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گفتار معصومین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702_222507752">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79704_2225077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9706_22250775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79708_222507752">
            <w:r>
              <w:rPr>
                <w:webHidden/>
                <w:rStyle w:val="IndexLink"/>
                <w:rtl w:val="true"/>
              </w:rPr>
              <w:t>مقدّمه</w:t>
            </w:r>
            <w:r>
              <w:rPr>
                <w:rStyle w:val="IndexLink"/>
                <w:rtl w:val="true"/>
              </w:rPr>
              <w:t>:</w:t>
              <w:tab/>
            </w:r>
            <w:r>
              <w:rPr>
                <w:rStyle w:val="IndexLink"/>
              </w:rPr>
              <w:t>10</w:t>
            </w:r>
          </w:hyperlink>
        </w:p>
        <w:p>
          <w:pPr>
            <w:pStyle w:val="Contents2"/>
            <w:tabs>
              <w:tab w:val="clear" w:pos="8743"/>
              <w:tab w:val="right" w:pos="9026" w:leader="dot"/>
            </w:tabs>
            <w:rPr/>
          </w:pPr>
          <w:hyperlink w:anchor="__RefHeading___Toc279710_222507752">
            <w:r>
              <w:rPr>
                <w:webHidden/>
                <w:rStyle w:val="IndexLink"/>
              </w:rPr>
              <w:t>1</w:t>
            </w:r>
            <w:r>
              <w:rPr>
                <w:rStyle w:val="IndexLink"/>
                <w:rtl w:val="true"/>
              </w:rPr>
              <w:t xml:space="preserve">: </w:t>
            </w:r>
            <w:r>
              <w:rPr>
                <w:rStyle w:val="IndexLink"/>
                <w:rtl w:val="true"/>
              </w:rPr>
              <w:t>عبرت و چند صفت ديگر</w:t>
            </w:r>
            <w:r>
              <w:rPr>
                <w:rStyle w:val="IndexLink"/>
                <w:rtl w:val="true"/>
              </w:rPr>
              <w:tab/>
            </w:r>
            <w:r>
              <w:rPr>
                <w:rStyle w:val="IndexLink"/>
              </w:rPr>
              <w:t>12</w:t>
            </w:r>
          </w:hyperlink>
        </w:p>
        <w:p>
          <w:pPr>
            <w:pStyle w:val="Contents2"/>
            <w:tabs>
              <w:tab w:val="clear" w:pos="8743"/>
              <w:tab w:val="right" w:pos="9026" w:leader="dot"/>
            </w:tabs>
            <w:rPr/>
          </w:pPr>
          <w:hyperlink w:anchor="__RefHeading___Toc279712_222507752">
            <w:r>
              <w:rPr>
                <w:webHidden/>
                <w:rStyle w:val="IndexLink"/>
              </w:rPr>
              <w:t>2</w:t>
            </w:r>
            <w:r>
              <w:rPr>
                <w:rStyle w:val="IndexLink"/>
                <w:rtl w:val="true"/>
              </w:rPr>
              <w:t xml:space="preserve">: </w:t>
            </w:r>
            <w:r>
              <w:rPr>
                <w:rStyle w:val="IndexLink"/>
                <w:rtl w:val="true"/>
              </w:rPr>
              <w:t>حسن خلق</w:t>
            </w:r>
            <w:r>
              <w:rPr>
                <w:rStyle w:val="IndexLink"/>
                <w:rtl w:val="true"/>
              </w:rPr>
              <w:tab/>
            </w:r>
            <w:r>
              <w:rPr>
                <w:rStyle w:val="IndexLink"/>
              </w:rPr>
              <w:t>20</w:t>
            </w:r>
          </w:hyperlink>
        </w:p>
        <w:p>
          <w:pPr>
            <w:pStyle w:val="Contents2"/>
            <w:tabs>
              <w:tab w:val="clear" w:pos="8743"/>
              <w:tab w:val="right" w:pos="9026" w:leader="dot"/>
            </w:tabs>
            <w:rPr/>
          </w:pPr>
          <w:hyperlink w:anchor="__RefHeading___Toc279714_222507752">
            <w:r>
              <w:rPr>
                <w:webHidden/>
                <w:rStyle w:val="IndexLink"/>
              </w:rPr>
              <w:t>3</w:t>
            </w:r>
            <w:r>
              <w:rPr>
                <w:rStyle w:val="IndexLink"/>
                <w:rtl w:val="true"/>
              </w:rPr>
              <w:t xml:space="preserve">: </w:t>
            </w:r>
            <w:r>
              <w:rPr>
                <w:rStyle w:val="IndexLink"/>
                <w:rtl w:val="true"/>
              </w:rPr>
              <w:t>مبغوض‌ترين مردم</w:t>
            </w:r>
            <w:r>
              <w:rPr>
                <w:rStyle w:val="IndexLink"/>
                <w:rtl w:val="true"/>
              </w:rPr>
              <w:tab/>
            </w:r>
            <w:r>
              <w:rPr>
                <w:rStyle w:val="IndexLink"/>
              </w:rPr>
              <w:t>26</w:t>
            </w:r>
          </w:hyperlink>
        </w:p>
        <w:p>
          <w:pPr>
            <w:pStyle w:val="Contents2"/>
            <w:tabs>
              <w:tab w:val="clear" w:pos="8743"/>
              <w:tab w:val="right" w:pos="9026" w:leader="dot"/>
            </w:tabs>
            <w:rPr/>
          </w:pPr>
          <w:hyperlink w:anchor="__RefHeading___Toc279716_222507752">
            <w:r>
              <w:rPr>
                <w:webHidden/>
                <w:rStyle w:val="IndexLink"/>
              </w:rPr>
              <w:t>4</w:t>
            </w:r>
            <w:r>
              <w:rPr>
                <w:rStyle w:val="IndexLink"/>
                <w:rtl w:val="true"/>
              </w:rPr>
              <w:t xml:space="preserve">: </w:t>
            </w:r>
            <w:r>
              <w:rPr>
                <w:rStyle w:val="IndexLink"/>
                <w:rtl w:val="true"/>
              </w:rPr>
              <w:t>بدترين فقر</w:t>
            </w:r>
            <w:r>
              <w:rPr>
                <w:rStyle w:val="IndexLink"/>
                <w:rtl w:val="true"/>
              </w:rPr>
              <w:tab/>
            </w:r>
            <w:r>
              <w:rPr>
                <w:rStyle w:val="IndexLink"/>
              </w:rPr>
              <w:t>28</w:t>
            </w:r>
          </w:hyperlink>
        </w:p>
        <w:p>
          <w:pPr>
            <w:pStyle w:val="Contents2"/>
            <w:tabs>
              <w:tab w:val="clear" w:pos="8743"/>
              <w:tab w:val="right" w:pos="9026" w:leader="dot"/>
            </w:tabs>
            <w:rPr/>
          </w:pPr>
          <w:hyperlink w:anchor="__RefHeading___Toc279718_222507752">
            <w:r>
              <w:rPr>
                <w:webHidden/>
                <w:rStyle w:val="IndexLink"/>
              </w:rPr>
              <w:t>5</w:t>
            </w:r>
            <w:r>
              <w:rPr>
                <w:rStyle w:val="IndexLink"/>
                <w:rtl w:val="true"/>
              </w:rPr>
              <w:t xml:space="preserve">: </w:t>
            </w:r>
            <w:r>
              <w:rPr>
                <w:rStyle w:val="IndexLink"/>
                <w:rtl w:val="true"/>
              </w:rPr>
              <w:t>دو برنامه در زندگى</w:t>
            </w:r>
            <w:r>
              <w:rPr>
                <w:rStyle w:val="IndexLink"/>
                <w:rtl w:val="true"/>
              </w:rPr>
              <w:tab/>
            </w:r>
            <w:r>
              <w:rPr>
                <w:rStyle w:val="IndexLink"/>
              </w:rPr>
              <w:t>32</w:t>
            </w:r>
          </w:hyperlink>
        </w:p>
        <w:p>
          <w:pPr>
            <w:pStyle w:val="Contents2"/>
            <w:tabs>
              <w:tab w:val="clear" w:pos="8743"/>
              <w:tab w:val="right" w:pos="9026" w:leader="dot"/>
            </w:tabs>
            <w:rPr/>
          </w:pPr>
          <w:hyperlink w:anchor="__RefHeading___Toc279720_222507752">
            <w:r>
              <w:rPr>
                <w:webHidden/>
                <w:rStyle w:val="IndexLink"/>
              </w:rPr>
              <w:t>6</w:t>
            </w:r>
            <w:r>
              <w:rPr>
                <w:rStyle w:val="IndexLink"/>
                <w:rtl w:val="true"/>
              </w:rPr>
              <w:t xml:space="preserve">: </w:t>
            </w:r>
            <w:r>
              <w:rPr>
                <w:rStyle w:val="IndexLink"/>
                <w:rtl w:val="true"/>
              </w:rPr>
              <w:t>معاد</w:t>
            </w:r>
            <w:r>
              <w:rPr>
                <w:rStyle w:val="IndexLink"/>
                <w:rtl w:val="true"/>
              </w:rPr>
              <w:tab/>
            </w:r>
            <w:r>
              <w:rPr>
                <w:rStyle w:val="IndexLink"/>
              </w:rPr>
              <w:t>34</w:t>
            </w:r>
          </w:hyperlink>
        </w:p>
        <w:p>
          <w:pPr>
            <w:pStyle w:val="Contents2"/>
            <w:tabs>
              <w:tab w:val="clear" w:pos="8743"/>
              <w:tab w:val="right" w:pos="9026" w:leader="dot"/>
            </w:tabs>
            <w:rPr/>
          </w:pPr>
          <w:hyperlink w:anchor="__RefHeading___Toc279722_222507752">
            <w:r>
              <w:rPr>
                <w:webHidden/>
                <w:rStyle w:val="IndexLink"/>
              </w:rPr>
              <w:t>7</w:t>
            </w:r>
            <w:r>
              <w:rPr>
                <w:rStyle w:val="IndexLink"/>
                <w:rtl w:val="true"/>
              </w:rPr>
              <w:t xml:space="preserve">: </w:t>
            </w:r>
            <w:r>
              <w:rPr>
                <w:rStyle w:val="IndexLink"/>
                <w:rtl w:val="true"/>
              </w:rPr>
              <w:t>تفسير به رأى</w:t>
            </w:r>
            <w:r>
              <w:rPr>
                <w:rStyle w:val="IndexLink"/>
                <w:rtl w:val="true"/>
              </w:rPr>
              <w:tab/>
            </w:r>
            <w:r>
              <w:rPr>
                <w:rStyle w:val="IndexLink"/>
              </w:rPr>
              <w:t>36</w:t>
            </w:r>
          </w:hyperlink>
        </w:p>
        <w:p>
          <w:pPr>
            <w:pStyle w:val="Contents2"/>
            <w:tabs>
              <w:tab w:val="clear" w:pos="8743"/>
              <w:tab w:val="right" w:pos="9026" w:leader="dot"/>
            </w:tabs>
            <w:rPr/>
          </w:pPr>
          <w:hyperlink w:anchor="__RefHeading___Toc279724_222507752">
            <w:r>
              <w:rPr>
                <w:webHidden/>
                <w:rStyle w:val="IndexLink"/>
              </w:rPr>
              <w:t>8</w:t>
            </w:r>
            <w:r>
              <w:rPr>
                <w:rStyle w:val="IndexLink"/>
                <w:rtl w:val="true"/>
              </w:rPr>
              <w:t xml:space="preserve">: </w:t>
            </w:r>
            <w:r>
              <w:rPr>
                <w:rStyle w:val="IndexLink"/>
                <w:rtl w:val="true"/>
              </w:rPr>
              <w:t>عزت و افتخار</w:t>
            </w:r>
            <w:r>
              <w:rPr>
                <w:rStyle w:val="IndexLink"/>
                <w:rtl w:val="true"/>
              </w:rPr>
              <w:tab/>
            </w:r>
            <w:r>
              <w:rPr>
                <w:rStyle w:val="IndexLink"/>
              </w:rPr>
              <w:t>38</w:t>
            </w:r>
          </w:hyperlink>
        </w:p>
        <w:p>
          <w:pPr>
            <w:pStyle w:val="Contents2"/>
            <w:tabs>
              <w:tab w:val="clear" w:pos="8743"/>
              <w:tab w:val="right" w:pos="9026" w:leader="dot"/>
            </w:tabs>
            <w:rPr/>
          </w:pPr>
          <w:hyperlink w:anchor="__RefHeading___Toc279726_222507752">
            <w:r>
              <w:rPr>
                <w:webHidden/>
                <w:rStyle w:val="IndexLink"/>
              </w:rPr>
              <w:t>9</w:t>
            </w:r>
            <w:r>
              <w:rPr>
                <w:rStyle w:val="IndexLink"/>
                <w:rtl w:val="true"/>
              </w:rPr>
              <w:t xml:space="preserve">: </w:t>
            </w:r>
            <w:r>
              <w:rPr>
                <w:rStyle w:val="IndexLink"/>
                <w:rtl w:val="true"/>
              </w:rPr>
              <w:t>تباه كردن عمل</w:t>
            </w:r>
            <w:r>
              <w:rPr>
                <w:rStyle w:val="IndexLink"/>
                <w:rtl w:val="true"/>
              </w:rPr>
              <w:tab/>
            </w:r>
            <w:r>
              <w:rPr>
                <w:rStyle w:val="IndexLink"/>
              </w:rPr>
              <w:t>42</w:t>
            </w:r>
          </w:hyperlink>
        </w:p>
        <w:p>
          <w:pPr>
            <w:pStyle w:val="Contents2"/>
            <w:tabs>
              <w:tab w:val="clear" w:pos="8743"/>
              <w:tab w:val="right" w:pos="9026" w:leader="dot"/>
            </w:tabs>
            <w:rPr/>
          </w:pPr>
          <w:hyperlink w:anchor="__RefHeading___Toc279728_222507752">
            <w:r>
              <w:rPr>
                <w:webHidden/>
                <w:rStyle w:val="IndexLink"/>
              </w:rPr>
              <w:t>10</w:t>
            </w:r>
            <w:r>
              <w:rPr>
                <w:rStyle w:val="IndexLink"/>
                <w:rtl w:val="true"/>
              </w:rPr>
              <w:t xml:space="preserve">: </w:t>
            </w:r>
            <w:r>
              <w:rPr>
                <w:rStyle w:val="IndexLink"/>
                <w:rtl w:val="true"/>
              </w:rPr>
              <w:t>كنترل شهوت</w:t>
            </w:r>
            <w:r>
              <w:rPr>
                <w:rStyle w:val="IndexLink"/>
                <w:rtl w:val="true"/>
              </w:rPr>
              <w:tab/>
            </w:r>
            <w:r>
              <w:rPr>
                <w:rStyle w:val="IndexLink"/>
              </w:rPr>
              <w:t>46</w:t>
            </w:r>
          </w:hyperlink>
        </w:p>
        <w:p>
          <w:pPr>
            <w:pStyle w:val="Contents2"/>
            <w:tabs>
              <w:tab w:val="clear" w:pos="8743"/>
              <w:tab w:val="right" w:pos="9026" w:leader="dot"/>
            </w:tabs>
            <w:rPr/>
          </w:pPr>
          <w:hyperlink w:anchor="__RefHeading___Toc279730_222507752">
            <w:r>
              <w:rPr>
                <w:webHidden/>
                <w:rStyle w:val="IndexLink"/>
              </w:rPr>
              <w:t>11</w:t>
            </w:r>
            <w:r>
              <w:rPr>
                <w:rStyle w:val="IndexLink"/>
                <w:rtl w:val="true"/>
              </w:rPr>
              <w:t xml:space="preserve">: </w:t>
            </w:r>
            <w:r>
              <w:rPr>
                <w:rStyle w:val="IndexLink"/>
                <w:rtl w:val="true"/>
              </w:rPr>
              <w:t>عطا به اندازه كرامت</w:t>
            </w:r>
            <w:r>
              <w:rPr>
                <w:rStyle w:val="IndexLink"/>
                <w:rtl w:val="true"/>
              </w:rPr>
              <w:tab/>
            </w:r>
            <w:r>
              <w:rPr>
                <w:rStyle w:val="IndexLink"/>
              </w:rPr>
              <w:t>50</w:t>
            </w:r>
          </w:hyperlink>
        </w:p>
        <w:p>
          <w:pPr>
            <w:pStyle w:val="Contents2"/>
            <w:tabs>
              <w:tab w:val="clear" w:pos="8743"/>
              <w:tab w:val="right" w:pos="9026" w:leader="dot"/>
            </w:tabs>
            <w:rPr/>
          </w:pPr>
          <w:hyperlink w:anchor="__RefHeading___Toc279732_222507752">
            <w:r>
              <w:rPr>
                <w:webHidden/>
                <w:rStyle w:val="IndexLink"/>
              </w:rPr>
              <w:t>12</w:t>
            </w:r>
            <w:r>
              <w:rPr>
                <w:rStyle w:val="IndexLink"/>
                <w:rtl w:val="true"/>
              </w:rPr>
              <w:t xml:space="preserve">: </w:t>
            </w:r>
            <w:r>
              <w:rPr>
                <w:rStyle w:val="IndexLink"/>
                <w:rtl w:val="true"/>
              </w:rPr>
              <w:t>فتنه</w:t>
            </w:r>
            <w:r>
              <w:rPr>
                <w:rStyle w:val="IndexLink"/>
                <w:rtl w:val="true"/>
              </w:rPr>
              <w:tab/>
            </w:r>
            <w:r>
              <w:rPr>
                <w:rStyle w:val="IndexLink"/>
              </w:rPr>
              <w:t>52</w:t>
            </w:r>
          </w:hyperlink>
        </w:p>
        <w:p>
          <w:pPr>
            <w:pStyle w:val="Contents2"/>
            <w:tabs>
              <w:tab w:val="clear" w:pos="8743"/>
              <w:tab w:val="right" w:pos="9026" w:leader="dot"/>
            </w:tabs>
            <w:rPr/>
          </w:pPr>
          <w:hyperlink w:anchor="__RefHeading___Toc279734_222507752">
            <w:r>
              <w:rPr>
                <w:webHidden/>
                <w:rStyle w:val="IndexLink"/>
              </w:rPr>
              <w:t>13</w:t>
            </w:r>
            <w:r>
              <w:rPr>
                <w:rStyle w:val="IndexLink"/>
                <w:rtl w:val="true"/>
              </w:rPr>
              <w:t xml:space="preserve">: </w:t>
            </w:r>
            <w:r>
              <w:rPr>
                <w:rStyle w:val="IndexLink"/>
                <w:rtl w:val="true"/>
              </w:rPr>
              <w:t>عامل تحقير، ذليل و توهين</w:t>
            </w:r>
            <w:r>
              <w:rPr>
                <w:rStyle w:val="IndexLink"/>
                <w:rtl w:val="true"/>
              </w:rPr>
              <w:tab/>
            </w:r>
            <w:r>
              <w:rPr>
                <w:rStyle w:val="IndexLink"/>
              </w:rPr>
              <w:t>54</w:t>
            </w:r>
          </w:hyperlink>
        </w:p>
        <w:p>
          <w:pPr>
            <w:pStyle w:val="Contents2"/>
            <w:tabs>
              <w:tab w:val="clear" w:pos="8743"/>
              <w:tab w:val="right" w:pos="9026" w:leader="dot"/>
            </w:tabs>
            <w:rPr/>
          </w:pPr>
          <w:hyperlink w:anchor="__RefHeading___Toc279736_222507752">
            <w:r>
              <w:rPr>
                <w:webHidden/>
                <w:rStyle w:val="IndexLink"/>
              </w:rPr>
              <w:t>14</w:t>
            </w:r>
            <w:r>
              <w:rPr>
                <w:rStyle w:val="IndexLink"/>
                <w:rtl w:val="true"/>
              </w:rPr>
              <w:t xml:space="preserve">: </w:t>
            </w:r>
            <w:r>
              <w:rPr>
                <w:rStyle w:val="IndexLink"/>
                <w:rtl w:val="true"/>
              </w:rPr>
              <w:t>چهار صفت ناپسند</w:t>
            </w:r>
            <w:r>
              <w:rPr>
                <w:rStyle w:val="IndexLink"/>
                <w:rtl w:val="true"/>
              </w:rPr>
              <w:tab/>
            </w:r>
            <w:r>
              <w:rPr>
                <w:rStyle w:val="IndexLink"/>
              </w:rPr>
              <w:t>60</w:t>
            </w:r>
          </w:hyperlink>
        </w:p>
        <w:p>
          <w:pPr>
            <w:pStyle w:val="Contents2"/>
            <w:tabs>
              <w:tab w:val="clear" w:pos="8743"/>
              <w:tab w:val="right" w:pos="9026" w:leader="dot"/>
            </w:tabs>
            <w:rPr/>
          </w:pPr>
          <w:hyperlink w:anchor="__RefHeading___Toc279738_222507752">
            <w:r>
              <w:rPr>
                <w:webHidden/>
                <w:rStyle w:val="IndexLink"/>
              </w:rPr>
              <w:t>15</w:t>
            </w:r>
            <w:r>
              <w:rPr>
                <w:rStyle w:val="IndexLink"/>
                <w:rtl w:val="true"/>
              </w:rPr>
              <w:t xml:space="preserve">: </w:t>
            </w:r>
            <w:r>
              <w:rPr>
                <w:rStyle w:val="IndexLink"/>
                <w:rtl w:val="true"/>
              </w:rPr>
              <w:t>اقسام سه‌گانه قلب</w:t>
            </w:r>
            <w:r>
              <w:rPr>
                <w:rStyle w:val="IndexLink"/>
                <w:rtl w:val="true"/>
              </w:rPr>
              <w:tab/>
            </w:r>
            <w:r>
              <w:rPr>
                <w:rStyle w:val="IndexLink"/>
              </w:rPr>
              <w:t>68</w:t>
            </w:r>
          </w:hyperlink>
        </w:p>
        <w:p>
          <w:pPr>
            <w:pStyle w:val="Contents2"/>
            <w:tabs>
              <w:tab w:val="clear" w:pos="8743"/>
              <w:tab w:val="right" w:pos="9026" w:leader="dot"/>
            </w:tabs>
            <w:rPr/>
          </w:pPr>
          <w:hyperlink w:anchor="__RefHeading___Toc279740_222507752">
            <w:r>
              <w:rPr>
                <w:webHidden/>
                <w:rStyle w:val="IndexLink"/>
              </w:rPr>
              <w:t>16</w:t>
            </w:r>
            <w:r>
              <w:rPr>
                <w:rStyle w:val="IndexLink"/>
                <w:rtl w:val="true"/>
              </w:rPr>
              <w:t xml:space="preserve">: </w:t>
            </w:r>
            <w:r>
              <w:rPr>
                <w:rStyle w:val="IndexLink"/>
                <w:rtl w:val="true"/>
              </w:rPr>
              <w:t>سؤال كردن</w:t>
            </w:r>
            <w:r>
              <w:rPr>
                <w:rStyle w:val="IndexLink"/>
                <w:rtl w:val="true"/>
              </w:rPr>
              <w:t xml:space="preserve">- </w:t>
            </w:r>
            <w:r>
              <w:rPr>
                <w:rStyle w:val="IndexLink"/>
                <w:rtl w:val="true"/>
              </w:rPr>
              <w:t>از خود راضى بودن</w:t>
            </w:r>
            <w:r>
              <w:rPr>
                <w:rStyle w:val="IndexLink"/>
                <w:rtl w:val="true"/>
              </w:rPr>
              <w:tab/>
            </w:r>
            <w:r>
              <w:rPr>
                <w:rStyle w:val="IndexLink"/>
              </w:rPr>
              <w:t>72</w:t>
            </w:r>
          </w:hyperlink>
        </w:p>
        <w:p>
          <w:pPr>
            <w:pStyle w:val="Contents2"/>
            <w:tabs>
              <w:tab w:val="clear" w:pos="8743"/>
              <w:tab w:val="right" w:pos="9026" w:leader="dot"/>
            </w:tabs>
            <w:rPr/>
          </w:pPr>
          <w:hyperlink w:anchor="__RefHeading___Toc279742_222507752">
            <w:r>
              <w:rPr>
                <w:webHidden/>
                <w:rStyle w:val="IndexLink"/>
              </w:rPr>
              <w:t>17</w:t>
            </w:r>
            <w:r>
              <w:rPr>
                <w:rStyle w:val="IndexLink"/>
                <w:rtl w:val="true"/>
              </w:rPr>
              <w:t xml:space="preserve">: </w:t>
            </w:r>
            <w:r>
              <w:rPr>
                <w:rStyle w:val="IndexLink"/>
                <w:rtl w:val="true"/>
              </w:rPr>
              <w:t>درس توحيد و خداشناسى</w:t>
            </w:r>
            <w:r>
              <w:rPr>
                <w:rStyle w:val="IndexLink"/>
                <w:rtl w:val="true"/>
              </w:rPr>
              <w:tab/>
            </w:r>
            <w:r>
              <w:rPr>
                <w:rStyle w:val="IndexLink"/>
              </w:rPr>
              <w:t>76</w:t>
            </w:r>
          </w:hyperlink>
        </w:p>
        <w:p>
          <w:pPr>
            <w:pStyle w:val="Contents2"/>
            <w:tabs>
              <w:tab w:val="clear" w:pos="8743"/>
              <w:tab w:val="right" w:pos="9026" w:leader="dot"/>
            </w:tabs>
            <w:rPr/>
          </w:pPr>
          <w:hyperlink w:anchor="__RefHeading___Toc279744_222507752">
            <w:r>
              <w:rPr>
                <w:webHidden/>
                <w:rStyle w:val="IndexLink"/>
              </w:rPr>
              <w:t>18</w:t>
            </w:r>
            <w:r>
              <w:rPr>
                <w:rStyle w:val="IndexLink"/>
                <w:rtl w:val="true"/>
              </w:rPr>
              <w:t xml:space="preserve">: </w:t>
            </w:r>
            <w:r>
              <w:rPr>
                <w:rStyle w:val="IndexLink"/>
                <w:rtl w:val="true"/>
              </w:rPr>
              <w:t>چگونه با مردم زندگى كنيم؟</w:t>
            </w:r>
            <w:r>
              <w:rPr>
                <w:rStyle w:val="IndexLink"/>
                <w:rtl w:val="true"/>
              </w:rPr>
              <w:tab/>
            </w:r>
            <w:r>
              <w:rPr>
                <w:rStyle w:val="IndexLink"/>
              </w:rPr>
              <w:t>80</w:t>
            </w:r>
          </w:hyperlink>
        </w:p>
        <w:p>
          <w:pPr>
            <w:pStyle w:val="Contents2"/>
            <w:tabs>
              <w:tab w:val="clear" w:pos="8743"/>
              <w:tab w:val="right" w:pos="9026" w:leader="dot"/>
            </w:tabs>
            <w:rPr/>
          </w:pPr>
          <w:hyperlink w:anchor="__RefHeading___Toc279746_222507752">
            <w:r>
              <w:rPr>
                <w:webHidden/>
                <w:rStyle w:val="IndexLink"/>
              </w:rPr>
              <w:t>19</w:t>
            </w:r>
            <w:r>
              <w:rPr>
                <w:rStyle w:val="IndexLink"/>
                <w:rtl w:val="true"/>
              </w:rPr>
              <w:t xml:space="preserve">: </w:t>
            </w:r>
            <w:r>
              <w:rPr>
                <w:rStyle w:val="IndexLink"/>
                <w:rtl w:val="true"/>
              </w:rPr>
              <w:t>عفو هنگام قدرت</w:t>
            </w:r>
            <w:r>
              <w:rPr>
                <w:rStyle w:val="IndexLink"/>
                <w:rtl w:val="true"/>
              </w:rPr>
              <w:tab/>
            </w:r>
            <w:r>
              <w:rPr>
                <w:rStyle w:val="IndexLink"/>
              </w:rPr>
              <w:t>82</w:t>
            </w:r>
          </w:hyperlink>
        </w:p>
        <w:p>
          <w:pPr>
            <w:pStyle w:val="Contents2"/>
            <w:tabs>
              <w:tab w:val="clear" w:pos="8743"/>
              <w:tab w:val="right" w:pos="9026" w:leader="dot"/>
            </w:tabs>
            <w:rPr/>
          </w:pPr>
          <w:hyperlink w:anchor="__RefHeading___Toc279748_222507752">
            <w:r>
              <w:rPr>
                <w:webHidden/>
                <w:rStyle w:val="IndexLink"/>
              </w:rPr>
              <w:t>20</w:t>
            </w:r>
            <w:r>
              <w:rPr>
                <w:rStyle w:val="IndexLink"/>
                <w:rtl w:val="true"/>
              </w:rPr>
              <w:t xml:space="preserve">: </w:t>
            </w:r>
            <w:r>
              <w:rPr>
                <w:rStyle w:val="IndexLink"/>
                <w:rtl w:val="true"/>
              </w:rPr>
              <w:t>جاذبه و دافعه</w:t>
            </w:r>
            <w:r>
              <w:rPr>
                <w:rStyle w:val="IndexLink"/>
                <w:rtl w:val="true"/>
              </w:rPr>
              <w:tab/>
            </w:r>
            <w:r>
              <w:rPr>
                <w:rStyle w:val="IndexLink"/>
              </w:rPr>
              <w:t>86</w:t>
            </w:r>
          </w:hyperlink>
        </w:p>
        <w:p>
          <w:pPr>
            <w:pStyle w:val="Contents2"/>
            <w:tabs>
              <w:tab w:val="clear" w:pos="8743"/>
              <w:tab w:val="right" w:pos="9026" w:leader="dot"/>
            </w:tabs>
            <w:rPr/>
          </w:pPr>
          <w:hyperlink w:anchor="__RefHeading___Toc279750_222507752">
            <w:r>
              <w:rPr>
                <w:webHidden/>
                <w:rStyle w:val="IndexLink"/>
              </w:rPr>
              <w:t>21</w:t>
            </w:r>
            <w:r>
              <w:rPr>
                <w:rStyle w:val="IndexLink"/>
                <w:rtl w:val="true"/>
              </w:rPr>
              <w:t xml:space="preserve">: </w:t>
            </w:r>
            <w:r>
              <w:rPr>
                <w:rStyle w:val="IndexLink"/>
                <w:rtl w:val="true"/>
              </w:rPr>
              <w:t>قدرت مسلمانان و عدم تشبه به كفّار</w:t>
            </w:r>
            <w:r>
              <w:rPr>
                <w:rStyle w:val="IndexLink"/>
                <w:rtl w:val="true"/>
              </w:rPr>
              <w:tab/>
            </w:r>
            <w:r>
              <w:rPr>
                <w:rStyle w:val="IndexLink"/>
              </w:rPr>
              <w:t>90</w:t>
            </w:r>
          </w:hyperlink>
        </w:p>
        <w:p>
          <w:pPr>
            <w:pStyle w:val="Contents2"/>
            <w:tabs>
              <w:tab w:val="clear" w:pos="8743"/>
              <w:tab w:val="right" w:pos="9026" w:leader="dot"/>
            </w:tabs>
            <w:rPr/>
          </w:pPr>
          <w:hyperlink w:anchor="__RefHeading___Toc279752_222507752">
            <w:r>
              <w:rPr>
                <w:webHidden/>
                <w:rStyle w:val="IndexLink"/>
              </w:rPr>
              <w:t>22</w:t>
            </w:r>
            <w:r>
              <w:rPr>
                <w:rStyle w:val="IndexLink"/>
                <w:rtl w:val="true"/>
              </w:rPr>
              <w:t xml:space="preserve">: </w:t>
            </w:r>
            <w:r>
              <w:rPr>
                <w:rStyle w:val="IndexLink"/>
                <w:rtl w:val="true"/>
              </w:rPr>
              <w:t>يك درس بزرگ اجتماعى</w:t>
            </w:r>
            <w:r>
              <w:rPr>
                <w:rStyle w:val="IndexLink"/>
                <w:rtl w:val="true"/>
              </w:rPr>
              <w:tab/>
            </w:r>
            <w:r>
              <w:rPr>
                <w:rStyle w:val="IndexLink"/>
              </w:rPr>
              <w:t>94</w:t>
            </w:r>
          </w:hyperlink>
        </w:p>
        <w:p>
          <w:pPr>
            <w:pStyle w:val="Contents2"/>
            <w:tabs>
              <w:tab w:val="clear" w:pos="8743"/>
              <w:tab w:val="right" w:pos="9026" w:leader="dot"/>
            </w:tabs>
            <w:rPr/>
          </w:pPr>
          <w:hyperlink w:anchor="__RefHeading___Toc279754_222507752">
            <w:r>
              <w:rPr>
                <w:webHidden/>
                <w:rStyle w:val="IndexLink"/>
              </w:rPr>
              <w:t>23</w:t>
            </w:r>
            <w:r>
              <w:rPr>
                <w:rStyle w:val="IndexLink"/>
                <w:rtl w:val="true"/>
              </w:rPr>
              <w:t xml:space="preserve">: </w:t>
            </w:r>
            <w:r>
              <w:rPr>
                <w:rStyle w:val="IndexLink"/>
                <w:rtl w:val="true"/>
              </w:rPr>
              <w:t>معامله خداوند با گنهكاران</w:t>
            </w:r>
            <w:r>
              <w:rPr>
                <w:rStyle w:val="IndexLink"/>
                <w:rtl w:val="true"/>
              </w:rPr>
              <w:tab/>
            </w:r>
            <w:r>
              <w:rPr>
                <w:rStyle w:val="IndexLink"/>
              </w:rPr>
              <w:t>98</w:t>
            </w:r>
          </w:hyperlink>
        </w:p>
        <w:p>
          <w:pPr>
            <w:pStyle w:val="Contents2"/>
            <w:tabs>
              <w:tab w:val="clear" w:pos="8743"/>
              <w:tab w:val="right" w:pos="9026" w:leader="dot"/>
            </w:tabs>
            <w:rPr/>
          </w:pPr>
          <w:hyperlink w:anchor="__RefHeading___Toc279756_222507752">
            <w:r>
              <w:rPr>
                <w:webHidden/>
                <w:rStyle w:val="IndexLink"/>
              </w:rPr>
              <w:t>24</w:t>
            </w:r>
            <w:r>
              <w:rPr>
                <w:rStyle w:val="IndexLink"/>
                <w:rtl w:val="true"/>
              </w:rPr>
              <w:t xml:space="preserve">: </w:t>
            </w:r>
            <w:r>
              <w:rPr>
                <w:rStyle w:val="IndexLink"/>
                <w:rtl w:val="true"/>
              </w:rPr>
              <w:t>ضمير پنهان و آشكار و خودشناسى</w:t>
            </w:r>
            <w:r>
              <w:rPr>
                <w:rStyle w:val="IndexLink"/>
                <w:rtl w:val="true"/>
              </w:rPr>
              <w:tab/>
            </w:r>
            <w:r>
              <w:rPr>
                <w:rStyle w:val="IndexLink"/>
              </w:rPr>
              <w:t>102</w:t>
            </w:r>
          </w:hyperlink>
        </w:p>
        <w:p>
          <w:pPr>
            <w:pStyle w:val="Contents2"/>
            <w:tabs>
              <w:tab w:val="clear" w:pos="8743"/>
              <w:tab w:val="right" w:pos="9026" w:leader="dot"/>
            </w:tabs>
            <w:rPr/>
          </w:pPr>
          <w:hyperlink w:anchor="__RefHeading___Toc279758_222507752">
            <w:r>
              <w:rPr>
                <w:webHidden/>
                <w:rStyle w:val="IndexLink"/>
              </w:rPr>
              <w:t>25</w:t>
            </w:r>
            <w:r>
              <w:rPr>
                <w:rStyle w:val="IndexLink"/>
                <w:rtl w:val="true"/>
              </w:rPr>
              <w:t xml:space="preserve">: </w:t>
            </w:r>
            <w:r>
              <w:rPr>
                <w:rStyle w:val="IndexLink"/>
                <w:rtl w:val="true"/>
              </w:rPr>
              <w:t>استفاده از عوامل طبيعى</w:t>
            </w:r>
            <w:r>
              <w:rPr>
                <w:rStyle w:val="IndexLink"/>
                <w:rtl w:val="true"/>
              </w:rPr>
              <w:tab/>
            </w:r>
            <w:r>
              <w:rPr>
                <w:rStyle w:val="IndexLink"/>
              </w:rPr>
              <w:t>108</w:t>
            </w:r>
          </w:hyperlink>
        </w:p>
        <w:p>
          <w:pPr>
            <w:pStyle w:val="Contents2"/>
            <w:tabs>
              <w:tab w:val="clear" w:pos="8743"/>
              <w:tab w:val="right" w:pos="9026" w:leader="dot"/>
            </w:tabs>
            <w:rPr/>
          </w:pPr>
          <w:hyperlink w:anchor="__RefHeading___Toc279760_222507752">
            <w:r>
              <w:rPr>
                <w:webHidden/>
                <w:rStyle w:val="IndexLink"/>
              </w:rPr>
              <w:t>26</w:t>
            </w:r>
            <w:r>
              <w:rPr>
                <w:rStyle w:val="IndexLink"/>
                <w:rtl w:val="true"/>
              </w:rPr>
              <w:t xml:space="preserve">: </w:t>
            </w:r>
            <w:r>
              <w:rPr>
                <w:rStyle w:val="IndexLink"/>
                <w:rtl w:val="true"/>
              </w:rPr>
              <w:t>زنده كردن و ميراندن دل</w:t>
            </w:r>
            <w:r>
              <w:rPr>
                <w:rStyle w:val="IndexLink"/>
                <w:rtl w:val="true"/>
              </w:rPr>
              <w:tab/>
            </w:r>
            <w:r>
              <w:rPr>
                <w:rStyle w:val="IndexLink"/>
              </w:rPr>
              <w:t>110</w:t>
            </w:r>
          </w:hyperlink>
        </w:p>
        <w:p>
          <w:pPr>
            <w:pStyle w:val="Contents2"/>
            <w:tabs>
              <w:tab w:val="clear" w:pos="8743"/>
              <w:tab w:val="right" w:pos="9026" w:leader="dot"/>
            </w:tabs>
            <w:rPr/>
          </w:pPr>
          <w:hyperlink w:anchor="__RefHeading___Toc279762_222507752">
            <w:r>
              <w:rPr>
                <w:webHidden/>
                <w:rStyle w:val="IndexLink"/>
              </w:rPr>
              <w:t>27</w:t>
            </w:r>
            <w:r>
              <w:rPr>
                <w:rStyle w:val="IndexLink"/>
                <w:rtl w:val="true"/>
              </w:rPr>
              <w:t xml:space="preserve">: </w:t>
            </w:r>
            <w:r>
              <w:rPr>
                <w:rStyle w:val="IndexLink"/>
                <w:rtl w:val="true"/>
              </w:rPr>
              <w:t>محاسبه نفس</w:t>
            </w:r>
            <w:r>
              <w:rPr>
                <w:rStyle w:val="IndexLink"/>
                <w:rtl w:val="true"/>
              </w:rPr>
              <w:tab/>
            </w:r>
            <w:r>
              <w:rPr>
                <w:rStyle w:val="IndexLink"/>
              </w:rPr>
              <w:t>116</w:t>
            </w:r>
          </w:hyperlink>
        </w:p>
        <w:p>
          <w:pPr>
            <w:pStyle w:val="Contents2"/>
            <w:tabs>
              <w:tab w:val="clear" w:pos="8743"/>
              <w:tab w:val="right" w:pos="9026" w:leader="dot"/>
            </w:tabs>
            <w:rPr/>
          </w:pPr>
          <w:hyperlink w:anchor="__RefHeading___Toc279764_222507752">
            <w:r>
              <w:rPr>
                <w:webHidden/>
                <w:rStyle w:val="IndexLink"/>
              </w:rPr>
              <w:t>28</w:t>
            </w:r>
            <w:r>
              <w:rPr>
                <w:rStyle w:val="IndexLink"/>
                <w:rtl w:val="true"/>
              </w:rPr>
              <w:t xml:space="preserve">: </w:t>
            </w:r>
            <w:r>
              <w:rPr>
                <w:rStyle w:val="IndexLink"/>
                <w:rtl w:val="true"/>
              </w:rPr>
              <w:t>روزه و فوائد آن</w:t>
            </w:r>
            <w:r>
              <w:rPr>
                <w:rStyle w:val="IndexLink"/>
                <w:rtl w:val="true"/>
              </w:rPr>
              <w:tab/>
            </w:r>
            <w:r>
              <w:rPr>
                <w:rStyle w:val="IndexLink"/>
              </w:rPr>
              <w:t>122</w:t>
            </w:r>
          </w:hyperlink>
        </w:p>
        <w:p>
          <w:pPr>
            <w:pStyle w:val="Contents2"/>
            <w:tabs>
              <w:tab w:val="clear" w:pos="8743"/>
              <w:tab w:val="right" w:pos="9026" w:leader="dot"/>
            </w:tabs>
            <w:rPr/>
          </w:pPr>
          <w:hyperlink w:anchor="__RefHeading___Toc279766_222507752">
            <w:r>
              <w:rPr>
                <w:webHidden/>
                <w:rStyle w:val="IndexLink"/>
              </w:rPr>
              <w:t>29</w:t>
            </w:r>
            <w:r>
              <w:rPr>
                <w:rStyle w:val="IndexLink"/>
                <w:rtl w:val="true"/>
              </w:rPr>
              <w:t xml:space="preserve">: </w:t>
            </w:r>
            <w:r>
              <w:rPr>
                <w:rStyle w:val="IndexLink"/>
                <w:rtl w:val="true"/>
              </w:rPr>
              <w:t>ايمان</w:t>
            </w:r>
            <w:r>
              <w:rPr>
                <w:rStyle w:val="IndexLink"/>
                <w:rtl w:val="true"/>
              </w:rPr>
              <w:tab/>
            </w:r>
            <w:r>
              <w:rPr>
                <w:rStyle w:val="IndexLink"/>
              </w:rPr>
              <w:t>136</w:t>
            </w:r>
          </w:hyperlink>
        </w:p>
        <w:p>
          <w:pPr>
            <w:pStyle w:val="Contents2"/>
            <w:tabs>
              <w:tab w:val="clear" w:pos="8743"/>
              <w:tab w:val="right" w:pos="9026" w:leader="dot"/>
            </w:tabs>
            <w:rPr/>
          </w:pPr>
          <w:hyperlink w:anchor="__RefHeading___Toc279768_222507752">
            <w:r>
              <w:rPr>
                <w:webHidden/>
                <w:rStyle w:val="IndexLink"/>
              </w:rPr>
              <w:t>30</w:t>
            </w:r>
            <w:r>
              <w:rPr>
                <w:rStyle w:val="IndexLink"/>
                <w:rtl w:val="true"/>
              </w:rPr>
              <w:t xml:space="preserve">: </w:t>
            </w:r>
            <w:r>
              <w:rPr>
                <w:rStyle w:val="IndexLink"/>
                <w:rtl w:val="true"/>
              </w:rPr>
              <w:t>خداوند ستّار العيوب است</w:t>
            </w:r>
            <w:r>
              <w:rPr>
                <w:rStyle w:val="IndexLink"/>
                <w:rtl w:val="true"/>
              </w:rPr>
              <w:tab/>
            </w:r>
            <w:r>
              <w:rPr>
                <w:rStyle w:val="IndexLink"/>
              </w:rPr>
              <w:t>142</w:t>
            </w:r>
          </w:hyperlink>
        </w:p>
        <w:p>
          <w:pPr>
            <w:pStyle w:val="Contents2"/>
            <w:tabs>
              <w:tab w:val="clear" w:pos="8743"/>
              <w:tab w:val="right" w:pos="9026" w:leader="dot"/>
            </w:tabs>
            <w:rPr/>
          </w:pPr>
          <w:hyperlink w:anchor="__RefHeading___Toc279770_222507752">
            <w:r>
              <w:rPr>
                <w:webHidden/>
                <w:rStyle w:val="IndexLink"/>
              </w:rPr>
              <w:t>31</w:t>
            </w:r>
            <w:r>
              <w:rPr>
                <w:rStyle w:val="IndexLink"/>
                <w:rtl w:val="true"/>
              </w:rPr>
              <w:t xml:space="preserve">: </w:t>
            </w:r>
            <w:r>
              <w:rPr>
                <w:rStyle w:val="IndexLink"/>
                <w:rtl w:val="true"/>
              </w:rPr>
              <w:t>چرخش بين مال و جان و دين</w:t>
            </w:r>
            <w:r>
              <w:rPr>
                <w:rStyle w:val="IndexLink"/>
                <w:rtl w:val="true"/>
              </w:rPr>
              <w:tab/>
            </w:r>
            <w:r>
              <w:rPr>
                <w:rStyle w:val="IndexLink"/>
              </w:rPr>
              <w:t>150</w:t>
            </w:r>
          </w:hyperlink>
        </w:p>
        <w:p>
          <w:pPr>
            <w:pStyle w:val="Contents2"/>
            <w:tabs>
              <w:tab w:val="clear" w:pos="8743"/>
              <w:tab w:val="right" w:pos="9026" w:leader="dot"/>
            </w:tabs>
            <w:rPr/>
          </w:pPr>
          <w:hyperlink w:anchor="__RefHeading___Toc279772_222507752">
            <w:r>
              <w:rPr>
                <w:webHidden/>
                <w:rStyle w:val="IndexLink"/>
              </w:rPr>
              <w:t>32</w:t>
            </w:r>
            <w:r>
              <w:rPr>
                <w:rStyle w:val="IndexLink"/>
                <w:rtl w:val="true"/>
              </w:rPr>
              <w:t xml:space="preserve">: </w:t>
            </w:r>
            <w:r>
              <w:rPr>
                <w:rStyle w:val="IndexLink"/>
                <w:rtl w:val="true"/>
              </w:rPr>
              <w:t xml:space="preserve">نيروى جسم انسان </w:t>
            </w:r>
            <w:r>
              <w:rPr>
                <w:rStyle w:val="IndexLink"/>
                <w:rtl w:val="true"/>
              </w:rPr>
              <w:t>(</w:t>
            </w:r>
            <w:r>
              <w:rPr>
                <w:rStyle w:val="IndexLink"/>
                <w:rtl w:val="true"/>
              </w:rPr>
              <w:t>روش درمان دردها</w:t>
            </w:r>
            <w:r>
              <w:rPr>
                <w:rStyle w:val="IndexLink"/>
                <w:rtl w:val="true"/>
              </w:rPr>
              <w:t>)</w:t>
              <w:tab/>
            </w:r>
            <w:r>
              <w:rPr>
                <w:rStyle w:val="IndexLink"/>
              </w:rPr>
              <w:t>156</w:t>
            </w:r>
          </w:hyperlink>
        </w:p>
        <w:p>
          <w:pPr>
            <w:pStyle w:val="Contents2"/>
            <w:tabs>
              <w:tab w:val="clear" w:pos="8743"/>
              <w:tab w:val="right" w:pos="9026" w:leader="dot"/>
            </w:tabs>
            <w:rPr/>
          </w:pPr>
          <w:hyperlink w:anchor="__RefHeading___Toc279774_222507752">
            <w:r>
              <w:rPr>
                <w:webHidden/>
                <w:rStyle w:val="IndexLink"/>
              </w:rPr>
              <w:t>33</w:t>
            </w:r>
            <w:r>
              <w:rPr>
                <w:rStyle w:val="IndexLink"/>
                <w:rtl w:val="true"/>
              </w:rPr>
              <w:t xml:space="preserve">: </w:t>
            </w:r>
            <w:r>
              <w:rPr>
                <w:rStyle w:val="IndexLink"/>
                <w:rtl w:val="true"/>
              </w:rPr>
              <w:t>زهد</w:t>
            </w:r>
            <w:r>
              <w:rPr>
                <w:rStyle w:val="IndexLink"/>
                <w:rtl w:val="true"/>
              </w:rPr>
              <w:tab/>
            </w:r>
            <w:r>
              <w:rPr>
                <w:rStyle w:val="IndexLink"/>
              </w:rPr>
              <w:t>160</w:t>
            </w:r>
          </w:hyperlink>
        </w:p>
        <w:p>
          <w:pPr>
            <w:pStyle w:val="Contents2"/>
            <w:tabs>
              <w:tab w:val="clear" w:pos="8743"/>
              <w:tab w:val="right" w:pos="9026" w:leader="dot"/>
            </w:tabs>
            <w:rPr/>
          </w:pPr>
          <w:hyperlink w:anchor="__RefHeading___Toc279776_222507752">
            <w:r>
              <w:rPr>
                <w:webHidden/>
                <w:rStyle w:val="IndexLink"/>
              </w:rPr>
              <w:t>34</w:t>
            </w:r>
            <w:r>
              <w:rPr>
                <w:rStyle w:val="IndexLink"/>
                <w:rtl w:val="true"/>
              </w:rPr>
              <w:t xml:space="preserve">: </w:t>
            </w:r>
            <w:r>
              <w:rPr>
                <w:rStyle w:val="IndexLink"/>
                <w:rtl w:val="true"/>
              </w:rPr>
              <w:t>مرگ</w:t>
            </w:r>
            <w:r>
              <w:rPr>
                <w:rStyle w:val="IndexLink"/>
                <w:rtl w:val="true"/>
              </w:rPr>
              <w:tab/>
            </w:r>
            <w:r>
              <w:rPr>
                <w:rStyle w:val="IndexLink"/>
              </w:rPr>
              <w:t>166</w:t>
            </w:r>
          </w:hyperlink>
        </w:p>
        <w:p>
          <w:pPr>
            <w:pStyle w:val="Contents2"/>
            <w:tabs>
              <w:tab w:val="clear" w:pos="8743"/>
              <w:tab w:val="right" w:pos="9026" w:leader="dot"/>
            </w:tabs>
            <w:rPr/>
          </w:pPr>
          <w:hyperlink w:anchor="__RefHeading___Toc279778_222507752">
            <w:r>
              <w:rPr>
                <w:webHidden/>
                <w:rStyle w:val="IndexLink"/>
              </w:rPr>
              <w:t>35</w:t>
            </w:r>
            <w:r>
              <w:rPr>
                <w:rStyle w:val="IndexLink"/>
                <w:rtl w:val="true"/>
              </w:rPr>
              <w:t xml:space="preserve">: </w:t>
            </w:r>
            <w:r>
              <w:rPr>
                <w:rStyle w:val="IndexLink"/>
                <w:rtl w:val="true"/>
              </w:rPr>
              <w:t xml:space="preserve">سه دستور اخلاقى </w:t>
            </w:r>
            <w:r>
              <w:rPr>
                <w:rStyle w:val="IndexLink"/>
                <w:rtl w:val="true"/>
              </w:rPr>
              <w:t>(</w:t>
            </w:r>
            <w:r>
              <w:rPr>
                <w:rStyle w:val="IndexLink"/>
                <w:rtl w:val="true"/>
              </w:rPr>
              <w:t>شجاعت، حياء و فرصت</w:t>
            </w:r>
            <w:r>
              <w:rPr>
                <w:rStyle w:val="IndexLink"/>
                <w:rtl w:val="true"/>
              </w:rPr>
              <w:t>)</w:t>
              <w:tab/>
            </w:r>
            <w:r>
              <w:rPr>
                <w:rStyle w:val="IndexLink"/>
              </w:rPr>
              <w:t>176</w:t>
            </w:r>
          </w:hyperlink>
        </w:p>
        <w:p>
          <w:pPr>
            <w:pStyle w:val="Contents2"/>
            <w:tabs>
              <w:tab w:val="clear" w:pos="8743"/>
              <w:tab w:val="right" w:pos="9026" w:leader="dot"/>
            </w:tabs>
            <w:rPr/>
          </w:pPr>
          <w:hyperlink w:anchor="__RefHeading___Toc279780_222507752">
            <w:r>
              <w:rPr>
                <w:webHidden/>
                <w:rStyle w:val="IndexLink"/>
              </w:rPr>
              <w:t>36</w:t>
            </w:r>
            <w:r>
              <w:rPr>
                <w:rStyle w:val="IndexLink"/>
                <w:rtl w:val="true"/>
              </w:rPr>
              <w:t xml:space="preserve">: </w:t>
            </w:r>
            <w:r>
              <w:rPr>
                <w:rStyle w:val="IndexLink"/>
                <w:rtl w:val="true"/>
              </w:rPr>
              <w:t>شناخت حق</w:t>
            </w:r>
            <w:r>
              <w:rPr>
                <w:rStyle w:val="IndexLink"/>
                <w:rtl w:val="true"/>
              </w:rPr>
              <w:tab/>
            </w:r>
            <w:r>
              <w:rPr>
                <w:rStyle w:val="IndexLink"/>
              </w:rPr>
              <w:t>190</w:t>
            </w:r>
          </w:hyperlink>
        </w:p>
        <w:p>
          <w:pPr>
            <w:pStyle w:val="Contents2"/>
            <w:tabs>
              <w:tab w:val="clear" w:pos="8743"/>
              <w:tab w:val="right" w:pos="9026" w:leader="dot"/>
            </w:tabs>
            <w:rPr/>
          </w:pPr>
          <w:hyperlink w:anchor="__RefHeading___Toc279782_222507752">
            <w:r>
              <w:rPr>
                <w:webHidden/>
                <w:rStyle w:val="IndexLink"/>
              </w:rPr>
              <w:t>37</w:t>
            </w:r>
            <w:r>
              <w:rPr>
                <w:rStyle w:val="IndexLink"/>
                <w:rtl w:val="true"/>
              </w:rPr>
              <w:t xml:space="preserve">: </w:t>
            </w:r>
            <w:r>
              <w:rPr>
                <w:rStyle w:val="IndexLink"/>
                <w:rtl w:val="true"/>
              </w:rPr>
              <w:t>نعمت‌هاى الهى</w:t>
            </w:r>
            <w:r>
              <w:rPr>
                <w:rStyle w:val="IndexLink"/>
                <w:rtl w:val="true"/>
              </w:rPr>
              <w:tab/>
            </w:r>
            <w:r>
              <w:rPr>
                <w:rStyle w:val="IndexLink"/>
              </w:rPr>
              <w:t>196</w:t>
            </w:r>
          </w:hyperlink>
        </w:p>
        <w:p>
          <w:pPr>
            <w:pStyle w:val="Contents2"/>
            <w:tabs>
              <w:tab w:val="clear" w:pos="8743"/>
              <w:tab w:val="right" w:pos="9026" w:leader="dot"/>
            </w:tabs>
            <w:rPr/>
          </w:pPr>
          <w:hyperlink w:anchor="__RefHeading___Toc279784_222507752">
            <w:r>
              <w:rPr>
                <w:webHidden/>
                <w:rStyle w:val="IndexLink"/>
              </w:rPr>
              <w:t>38</w:t>
            </w:r>
            <w:r>
              <w:rPr>
                <w:rStyle w:val="IndexLink"/>
                <w:rtl w:val="true"/>
              </w:rPr>
              <w:t xml:space="preserve">: </w:t>
            </w:r>
            <w:r>
              <w:rPr>
                <w:rStyle w:val="IndexLink"/>
                <w:rtl w:val="true"/>
              </w:rPr>
              <w:t>عاجزترين مردم</w:t>
            </w:r>
            <w:r>
              <w:rPr>
                <w:rStyle w:val="IndexLink"/>
                <w:rtl w:val="true"/>
              </w:rPr>
              <w:tab/>
            </w:r>
            <w:r>
              <w:rPr>
                <w:rStyle w:val="IndexLink"/>
              </w:rPr>
              <w:t>208</w:t>
            </w:r>
          </w:hyperlink>
        </w:p>
        <w:p>
          <w:pPr>
            <w:pStyle w:val="Contents2"/>
            <w:tabs>
              <w:tab w:val="clear" w:pos="8743"/>
              <w:tab w:val="right" w:pos="9026" w:leader="dot"/>
            </w:tabs>
            <w:rPr/>
          </w:pPr>
          <w:hyperlink w:anchor="__RefHeading___Toc279786_222507752">
            <w:r>
              <w:rPr>
                <w:webHidden/>
                <w:rStyle w:val="IndexLink"/>
              </w:rPr>
              <w:t>39</w:t>
            </w:r>
            <w:r>
              <w:rPr>
                <w:rStyle w:val="IndexLink"/>
                <w:rtl w:val="true"/>
              </w:rPr>
              <w:t xml:space="preserve">: </w:t>
            </w:r>
            <w:r>
              <w:rPr>
                <w:rStyle w:val="IndexLink"/>
                <w:rtl w:val="true"/>
              </w:rPr>
              <w:t>صدقه و أجل</w:t>
            </w:r>
            <w:r>
              <w:rPr>
                <w:rStyle w:val="IndexLink"/>
                <w:rtl w:val="true"/>
              </w:rPr>
              <w:tab/>
            </w:r>
            <w:r>
              <w:rPr>
                <w:rStyle w:val="IndexLink"/>
              </w:rPr>
              <w:t>212</w:t>
            </w:r>
          </w:hyperlink>
        </w:p>
        <w:p>
          <w:pPr>
            <w:pStyle w:val="Contents2"/>
            <w:tabs>
              <w:tab w:val="clear" w:pos="8743"/>
              <w:tab w:val="right" w:pos="9026" w:leader="dot"/>
            </w:tabs>
            <w:rPr/>
          </w:pPr>
          <w:hyperlink w:anchor="__RefHeading___Toc279788_222507752">
            <w:r>
              <w:rPr>
                <w:webHidden/>
                <w:rStyle w:val="IndexLink"/>
              </w:rPr>
              <w:t>40</w:t>
            </w:r>
            <w:r>
              <w:rPr>
                <w:rStyle w:val="IndexLink"/>
                <w:rtl w:val="true"/>
              </w:rPr>
              <w:t xml:space="preserve">: </w:t>
            </w:r>
            <w:r>
              <w:rPr>
                <w:rStyle w:val="IndexLink"/>
                <w:rtl w:val="true"/>
              </w:rPr>
              <w:t>رازدارى، خوشرويى و خويشتن دارى</w:t>
            </w:r>
            <w:r>
              <w:rPr>
                <w:rStyle w:val="IndexLink"/>
                <w:rtl w:val="true"/>
              </w:rPr>
              <w:tab/>
            </w:r>
            <w:r>
              <w:rPr>
                <w:rStyle w:val="IndexLink"/>
              </w:rPr>
              <w:t>224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34_126100"/>
      <w:bookmarkStart w:id="1" w:name="pg12634_126100"/>
      <w:bookmarkEnd w:id="1"/>
    </w:p>
    <w:p>
      <w:pPr>
        <w:pStyle w:val="Heading2"/>
        <w:numPr>
          <w:ilvl w:val="1"/>
          <w:numId w:val="1"/>
        </w:numPr>
        <w:rPr/>
      </w:pPr>
      <w:bookmarkStart w:id="2" w:name="pg12634_126100"/>
      <w:bookmarkStart w:id="3" w:name="__RefHeading___Toc279702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اخلاق آية‌الله‌العظمي مكارم‌شيرازي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محمد عبدالله‌زاده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امام علي‌بن‌ابي‌طالب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040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Abdollah zadeh. The word of jnfallibles: Islamic ethical lessons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اخلاق آية‌الله‌العظمي مكارم‌شيرازي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اخلاقي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عبدالله‌زاده، محمد،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1515256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704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گفتار معصومين عليهم‌السلام</w:t>
      </w:r>
    </w:p>
    <w:p>
      <w:pPr>
        <w:pStyle w:val="BookText"/>
        <w:rPr/>
      </w:pPr>
      <w:r>
        <w:rPr>
          <w:rFonts w:ascii="Amiri" w:hAnsi="Amiri" w:eastAsia="Amiri" w:cs="Amiri"/>
          <w:color w:val="111111"/>
          <w:sz w:val="28"/>
          <w:sz w:val="28"/>
          <w:szCs w:val="28"/>
          <w:rtl w:val="true"/>
          <w:lang w:bidi="ar-SA"/>
        </w:rPr>
        <w:t xml:space="preserve">درس اخلاق آية‌الله‌العظمي مكارم‌شيرازي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تدوين محمد عبدالله‌زاده</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2634_126104"/>
    </w:p>
    <w:p>
      <w:pPr>
        <w:pStyle w:val="Heading2"/>
        <w:numPr>
          <w:ilvl w:val="1"/>
          <w:numId w:val="1"/>
        </w:numPr>
        <w:rPr/>
      </w:pPr>
      <w:bookmarkStart w:id="8" w:name="__RefHeading___Toc279706_2225077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2634_126106"/>
    </w:p>
    <w:p>
      <w:pPr>
        <w:pStyle w:val="Heading2"/>
        <w:numPr>
          <w:ilvl w:val="1"/>
          <w:numId w:val="1"/>
        </w:numPr>
        <w:rPr/>
      </w:pPr>
      <w:bookmarkStart w:id="11" w:name="__RefHeading___Toc279708_222507752"/>
      <w:bookmarkStart w:id="12" w:name="_Toc4"/>
      <w:bookmarkEnd w:id="10"/>
      <w:bookmarkEnd w:id="11"/>
      <w:r>
        <w:rPr>
          <w:rtl w:val="true"/>
        </w:rPr>
        <w:t>مقدّمه</w:t>
      </w:r>
      <w:r>
        <w:rPr>
          <w:rtl w:val="true"/>
        </w:rPr>
        <w:t>:</w:t>
      </w:r>
      <w:bookmarkEnd w:id="12"/>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مسائل اخلاقى در هر زمان از اهميّت فوق العاده‌اى برخوردار است، و در زمان ما اهميّت ويژه‌اى پيدا كرده است؛ چرا كه عوامل فساد و انحراف در اين عصر بيشتر از هر زمان نمايان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پيشرفت علوم و صنايع، ابزار فساد در دسترس همگان قرار گرفته، و شيوه‌هاى دسترسى به مسايل غيراخلاقى گسترش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درباره مسايل اخلاقى ضرورى‌تر به نظر مى‌رسد، و بر عالمان آگاه و دلسوز است كه براى گسترش اخلاق دست به دست هم دهند و جامعه را با اخلاق زنده بدارند؛ زيرا زندگى بدون اخلاق، پوچ و بى‌معناست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روزگار به اخلاق زنده‌اندقومى كه گشت فاقد اخلاق مردنى است</w:t>
      </w:r>
    </w:p>
    <w:p>
      <w:pPr>
        <w:pStyle w:val="BookText"/>
        <w:rPr/>
      </w:pPr>
      <w:r>
        <w:rPr>
          <w:rFonts w:ascii="IRNazanin" w:hAnsi="IRNazanin" w:eastAsia="IRNazanin"/>
          <w:color w:val="111111"/>
          <w:sz w:val="28"/>
          <w:sz w:val="28"/>
          <w:szCs w:val="28"/>
          <w:rtl w:val="true"/>
          <w:lang w:bidi="fa-IR"/>
        </w:rPr>
        <w:t>خوشبختانه در سال‌هاى اخير مباحث اخلاقى در حوزه زياد شده است و اساتيد حوزه مقدارى از وقت خود را به اين مهم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اساتيد حضرت آيت اللَّه العظمى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روزهاى چهارشنبه قبل از شروع درس خارج فقه، حديث كوتاهى را با بيان ساده و جذّاب شرح مى‌دهند و بنده چون توفيق حضور در اين جلسات را داشتم، برخود لازم ديدم اين احاديث را جمع آورى كنم تا همه از كلمات نورانى ائمّه عليهم السلام بهره‌مند شوند و إن‌شاءاللَّه از مصاديق اين حديث شريف پيامبر اكرم صلى الله عليه و آله قرار گيريم كه مى‌فرمايد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عَلى أُمَّتى أَرْبَعينَ حَديثاً يَنْتَفِعُونَ بِها بَعَثَهُ اللَّهُ يَوْمَ القيامةِ فَقيهاً عالِماً؛ هر كس براى نفع امّت من چهل حديث را در حافظه خود داشته باشد، خداوند </w:t>
      </w:r>
    </w:p>
    <w:p>
      <w:pPr>
        <w:pStyle w:val="BookText"/>
        <w:rPr/>
      </w:pPr>
      <w:r>
        <w:rPr>
          <w:rFonts w:ascii="IRNazanin" w:hAnsi="IRNazanin" w:eastAsia="IRNazanin"/>
          <w:color w:val="111111"/>
          <w:sz w:val="28"/>
          <w:sz w:val="28"/>
          <w:szCs w:val="28"/>
          <w:rtl w:val="true"/>
          <w:lang w:bidi="fa-IR"/>
        </w:rPr>
        <w:t>او را روز قيامت فقيهى دانشمند برانگيزد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نكته قابل ذكر اين است كه دسته بندى اوّليه احاديث از معظّم‌له مى‌باشد و شرح و بسط اضافى از بنده است و سعى شده است كه توضيحات، بيشتر از تأليفات حضرت استاد مانند تفسير نمونه و اخلاق در قرآن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بذل عنايت حضرت استاد صميمانه تشكّر و قدردانى نموده و توفيقات حضرتش را در تمام مراحل زندگى از خداوند متعال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عبداللَّه زاده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bookmarkStart w:id="13" w:name="pg12634_126108"/>
    </w:p>
    <w:p>
      <w:pPr>
        <w:pStyle w:val="Heading2"/>
        <w:numPr>
          <w:ilvl w:val="1"/>
          <w:numId w:val="1"/>
        </w:numPr>
        <w:rPr/>
      </w:pPr>
      <w:bookmarkStart w:id="14" w:name="__RefHeading___Toc279710_222507752"/>
      <w:bookmarkStart w:id="15" w:name="_Toc5"/>
      <w:bookmarkEnd w:id="13"/>
      <w:bookmarkEnd w:id="14"/>
      <w:r>
        <w:rPr/>
        <w:t>1</w:t>
      </w:r>
      <w:r>
        <w:rPr>
          <w:rtl w:val="true"/>
        </w:rPr>
        <w:t xml:space="preserve">: </w:t>
      </w:r>
      <w:r>
        <w:rPr>
          <w:rtl w:val="true"/>
        </w:rPr>
        <w:t>عبرت و چند صفت ديگر</w:t>
      </w:r>
      <w:bookmarkEnd w:id="15"/>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المُؤْمِنَ إذا نَظَر اعْتَبَرَ، وإذا سَكَتَ تَفَكَّرَ، وإذا تَكَلَّمَ ذَكَرَ، وإذا اسْتَغْنى شَكَرَ، وإذا أصابَتْهُ شِدَّةٌ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راستى چون مؤمن بنگرد، عبرت گيرد و چون سكوت كند، بينديشد و چون سخن گويد، ذكر گويد و چون بى‌نياز شود، شكر كند و چون در سختى افتد، صبر كند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واقع پنج صفت از اوصاف مؤمن در صدر اين حديث مطرح شده است كه مى‌توان گفت از پايه‌هاى اصلى صفات نيك انسان به شمار مى‌آيد، و اگر بخواهيم ايمان خود را آزمايش كنيم بايد آن را به اين حديث عرضه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صفت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تفكّر، تذكّر، شكر و صبر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مرحله خودسازى، نظر است؛ نگاه كردن به عالم هستى و عبرت گرفتن، نگاه كردن به تاريخ بشر و سرنوشت شوم ظالمان و نام نيك پاكان و نيكان؛ نگاه كردن به اطراف خود و دوستانى كه سال‌هاى گذشته كنار ما بودند و الآن نيستند، نه تنها نگاه كردن به آيات آفاق بلكه نگاه به آيات انفسى و صفات خويش و نظر كردن به نقطه ضعف‌ها و نقطه قوّت‌ها، كه در ادامه در باب عبرت </w:t>
      </w:r>
    </w:p>
    <w:p>
      <w:pPr>
        <w:pStyle w:val="BookText"/>
        <w:rPr/>
      </w:pPr>
      <w:r>
        <w:rPr>
          <w:rFonts w:ascii="IRNazanin" w:hAnsi="IRNazanin" w:eastAsia="IRNazanin"/>
          <w:color w:val="111111"/>
          <w:sz w:val="28"/>
          <w:sz w:val="28"/>
          <w:szCs w:val="28"/>
          <w:rtl w:val="true"/>
          <w:lang w:bidi="fa-IR"/>
        </w:rPr>
        <w:t>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تفكّر است كه اگر انسان بخواهد واقعاً خودسازى كند بايد مقدارى از وقت خود را در شبانه‌روز براى انديشه و تفكّر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آخرين قسمت بسيارى از آيات قرآن دعوت به تفكّر يا تعقّل يا تذكر است؛ 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ذَلِكَ لَآيَةً لِّقَوْمٍ يَتَفَكَّرُونَ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يَتَفَكَّرُونَ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يُبَيِّنُ اللَّهُ لَكُمُ الْآيَاتِ لَعَلَّكُمْ تَتَفَكَّرُونَ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اين قبيل تعبيرات در قرآن فراوان است كه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 آنها كه عقل خويش را به كار مى‌گيرند و مذمت شديد از آنها كه فكر خود را به كار نمى‌اندازند كه در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قرآن مجيد وارد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روايات اسلامى مسأله فكر و انديشه در درجه اوّل اهميّت قرار گرفته و تعبيرات گويا و جالبى در آن ديده مى‌شود؛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العِبادَةُ كَثْرَةَ الصَّلاةِ وَالصَّوْمِ إنَّما العِبَادَةُ التَّفَكُّرُ في أمْرِ اللَّهِ عَزّوجَلّ ؛ عبادت به زيادى نماز و روزه نيست، عبادت واقعى تفكر در كار خداوند متعال و اسرار جهان آفرينش است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مصاديق تفكّر در روايات اين چنين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عليه السلام سؤال كرد اين كه مردم از پيامبر صلى الله عليه و آله نقل مى‌كنند كه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خَيْرٌ مِنْ قِيامِ لَيْلَةٍ؛ يك ساعت انديشه كردن بهتر از يك شب عبادت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چيست؟ و چگونه بايد تفكّر كرد؟ </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 بِالخَرِبَةِ أو بالدّارِ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سَاكِنُوكِ، أيْنَ بَانُوكِ، مَالَكِ لَا تَتَكَلَّمِين؟؛ هنگامى كه از كنار ويرانه يا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خالى از سكنه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تو كجا رفتند؟ بنيان‌گذارانت چه شدند؟ چرا سخن نمى‌گويى؟</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الْمَوْتِ يُميتُ الشَّهَواتِ في النَّفْسِ وَيَقْلَعُ مَنابِتَ الْغَفْلَةِ، ويُقَوّيِ الْقَلْبَ بِمَواعِدِ اللَّهِ ويُرِقُّ الطَبْعَ، وَيُكْسِرُ اعْلامَ الهَوى ويُطْفِى‌ءُ نارَ الحِرْصِ، ويُحَقِّرُ الدُّنْيا، وَهُوَ مَعْنى مَا قَالَ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سَاعَةٍ خَيْرٌ مِنْ عِبَادَةِ سَنَةٍ؛ ياد مرگ شهوت‌هاى سركش را در درون آدمى مى‌ميراند، و ريشه‌هاى غفلت را از دل برمى‌كند، قلب را به وعده‌هاى الهى نيرو مى‌بخشد، و به طبع آدمى نرمى و لطافت مى‌دهد، نشانه‌هاى هواپرستى را درهم مى‌شكند، آتش حرص را خاموش مى‌كند، و دنيا را در نظر انسان كوچك مى‌كند، و اين است معناى سخن پيامبر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فكر كردن از يك سال عبادت بهتر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از امام صادق عليه السلام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أكْثَرُ عِبادَةِ أبي‌ذَرٍّ رحمهم الله التَّفَكُّرَ والإعتِبار؛ بيشترين عبادت ابوذر تفكّر و عبرت گرفتن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اگر انسان تمام وقتش را براى زندگى و درس و بحث بگذارد و انديشه خودسازى و تحليل اعمال خود نباشد به جايى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مى‌كنم بعد فكر مى‌كنم و به نتايجى مى‌رسم و اين نتايج را بايد پشت سر هم يادآورى كنم تا فراموش نشود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چهارم شكر است كه انسان وقتى نگاه مى‌كند و خود را غرق نعمت‌هاى خدا مى‌بيند و بعد تفكّر مى‌كند نسبت به آن كسى كه منعم به اين </w:t>
      </w:r>
    </w:p>
    <w:p>
      <w:pPr>
        <w:pStyle w:val="BookText"/>
        <w:rPr/>
      </w:pPr>
      <w:r>
        <w:rPr>
          <w:rFonts w:ascii="IRNazanin" w:hAnsi="IRNazanin" w:eastAsia="IRNazanin"/>
          <w:color w:val="111111"/>
          <w:sz w:val="28"/>
          <w:sz w:val="28"/>
          <w:szCs w:val="28"/>
          <w:rtl w:val="true"/>
          <w:lang w:bidi="fa-IR"/>
        </w:rPr>
        <w:t>نعمت بود و بعد اين نعمت را پشت سرهم يادآورى مى‌كند بايد شكرگزار باشد و اين نعمت را در جايش مصرف كند و رضاى منعم را در صرف نعمت‌هايش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 صبر است، مشكلات و گرفتارى‌ها و هيجانات شهوات و موانعى كه در راه خودسازى وجود دارد اگر صبر نداشته باشد نمى‌تواند اين مراحل را طى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رابطه منطقى در اين صفات وجود دارد كه حضرت بيان فرمود و بايد خود را عرضه بداريم به كلام مولا على عليه السلام و به هر اندازه كه آن صفات در ما هست به همان اندازه مؤمن هستيم و به هر اندازه از اين صفات دور باشيم از حقيقت ايمان دوريم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بهترين و مؤثرترين راه‌هاى آگاه شدن مطالعه تاريخ 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گذشتن از چيزى است به سوى چيز ديگر، و اينكه به اشك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به خاطر عبور قطرات اشك از چشم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جهت عبارت مى‌گويند كه مطالب و مفاهيم را از كسى به ديگرى منتقل مى‌كند،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است كه انسان را از ظاهر به باطن آن منتقل مى‌سازد، و به همين مناسبت به حوادثى كه به انسان پند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انسان را به يك سلسله تعاليم كلى رهنمون مى‌كند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تاريخ زندگى فراعنه مصر، و پادشاهان قوم سبا، و سلاطين كلده و آشور، و قيصرهاى روم با آن زندگانى افسانه‌اى و ناز و نعمت بى‌حساب، و سپس مطالعه عواقب دردناكى كه بر اثر كفر و بيدادگرى طومار زندگانى آنها را درهم پيچيد، براى همه ما درس عبرت بزرگى است و در حقيقت زمينى كه مهد آسايش آنها بود مأمور نابوديشان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فرموده پيامبر اكرم صلى الله عليه و آله غافل‌ترين مردم كسى است كه از دگرگون شدن دنيا اندرز نگيرد و از ورق گردانى ليل و نهار انديشه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 النّاسِ مَنْ لَمْ يَتَّعِظْ بِتَغَيُّرِ الدُّنْيا مِن حَالٍ إلى حَال</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روايتى آمده هنگامى كه على عليه السلام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معاويه مى‌رفت بر مداين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بناهاى پرشكوه ايران قديم ايوان مداين است كه امروزه خرابه آن نزديك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پايتخت ايران قديم بود كه در زمان شاهان ساسانى ساخته شد و ديوار مداين يا طاق كسرى خرابه همان كاخ بزرگ است كه امروز جز خرابه، اثرى از آن شهر بزرگ و تاريخى بجاى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 از روى عبرت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الرِّياحُ عَلى رُسومِ دِيارِهِمْ‌فَكَأنَّهُمْ كانُوا عَلى ميعادٍ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بادها بر آثار باقيمانده سرزمينشان وزيدن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جز صداى باد در ميان قصر آنها به 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آنها همگى وعده‌گاهى داشتند و به سوى وعده‌گاهشان شتافتند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آيه را نخواندى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تَرَكُوا مِنْ جَنَّاتٍ وَعُيُونٍ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وَزُرُوعٍ وَمَقَامٍ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وَنَعْمَةٍ كَانُوا فِيهَا فَاكِهِينَ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وَأَوْرَثْنَاهَا قَوْماً ءَاخَرِينَ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بَكَتْ عَلَيْهِمُ السَّمَاءُ وَالْأَرْضُ وَمَا كَانُوا مُنظَرِينَ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چه بسيار باغ‌ها و چشمه‌ها كه به جاى گذاشتند و كشتزارها و قصرهاى پرارزش و نعمت‌هاى فراوان ديگر كه در آن غرق در شادمانى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ميراث براى اقوام ديگرى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و زمين بر آنها گريست و نه به آنها مهلتى داده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گريه نكردن آسمان و زمين بر آنها ممكن است كنايه از حقارت آنها و نداشتن يار و ياور دلسوزى براى آنها باشد، چون در ميان عرب رسم است هنگامى كه مى‌خواهند اهميّت مقام كسى را كه مصيبتى بر او وارد شده بيان كنند،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زمين بر او گريه كردند و خورشيد و ماه براى فقدان او تاريك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هم داده شده كه منظور، گريستن اهل آسمان‌ها و زمين است؛ زيرا آنها براى مؤمنان و مقربان درگاه خداوند گريه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آسمان و زمين يك گريه حقيقى است كه به صورت نوعى دگرگونى و سرخى مخصوص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روايتى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الحُسَيْنُ بنُ عليِّ بنِ أبي طالبٍ عليه السلام بَكَتِ السَّماءُ عَلَيْهِ وَبُكاؤها حُمْرَةُ أطرافِها؛ هنگامى كه حسين بن على عليه السلام شهيد شد آسمان بر او گريه كرد، و گريه او سرخى مخصوصى بود كه در اطراف آسمان نمايان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 السَّماءُ على يَحْيى بنِ زَكَرِيّا وَ عَلى الحُسَيْنِ بنِ عَليٍّ عليهما السلام أربَعِينَ صَباحاً، وَلَمْ تَبْكِ إلّاعَلَيْهِما،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بُكاؤُها؟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تَطْلُعُ حَمْراءَ وَتَغِيبُ حَمْراء؛ آسمان بر يحيى بن زكريا و بر حسين بن على عليهما السلام چهل روز گريه كرد و بر كسى غير از آن دو چنين گريه نكرده است؛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گريه آسمان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طلوع و غروب سرخى مخصوصى در آسمان ظاهر مى‌شد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 در حديثى از پيامبر صلى الله عليه و آله مى‌خوانيم كه فرموده‌اند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إلّاوَلَهُ بابٌ يَصْعَدُ مِنْهُ عَمَلُهُ وَبابٌ يَنْزِلُ مِنْهُ رِزْقُهُ فَإذا ماتَ بَكَيا عَلَيهِ ؛ هيچ مؤمن نيست مگر اينكه درى در آسمان دارد كه عملش از آن بالا مى‌رود، و درى كه روزيش از آن نازل مى‌شود، هنگامى كه مى‌ميرد اين دو در بر او گريه مى‌كنند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اين روايت منافاتى با روايت قبل ندارد چون در مورد شهادت امام حسين عليه السلام و يحيى بن زكريا عليه السلام مسأله، جنبه عمومى در تمام آسمان داشته و آنچه در اين روايت آمده، جنبه موضعى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هنگام عبور از كنار اين ايوان، خاطره عبرت‌آميز خود را در ضمن قصيده‌اى مجسم ساخته است، حكيم خاقانى، شاعر قرن ششم است كه همراه كاروان حج هنگام مراجعت از كعبه در حالى كه از مداين عبور مى‌كرد اين قصيده معروف را سرود كه چند بيتش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اى دل عبرت بين، از ديده عبر كن هان‌ايوان مداين را آيينه عبرت دان</w:t>
      </w:r>
    </w:p>
    <w:p>
      <w:pPr>
        <w:pStyle w:val="BookText"/>
        <w:rPr/>
      </w:pPr>
      <w:r>
        <w:rPr>
          <w:rFonts w:ascii="IRNazanin" w:hAnsi="IRNazanin" w:eastAsia="IRNazanin"/>
          <w:color w:val="111111"/>
          <w:sz w:val="28"/>
          <w:sz w:val="28"/>
          <w:szCs w:val="28"/>
          <w:rtl w:val="true"/>
          <w:lang w:bidi="fa-IR"/>
        </w:rPr>
        <w:t>دندانه هر قصرى پندى دهدت نونوپند سر دندانه، بشنو ز بن دندان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 كه تو از خاكى ما خاك توايم اكنون‌گامى دو سه بر ما نِه اشكى دو سه هم بفشان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634_126116"/>
      <w:bookmarkStart w:id="17" w:name="pg12634_126116"/>
      <w:bookmarkEnd w:id="17"/>
    </w:p>
    <w:p>
      <w:pPr>
        <w:pStyle w:val="Heading2"/>
        <w:numPr>
          <w:ilvl w:val="1"/>
          <w:numId w:val="1"/>
        </w:numPr>
        <w:rPr/>
      </w:pPr>
      <w:bookmarkStart w:id="18" w:name="pg12634_126116"/>
      <w:bookmarkStart w:id="19" w:name="__RefHeading___Toc279712_222507752"/>
      <w:bookmarkStart w:id="20" w:name="_Toc6"/>
      <w:bookmarkEnd w:id="18"/>
      <w:bookmarkEnd w:id="19"/>
      <w:r>
        <w:rPr/>
        <w:t>2</w:t>
      </w:r>
      <w:r>
        <w:rPr>
          <w:rtl w:val="true"/>
        </w:rPr>
        <w:t xml:space="preserve">: </w:t>
      </w:r>
      <w:r>
        <w:rPr>
          <w:rtl w:val="true"/>
        </w:rPr>
        <w:t>حسن خلق</w:t>
      </w:r>
      <w:bookmarkEnd w:id="20"/>
    </w:p>
    <w:p>
      <w:pPr>
        <w:pStyle w:val="BookText"/>
        <w:rPr/>
      </w:pPr>
      <w:r>
        <w:rPr>
          <w:rFonts w:ascii="IRNazanin" w:hAnsi="IRNazanin" w:eastAsia="IRNazanin"/>
          <w:color w:val="111111"/>
          <w:sz w:val="28"/>
          <w:sz w:val="28"/>
          <w:szCs w:val="28"/>
          <w:rtl w:val="true"/>
          <w:lang w:bidi="fa-IR"/>
        </w:rPr>
        <w:t>پيامبر اكرم صلى الله عليه و آله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خِيارُكُمْ أَحْسَنُكُم أَخلاقاً الّذِينَ يَأْلِفُونَ وَيَؤْلَفُون ؛ بهترين شما، خوش‌خلق‌ترين شما هستند، آنان كه با مردم الفت مى‌گيرند و مردم هم با آنها الفت مى‌گيرند و مى‌جوشند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همين مضمون احاديث ديگرى هم از آن حضرت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إيماناً أَحْسَنُكُم أخلاقاً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المُؤْمنينَ إيماناً أحْسَنُهُمْ خُلُقاً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بهترين افراد از ديدگاه پيامبر صلى الله عليه و آله كسانى هستند كه داراى اين سه ويژگى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برخورد با مردم اخلاقشان از همه بهتر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با مردم دوستى و الفت دارند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بين مردم ارتباط برقرار مى‌كنند وقلب‌ها را به هم نزديك مى‌سازند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الفت قلب‌ها مسأله‌اى است بسيار مهم كه يكى از معجزات پيامبر صلى الله عليه و آله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أَنفَقْتَ مَا فِى الْأَرْضِ جَمِيعاً مَا أَلَّفْتَ بَيْنَ قلوبهِمْ وَلَكِنَّ اللَّهَ أَلَّفَ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تمام آنچه را روى زمين است صرف مى‌كردى كه ميان دل‌هاى آنها پيوند دهى، نمى‌توانستى؛ ولى خداوند در ميان آنها پيوند ايجاد كرد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اينكه الفت به چه وسيله‌اى ايجاد شده است در آيه ديگر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فَبِمَا رَحْمَةٍ مِنَ اللَّهِ لِنْتَ لَهُمْ وَلَوْ كُنْتَ فَظّاً غَلِيظَ الْقَلْبِ لَانْفَضُّوا مِنْ حَوْلِكَ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رحمت الهى، در برابر مؤمنان، نرم و مهربان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بودى، از اطراف تو پراكنده مى‌شدند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اين اخلاق پيامبر صلى الله عليه و آله بود كه باعث جذب مردم به آن حضرت و الفت مردم با يكديگر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خلق پيامبر صلى الله عليه و آله و عفو و گذشت و عطوفت و مهربانى آن حضرت سخن زياد گفته شده كه براى همه ما درس اخلاق مى‌باشد و در حديثى كه امام حسين عليه السلام از على عليه السلام درباره ويژگى‌هاى زندگى پيامبر صلى الله عليه و آله و اخلاق آن حضرت سؤال كرد و على عليه السلام به طور مشروح پاسخ آن را داد كه ما بخشى از اين حديث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پيامبر صلى الله عليه و آله با همنشينانش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البِشْرِ، سَهْلَ الخُلُقْ، لَيِّنَ الجَانِبِ، لَيْسَ بِفَظٍّ وَلا غَلِيظٍ وَلا صَخّابٍ وَلا فَحّاشٍ وَلا عَيّابٍ وَلا مَدّاحٍ، يَتَغَافَلُ عمّا يَشْتَهي، فَلا يُؤيِسُ مِنهُ، وَلا يُخِيِّبُ فيهِ مُؤَمِّليهِ،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وَما لا يَعْنِيهِ، وَتَرَكَ النّاسَ بين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عَثَراتِه ولا عَوْرَتَهُ؛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دائماً خوشرو و خندان و سهل الخلق و ملايم بود، هرگز خشن و سنگدل و پرخاشگر و بدزبان و عيب‌جو و مديحه‌گر نبود، هيچ كس از </w:t>
      </w:r>
    </w:p>
    <w:p>
      <w:pPr>
        <w:pStyle w:val="BookText"/>
        <w:rPr/>
      </w:pPr>
      <w:r>
        <w:rPr>
          <w:rFonts w:ascii="IRNazanin" w:hAnsi="IRNazanin" w:eastAsia="IRNazanin"/>
          <w:color w:val="111111"/>
          <w:sz w:val="28"/>
          <w:sz w:val="28"/>
          <w:szCs w:val="28"/>
          <w:rtl w:val="true"/>
          <w:lang w:bidi="fa-IR"/>
        </w:rPr>
        <w:t>او مأيوس نمى‌شد، و هر كس به در خانه او مى‌آمد نااميد باز نمى‌گشت؛ سه چيز را از خود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پرگويى، و دخالت در كارى كه به او مربوط نبود؛ و سه چيز را در مورد مردم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مذمت نمى‌كرد، سرزنش نمى‌فرمود، و از لغزش‌ها و عيب‌هاى پنهانى مردم را به رويشان نمى‌آورد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خود پيامبر اكرم صلى الله عليه و آله درباره الفت و دوستى دل‌هاى مردم جمله‌اى دارد خطاب به بنى‌عبدالمطلب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عَبْدِ الْمُطَّلِب، إنّكُمْ لَنْ تَسَعُوا النّاسَ بأمْوالِكُمْ، فالْقُوهُمْ بِطَلاقَةِ الوَجْهِ وَحُسْنِ البِشْرِ؛ 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نمى‌توانيد با اموالتان دل‌هاى مردم را به خود جلب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سرمايه‌ها محدود است و خواسته‌هاى مردم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سرمايه‌اى به شما نشان مى‌دهم كه نامحدود است و فناناپذير و آن سرمايه اخلاق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مى‌توان همه جا آن را مصرف كرد و تمام هم نمى‌شود و باعث جلب مردم مى‌شود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اگر بخواهيم در بين مردم جايگاهى پيدا كنيم راهى جز حسن خلق و جوشيدن با مردم و اظهار محبّت كردن با آنها نيست، خداوند در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پنج صفت براى پيامبر 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از خود شماست و از ميان شما برخواسته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دردهاى شما براى او درد است و دلسوز شما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هدايت شما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 و خطاهاى شما را مى‌بخشد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است كه اين اخلاق اسلامى امروز زنده شود و در هر مسلمان </w:t>
      </w:r>
    </w:p>
    <w:p>
      <w:pPr>
        <w:pStyle w:val="BookText"/>
        <w:rPr/>
      </w:pPr>
      <w:r>
        <w:rPr>
          <w:rFonts w:ascii="IRNazanin" w:hAnsi="IRNazanin" w:eastAsia="IRNazanin"/>
          <w:color w:val="111111"/>
          <w:sz w:val="28"/>
          <w:sz w:val="28"/>
          <w:szCs w:val="28"/>
          <w:rtl w:val="true"/>
          <w:lang w:bidi="fa-IR"/>
        </w:rPr>
        <w:t>پرتوى از خلق و خوى پيامبر صلى الله عليه و آله در خشش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درباره حسن خلق فراوان است كه به چند روايت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 لَيَدْرِكُ بِحُسْنِ خُلُقِه دَرَجَةَ قائِمِ اللَّيْلِ وَصايِمِ النَّهارِ؛ مؤمن با حسن خلق خود به درجه كسى مى‌رسد كه شب‌ها به عبادت مى‌ايستد و روزها روزه‌دار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آن حضرت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شَي‌ءٍ أثْقَلُ في المِيْزانِ مِنْ خُلُقٍ حَسَنٍ ؛ چيزى در ميزان عمل در روز قيامت سنگين‌تر از خلق نيكو نيست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مَا يُدْخِلُ النّاسَ الجَنَّةَ تَقْوى اللَّهِ وَحُسْنُ الخُلُقِ ؛ بيشترين چيزى كه مردم را وارد بهشت مى‌كند تقوا و حسن خلق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مى‌فرمايند كه پيامبر صلى الله عليه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بِحُسْنِ الخُلُقِ، فَإنَّ حُسْنَ الخُلُقِ في الجَنَّةِ لا مَحَالَةَ، وَايّاكُمْ وَسُوءَ الخُلُقِ فَانَّ سُوءَ الخُلُقِ فِى النّارِ لا مَحَالَةِ؛ بر شما لازم است به سراغ حسن خلق برويد، زيرا حسن خلق سرانجام در بهشت است و از سوء خلق بپرهيزيد كه سوء خلق سرانجام در آتش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خوشرويى مبدأ بسيارى از آشنايى‌هاست و اگر اين خوشرويى با نيت پاك الهى انجام گيرد علاوه بر اينكه كليد محبّت و دوستى را به دست او داده‌ايد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 باقر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الرَّجُلِ في وَجْهِ أخيهِ حَسَنَةٌ؛ لبخند انسان به چهره برادر دينى‌اش حسنه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جانِبَكَ وتُطَيِّبُ كلَامَكَ وتَلْقى أخاكَ بِبِشْرٍ حَسَنٍ؛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و مرز اخلاق نيك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p>
    <w:p>
      <w:pPr>
        <w:pStyle w:val="BookText"/>
        <w:rPr/>
      </w:pPr>
      <w:r>
        <w:rPr>
          <w:rFonts w:ascii="IRNazanin" w:hAnsi="IRNazanin" w:eastAsia="IRNazanin"/>
          <w:color w:val="111111"/>
          <w:sz w:val="28"/>
          <w:sz w:val="28"/>
          <w:szCs w:val="28"/>
          <w:rtl w:val="true"/>
          <w:lang w:bidi="fa-IR"/>
        </w:rPr>
        <w:t>كه اخلاقت را نرم كنى، كلامت را پاكيزه‌سازى، و با چهره‌اى باز و گشاده با برادران دينيت روبه‌رو شوى</w:t>
      </w:r>
      <w:r>
        <w:rPr>
          <w:rFonts w:eastAsia="IRNazanin" w:cs="IRNazanin"/>
          <w:color w:val="111111"/>
          <w:sz w:val="28"/>
          <w:szCs w:val="28"/>
          <w:rtl w:val="true"/>
          <w:lang w:bidi="fa-IR"/>
        </w:rPr>
        <w:t>».</w:t>
      </w:r>
      <w:r>
        <w:rPr>
          <w:rStyle w:val="FootnoteAnchor"/>
          <w:rtl w:val="true"/>
        </w:rPr>
        <w:footnoteReference w:id="3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خداوند توفيق عنايت فرمايد تا در اين زمينه پيرو پيامبر اعظم صلى الله عليه و آله و ائمه اطهار عليهم السلام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634_126122"/>
      <w:bookmarkStart w:id="22" w:name="pg12634_126122"/>
      <w:bookmarkEnd w:id="22"/>
    </w:p>
    <w:p>
      <w:pPr>
        <w:pStyle w:val="Heading2"/>
        <w:numPr>
          <w:ilvl w:val="1"/>
          <w:numId w:val="1"/>
        </w:numPr>
        <w:rPr/>
      </w:pPr>
      <w:bookmarkStart w:id="23" w:name="pg12634_126122"/>
      <w:bookmarkStart w:id="24" w:name="__RefHeading___Toc279714_222507752"/>
      <w:bookmarkStart w:id="25" w:name="_Toc7"/>
      <w:bookmarkEnd w:id="23"/>
      <w:bookmarkEnd w:id="24"/>
      <w:r>
        <w:rPr/>
        <w:t>3</w:t>
      </w:r>
      <w:r>
        <w:rPr>
          <w:rtl w:val="true"/>
        </w:rPr>
        <w:t xml:space="preserve">: </w:t>
      </w:r>
      <w:r>
        <w:rPr>
          <w:rtl w:val="true"/>
        </w:rPr>
        <w:t>مبغوض‌ترين مردم</w:t>
      </w:r>
      <w:bookmarkEnd w:id="25"/>
    </w:p>
    <w:p>
      <w:pPr>
        <w:pStyle w:val="BookText"/>
        <w:rPr/>
      </w:pPr>
      <w:r>
        <w:rPr>
          <w:rFonts w:ascii="Amiri" w:hAnsi="Amiri" w:eastAsia="Amiri" w:cs="Amiri"/>
          <w:color w:val="111111"/>
          <w:sz w:val="28"/>
          <w:sz w:val="28"/>
          <w:szCs w:val="28"/>
          <w:rtl w:val="true"/>
          <w:lang w:bidi="ar-SA"/>
        </w:rPr>
        <w:t>امام سجاد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أبْغَضَ النّاسِ إلىَ اللَّهِ مَنْ يَقْتَدِي بِسُنَّةِ إمامٍ وَلا يَقْتَدِي بِأَعْمالِه ؛ آگاه باشيد مبغوض‌ترين مردم نزد خدا كسى است كه خود را پيرو امامى بداند اما به اعمال او پايبند نباشد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براى روشن شدن اين حديث دو نكته را بيان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فعل و تقرير معصوم عليه السلام حجّت است و سنّت را مجموعه‌اى از اينها مى‌دانيم، يعنى وقتى دنبال رهبرى مى‌رويم فقط به سخنش توجّه نداريم بلكه اعمال و كردار و سكوتش هم براى ما معيار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مسائلى كه اسلام به شدت آن را نهى مى‌كند، نفاق و منافق است؛ چرا كه اينها گفتارشان با اعمالشان يكى نيست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دو نكته معناى حديث روشن مى‌شود كه مبغوض‌ترين مردم نزد خداوند كسانى هستند كه از نظر اعتقاد مكتبى دنبال امامى هستند، اما از نظر برنامه‌هاى عملى دنبال آن پيشوا نيستند؛ يعنى پيشوا را در سخنانش پيشوا مى‌دانند نه در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احاديث چنين برمى‌آيد كه مسائل اعتقادى با </w:t>
      </w:r>
    </w:p>
    <w:p>
      <w:pPr>
        <w:pStyle w:val="BookText"/>
        <w:rPr/>
      </w:pPr>
      <w:r>
        <w:rPr>
          <w:rFonts w:ascii="IRNazanin" w:hAnsi="IRNazanin" w:eastAsia="IRNazanin"/>
          <w:color w:val="111111"/>
          <w:sz w:val="28"/>
          <w:sz w:val="28"/>
          <w:szCs w:val="28"/>
          <w:rtl w:val="true"/>
          <w:lang w:bidi="fa-IR"/>
        </w:rPr>
        <w:t>اينكه زيربناست اما اگر پشتوانه عملى نداشته باشد بى‌ارزش است و اين را مى‌رساند كه اعتقاد متزلزل است؛ چون اگر اعتقاد راسخ باشد محال است كه در اعمال انسان انعكاس پيدا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محضر امام صادق عليه السلام آمد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ايمان همان اعتقاد و شهادتين به زبان است يا عمل هم جزء آن است؟ 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عَمَلٌ كُلُّه؛</w:t>
      </w:r>
    </w:p>
    <w:p>
      <w:pPr>
        <w:pStyle w:val="BookText"/>
        <w:rPr/>
      </w:pPr>
      <w:r>
        <w:rPr>
          <w:rFonts w:ascii="IRNazanin" w:hAnsi="IRNazanin" w:eastAsia="IRNazanin"/>
          <w:color w:val="111111"/>
          <w:sz w:val="28"/>
          <w:sz w:val="28"/>
          <w:szCs w:val="28"/>
          <w:rtl w:val="true"/>
          <w:lang w:bidi="fa-IR"/>
        </w:rPr>
        <w:t>ايمان تمامش عمل است و شهادتين گوشه‌اى از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مهمّى كه بايد واعظين و مبلغين توجّه داشته باشند اين است كه اگر بخواهيم مواعظ ما در دل‌ها اثر بگذارد بايد ابتدا خود بدان عمل كنيم، چرا كه 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عالمى به سخنش عمل نكند مواعظ او از دل‌ها مى‌ريزد همان گونه كه قطره‌هاى باران از سنگ‌هاى سخت مى‌ريزد؛</w:t>
      </w:r>
    </w:p>
    <w:p>
      <w:pPr>
        <w:pStyle w:val="BookText"/>
        <w:rPr/>
      </w:pPr>
      <w:r>
        <w:rPr>
          <w:rFonts w:ascii="Amiri" w:hAnsi="Amiri" w:eastAsia="Amiri" w:cs="Amiri"/>
          <w:color w:val="111111"/>
          <w:sz w:val="28"/>
          <w:sz w:val="28"/>
          <w:szCs w:val="28"/>
          <w:rtl w:val="true"/>
          <w:lang w:bidi="ar-SA"/>
        </w:rPr>
        <w:t>انَّ العالِمَ اذا لَمْ يَعْمَلْ بِعِلمِهِ زَلَّتْ مَوْعِظَتُهُ عَنِ الْقلب‌ها كَما يَزِلُّ الْمَطَرُ عَنِ الصَّفا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قطره‌هاى باران در سنگ اثر نمى‌كند اما در خاك نرم فرو مى‌رود خيس مى‌كند و چشمه و قنات درست مى‌شود و بذرها را سيراب مى‌كند و باغ و مزارع از آن بوجود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اگر به علمش عمل نكند نفوذ كلامش به صفر مى‌رسد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خداوند توفيق علم همراه با عمل را به همه ما عنايت فرمايد</w:t>
      </w:r>
      <w:r>
        <w:rPr>
          <w:rFonts w:eastAsia="Amiri" w:cs="Amiri" w:ascii="Amiri" w:hAnsi="Amiri"/>
          <w:color w:val="111111"/>
          <w:sz w:val="28"/>
          <w:szCs w:val="28"/>
          <w:rtl w:val="true"/>
          <w:lang w:bidi="ar-SA"/>
        </w:rPr>
        <w:t xml:space="preserve">. </w:t>
      </w:r>
      <w:bookmarkStart w:id="26" w:name="pg12634_126124"/>
    </w:p>
    <w:p>
      <w:pPr>
        <w:pStyle w:val="Heading2"/>
        <w:numPr>
          <w:ilvl w:val="1"/>
          <w:numId w:val="1"/>
        </w:numPr>
        <w:rPr/>
      </w:pPr>
      <w:bookmarkStart w:id="27" w:name="__RefHeading___Toc279716_222507752"/>
      <w:bookmarkStart w:id="28" w:name="_Toc8"/>
      <w:bookmarkEnd w:id="26"/>
      <w:bookmarkEnd w:id="27"/>
      <w:r>
        <w:rPr/>
        <w:t>4</w:t>
      </w:r>
      <w:r>
        <w:rPr>
          <w:rtl w:val="true"/>
        </w:rPr>
        <w:t xml:space="preserve">: </w:t>
      </w:r>
      <w:r>
        <w:rPr>
          <w:rtl w:val="true"/>
        </w:rPr>
        <w:t>بدترين فقر</w:t>
      </w:r>
      <w:bookmarkEnd w:id="28"/>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الأحْمَرُ،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مِنَ الدّنانيرِ والدَّراهِم؟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مِنَ الدِّينِ ؛ فقر مرگ سرخ است، سؤال شد آيا منظور فقير بودن از نظر درهم و دينار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فقر در دين منظور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همين مضمون حديث ديگرى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وَصايا النّبيِّ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الدِّينَارِ والدِّرْهَمِ؟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مسائلى كه در دستورات اسلامى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همان جهاد با نفس است و اين نام‌گذارى از طرف پيامبر اكرم صلى الله عليه و آله بود هنگامى كه بعد از بازگشتن از يكى از جنگ‌ها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اصغر پيروز شديد بر شما باد به جهاد اكبر؛ سؤال شد جهاد اكبر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است، اما اينكه چرا جهاد با نفس را جهاد اكبر دانست و جهاد با دشمن را جهاد اصغر، به چند دليل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 مقطعى است و تمام مى‌شود اما جهاد با نفس دائمى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دشمن در يك يا چند جبهه است اما جهاد با نفس به چند جبهه خلاصه نمى‌شود، بلكه ده‌ها جبهه داريم، در جبهه حسد، كبر، طمع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اصغر با دشمن خارجى است، اما جهاد اكبر با دشمن درونى است كه مشكل‌تر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پايه جهاد اصغر است يعنى اگر كسى در جهاد اكبر پيروز شد در جهاد اصغر هم پيروز مى‌شود و تسليم نمى‌شود كسانى به جبهه مى‌روند كه از نظر اخلاقى خودساخته‌ترند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اكبر يك سلسله جاذبه‌هاى منفى وجود دارد كه در جهاد اصغر وجود ندارد، در جهاد اكبر هوا و هوس و جاذبه شهوات و گناهان مختلف در مقابل انسان صف كشيدند در حالى كه در جهاد اصغر دشمن خارجى جاذبه‌اى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اين مقدمه به سراغ حديث امام صادق عليه السلام مى‌رويم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 نوع است يكى مرگ سرخ است كه به قتل مى‌رسد و كشته مى‌شود و ديگرى مرگ سياه است كه از راه طبيعى از دنيا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سرخ است، راوى سؤال كرد آيا منظور فقر درهم و دينار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فقر دينى و ايمانى و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كسى كه سرمايه معنوى دارد اگر عالم را از او بگيرند برايش فرق نمى‌كند، اما كسى كه سرمايه معنوى ندارد اگر عالم را به او بدهند باز احساس نياز مى‌كند، فقر اخلاقى مرگ سرخ و مصيبت بزرگى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غناى معنوى داشته باشد حاضر نيست يك لحظه از سجده‌هاى </w:t>
      </w:r>
    </w:p>
    <w:p>
      <w:pPr>
        <w:pStyle w:val="BookText"/>
        <w:rPr/>
      </w:pPr>
      <w:r>
        <w:rPr>
          <w:rFonts w:ascii="IRNazanin" w:hAnsi="IRNazanin" w:eastAsia="IRNazanin"/>
          <w:color w:val="111111"/>
          <w:sz w:val="28"/>
          <w:sz w:val="28"/>
          <w:szCs w:val="28"/>
          <w:rtl w:val="true"/>
          <w:lang w:bidi="fa-IR"/>
        </w:rPr>
        <w:t>نيمه‌شب خود را با تمام دنيا و آنچه در آن است معامله كند، لذت خواندن يك آيه قرآن و فهم آن را با تمام دنيا معامله نمى‌كند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غناى معنوى داشته باشد آرامش دارد و از هيچ چيز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أَوْلِيَآءَ اللَّهِ لَاخَوْفٌ عَلَيْهِمْ وَلَا هُمْ يَحْزَنُونَ </w:t>
      </w:r>
      <w:r>
        <w:rPr>
          <w:rStyle w:val="FootnoteAnchor"/>
          <w:rtl w:val="true"/>
        </w:rPr>
        <w:footnoteReference w:id="35"/>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نه ترسى بر آنهاست و نه اندوهگين مى‌شوند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2634_126128"/>
      <w:bookmarkStart w:id="30" w:name="pg12634_126128"/>
      <w:bookmarkEnd w:id="30"/>
    </w:p>
    <w:p>
      <w:pPr>
        <w:pStyle w:val="Heading2"/>
        <w:numPr>
          <w:ilvl w:val="1"/>
          <w:numId w:val="1"/>
        </w:numPr>
        <w:rPr/>
      </w:pPr>
      <w:bookmarkStart w:id="31" w:name="pg12634_126128"/>
      <w:bookmarkStart w:id="32" w:name="__RefHeading___Toc279718_222507752"/>
      <w:bookmarkStart w:id="33" w:name="_Toc9"/>
      <w:bookmarkEnd w:id="31"/>
      <w:bookmarkEnd w:id="32"/>
      <w:r>
        <w:rPr/>
        <w:t>5</w:t>
      </w:r>
      <w:r>
        <w:rPr>
          <w:rtl w:val="true"/>
        </w:rPr>
        <w:t xml:space="preserve">: </w:t>
      </w:r>
      <w:r>
        <w:rPr>
          <w:rtl w:val="true"/>
        </w:rPr>
        <w:t>دو برنامه در زندگى</w:t>
      </w:r>
      <w:bookmarkEnd w:id="33"/>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لِمَنْ قَصَرَ هِمَّتَهُ عَلى ما يَعْنِيهِ وَجَعَلَ كُلَّ جِدِّهِ لِما يُنْجيهِ ؛ خوشا به حال كسى كه همتش همه مصروف كارى باشد كه او را به كار آيد و تمام كوشش را براى چيزى قرار دهد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يكى از امتيازاتى كه خداوند به بشر داده، اراده و اختيار است كه موجودات ديگر ندارند و اينكه انسان مكلف است و حامل امانت الهى است به خاطر همين مختار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دو برنامه در زندگى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اراده و همّتش متوجّه امورى است كه به او ارتباط دارد؛ و در امورى كه به او مربوط نيست دخالت نمى‌كند و وقتش را براى آن هدر نمى‌دهد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كوشش خود را در مسيرى قرار مى‌دهد كه سبب نجات او شود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على عليه السلام كوتاه اما بسيار پرمحتواست؛ وقتى انسان به زندگى خود نگاه مى‌كند متوجه مى‌شود گاهى اوقات در بسيارى از چيزهايى كه به او مربوط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دخالت مى‌كند، كه باعث مى‌شود مشكلاتى براى او به وجود بيايد؛ مثلًا حرف‌هايى مى‌زند كه ربطى به او ندارد و باعث اختلاف بين افراد مى‌شود و يا در مسائلى كه مربوط به همسايه‌اش است دخالت مى‌كند و اينها باعث مى‌شود وقت انسان هدر برود و چيزى براى قيامت ذخيره نكند، انسان بايد سعى كند كارى كه در زندگى خود انجام مى‌دهد يا براى خودش مفيد باشد يا خدمت و كارگشايى براى ديگران باشد نه اينكه خداى نكرده مزاحم و سربار ديگران و جامعه باشد</w:t>
      </w:r>
      <w:r>
        <w:rPr>
          <w:rFonts w:eastAsia="IRNazanin" w:cs="IRNazanin"/>
          <w:color w:val="111111"/>
          <w:sz w:val="28"/>
          <w:szCs w:val="28"/>
          <w:rtl w:val="true"/>
          <w:lang w:bidi="fa-IR"/>
        </w:rPr>
        <w:t>.</w:t>
      </w:r>
      <w:bookmarkStart w:id="34" w:name="pg12634_126130"/>
    </w:p>
    <w:p>
      <w:pPr>
        <w:pStyle w:val="Heading2"/>
        <w:numPr>
          <w:ilvl w:val="1"/>
          <w:numId w:val="1"/>
        </w:numPr>
        <w:rPr/>
      </w:pPr>
      <w:bookmarkStart w:id="35" w:name="__RefHeading___Toc279720_222507752"/>
      <w:bookmarkStart w:id="36" w:name="_Toc10"/>
      <w:bookmarkEnd w:id="34"/>
      <w:bookmarkEnd w:id="35"/>
      <w:r>
        <w:rPr/>
        <w:t>6</w:t>
      </w:r>
      <w:r>
        <w:rPr>
          <w:rtl w:val="true"/>
        </w:rPr>
        <w:t xml:space="preserve">: </w:t>
      </w:r>
      <w:r>
        <w:rPr>
          <w:rtl w:val="true"/>
        </w:rPr>
        <w:t>معاد</w:t>
      </w:r>
      <w:bookmarkEnd w:id="36"/>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ذَكَرَ الْمَعادَ فَاسْتَكْثَرَ مِنَ الزَّادِ؛ خوشا به حال كسى كه به ياد معاد باشد و توشه آن را زياد كند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يكى از موضوعاتى كه بيشترين آيه در قرآن درباره آن نازل شده مسأله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زيادى در مورد بهشت و دوزخ و روز حساب و سؤال و جواب روز قيامت،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آيات در سوره‌هاى مكى، كه در اوايل دعوت پيامبر نازل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آيات قرآن استفاده مى‌شود كه از جمله مسائلى كه پيامبران به آن دعوت مى‌كردند و بر آن تأكيد داشتند، مسأله معاد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همه تأكيد درباره معاد به خاطر اين است كه ايمان به معاد چهره ديگرى به زندگى انسان مى‌دهد و انسانى كه معاد را باور دارد با انسانى كه معاد را باور ندارد تفاوت دارند، آن كه معاد را باور ندارد مرگ را پايان زندگى مى‌داند، اما كسى كه به معاد ايمان دارد مرگ را اوّل زندگى و راحتى خود مى‌داند و عالم در نظرش يك مزرعه و گذرگاه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معاد به زندگى انسان شكل، مسؤوليت و هدف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p>
    <w:p>
      <w:pPr>
        <w:pStyle w:val="BookText"/>
        <w:rPr/>
      </w:pPr>
      <w:r>
        <w:rPr>
          <w:rFonts w:ascii="IRNazanin" w:hAnsi="IRNazanin" w:eastAsia="IRNazanin"/>
          <w:color w:val="111111"/>
          <w:sz w:val="28"/>
          <w:sz w:val="28"/>
          <w:szCs w:val="28"/>
          <w:rtl w:val="true"/>
          <w:lang w:bidi="fa-IR"/>
        </w:rPr>
        <w:t>مى‌داند تمام كارهايش زير نظر است و مورد حساب قرار مى‌گيرد هرگز يك انسان بى‌تفاوت و هرزه‌كار و متجاوز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معاد در تقوا و امانت و امنيّت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قيامت و مرگ شهوات را از بين مى‌برد، ريشه‌هاى غفلت را مى‌خشكاند، قساوت را از انسان دور مى‌كند و دنيا را در جلوى چشم انسان كوچك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ميوه درخت معاد تقوا است و كسى كه تقوا ندارد هنوز معاد در زندگى او جا نگرفته است؛ لذا پايبند به چيزى نيست و گوش، چشم، زبان و اعضاى ديگرش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اين حديث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به ياد معاد باشد به ياد جايگاه عدل، به ياد زمانى كه پرونده را به دست او مى‌دهند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كتابى است كه همه چيز را از كوچك و بزرگ ثبت كرد، وقتى به ياد معاد افتاد زاد و توشه آن را فراهم مى‌كند و زاد و توشه هر سفرى متناسب با آن سفر است و زاد و توشه سفر قيامت تقوا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خداوند مى‌خواهيم تقوا را به همه ما عنايت فرمايد</w:t>
      </w:r>
      <w:r>
        <w:rPr>
          <w:rFonts w:eastAsia="Amiri" w:cs="Amiri" w:ascii="Amiri" w:hAnsi="Amiri"/>
          <w:color w:val="111111"/>
          <w:sz w:val="28"/>
          <w:szCs w:val="28"/>
          <w:rtl w:val="true"/>
          <w:lang w:bidi="ar-SA"/>
        </w:rPr>
        <w:t>.</w:t>
      </w:r>
      <w:bookmarkStart w:id="37" w:name="pg12634_126132"/>
    </w:p>
    <w:p>
      <w:pPr>
        <w:pStyle w:val="Heading2"/>
        <w:numPr>
          <w:ilvl w:val="1"/>
          <w:numId w:val="1"/>
        </w:numPr>
        <w:rPr/>
      </w:pPr>
      <w:bookmarkStart w:id="38" w:name="__RefHeading___Toc279722_222507752"/>
      <w:bookmarkStart w:id="39" w:name="_Toc11"/>
      <w:bookmarkEnd w:id="37"/>
      <w:bookmarkEnd w:id="38"/>
      <w:r>
        <w:rPr/>
        <w:t>7</w:t>
      </w:r>
      <w:r>
        <w:rPr>
          <w:rtl w:val="true"/>
        </w:rPr>
        <w:t xml:space="preserve">: </w:t>
      </w:r>
      <w:r>
        <w:rPr>
          <w:rtl w:val="true"/>
        </w:rPr>
        <w:t>تفسير به رأى</w:t>
      </w:r>
      <w:bookmarkEnd w:id="39"/>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بِرأيِهِ فَأصابَ لم يُوْجَرْ، وَانْ أخْطَأَ كانَ إثْمُهُ عَلَيْهِ ؛ كسى كه قرآن را به رأى خود تفسير كند و تفسيرش درست باشد مأجور نيست و اگر نادرست باشد گناهش به گردن اوست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قرآن مهمترين سند اسلام و مهمترين وسيله رابطه ما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چيزى با اهميّت‌تر از قرآن نداريم، قرآن كلام خداست و همان طورى كه ذات خداوند نامتناهى است كلام خدا هم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بيكرانى است كه عمق آن حدى ندارد و هر چه در آن انديشه كنيم به انتها نخواهيم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كدام از ما به اندازه پيمانه وجودى و فهممان از آن بهره مى‌بريم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رأيش قرآن را تفسير كند هر چند به حقيقت پى ببرد ولى اجر و ثوابى نخواهد داشت و اگر خطا كند گناه آن به گردن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تفسير به رأى چيست؟ تفسير به رأى يعنى اين كه انسان براى پيش‌داورى خود از قرآن شاهدى بياورد، مثلًا در مورد مسأله‌اى تحقيق مى‌كند و براى اينكه نظر خاص خودش را اعمال كند در قرآن جستجو مى‌كند و براى </w:t>
      </w:r>
    </w:p>
    <w:p>
      <w:pPr>
        <w:pStyle w:val="BookText"/>
        <w:rPr/>
      </w:pPr>
      <w:r>
        <w:rPr>
          <w:rFonts w:ascii="IRNazanin" w:hAnsi="IRNazanin" w:eastAsia="IRNazanin"/>
          <w:color w:val="111111"/>
          <w:sz w:val="28"/>
          <w:sz w:val="28"/>
          <w:szCs w:val="28"/>
          <w:rtl w:val="true"/>
          <w:lang w:bidi="fa-IR"/>
        </w:rPr>
        <w:t>موضوع بحث خود شاهدى پيدا مى‌كند؛ در هر حال منظور او اين نيست كه از قرآن چيزى بفهمد و هادى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مذاهب انحرافى كه در جامعه به وجود آمده به دليل همين پيش‌داورى‌ها درباره قرآن بود كه به جاى اين كه خود را بر قرآن عرضه كنند، قرآن را بر خود عرضه مى‌كنند؛ در صورتى كه بايد ببينيم قرآن چه مى‌گويد نه اينكه ما چه مى‌گوييم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داريم كه همه ما عامل به قرآن باشيم و مورد شفاعت آن در روز قيامت قرار گيريم</w:t>
      </w:r>
      <w:r>
        <w:rPr>
          <w:rFonts w:eastAsia="IRNazanin" w:cs="IRNazanin"/>
          <w:color w:val="111111"/>
          <w:sz w:val="28"/>
          <w:szCs w:val="28"/>
          <w:rtl w:val="true"/>
          <w:lang w:bidi="fa-IR"/>
        </w:rPr>
        <w:t>.</w:t>
      </w:r>
      <w:bookmarkStart w:id="40" w:name="pg12634_126134"/>
    </w:p>
    <w:p>
      <w:pPr>
        <w:pStyle w:val="Heading2"/>
        <w:numPr>
          <w:ilvl w:val="1"/>
          <w:numId w:val="1"/>
        </w:numPr>
        <w:rPr/>
      </w:pPr>
      <w:bookmarkStart w:id="41" w:name="__RefHeading___Toc279724_222507752"/>
      <w:bookmarkStart w:id="42" w:name="_Toc12"/>
      <w:bookmarkEnd w:id="40"/>
      <w:bookmarkEnd w:id="41"/>
      <w:r>
        <w:rPr/>
        <w:t>8</w:t>
      </w:r>
      <w:r>
        <w:rPr>
          <w:rtl w:val="true"/>
        </w:rPr>
        <w:t xml:space="preserve">: </w:t>
      </w:r>
      <w:r>
        <w:rPr>
          <w:rtl w:val="true"/>
        </w:rPr>
        <w:t>عزت و افتخار</w:t>
      </w:r>
      <w:bookmarkEnd w:id="42"/>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إلهى كَفى بى عِزّاً أنْ أكونَ لَكَ عَبْداً وكَفى بى فَخْراً أنْ تكونَ لى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اين عزت، مرا بس است كه بنده تو باشم و اين افتخار برايم بس است كه تو پروردگار منى</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اين حديث روى چهار مسأله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فخر، عبوديت و ربوبيّت؛ وقتى حقيقت اين چهار كلمه معلوم شود محتواى حديث هم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يعنى سربلندى و قدرتى كه شكست‌ناپذير است؛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اين قدرت را پيدا مى‌كنم كه بنده تو باشم چون قدرت خداوند بى‌نهايت است و اگر قطره وجود ما به اقيانوس بى‌انتهاى خداوند پيوند يابد شكست‌ناپذير مى‌شويم و جاودانه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اصولى كه در زندگى همه امامان عليهم السلام وجود داشت، عزت نفس و دورى از ذلت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عزت را از آن خود و رسولش و مؤمنان مى‌داند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عزّت نفس، همان علوّ طبع و بزرگ‌منشى است كه انسان را از هرگونه خوارى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راه‌هاى به دست آوردن عزت، دورى از گناه و نافرمانى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در اين زمينه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أَرَدْتَ عِزّاً بِلا عَشيرةٍ، وَهَيْبَةً بِلا سُلطانٍ، فَاخْرُجْ منْ ذُلِّ مَعْصِيةِ اللَّهِ الى عزِّ طاعَةِ اللَّهِ ؛ هرگاه خواستى عزّت داشته باشى بدون اين كه فاميل داشته باشى، و عظمت بدون سلطنت داشته باشى، از ذلت معصيت خداوند به سوى عزّت طاعت او خارج شو</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هيچ كس بر اثر طاعت، كوچك نشده و هيچ كس بر اثر معصيت بزرگ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نافرمانى خداوند و كشتن امام حسين عليه السلام خواست به مقام دنيايى برسد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و بنى‌عباس خواستند امامان عليهم السلام را كه در مسير طاعت خدا بودند كوچك كنند اما موفّق نشدند، چرا كه هر كسى كه در مسير طاعت خداست عزيز مى‌شود و هر كسى كه در مسير معصيت خدا قرار دارد ذليل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پير و نابينا و فقير شد در يكى از روزها عظمت يوسف پيامبر را ديد به همين نكته اعتراف كرد و دو جمله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جَعَلَ الْعَبيدَ مُلُوكاً بِطاعَتِهِ ؛ حمد خداى را كه بندگان را پادشاه قرار مى‌دهد به خاطر طاعتشان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جَعَلَ المُلُوكَ عَبيداً لِعِصْيانِهِمْ ؛ حمد خداى را كه پادشاهان را بنده قرار مى‌دهد به خاطر عصيانشان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يوسف پيامبر بر اثر اطاعت عزيز شد و من بر اثر عصيان كوچك و خوار شدم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آمده كه يكى از خلفاى عباسى بيمار شد، و پزشكان از درمان او </w:t>
      </w:r>
    </w:p>
    <w:p>
      <w:pPr>
        <w:pStyle w:val="BookText"/>
        <w:rPr/>
      </w:pPr>
      <w:r>
        <w:rPr>
          <w:rFonts w:ascii="IRNazanin" w:hAnsi="IRNazanin" w:eastAsia="IRNazanin"/>
          <w:color w:val="111111"/>
          <w:sz w:val="28"/>
          <w:sz w:val="28"/>
          <w:szCs w:val="28"/>
          <w:rtl w:val="true"/>
          <w:lang w:bidi="fa-IR"/>
        </w:rPr>
        <w:t>عاجز شدند؛ يكى از آنان به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مربوط به علم پزشكى بود انجام داديم ولى سلامتى شما باز نگشت پس يك راه بيشتر براى خوب شدن شما وجود ندارد و آن اين كه شخصى كه دعايش به اجابت مى‌رسد در حق تو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دستور داد موسى بن جعفر عليه السلام را حاضر كنند، هنگامى كه امام عليه السلام نزد خليفه آمد درد خليفه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پيامبر صلى الله عليه و آله بگو بدانم چه دعايى در حق من كردى؟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كَما أرَيْتَهُ ذُلَّ مَعْصِيَتِهِ فَارِهِ عِزَّ طاعَتى ؛ خدايا همان‌گونه كه نتيجه ذلّت‌بار گناه خليفه را به او نشان دادى، نتيجه عزّت‌بخش اطاعت مرا به او نشان بده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به او فهماند كه گناه انسان را ذليل واطاعت پروردگار انسان را عزيز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ديگرى كه امام على عليه السلام روى آن تأكيد مى‌كند افتخار است؛ افتخار يعنى ارزش يافتن، هنگامى ارزش واقعى پيدا مى‌كنيم كه مربى و مالك و هادى ما خدا باشد؛ به همين علت امام على عليه السلام افتخار خود را تربيت يافته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احساس كنيم كه بنده هستيم و از خود چيزى نداريم و هميشه خود را بدهكار درگاه خداوند بدانيم نه طلب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كه زتقصير خويش‌عذر به درگاه خدا آورد</w:t>
      </w:r>
    </w:p>
    <w:p>
      <w:pPr>
        <w:pStyle w:val="BookText"/>
        <w:rPr/>
      </w:pPr>
      <w:r>
        <w:rPr>
          <w:rFonts w:ascii="Amiri" w:hAnsi="Amiri" w:eastAsia="Amiri" w:cs="Amiri"/>
          <w:color w:val="111111"/>
          <w:sz w:val="28"/>
          <w:sz w:val="28"/>
          <w:szCs w:val="28"/>
          <w:rtl w:val="true"/>
          <w:lang w:bidi="ar-SA"/>
        </w:rPr>
        <w:t>ورنه سزاوار خداونديش‌كس نتواند كه به جاى آورد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مولا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بشر حافى آمده كه امام كاظم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بنده مى‌دانست اين كار را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آمد و اظهار پشيمانى كرد و گفت مى‌خواهم بنده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حقيقت عبوديت را فراموش كند به خلاف كشيده مى‌شود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ما را بنده واقعى خود قرار بده</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2634_126138"/>
      <w:bookmarkStart w:id="44" w:name="pg12634_126138"/>
      <w:bookmarkEnd w:id="44"/>
    </w:p>
    <w:p>
      <w:pPr>
        <w:pStyle w:val="Heading2"/>
        <w:numPr>
          <w:ilvl w:val="1"/>
          <w:numId w:val="1"/>
        </w:numPr>
        <w:rPr/>
      </w:pPr>
      <w:bookmarkStart w:id="45" w:name="pg12634_126138"/>
      <w:bookmarkStart w:id="46" w:name="__RefHeading___Toc279726_222507752"/>
      <w:bookmarkStart w:id="47" w:name="_Toc13"/>
      <w:bookmarkEnd w:id="45"/>
      <w:bookmarkEnd w:id="46"/>
      <w:r>
        <w:rPr/>
        <w:t>9</w:t>
      </w:r>
      <w:r>
        <w:rPr>
          <w:rtl w:val="true"/>
        </w:rPr>
        <w:t xml:space="preserve">: </w:t>
      </w:r>
      <w:r>
        <w:rPr>
          <w:rtl w:val="true"/>
        </w:rPr>
        <w:t>تباه كردن عمل</w:t>
      </w:r>
      <w:bookmarkEnd w:id="47"/>
    </w:p>
    <w:p>
      <w:pPr>
        <w:pStyle w:val="BookText"/>
        <w:rPr/>
      </w:pPr>
      <w:r>
        <w:rPr>
          <w:rFonts w:ascii="IRNazanin" w:hAnsi="IRNazanin" w:eastAsia="IRNazanin"/>
          <w:color w:val="111111"/>
          <w:sz w:val="28"/>
          <w:sz w:val="28"/>
          <w:szCs w:val="28"/>
          <w:rtl w:val="true"/>
          <w:lang w:bidi="fa-IR"/>
        </w:rPr>
        <w:t>پيامبر اكرم صلى الله عليه و آله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أجيراً أَجْرَهُ أَحْبَطَ اللَّهُ عَمَلَهُ وَحَرَّمَ عَلَيْهِ ريحَ الْجَنَّةِ وَإنَّ ريحَها لَيُوجَدُ مِنْ مَسيرَةٍ خَمْسَمِأَةِ عامٍ ؛ هر كس به كارگرى در مورد دستمزدش ستم روا دارد، خداوند عمل او را تباه مى‌كند و بوى بهشت را كه از فاصله پانصد سال راه استشمام مى‌شود به او حرام مى‌گرداند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در قرآن سه عنوان داريم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احباط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باطل و بى‌خاصيّت نمودن عمل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 پيشين بر اثر گناهان بعد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گناهان پيشين بر اثر اعمال نيك از ميان برود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بررسى آيات و روايات استفاده مى‌شود كه حبط كاملًا واقعيت دارد و از جمله مواردى كه حبط در آن مسلّم است مسأله كفر و ارتداد است؛ امّا گناهان ديگر آيا باعث حبط اعمال مى‌شود يا نه؟ گناهانى داريم كه در رديف كفر و شرك است و موجب باطل شدن اعمال مى‌شود، از جمله آن گناهان كه در اين حديث آمده ظلم به كارگر است و از بين بردن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دو جمله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اينكه ظلم به كارگر باعث حبط عملش مى‌شود و ديگر اينكه اين گناه باعث مى‌شود كه بوى بهشت را استشمام نكند چرا كه بوى بهشت در فاصله پانصد سال راه به مشام مى‌رسد؛ يعنى اين افراد نزديك بهشت هم نمى‌شوند كه اين نهايت دورى از رحمت خدا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عاق والدين هم روايت داريم كه بوى بهشت به مشام كسى كه عاق شده است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سفينةالبحار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امام رضا عليه السلام از پدران بزرگوارش، از رسول خدا صلى الله عليه و آله نقل مى‌كند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غافِرُ كُلِّ ذَنْبٍ، الّا مَنْ جَحَدَ مَهْراً أَوْ اغْتَصَبَ أجيراً أجْرَهُ أو بَاعَ رَجُلًا حُرّاً؛ خداوند سه گناه را نمى‌بخشد كسى كه حق اجيرش را ندهد، و كسى كه مهر زنش را ندهد، و كسى كه شخصى حرّ را به عبد درآورد 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نكاتى كه از آيات و روايات به دست مى‌آيد اين است كه اصل انجام دادن عمل يك مطلب و نگاهدارى آن مطلب ديگرى است كه مهمتر از خود عمل است؛ يك عمل سالم و مفيد عملى است كه از آغاز بى‌عيب باشد و تا پايان عمر از آن مراقبت و محافظت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حديثى از امام باقر عليه السلام وارد شده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الْإبْقاءُ عَلَى الْعَمَلِ اشَدُّ مِنَ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نگهدارى عمل از خود عمل سخت‌تر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راوى سؤال مى‌كند كه منظور از نگهدارى عمل چيست؟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بخشش مى‌كند و يا انفاق در راه خداوند مى‌كند و به عنوان يك انفاق پنهانى براى او ثبت مى‌شود، سپس در جايى آن را مطرح مى‌كند اين انفاق پنهانى حذف مى‌شود و به جاى آن انفاق آشكار نوشته مى‌شود، دگر بار در جايى ديگر آن را مطرح مى‌كند باز حذف مى‌شود و به عنوان ريا نوشته مى‌شود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عواملى كه باعث نابودى اعمال مى‌شود فراوان است كه چند نمونه آن را ذكر مى‌كنيم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 گذاردن و آزار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ءَامَنُوا لَاتُبْطِلُوا صَدَقَاتِكُمْ بِالْمَنِّ وَالْأَذَى كَالَّذِى يُنفِقُ مَالَهُ رِئَاءَ النَّاسِ وَلَا يُؤْمِنُ بِاللَّهِ وَالْيَوْمِ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با منّت و آزار، باطل نسازيد، همانند كسى كه مال خود را براى نشان دادن به مردم، انفاق مى‌كند؛ و به خدا و روز واپسين، ايمان نمى‌آورد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در اين آيه دو عامل بطلان عمل را بيان كرده يكى منّت و آزار، و ديگرى ريا و كفر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نابودى آثار اعمال است كه در حديث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يَأْكُلُ الْحَسَنَاتِ كَمَا تَأْكُلُ النارُ الْحَطَبَ ؛ عجب حسنات انسان را مى‌خورد همان‌گونه كه آتش هيزم را از بين مى‌برد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باطل شدن اعمال مى‌شود، 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والحَسَد فَانَّ الحَسَدَ يأكُلُ الحَسَناتِ كَما تأكُلُ النّارُ الحَطَبَ ؛ برحذر باشيد از حسد چون حسد حسنات را مى‌خورد همچنان كه آتش هيزم را مى‌خورد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 إذْ أحْبَطَ عَمَلَهُ الطَّوِيلَ وَجُهْدَهُ الجَهِيدَ، وكانَ قد عَبَد اللَّهَ سِتَّةَ آلافِ سَنَةَ؛</w:t>
      </w:r>
    </w:p>
    <w:p>
      <w:pPr>
        <w:pStyle w:val="BookText"/>
        <w:rPr/>
      </w:pPr>
      <w:r>
        <w:rPr>
          <w:rFonts w:ascii="IRNazanin" w:hAnsi="IRNazanin" w:eastAsia="IRNazanin"/>
          <w:color w:val="111111"/>
          <w:sz w:val="28"/>
          <w:sz w:val="28"/>
          <w:szCs w:val="28"/>
          <w:rtl w:val="true"/>
          <w:lang w:bidi="fa-IR"/>
        </w:rPr>
        <w:t xml:space="preserve">بنابراين از آنچه خداوند در مورد ابليس انجام داده عبرت گيرد زيرا اعمال طولانى و كوشش‌هاى فراوان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برد در حالى كه او شش هزار سال خداوند را عبادت مى‌نمود </w:t>
      </w:r>
      <w:r>
        <w:rPr>
          <w:rFonts w:eastAsia="IRNazanin" w:cs="IRNazanin"/>
          <w:color w:val="111111"/>
          <w:sz w:val="28"/>
          <w:szCs w:val="28"/>
          <w:rtl w:val="true"/>
          <w:lang w:bidi="fa-IR"/>
        </w:rPr>
        <w:t>...».</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ما را از شرّ حسد و حاسدان دور نگه دار</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2634_126142"/>
      <w:bookmarkStart w:id="49" w:name="pg12634_126142"/>
      <w:bookmarkEnd w:id="49"/>
    </w:p>
    <w:p>
      <w:pPr>
        <w:pStyle w:val="Heading2"/>
        <w:numPr>
          <w:ilvl w:val="1"/>
          <w:numId w:val="1"/>
        </w:numPr>
        <w:rPr/>
      </w:pPr>
      <w:bookmarkStart w:id="50" w:name="pg12634_126142"/>
      <w:bookmarkStart w:id="51" w:name="__RefHeading___Toc279728_222507752"/>
      <w:bookmarkStart w:id="52" w:name="_Toc14"/>
      <w:bookmarkEnd w:id="50"/>
      <w:bookmarkEnd w:id="51"/>
      <w:r>
        <w:rPr/>
        <w:t>10</w:t>
      </w:r>
      <w:r>
        <w:rPr>
          <w:rtl w:val="true"/>
        </w:rPr>
        <w:t xml:space="preserve">: </w:t>
      </w:r>
      <w:r>
        <w:rPr>
          <w:rtl w:val="true"/>
        </w:rPr>
        <w:t>كنترل شهوت</w:t>
      </w:r>
      <w:bookmarkEnd w:id="52"/>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أَنْ يَكْسِرَ نَفْسَهُ مِنَ الشَّهَواتِ، وَيَزَعَها عِنْدَ الْجَمَحاتِ، فَإنَّ النَّفْسَ أَمَّارَةٌ بِالسُّوءِ إلّاما رَحِمَ اللَّهُ ؛ و نيز او فرمان مى‌دهد كه خواسته‌هاى نابجاى خود را درهم بشكند، و به هنگام وسوسه‌هاى نفس خويشتن‌دارى را پيش گيرد زيرا كه نفس اماره انسان را به بدى وا مى‌دارد، مگر آنكه رحمت خدا شامل حال او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على عليه السلام به مالك اشتر فرمان مى‌دهد كه هنگامى كه نفس سركش تو مى‌خواهد چموشى كند و از كنترل خارج شود بايد آن را مهار كنى و به‌وسيله تقوا آن را رام نمايى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قرآن به خوبى استفاده مى‌شود كه نفس انسان داراى سه مرحله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 سركش كه هميشه انسان را به بدى‌ها دعوت مى‌كند، و شهوات و بدى‌ها را در نظرش زينت مى‌بخشد، اين همان چيزى است كه همسر عزيز مصر در پايان كار خود به آن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نَفْسِى إِنَّ النَّفْسَ لَأَمَّارَةٌ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خودم را تبرئه نمى‌كنم،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w:t>
      </w:r>
    </w:p>
    <w:p>
      <w:pPr>
        <w:pStyle w:val="BookText"/>
        <w:rPr/>
      </w:pPr>
      <w:r>
        <w:rPr>
          <w:rFonts w:ascii="Amiri" w:hAnsi="Amiri" w:eastAsia="Amiri" w:cs="Amiri"/>
          <w:color w:val="111111"/>
          <w:sz w:val="28"/>
          <w:sz w:val="28"/>
          <w:szCs w:val="28"/>
          <w:rtl w:val="true"/>
          <w:lang w:bidi="ar-SA"/>
        </w:rPr>
        <w:t>بدى‌ها امر مى‌كند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است بيدار و نسبتاً آگاه كه اوّل در دامان گناه مى‌افتد امّا كمى بعد بيدار مى‌شود و توبه مى‌كند و به مسير سعادت بازمى‌گردد، اين همان چيزى است كه به آن وجدان اخلاقى مى‌گويند كه در بعضى بسيار قوى است و در بعضى ضعيف و ناتوان است و ممكن است بر اثر كثرت گناه از كار بيفتد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روح تكامل يافته‌اى كه به مرحله اطمينان رسيده، و نفس سركش را رام كرده است كه در سوره فجر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إِلَى رَبِّكِ رَاضِيَةً 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اى 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 گرد، در حالى كه هم تو از او خشنودى و هم او از تو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تمام پاداش وعده‌هاى الهى را مى‌بيند و يكپارچه راضى و خشنود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مورد قبول و رضاى دوست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هَلْ يُكْرَهُ المُؤْمِنُ على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إذا أتاهُ مَلَكَ المَوْتِ لِقَبْضِ روحِهِ جَزِعَ عِندَ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لاتَجْزَعْ فَوَالّذِىِ بَعَثَ مُحمَّداً صلى الله عليه و آله لَأنا أبَرُّ بِكَ وأشْفَقُ عَلَيْكَ مِن والدٍ رَحيمٍ لَوْ حَضَرَكَ إفْتَحْ عَيْنَيْكَ فَانْظُرْ،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له رسولُ اللَّه صلى الله عليه و آله واميرُ المؤمنين وفاطِمَةُ والحَسَنُ والحُسَيْنُ والأئمَّةُ مِن ذُرِّيَّتهِم عليهم السلام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وأميرُ المؤمنين وفاطِمَةُ والحَسَنُ والحُسَيْنُ والأئمَّةُ عليهم السلام رُفَقاؤُكَ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عَيْنَيْهِ فَيَنْظُرُ فَيُنادِي روحَهُ مُنادٍ مِن قِبَلِ رَبِّ العِزَّةِ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محمّدٍ وأهلِ بيتِه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ارْجِعِى إِلَى رَبِّكِ 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بالوِلايَةِ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بالثّواب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محمّداً وأهلَ بيتِه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وَادْخُلِي </w:t>
      </w:r>
    </w:p>
    <w:p>
      <w:pPr>
        <w:pStyle w:val="BookText"/>
        <w:rPr/>
      </w:pPr>
      <w:r>
        <w:rPr>
          <w:rFonts w:ascii="Amiri" w:hAnsi="Amiri" w:eastAsia="Amiri" w:cs="Amiri"/>
          <w:color w:val="111111"/>
          <w:sz w:val="28"/>
          <w:sz w:val="28"/>
          <w:szCs w:val="28"/>
          <w:rtl w:val="true"/>
          <w:lang w:bidi="ar-SA"/>
        </w:rPr>
        <w:t>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شَي‌ءٌ أحَبُّ إليهِ مِن استِلالِ روحِه واللّحوقِ بالمُنادِي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يكى از ياران امام صادق عليه السلام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مؤمن از قبض روحش ناراضى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هنگامى كه فرشته مرگ براى قبض روحش مى‌آيد اظهار ناراحتى مى‌كند، فرشته مرگ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 ناراحت نباش، سوگند به آن كس كه محمد صلى الله عليه و آله را مبعوث كرده، من بر تو مهربان‌ترم از پدر مهربان، درست چشم‌هاى خود را بگشا و ببين، او نگاه مى‌كند، رسول خدا صلى الله عليه و آله وعلى عليه السلام وفاطمه عليها السلام وحسن عليه السلام و حسين عليه السلام و امامان از ذريّه او را مى‌بيند، فرشته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اين رسول خدا و امير مؤمنان و فاطمه و حسن و حسين و امامان عليهم السلام دوستان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چشمانش را باز مى‌كند و نگاه مى‌كند، ناگهان گوينده‌اى از سوى خداوند بزرگ ندا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ايتها النفس المطمئنه، اى كسى كه به محمد و خاندانش اطمينان داشتى بازگرد به سوى پروردگارت، در حالى كه تو به ولايت آنها راضى هستى، و او با ثوابش از تو خشنود است، داخل شو در ميان بندگانم يعنى محمد و اهل‌بيتش عليهم السلام و داخل شو در بهشتم، در اين هنگام چيزى براى انسان محبوب‌تر از آن نيست كه هر چه زودتر روحش از تن جدا شود و به اين منادى پيوندد</w:t>
      </w:r>
      <w:r>
        <w:rPr>
          <w:rFonts w:eastAsia="IRNazanin" w:cs="IRNazanin"/>
          <w:color w:val="111111"/>
          <w:sz w:val="28"/>
          <w:szCs w:val="28"/>
          <w:rtl w:val="true"/>
          <w:lang w:bidi="fa-IR"/>
        </w:rPr>
        <w:t>.</w:t>
      </w:r>
      <w:r>
        <w:rPr>
          <w:rStyle w:val="FootnoteAnchor"/>
          <w:rtl w:val="true"/>
        </w:rPr>
        <w:footnoteReference w:id="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2634_126146"/>
      <w:bookmarkStart w:id="54" w:name="pg12634_126146"/>
      <w:bookmarkEnd w:id="54"/>
    </w:p>
    <w:p>
      <w:pPr>
        <w:pStyle w:val="Heading2"/>
        <w:numPr>
          <w:ilvl w:val="1"/>
          <w:numId w:val="1"/>
        </w:numPr>
        <w:rPr/>
      </w:pPr>
      <w:bookmarkStart w:id="55" w:name="pg12634_126146"/>
      <w:bookmarkStart w:id="56" w:name="__RefHeading___Toc279730_222507752"/>
      <w:bookmarkStart w:id="57" w:name="_Toc15"/>
      <w:bookmarkEnd w:id="55"/>
      <w:bookmarkEnd w:id="56"/>
      <w:r>
        <w:rPr/>
        <w:t>11</w:t>
      </w:r>
      <w:r>
        <w:rPr>
          <w:rtl w:val="true"/>
        </w:rPr>
        <w:t xml:space="preserve">: </w:t>
      </w:r>
      <w:r>
        <w:rPr>
          <w:rtl w:val="true"/>
        </w:rPr>
        <w:t>عطا به اندازه كرامت</w:t>
      </w:r>
      <w:bookmarkEnd w:id="57"/>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 بِالْيَدِ الْقَصيرَةِ يُعْطَ بِالْيَدِ الطَّويلَةِ؛ كسى كه با دست كوتاه ببخشد با دست بلند به او بخشيده مى‌شود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بين علما بحثى است كه آيا ثوابى كه خداوند مى‌دهد به عنوان استحقاق است‌يا تفضّل است يا اثر اعمال انسان است؟ آنها كه مى‌گويند تفضّل است تحليل آنها اين است كه تمام هستى ما از آن خداست، لذا آنچه مى‌دهد عطا و تفضل است چون مزد و استحقاق، موقعى است كه ما از خود چيزى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آنچه از اعمال انجام مى‌دهيم مصالح و مفاسدش به خود ما برمى‌گردد، لذا استحقاق معنا ندارد بلكه تفضل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ما نوع ديگرى از استحقاق را قائليم نه به عنوان كارگر و كارفرما بلكه به اين معنا كه وقتى فرمان خدا را اطاعت كرديم يك انسان لايقى مى‌شويم و وجود لايق مستحق انعام و عطاى الهى است، از باب اينكه خداوند حكيم است و به انسان لايق مى‌بخشد و كسى كه گنهكار است لايق جهنم است، ولى در عين حال </w:t>
      </w:r>
    </w:p>
    <w:p>
      <w:pPr>
        <w:pStyle w:val="BookText"/>
        <w:rPr/>
      </w:pPr>
      <w:r>
        <w:rPr>
          <w:rFonts w:ascii="Amiri" w:hAnsi="Amiri" w:eastAsia="Amiri" w:cs="Amiri"/>
          <w:color w:val="111111"/>
          <w:sz w:val="28"/>
          <w:sz w:val="28"/>
          <w:szCs w:val="28"/>
          <w:rtl w:val="true"/>
          <w:lang w:bidi="ar-SA"/>
        </w:rPr>
        <w:t>خداوند آن قدر لطف دارد كه خود را بدهكار كرده و ما را طلب‌كار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دَابَّةٍ فِى الْأَرْضِ إِلَّا عَلَى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جنبنده‌اى در زمين نيست مگر اين كه روزى او بر خداست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خدا قرض بدهيد؛ اين لطف خداست كه خود را وام گيرنده و مردم را وام‌دهنده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مورد بحث نمونه‌اى از لطف خداوند است كه كسى كه با دست كوتاه براى خدا عطا كند با دست بلند خداوند به او عطا مى‌كند، خداوند آنچه به ما مى‌دهد تناسب با اعمال ما ندارد بلكه تناسب با كرامتش دارد او با كرمش با ما حساب مى‌كند نه اينكه ببيند ما 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اعمال ماه رجب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يُعْطىِ الكثيرَ بِالْقَليلِ، يا مَنْ يُعْطى مَنْ سَأَلَهُ، يا مَنْ يُعْطى مَنْ لَمْ يَسْأَلْهُ وَمَنْ لَمْ يَعْرِفْهُ تَحَنُّناً مِنْهُ وَرَحْمَةً؛ اى كسى كه در برابر اطاعت اندك، عطاى بسيار مى‌دهى، اى كه عطا كنى به هر كه از تو خواهد، اى كه عطا كنى به كسى كه از تو نخواهد و نه تو را بشناسد از روى نعمت‌بخشى و مهرورزى</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تمام عباداتى كه انجام مى‌دهيم، شكر يك نعمت كوچك خدا را نمى‌توانيم بجا بياوريم، آيا در خانه او نرفتن و اطاعتش نكردن بى‌انصافى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كوچكى ما نگاه نكن بلكه به بزرگى خود نگاه كن و عطاياى خود را از ما دريغ نفرما</w:t>
      </w:r>
      <w:r>
        <w:rPr>
          <w:rFonts w:eastAsia="IRNazanin" w:cs="IRNazanin"/>
          <w:color w:val="111111"/>
          <w:sz w:val="28"/>
          <w:szCs w:val="28"/>
          <w:rtl w:val="true"/>
          <w:lang w:bidi="fa-IR"/>
        </w:rPr>
        <w:t xml:space="preserve">. </w:t>
      </w:r>
      <w:bookmarkStart w:id="58" w:name="pg12634_126148"/>
    </w:p>
    <w:p>
      <w:pPr>
        <w:pStyle w:val="Heading2"/>
        <w:numPr>
          <w:ilvl w:val="1"/>
          <w:numId w:val="1"/>
        </w:numPr>
        <w:rPr/>
      </w:pPr>
      <w:bookmarkStart w:id="59" w:name="__RefHeading___Toc279732_222507752"/>
      <w:bookmarkStart w:id="60" w:name="_Toc16"/>
      <w:bookmarkEnd w:id="58"/>
      <w:bookmarkEnd w:id="59"/>
      <w:r>
        <w:rPr/>
        <w:t>12</w:t>
      </w:r>
      <w:r>
        <w:rPr>
          <w:rtl w:val="true"/>
        </w:rPr>
        <w:t xml:space="preserve">: </w:t>
      </w:r>
      <w:r>
        <w:rPr>
          <w:rtl w:val="true"/>
        </w:rPr>
        <w:t>فتنه</w:t>
      </w:r>
      <w:bookmarkEnd w:id="60"/>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كُلُّ مَفْتُونٍ يُعاتَبُ ؛ هر شخص گرفتارى را نمى‌توان سرزنش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بى‌تقصير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براى فهميدن معناى كلام امام عليه السلام بايد معناى فتنه و عتاب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فتنه موارد استعمالش متعدد است يك معنايش وارد شدن در بلا و حوادث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ديگرش امتحان و آزمايش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أَمْوَالُكُمْ وَأَوْلدُكُمْ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و فرزندانتان فقط وسيله آزمايش شما هستند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بين اين دو معنا يك رابطه نزديكى وجود دارد چون حوادث و بلاها و مصائب در بسيارى از موارد وسيله آزمايش و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سومى هم براى فتنه ذكر شده كه فريب‌خورده است و مى‌شود با دو معناى قبل ارتباط داد كه گاهى بلاها و حوادث باعث فريب انسان مى‌شود، لذا مى‌شود براى فتنه يك مشترك معنوى ذكر 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عتاب به معناى سرزنش كردن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براى جمله امام عليه السلام دو احتمال و معنا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معنا را ابن أبى الحديد در شرح خود بر نهج البلاغه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يك حادثه‌اى براى او اتّفاق افتاد خيلى به آن اهميّت ندهد و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هم براى اين جمله امام عليه السلام ذكر شده كه به هنگام حركت امام عليه السلام براى سركوب شورشيان بصره، سعد بن وقّاص، و محمد بن مسلمه، و اسامة بن زيد و عبداللَّه بن عمر آماده حركت نشدند، امام از آنها پرسيد چرا آماده جهاد نمى‌شويد؟ گفتند از اينكه مسلمانى را بكشيم ناراحتيم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بيعت من وفاداريد؟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خانه‌هايتان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حكمت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كرد چون بعضى آمدند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نيامده، حضرت اين جمله را فرمود يعنى رهايشان كنيد و اهميّت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دوّمى كه براى اين حديث ذكر شده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دچار بلا و مشكلى شده را نبايد سرزنش كرد و هر منحرف را نمى‌توان سرزنش كرد، بلكه در خيلى از موارد بايد هدايتش كرد، چون غير از معصوم عليه السلام همه جائزالخطا هستند و نبايد يك لغزش را به رخ او كشيد و آبرويش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مؤمن احترامش از كعبه بيشتر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حديثى آمده كه كسى كه مؤمنى را ملامت كند نمى‌ميرد مگر اينكه خودش دچار همان بلا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خداوند ما را از لغزش‌ها حفظ فرمايد</w:t>
      </w:r>
      <w:r>
        <w:rPr>
          <w:rFonts w:eastAsia="Amiri" w:cs="Amiri" w:ascii="Amiri" w:hAnsi="Amiri"/>
          <w:color w:val="111111"/>
          <w:sz w:val="28"/>
          <w:szCs w:val="28"/>
          <w:rtl w:val="true"/>
          <w:lang w:bidi="ar-SA"/>
        </w:rPr>
        <w:t xml:space="preserve">. </w:t>
      </w:r>
      <w:bookmarkStart w:id="61" w:name="pg12634_126150"/>
    </w:p>
    <w:p>
      <w:pPr>
        <w:pStyle w:val="Heading2"/>
        <w:numPr>
          <w:ilvl w:val="1"/>
          <w:numId w:val="1"/>
        </w:numPr>
        <w:rPr/>
      </w:pPr>
      <w:bookmarkStart w:id="62" w:name="__RefHeading___Toc279734_222507752"/>
      <w:bookmarkStart w:id="63" w:name="_Toc17"/>
      <w:bookmarkEnd w:id="61"/>
      <w:bookmarkEnd w:id="62"/>
      <w:r>
        <w:rPr/>
        <w:t>13</w:t>
      </w:r>
      <w:r>
        <w:rPr>
          <w:rtl w:val="true"/>
        </w:rPr>
        <w:t xml:space="preserve">: </w:t>
      </w:r>
      <w:r>
        <w:rPr>
          <w:rtl w:val="true"/>
        </w:rPr>
        <w:t>عامل تحقير، ذليل و توهين</w:t>
      </w:r>
      <w:bookmarkEnd w:id="63"/>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أَزْرى بِنَفْسِهِ مَنِ اسْتَشْعَرَ الطَّمَعَ، وَرَضِىَ بِالذُّلِّ مَنْ كَشَفَ عَنْ ضُرِّهِ، وَهانَتْ عَلَيْهِ نَفْسُهُ مَنْ أَمَّرَ عَلَيْها لِسانَهُ ؛ هر كس طمع در درون داشته باشد خود را حقير كرده، و كسى كه ناراحتى‌هايش را فاش كند به ذلت خويش راضى شده، و كسى كه زبانش را بر خود امير كند شخصيت خود را پايمال كرده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قيمت و ارزش هر انسانى را خودش تعيين مى‌كند نه جامعه، جامعه همان قيمتى كه انسان روى خود مى‌گذارد تعيين مى‌كند، لذا انسان نبايد خود را ارزان عرضه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ذكر اين مقدّمه، در حديث فوق سه نكته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عامل تحقير انسان چيست و چگونه انسان خود را تحقير مى‌كند؟ دوم اينكه چگونه انسان خود را ذليل مى‌كند و عامل ذلّت چيست؟ و سوم اينكه عامل اهانت انسان چيست و چگونه انسان خود را تحقير مى‌كند؟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تحقير 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عيب نهادن، تحقير كردن و پست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باطنش طمع داشته باشد خودش را تحقير كرده، طمع حقارت مى‌آورد، شخصى كه طمع دارد در مقابل ثروتمندان و اغنيا خضوع مى‌كند و خودش را كوچك مى‌كند و در انظار مردم تحقير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جامعه هم بر اساس قيمت‌گذارى خود او برايش ارزش قائل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 باب طمع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از امام باقر عليه السلام نقل مى‌كند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رسول خدا صلى الله عليه و آله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عَلِّمنى يا رَسُولَ اللَّه شَيْئاً،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بِالْيَأْسِ مِمَّا فى أَيْدِى النّاسِ فَإنَّهُ الْغَنِىَ الْحاضِرُ،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وَالطَّمَعَ فَإنَّهُ الْفَقرُ الْحاضِرُ؛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چيزى به من تعليم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دست مردم است نااميد باش كه بى‌نيازى آماده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بيشتر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طمع پرهيز كن كه نيازمندى آماده همين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همچنين امام على عليه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الطَّمَعِ الشِّقاءُ؛ نتيجه طمع بدبختى است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امام هادى عليه السلام در حديثى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سَجِيَّةٌ سَيِّئَةٌ؛ طمع، خصلتى زشت است</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 السلام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طمع بپرهيز و به آنچه مردم دارند، چشم‌داشتى نداشته باش، چشم‌داشت به مخلوق را در خود بميران زيرا طمع، كليد هر خوارى است و عقل را مى‌دزدد و انسانيّت را مى‌دَرَد و آبرو را مى‌آلايد </w:t>
      </w:r>
    </w:p>
    <w:p>
      <w:pPr>
        <w:pStyle w:val="BookText"/>
        <w:rPr/>
      </w:pPr>
      <w:r>
        <w:rPr>
          <w:rFonts w:ascii="Amiri" w:hAnsi="Amiri" w:eastAsia="Amiri" w:cs="Amiri"/>
          <w:color w:val="111111"/>
          <w:sz w:val="28"/>
          <w:sz w:val="28"/>
          <w:szCs w:val="28"/>
          <w:rtl w:val="true"/>
          <w:lang w:bidi="ar-SA"/>
        </w:rPr>
        <w:t>و دانش را از بين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طمع ممدوح و نيكو هم داريم كه قرآن درباره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تَتَجَافى جُنُوبُهُمْ عَنِ الْمَضاجِعِ يَدْعُونَ رَبَّهُمْ خَوْفاً وَطَمَعاً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پهلوهايشان از بسترها دور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شبانگاه به پا مى‌خيزند و رو به درگاه خدا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بيم و اميد مى‌خوانند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امام سجّاد عليه السلام در دعايش عرض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 مَوْلاىَ ذُنُوبى فَزِعْتُ، وَإذا رَأَيْتُ عَفْوَكَ طَمِعْتُ ؛ سرورم چون به گناهان خود مى‌نگرم بيمناك مى‌شوم و چون به بخشش تو مى‌نگرم، طمع مى‌بندم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ذلالت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كسى كه دردش را براى همه مى‌گويد و داد مى‌زند خودش را ذليل مى‌كند، انسان با شخصيت مسائلش را حفظ مى‌كند و دردهايش را براى ديگران بيان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شخصى دندانش درد مى‌كرد و از شدت دندان درد داد و بيداد مى‌كرد و آه و ناله‌اش همه جا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كم‌طاقتى؟ من سه سال است كه بينايى خود را از دست داده‌ام اما به احدى نگفتم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بِالذُّلِّ مَنْ كَشَفَ عَنْ ضُرِّهِ ؛ كسى كه از گرفتارى خود پرده بردارد، به خوارى تن داده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توهين انسان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اگر زبانش را امير خود كند به خود توهين كرده و خودش را ارزان </w:t>
      </w:r>
    </w:p>
    <w:p>
      <w:pPr>
        <w:pStyle w:val="BookText"/>
        <w:rPr/>
      </w:pPr>
      <w:r>
        <w:rPr>
          <w:rFonts w:ascii="Amiri" w:hAnsi="Amiri" w:eastAsia="Amiri" w:cs="Amiri"/>
          <w:color w:val="111111"/>
          <w:sz w:val="28"/>
          <w:sz w:val="28"/>
          <w:szCs w:val="28"/>
          <w:rtl w:val="true"/>
          <w:lang w:bidi="ar-SA"/>
        </w:rPr>
        <w:t>فروخته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كسى كه اختيار زبانش در دست اوست كه در اين صورت مى‌تواند از آن بهره‌هاى فراوان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على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ميزانُ الإنسانِ ؛ زبان، وسيله سنجش انسان است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همان حضرت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 ابنُ آدَمٍ فإنَّ الأعْضاءَ كُلَّها تُكَفِّرُ اللِّسانَ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فِينا فإنَّما نحقُ بِكَ، فإنِ اسْتَقَمْتَ استَقَمْنا وإنِ اعْوَجَجْتَ اعْوَجَجْنا؛</w:t>
      </w:r>
    </w:p>
    <w:p>
      <w:pPr>
        <w:pStyle w:val="BookText"/>
        <w:rPr/>
      </w:pPr>
      <w:r>
        <w:rPr>
          <w:rFonts w:ascii="IRNazanin" w:hAnsi="IRNazanin" w:eastAsia="IRNazanin"/>
          <w:color w:val="111111"/>
          <w:sz w:val="28"/>
          <w:sz w:val="28"/>
          <w:szCs w:val="28"/>
          <w:rtl w:val="true"/>
          <w:lang w:bidi="fa-IR"/>
        </w:rPr>
        <w:t>چون آدمى صبح كند، همه اندام‌ها در برابر زبان كرنش كرده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را درباره ما رعايت كن، زيرا ما به تو بستگى داريم، اگر راست باشى، راست هستيم و اگر كج شوى، ما نيز كج مى‌شويم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امام على عليه السلام از رسول خدا صلى الله عليه و آله نقل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إِيمَانُ عَبْدٍ حَتَّى يَسْتَقِيمَ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لَايَسْتَقِيمُ قَلْبُهُ حَتَّى يَسْتَقِيمَ لِسَانُهُ، فَمَنِ اسْتَطَاعَ مِنْكُمْ أَنْ يَلْقَى اللَّهَ تَعَالَى وَ هُوَ نَقِيُّ الرَّاحَةِ مِنْ دِمَاءِ الْمُسْلِمِينَ وَ أَمْوَالِهِمْ، سَلِيمُ اللِّسَانِ مِنْ أَعْرَاضِهِمْ، فَلْيَفْعَلْ؛</w:t>
      </w:r>
    </w:p>
    <w:p>
      <w:pPr>
        <w:pStyle w:val="BookText"/>
        <w:rPr/>
      </w:pPr>
      <w:r>
        <w:rPr>
          <w:rFonts w:ascii="IRNazanin" w:hAnsi="IRNazanin" w:eastAsia="IRNazanin"/>
          <w:color w:val="111111"/>
          <w:sz w:val="28"/>
          <w:sz w:val="28"/>
          <w:szCs w:val="28"/>
          <w:rtl w:val="true"/>
          <w:lang w:bidi="fa-IR"/>
        </w:rPr>
        <w:t>ايمان هيچ بنده‌اى درست نشود، تا آنكه دلش درست شود و دلش درست نشود، تا آن‌گاه كه زبانش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از شما كه مى‌تواند با دستى نيالوده به خون و اموال مسلمانان و زبانى سالم از ريختن آبرو و حيثيت ايشان خداوند را ديدار نمايد، بايد چنين كند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رسول خدا صلى الله عليه و آله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الإنسانِ فى حِفْظِ اللِّسانِ ؛ سلامت انسان، در نگهدارى زبان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از على عليه السلام روايت شده است كه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لِسانَهُ سَتَرَ اللَّهُ عَوْرَتَهُ ؛ هر كه زبانش را نگهدارد، خداوند عيبش را بپوشاند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همان حضرت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سَبُعٌ، إنْ خُلِّىَ عَنْهُ عَقَرَ؛ زبان، درنده است اگر رها شود، گاز مى‌گيرد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2634_126156"/>
      <w:bookmarkStart w:id="65" w:name="pg12634_126156"/>
      <w:bookmarkEnd w:id="65"/>
    </w:p>
    <w:p>
      <w:pPr>
        <w:pStyle w:val="Heading2"/>
        <w:numPr>
          <w:ilvl w:val="1"/>
          <w:numId w:val="1"/>
        </w:numPr>
        <w:rPr/>
      </w:pPr>
      <w:bookmarkStart w:id="66" w:name="pg12634_126156"/>
      <w:bookmarkStart w:id="67" w:name="__RefHeading___Toc279736_222507752"/>
      <w:bookmarkStart w:id="68" w:name="_Toc18"/>
      <w:bookmarkEnd w:id="66"/>
      <w:bookmarkEnd w:id="67"/>
      <w:r>
        <w:rPr/>
        <w:t>14</w:t>
      </w:r>
      <w:r>
        <w:rPr>
          <w:rtl w:val="true"/>
        </w:rPr>
        <w:t xml:space="preserve">: </w:t>
      </w:r>
      <w:r>
        <w:rPr>
          <w:rtl w:val="true"/>
        </w:rPr>
        <w:t>چهار صفت ناپسند</w:t>
      </w:r>
      <w:bookmarkEnd w:id="68"/>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عارٌ، وَالجُبْنُ مَنْقَصَةٌ، وَالْفَقْرُ يُخْرِسُ الْفَطِنَ عَنْ حُجَّتِهِ، وَالْمُقِلُّ غَريبٌ فى بَلْدَتِهِ ؛ بخل ننگ است، ترس نقصان است و فقر شخص زيرك را از بيان دليلش گنگ مى‌سازد، و شخصى كه فقير است در شهرش نيز غريب و بيگانه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اين چهار موردى كه در كلام امام بيان شده است با هم ارتباط دارند و همه آنها مبتنى بر مسائل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ننگ آن چيزى است كه دور از شأن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نوعى عيب است كه به شرافت انسان لطمه مى‌زند، نقصان جسمانى عيب نيست، بلكه نقصان شخصيّتى و حيثيّتى،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چون دون شأن انسان است در نتيجه عيب محسوب مى‌شود؛ چرا كه شأن انسان اين است كه با عالم هستى هم‌صدا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عالَم در حال انفاق كردن هستند، خورشيد دائماً انفاق مى‌كند و نور مى‌دهد؛ زمين دائماً انفاق مى‌كند و مواد غذايى مى‌دهد؛ درياها، هوا، جانوران مثل زنبور عسل، گوسفند و حيوانات ديگر انفاق مى‌كنند و در اين ميان اگر انسان كه اشرف </w:t>
      </w:r>
    </w:p>
    <w:p>
      <w:pPr>
        <w:pStyle w:val="BookText"/>
        <w:rPr/>
      </w:pPr>
      <w:r>
        <w:rPr>
          <w:rFonts w:ascii="IRNazanin" w:hAnsi="IRNazanin" w:eastAsia="IRNazanin"/>
          <w:color w:val="111111"/>
          <w:sz w:val="28"/>
          <w:sz w:val="28"/>
          <w:szCs w:val="28"/>
          <w:rtl w:val="true"/>
          <w:lang w:bidi="fa-IR"/>
        </w:rPr>
        <w:t>مخلوقات هست انفاق نكند و بخل بورزد از موجودات ديگر پست‌تر خواهد بود و جز ننگ و عار چيز ديگرى نصيبش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در نكوهش بخل بيان گرديده بسيار است كه نمونه هايى از آن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عليه السلام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بِالمَوجودِ سُوءُ الظَّنِّ بِالْمَعْبودِ؛ بخل ورزيدن به آنچه در دست دارى بدگمانى به معبود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النّاسِ راحةً البخيلُ ؛ آدم بخيل كمتر از همه مردم آسايش دارد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لِبَخيلٍ حَبيبٌ ؛ بخيل هيچ دوستى ندارد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رسول خدا صلى الله عليه و آله 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حَقّاً مَنْ ذُكِرْتُ عِنْدَهُ فَلَمْ يُصِلِّ عَلَىَ ؛ بخيل واقعى كسى است كه نام من نزد او برده شود و بر من درود نفرستد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بخيل‌ترين مردم كسى است كه در پرداخت آنچه خدا بر او واجب گردانيده است بخل ورزد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أبخَلَ النّاسِ مَن بَخِلَ بِالسَّلامِ ؛ بخيل‌ترين مردم كسى است كه در سلام كردن بخل ورزد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خانه‌اى داشته باشد و مؤمن به سكونت در آن نيازمند باشد و او آن را از مؤمن باز دارد،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 بنده‌ام در سكونت دنيا بر بنده‌ام بخل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خودم كه او هرگز</w:t>
      </w:r>
    </w:p>
    <w:p>
      <w:pPr>
        <w:pStyle w:val="BookText"/>
        <w:rPr/>
      </w:pPr>
      <w:r>
        <w:rPr>
          <w:rFonts w:ascii="IRNazanin" w:hAnsi="IRNazanin" w:eastAsia="IRNazanin"/>
          <w:color w:val="111111"/>
          <w:sz w:val="28"/>
          <w:sz w:val="28"/>
          <w:szCs w:val="28"/>
          <w:rtl w:val="true"/>
          <w:lang w:bidi="fa-IR"/>
        </w:rPr>
        <w:t>وارد بهشت نخواهد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وَعِزَّتى لايَسْكُنُ جِنانى أَبَداً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 حديثى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پنج بار شتر خرما براى مردى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على عليه السلام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سَأَلَكَ فُلانٌ، وَلَقَدْ كانَ يَجْزِيهِ مِنَ الخَمْسَةِ الأوْساقِ وِسْقٌ واحِدٌ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كَثَّرَ اللَّهُ في المؤمِنينَ ضَرْبَكَ، أعُطِي أنَا وَتَبْخَلُ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فلانى از تو اين مقدار نخواسته است، يك بار شتر از پنج بار براى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امثال تو را در ميان مؤمنان زياد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مى‌بخشم و تو بخل مى‌ورزى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جمله دوم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در وجود انسان نقص است، چون ترس بى‌دليل سرمايه‌هاى انسان را بر باد مى‌دهد؛ توانايى سخن گفتن را دارد اما ترسو است در زمينه تبليغات دينى اگر كسى ترسو باشد نمى‌تواند مبلّغ خوبى باشد، توانايى تجارت را دارد اما ترسو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مبارزه با ترس، وارد شدن در ميدان‌هاى كارى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انسان مى‌خواهد در زندگى ترس داشته باشد بايد از خدا بترسد كه در واقع ترس از گناهان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صُنْعُ اللَّهُ فِيْهِ، وَعُمرٍ قد بَقِي لَايَدْرِي ما يَكتَسِبُ فِيهِ مِنَ الْمَهالِكِ، فهو لا يصبح إلّا خائفاً ولا يصلحه إلّاالخوف؛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ميان دو ترس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كه در گذشته كرده است و نمى‌داند خدا با آن چه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بخشيده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عمرى كه باقى مانده است و نمى‌داند در آن مدّت چه گناهان مهلكى مرتكب خواهد شد، بنابراين مؤمن پيوسته ترسان است و جز ترس اصلاحش نكند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از روايات به خوبى استفاده مى‌شود كه مؤمن بايد بين بيم و اميد بسر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در اين زمينه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خَفِ اللَّهَ خَوْفاً إنَّكَ لَوْ أَتَيْتَهُ بِحَسَناتِ أَهْلِ الأرضِ لَمْ يَقْبَلْها مِنْكَ وَارْجُ اللَّهَ رَجاءً إنَّكَ لَوْ أَتَيْتَهُ بِسَيِّئاتِ أَهْلِ الأرضِ غَفَرَها لَكَ ؛ پسرم، از خدا چنان بترس كه اگر نيكى‌هاى مردم روى زمين را براى او بياورى از تو نپذيرد، و به خدا چنان اميدوار باشى كه اگر گناهان مردم روى زمين را براى او بياورى تو را بيامرزد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امام صادق عليه السلام به اسحاق بن عمّار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خَفِ اللَّهَ كأنَّكَ تَراهُ، وإنْ كُنْتَ لا تَراهُ فإنَّهُ يَراكَ فإنْ كُنْتَ تَرى أنَّهُ لا يَراكَ فَقَدْ كَفَرْتَ، وإنْ كُنْتَ تَعْلَمُ أنَّهُ يَراكَ ثُمَّ بَرَزْتَ لَهُ بِالمَعْصِيَةِ، فَقَدْ جَعَلْتَهُ مِن أهْوَنِ النّاظِرين إلَيْكَ؛</w:t>
      </w:r>
    </w:p>
    <w:p>
      <w:pPr>
        <w:pStyle w:val="BookText"/>
        <w:rPr/>
      </w:pPr>
      <w:r>
        <w:rPr>
          <w:rFonts w:ascii="IRNazanin" w:hAnsi="IRNazanin" w:eastAsia="IRNazanin"/>
          <w:color w:val="111111"/>
          <w:sz w:val="28"/>
          <w:sz w:val="28"/>
          <w:szCs w:val="28"/>
          <w:rtl w:val="true"/>
          <w:lang w:bidi="fa-IR"/>
        </w:rPr>
        <w:t>اى اسحاق، از خدا چنان بترس كه گويا او را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نمى‌بينى او تو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عقيده دارى كه او تو را نمى‌بيند كافر شده‌اى، و اگر عقيده دارى كه تو را مى‌بيند و آشكارا نافرمانى او را مى‌كنى، او را از پست‌ترين نظر كنندگان به خودت قرار داده‌اى</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صادق عليه السلام در حديث جالبى چنين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اللَّهَ أَخافَ اللَّهُ مِنْهُ كُلَّ شى‌ءٍ وَمَنْ لَمْ يَخَفِ اللَّهَ أَخافَهُ اللَّه مِنْ كُلِّ شى‌ءٍ؛ هر كه از خدا بترسد خدا هر چيزى را از او خواهد ترسانيد، و هر كه از خدا نترسد خدا او را از هر چيزى خواهد ترسانيد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پيامدهاى ترس از خدا در روايات ما چنين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أمِنَنِي في الدُّنْيا أخَفْتُهُ يَوْمَ القِيامَةِ، وإذا خَافَنِي فِي الدُّنْيا أمَنْتُهُ يَوْمَ الْقِيامَةِ؛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بنده‌ام در دنيا خود </w:t>
      </w:r>
    </w:p>
    <w:p>
      <w:pPr>
        <w:pStyle w:val="BookText"/>
        <w:rPr/>
      </w:pPr>
      <w:r>
        <w:rPr>
          <w:rFonts w:ascii="IRNazanin" w:hAnsi="IRNazanin" w:eastAsia="IRNazanin"/>
          <w:color w:val="111111"/>
          <w:sz w:val="28"/>
          <w:sz w:val="28"/>
          <w:szCs w:val="28"/>
          <w:rtl w:val="true"/>
          <w:lang w:bidi="fa-IR"/>
        </w:rPr>
        <w:t>را از من ايمن بداند در روز رستاخيز او را هراسان كنم و اگر در دنيا از من بترسد در روز قيامت او را ايمن گردانم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سِجْنُ النَّفْسِ عَنِ الذُّنُوبِ، وَرادِعُها عَنِ الْمَعاصى ؛ ترس، بازداشتگاه نفس از گناهان وجلوگيرنده آن از نافرمانى‌هاست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همان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 مَخَافَتُهُ قَلَّتْ آفَتُهُ؛</w:t>
      </w:r>
    </w:p>
    <w:p>
      <w:pPr>
        <w:pStyle w:val="BookText"/>
        <w:rPr/>
      </w:pPr>
      <w:r>
        <w:rPr>
          <w:rFonts w:ascii="Amiri" w:hAnsi="Amiri" w:eastAsia="Amiri" w:cs="Amiri"/>
          <w:color w:val="111111"/>
          <w:sz w:val="28"/>
          <w:sz w:val="28"/>
          <w:szCs w:val="28"/>
          <w:rtl w:val="true"/>
          <w:lang w:bidi="ar-SA"/>
        </w:rPr>
        <w:t>آن كه ترس او زياد باشد، كمتر آسيب ببيند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مَظَنّة الأمْنِ؛</w:t>
      </w:r>
    </w:p>
    <w:p>
      <w:pPr>
        <w:pStyle w:val="BookText"/>
        <w:rPr/>
      </w:pPr>
      <w:r>
        <w:rPr>
          <w:rFonts w:ascii="Amiri" w:hAnsi="Amiri" w:eastAsia="Amiri" w:cs="Amiri"/>
          <w:color w:val="111111"/>
          <w:sz w:val="28"/>
          <w:sz w:val="28"/>
          <w:szCs w:val="28"/>
          <w:rtl w:val="true"/>
          <w:lang w:bidi="ar-SA"/>
        </w:rPr>
        <w:t>ميوه ترس، امنيّت است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جمله سوم امام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انسان باهوش را گنگ مى‌كند و نمى‌گذارد حرف خود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ايات در باب فقر فراوان است كه بعضى از روايات فقر را نكوهش مى‌كند و بعضى از روايات فقر را ستايش مى‌كنند و ما خلاصه اين دو دسته روايات را ذكر مى‌كنيم و سپس به بررسى اين روايات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نكوهش فقر، 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 نزديك است كه فقر به كفر بينجامد</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همان 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إنّى أعوذُ بِكَ مِنَ الْكُفْرِ والفَقْرِ،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أَيَعْدلانِ؟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بارخدايا من از كفر و فقر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با هم برابرند؟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ازامام على عليه السلام روايت شده‌است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الْأَكْبَرُ؛ فقر، مرگ بزرگ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على عليه السلام به فرزندش امام حسن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در پى تحصيل خوراك روزانه خود است، سرزنش مكن زيرا كسى كه قوت خود را نداشته باشد، خطاهايش بسيار است، فرزندم آدم فقير، 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خريدار ندارد و مقام و مرتبه‌اش شناخته و دانسته نمى‌شود، فقير اگر راستگو باشد، او را دروغگو مى‌نامند و اگر زاهد و دنياگريز باشد، نادانش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هر كه به فقر گرفتار آيد، به چهار خصلت مبتلا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بِالضَّعفِ فى يَقينِهِ، وَالنُّقصانِ في عَقِلِهِ، وَالرِّقَّةِ فى دينِهِ، وَقِلَّةِ الحَياءِ فى وَجْهِهِ، فَنَعُوذُ بِاللَّهِ مِنَ الفَقرِ؛ به سستى در يقين و كاستى در خرد و شكنندگى در دين و كمى شرم و حيا در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مى‌برم به خدا از فقر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امّا رواياتى كه در ستايش فقر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فَخْرى وَبِهِ أفْتَخِرُ؛ فقر، افتخار من است و به آن مى‌بالم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همان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أَصَدِقاءُ اللَّهِ ؛ فقرا، دوستان خدايند</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جمع و تفسير اين روايات به اين است كه فقر به دو معنا پسنديده است و به يك معنى نكوهيده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پسنديده، يكى فقر الى اللَّه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إِلَى اللَّهِ وَاللَّهُ هُوَ الغَنِيُّ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 خداييد و تنها خداوند است كه بى‌نياز و ستوده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بى‌نياز حقيقى و قائم بالذات در تمام عالم هستى يكى است، و او خداست، همه موجودات سر تا پا نيازمند و فقير و وابسته به وجود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كه او نياز مطلق است، انسان‌ها فقر مطلقند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ساده است كه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افتخار من است، منظور حضرت، فقر الى اللَّه و زندگى ساده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فقرى كه مذمت شده و نكوهيده است، فقر مالى و نياز داشتن به اين و آن است و شخص نيازمند وابسته است و شجاعت ندارد در نتيجه نمى‌تواند حرف خود را بزند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ادامه حديث مورد بحث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فقير در شهر خود نيز غريب است، اشاره به همين نوع فقر دارد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2634_126164"/>
      <w:bookmarkStart w:id="70" w:name="pg12634_126164"/>
      <w:bookmarkEnd w:id="70"/>
    </w:p>
    <w:p>
      <w:pPr>
        <w:pStyle w:val="Heading2"/>
        <w:numPr>
          <w:ilvl w:val="1"/>
          <w:numId w:val="1"/>
        </w:numPr>
        <w:rPr/>
      </w:pPr>
      <w:bookmarkStart w:id="71" w:name="pg12634_126164"/>
      <w:bookmarkStart w:id="72" w:name="__RefHeading___Toc279738_222507752"/>
      <w:bookmarkStart w:id="73" w:name="_Toc19"/>
      <w:bookmarkEnd w:id="71"/>
      <w:bookmarkEnd w:id="72"/>
      <w:r>
        <w:rPr/>
        <w:t>15</w:t>
      </w:r>
      <w:r>
        <w:rPr>
          <w:rtl w:val="true"/>
        </w:rPr>
        <w:t xml:space="preserve">: </w:t>
      </w:r>
      <w:r>
        <w:rPr>
          <w:rtl w:val="true"/>
        </w:rPr>
        <w:t>اقسام سه‌گانه قلب</w:t>
      </w:r>
      <w:bookmarkEnd w:id="73"/>
    </w:p>
    <w:p>
      <w:pPr>
        <w:pStyle w:val="BookText"/>
        <w:rPr/>
      </w:pPr>
      <w:r>
        <w:rPr>
          <w:rFonts w:ascii="Amiri" w:hAnsi="Amiri" w:eastAsia="Amiri" w:cs="Amiri"/>
          <w:color w:val="111111"/>
          <w:sz w:val="28"/>
          <w:sz w:val="28"/>
          <w:szCs w:val="28"/>
          <w:rtl w:val="true"/>
          <w:lang w:bidi="ar-SA"/>
        </w:rPr>
        <w:t>امام باقر عليه السلام مى‌فرماينند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الْقلب‌ها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مَنكوسٌ لا يَعِي شَيْئاً مِن الخَيْرِ وهو قلْبُ الكافرِ، وقلْبٌ فِيهِ نُكْتَةٌ سَوداءٌ والخَيْرُ والشَّرُّ فيه يَعتَلِجانِ فَأيُّهُما كانَتْ مِنهُ غَلَبَ عليهِ، وقَلْبٌ مَفْتُوحٌ فيهِ مَصابِيحٌ تَزْهَرُ لا يُطَفَى‌ءُ نُورهُ إلى يومِ القيامةِ وَهُوَ قَلْبُ المُؤْمِنِ ؛ بدرستى كه دل‌ها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كه واژگون است، كه هيچ خيرى در آن نيست و آن دل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دلى كه در آن نقطه سياه وجود دارد، در اين دل خوبى و بدى با يكديگر مى‌ستيزند و هر كدام نيرومندتر بود بر ديگرى چيره مى‌گردد، و دلى گشاده كه در آن چراغى مى‌درخشد، نورش تا روز قيامت خاموش نمى‌شود و آن دل مؤمن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روايات تعبيرات گوناگونى در مورد عقل و فكر و روح انسان شده است؛ يكى از اين تعبيرات در مورد عقل، قلب است و قلب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قلب جسمانى، ويكى هم قلب روحانى؛ قلب جسمانى همين تلمبه‌اى است كه در وسط سينه انسان است وخون را به‌تمام اعضاى انسان مى‌رساند و اما قلب روحانى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قرآن در مفهوم عقل و روح خيلى استعمال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پابندى كه بر شتر مى‌زنند تا حركت نكند و عقل را از اين جهت عقل گفتند چون انسان را از زشتى‌ها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علت به عقل، قلب هم مى‌گويند چون كه</w:t>
      </w:r>
    </w:p>
    <w:p>
      <w:pPr>
        <w:pStyle w:val="BookText"/>
        <w:rPr/>
      </w:pPr>
      <w:r>
        <w:rPr>
          <w:rFonts w:ascii="Amiri" w:hAnsi="Amiri" w:eastAsia="Amiri" w:cs="Amiri"/>
          <w:color w:val="111111"/>
          <w:sz w:val="28"/>
          <w:sz w:val="28"/>
          <w:szCs w:val="28"/>
          <w:rtl w:val="true"/>
          <w:lang w:bidi="ar-SA"/>
        </w:rPr>
        <w:t>يَتَقَلَّبُ مِن حَالٍ إلى حَالٍ</w:t>
      </w:r>
    </w:p>
    <w:p>
      <w:pPr>
        <w:pStyle w:val="BookText"/>
        <w:rPr/>
      </w:pPr>
      <w:r>
        <w:rPr>
          <w:rFonts w:ascii="IRNazanin" w:hAnsi="IRNazanin" w:eastAsia="IRNazanin"/>
          <w:color w:val="111111"/>
          <w:sz w:val="28"/>
          <w:sz w:val="28"/>
          <w:szCs w:val="28"/>
          <w:rtl w:val="true"/>
          <w:lang w:bidi="fa-IR"/>
        </w:rPr>
        <w:t>است؛ يعنى دائماً در حال دگرگونى است، مثل قلب جسمانى كه دائماً در حال تغيير است؛ لذا اگر يك دقيقه از كار بيفتد، عمر انسان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هم كلمه قلب زياد به كار رفته است از جمله همين روايت كه قلب‌هاى انسان‌ها را به سه گونه تقسيم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مردم قلبشان مانند ظرف وارونه است كه چيزى از سعادت و خير و انوار الهى در آن جاى نمى‌گيرد حتّى اگر پاى منبر رسول خداو ائمّه عليهم السلام هم بنشيند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عواملى كه باعث مى‌شود قلب انسان وارونه شود و بميرد، انس به گناه است و گناه روى گناه كه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عَلى الذَنْبٍ</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يعنى گناه روى گناه دل را مى‌ميراند و دل مرده دلى وارونه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مردم قلبشان بر اثر گناه سياه مى‌شود كه هر گناهى نقطه سياهى است در قلب كه اگر توبه كند پاك مى‌شود و اگر گناه ادامه پيدا كند اين نقطه وسيع مى‌شود و تمام قلب را مى‌پوشاند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وَأَحاطَتْ بِهِ خَطيئَتُهُ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آثار گناه، سراسر وجودشان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گونه افراد گاهى به سمت خير هستند و گاهى به سمت شرّ كه هر كدام از خير و شر كه نيرومندتر باشد بر ديگرى غلبه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مردم قلبشان گشاده و باز است نور خدا در آن مى‌درخشد و حقايق را درك مى‌كند و بر سر دوراهى مى‌تواند تصميم بگيرد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اين است كه انسان بتواند در زندگى خود به اين مرحله برسد كه اين نياز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عمل مستمر و راز و نياز و ترك گناه و تهذيب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توفيق اين كار را به همه ما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2634_126168"/>
      <w:bookmarkStart w:id="75" w:name="pg12634_126168"/>
      <w:bookmarkEnd w:id="75"/>
    </w:p>
    <w:p>
      <w:pPr>
        <w:pStyle w:val="Heading2"/>
        <w:numPr>
          <w:ilvl w:val="1"/>
          <w:numId w:val="1"/>
        </w:numPr>
        <w:rPr/>
      </w:pPr>
      <w:bookmarkStart w:id="76" w:name="pg12634_126168"/>
      <w:bookmarkStart w:id="77" w:name="__RefHeading___Toc279740_222507752"/>
      <w:bookmarkStart w:id="78" w:name="_Toc20"/>
      <w:bookmarkEnd w:id="76"/>
      <w:bookmarkEnd w:id="77"/>
      <w:r>
        <w:rPr/>
        <w:t>16</w:t>
      </w:r>
      <w:r>
        <w:rPr>
          <w:rtl w:val="true"/>
        </w:rPr>
        <w:t xml:space="preserve">: </w:t>
      </w:r>
      <w:r>
        <w:rPr>
          <w:rtl w:val="true"/>
        </w:rPr>
        <w:t>سؤال كردن</w:t>
      </w:r>
      <w:r>
        <w:rPr>
          <w:rtl w:val="true"/>
        </w:rPr>
        <w:t xml:space="preserve">- </w:t>
      </w:r>
      <w:r>
        <w:rPr>
          <w:rtl w:val="true"/>
        </w:rPr>
        <w:t>از خود راضى بودن</w:t>
      </w:r>
      <w:bookmarkEnd w:id="78"/>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خِباءُ الْعيب‌ها، وَمَنْ رَضِيَ عَنْ نَفْسِهِ كَثُرَ السَّاخِطُ عَلَيْهِ ؛ پرسش كردن وسيله پوشاندن عيب‌هاست، و انسان از خودراضى، دشمنان او فراوانند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در اين حديث حضرت به دو نكته مهم اشاره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 درباره سؤال كردن است كه وسيله پنهان شدن عيب‌هاى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وروايات به اين مطلب اشاره شده كه چيزى را كه نمى‌دانيد بپرسيد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 إِنْ كُنْتُمْ لَاتَعْلَمُونَ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اگر نمى‌دانيد، از آگاهان بپرسيد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سؤال كردن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اوّلين كسى نيستيم كه در اين دنيا زندگى مى‌كنيم بلكه قبل از ما انسان‌هاى زيادى آمدند و در اين دنيا زندگى كردند و تجارب زيادى كسب كردند و اين تجربيات بايد به نسل‌هاى آينده منتقل شود كه يكى از مهمترين راه‌هايش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استعدادهايى كه خداوند به مردم داده مختلف است و هر كسى در يك جهتى استعداد دارد و همه چيز را </w:t>
      </w:r>
    </w:p>
    <w:p>
      <w:pPr>
        <w:pStyle w:val="BookText"/>
        <w:rPr/>
      </w:pPr>
      <w:r>
        <w:rPr>
          <w:rFonts w:ascii="IRNazanin" w:hAnsi="IRNazanin" w:eastAsia="IRNazanin"/>
          <w:color w:val="111111"/>
          <w:sz w:val="28"/>
          <w:sz w:val="28"/>
          <w:szCs w:val="28"/>
          <w:rtl w:val="true"/>
          <w:lang w:bidi="fa-IR"/>
        </w:rPr>
        <w:t>همگان مى‌دانند و سؤال كليدى است كه ما را به گذشتگان پيوند مى‌دهد و معلومات آنها را در اختيار ما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بعضى از افراد سؤال را عيب و ننگ مى‌دانند و گاهى مى‌گويند خجالت مى‌كشيم سؤال كنيم و حال اينكه خجالت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عاقلانه و ديگرى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احمقانه اين است كه انسان چيزى را كه نمى‌داند خجالت بكشد كه سؤال كند، امّا خجالت عاقلانه آن است كه انسان از گناه خجالت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خَزائنٌ وَمفاتِيحُهُ السؤالُ، فَاسألُوا رحِمَكُمُ اللَّهُ فإنَّهُ يُؤجَرُ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والمُتكَلِّمُ، والمُستَمِعُ، والمُحِبُّ لَهُم ؛ دانش گنجينه هايى است و كليدهاى آن پرسش است، پس خدايتان رحمت كند، بپرسيد، كه با اين كار چهار نفر اجر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پاسخگو، شنونده و دوستدار آن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همان 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نِصْفُ العِلم ؛ پرسش نيمى از دانش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درباره خوب پرسيدن هم حديث از آن حضرت وارد شده كه نيمى از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شخصى كه از آن حضرت سؤال مشكل‌آفرين پرسيد،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تَفَقُّهاً وَلا تَسْأل تَعَنُّتاً، فإنّ الجَاهِلَ المُتَعَلِّمَ شَبيهٌ بِالعَالِمِ، وانّ العَالِمَ المتَعَسِّفَ شَبِيهٌ بِالجَاهِلِ المتَعَنِّتِ؛</w:t>
      </w:r>
    </w:p>
    <w:p>
      <w:pPr>
        <w:pStyle w:val="BookText"/>
        <w:rPr/>
      </w:pPr>
      <w:r>
        <w:rPr>
          <w:rFonts w:ascii="IRNazanin" w:hAnsi="IRNazanin" w:eastAsia="IRNazanin"/>
          <w:color w:val="111111"/>
          <w:sz w:val="28"/>
          <w:sz w:val="28"/>
          <w:szCs w:val="28"/>
          <w:rtl w:val="true"/>
          <w:lang w:bidi="fa-IR"/>
        </w:rPr>
        <w:t>به قصد يادگرفتن بپرس، نه براى آزردن و خطا گرفتن؛ زيرا جاهلى كه در صدد آموختن باشد همانند عالم است و عالمى كه در بيراهه قدم نهد همچون جاهلى است كه به قصد خطا گرفتن مى‌پرسد</w:t>
      </w:r>
      <w:r>
        <w:rPr>
          <w:rFonts w:eastAsia="IRNazanin" w:cs="IRNazanin"/>
          <w:color w:val="111111"/>
          <w:sz w:val="28"/>
          <w:szCs w:val="28"/>
          <w:rtl w:val="true"/>
          <w:lang w:bidi="fa-IR"/>
        </w:rPr>
        <w:t>».</w:t>
      </w:r>
      <w:r>
        <w:rPr>
          <w:rStyle w:val="FootnoteAnchor"/>
          <w:rtl w:val="true"/>
        </w:rPr>
        <w:footnoteReference w:id="10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سؤال از انسان شد و جوابش را نمى‌داند،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نه اينكه جواب نادرست بدهد و دچار پيامدهاى آن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كسى ازخودراضى باشد، ناراضى از او زياد مى‌شود؛ چون از خودراضى بودن موجب مى‌شود كه خودبرتربين و خودخواه شود و انتظار دارد كه همه بنده او باشند و براى او تعظيم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نبايد او را مغرور كند، چون اعمال ما در كنار كرامت و بزرگوارى خداوند ناچيز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 أعْمالُنا فى جَنْبِ كَرَمِكَ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غفلت سرچشمه هر هلاكتى است و مادر هر شقاوتى، غرور عبارت است از آرامش يافتن و مطمئن شدن به آنچه كه موافق با هوا و هوس باشد، گمان مى‌كند اعمال و افعالى كه انجام مى‌دهد درست است، مال حرام را در راه خير مصرف مى‌كند و مى‌پندارد كه عمل نيكى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در مذمت غرور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تَغُرَّنَّكُمُ الْحَيَاةُ الدُّنْيَا وَلَا يَغُرَّنَّكُمْ بِاللَّهِ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مبادا زندگانى دنيا شما را بفريبد،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فريبكار شما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بفريبد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 سازد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مَسْعودٍ، لاتَغْتَرَنَّ باللَّهِ، وَلاتَغْتَرنَّ بِصَلاحِكَ وَعِلْمِكَ وَعَمَلِكَ وَبِرِّكَ وعبادَتِكَ ؛ اى پسر مسعود، به خدا مغرور مشو و به پاكى و علم و عمل و نيكى و عبادت خود، فريفته مباش</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همچنين امام على عليه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 النَّفسِ الَى الدُّنيا مِنْ أعظَمِ الغُرورِ؛ دل بستن نفس به دنيا، بزرگ‌ترين فريب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امام صادق عليه السلام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مغرور و فريفته، در دنيا مسكين و بينوا و در آخرت مغبون و زيانكار است، زيرا برتر را به پست‌تر فروخته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باعَ الأفضلَ بِالأَدْنى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2634_126172"/>
      <w:bookmarkStart w:id="80" w:name="pg12634_126172"/>
      <w:bookmarkEnd w:id="80"/>
    </w:p>
    <w:p>
      <w:pPr>
        <w:pStyle w:val="Heading2"/>
        <w:numPr>
          <w:ilvl w:val="1"/>
          <w:numId w:val="1"/>
        </w:numPr>
        <w:rPr/>
      </w:pPr>
      <w:bookmarkStart w:id="81" w:name="pg12634_126172"/>
      <w:bookmarkStart w:id="82" w:name="__RefHeading___Toc279742_222507752"/>
      <w:bookmarkStart w:id="83" w:name="_Toc21"/>
      <w:bookmarkEnd w:id="81"/>
      <w:bookmarkEnd w:id="82"/>
      <w:r>
        <w:rPr/>
        <w:t>17</w:t>
      </w:r>
      <w:r>
        <w:rPr>
          <w:rtl w:val="true"/>
        </w:rPr>
        <w:t xml:space="preserve">: </w:t>
      </w:r>
      <w:r>
        <w:rPr>
          <w:rtl w:val="true"/>
        </w:rPr>
        <w:t>درس توحيد و خداشناسى</w:t>
      </w:r>
      <w:bookmarkEnd w:id="83"/>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اعْجَبُوا لِهذَ الإنْسَانِ يَنْظُرُ بِشَحْمٍ، وَيَتَكلَّمُ بِلَحْمٍ، وَيَسْمَعُ بِعَظْمٍ، وَيَتَنَفَّسُ مِنْ خَرْمٍ ؛ تعجّب كنيد از اين انسان كه با يك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پى مى‌بيند، و با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مى‌كشد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اين كارهاى بزرگ و حياتى را با اين وسائل كوچك انجام مى‌دهد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واقع اين حديث يكى از درس‌هاى بزرگ توحيد و خداشناسى است و تعبيرات بسيار عالى و رسا و جمله‌ها حساب‌شده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موضوع است كه در انسان مهم است يكى چشم است كه مهمترين وسيله ارتباطى انسان با جهان خارج است؛ معلوماتى كه از طريق چشم به دست مى‌آوريم از همه معلومات ديگر بيشتر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وسيله ديگر گوش است كه معمولًا علوم نقلى از طريق آن به انسان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وسيله زبان است كه وسيله تعليم و تعلّم و انتقال علوم از نسلى به نسل ديگر است، كه اگر زبان نبود تمدن امروزى به وجود نمى‌آمد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چهارمين وسيله كه باعث بقاى انسان است، تنفس است كه اگر دو دقيقه نفس كشيدن انسان قطع شود، مرگش حتمى است؛ چون مقاومت سلول‌هاى مغز انسان در مقابل كمبود اكسيژن، از تمام سلول‌هاى ديگر بدن كمتر است و حدّاكثر مقاومتش دو دقيقه است، انسان مقاومتش در برابر غذا زياد است تا جايى كه بعضى تا پنجاه روز بدون غذا مقاومت كردند، و در مقابل كمبود آب هم مى‌شود چند روز مقاومت كرد، اما در مقابل كمبود هوا، مقاومت بسيار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مى‌فرمايد ببينيد خداوند چه قدرت‌نمايى كرده و اين چهار دستگاه و ابزار مهم را با مصالح ارزان و كم اهميّت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ارزش مادّى نمى‌شود براى چشم قيمت گذاشت، شخصى نابينا حاضر است ميليون‌ها تومان بدهد تا بينايى خود را به دست آورد، امّا اگر مواد اين چشم را بيرون بياوريم يك تكه چربى است و ارزش مادّى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از نظر شكل و دستگاه قيمتى ندارد فقط چند تكّه استخوان است اما از نظر شنوايى و بهره‌بردارى از آن بسيار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يك تكّه گوشت است، امّا اعجوبه‌اى است كه مى‌تواند جامعه و جهانى را اصلاح كند و يا ممكن است جهانى را بر هم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كارهاى مهمّ زبان، تكلّم است كه با فصاحت و بلاغت سخن مى‌گويد و باعث تعجّب انسان مى‌شود، علاوه بر اينكه كمك مؤثّرى به بلع غذا مى‌كند، در جويدن نيز نقش مهمّى دارد، مرتباً لقمه غذا را به زير دندان‌ها هل مى‌دهد و بعد از خوردن غذا و فضاى دهن و دندان‌ها را تميز مى‌كند، و در كنار زبان،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اختيار ما قرار داد كه نقش مؤثّرى در تكلّم دارند چون بسيارى از مقاطع حروف بوسيله لب‌ها ادا مى‌شود؛ و حتى لب‌ها كمك زيادى به جويدن غذا، و حفظ رطوبت دهان، و نوشيدن آب مى‌كند؛ در حديثى از رسول خدا صلى الله عليه و آله مى‌خوانيم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إنْ نَازَعَكَ لِسَانُكَ فيما حَرَّمْتُ عَلَيْكَ فَقَدْ أعَنْتُكَ عَلَيْهِ </w:t>
      </w:r>
    </w:p>
    <w:p>
      <w:pPr>
        <w:pStyle w:val="BookText"/>
        <w:rPr/>
      </w:pPr>
      <w:r>
        <w:rPr>
          <w:rFonts w:ascii="Amiri" w:hAnsi="Amiri" w:eastAsia="Amiri" w:cs="Amiri"/>
          <w:color w:val="111111"/>
          <w:sz w:val="28"/>
          <w:sz w:val="28"/>
          <w:szCs w:val="28"/>
          <w:rtl w:val="true"/>
          <w:lang w:bidi="ar-SA"/>
        </w:rPr>
        <w:t>بِطَبَقَتَيْنِ، فأطْبِقْ، وإنْ نازَعَكَ بَصَرُكَ إلى بَعْضِ ما حَرَّمْتُ عَلَيْكَ فَقَدْ أعَنْتُكَ عَلَيْهِ بَطَبَقَتَيْنِ، فَأَطْبِقْ؛</w:t>
      </w:r>
    </w:p>
    <w:p>
      <w:pPr>
        <w:pStyle w:val="BookText"/>
        <w:rPr/>
      </w:pPr>
      <w:r>
        <w:rPr>
          <w:rFonts w:ascii="IRNazanin" w:hAnsi="IRNazanin" w:eastAsia="IRNazanin"/>
          <w:color w:val="111111"/>
          <w:sz w:val="28"/>
          <w:sz w:val="28"/>
          <w:szCs w:val="28"/>
          <w:rtl w:val="true"/>
          <w:lang w:bidi="fa-IR"/>
        </w:rPr>
        <w:t>خداوند متعال به فرزندان آدم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اگر زبانت خواست تو را وادار به حرام كند من دو لب را براى جلوگيرى از آن در اختيار تو قرار داده‌ام، لب را فرو بند، و اگر چشمت بخواهد تو را به سوى حرام ببرد من پلك‌ها را در اختيار تو قرار داده‌ام، آنها را فرو بند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چشم را معمولًا به يك دستگاه دوربين عكّاسى تشبيه مى‌كنند كه فوق‌العاده ظريف و دقيق است و در شبانه‌روز ممكن است هزاران هزار عكس از صحنه‌هاى مختلف بردارد، امّا از جهات زيادى قابل مقايسه با پيشرفته‌ترين دستگاه‌هاى عكس‌بردارى و فيلم‌بردارى نيست چون در اين دستگاه مردمك چشم كه همان دريچه تنظيم نور است به طور خودكار در برابر نور تغيير شكل داده و در مقابل نور قوى تنگ‌تر و در مقابل نور ضعيف گشادتر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عدسى چشم دائماً تغيير شكل مى‌دهد گاهى قطر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ميليمتر است و گاه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ميليمتر مى‌رسد و اين كار بوسيله عضلاتى كه اطراف عدسى قرار گرفته‌اند،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عكاسى چشم در تمام طول عمر در چهار جهت مختلف حركت مى‌كند و عكس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انسان اين قدر حافظه‌اش قوى و گسترده است كه نيازى به عوض كردن فيلم‌ها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دستگاه‌هاى عكس بردارى امروزى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چشم بايد دائماً مرطوب باشد و اين رطوبت دائمى از غدّه‌هاى اشك تأمين مى‌شود، كه از يك سو وارد چشم شده و از رگ‌هاى بسيار باريكى كه در گوشه چشمان قرار دارد بيرون مى‌رود و به بينى‌ها منتقل مى‌شود و بينى را نيز مرطوب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غده‌هاى اشك خشك شود چشم به خطر مى‌افتد و حركت </w:t>
      </w:r>
    </w:p>
    <w:p>
      <w:pPr>
        <w:pStyle w:val="BookText"/>
        <w:rPr/>
      </w:pPr>
      <w:r>
        <w:rPr>
          <w:rFonts w:ascii="IRNazanin" w:hAnsi="IRNazanin" w:eastAsia="IRNazanin"/>
          <w:color w:val="111111"/>
          <w:sz w:val="28"/>
          <w:sz w:val="28"/>
          <w:szCs w:val="28"/>
          <w:rtl w:val="true"/>
          <w:lang w:bidi="fa-IR"/>
        </w:rPr>
        <w:t>پلك‌ها غير ممكن مى‌شود، و اگر بيش از حد فعّاليّت كند، دائماً اشك به صورت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راه باريك فاضل‌آب چشم بسته شد بايد دائماً آب‌هاى زيادى را از صورت خشك كنيم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مقدارى در اين عجايب خلقت دقت كند پى به عظمت آفريننده آن مى‌برد و ناخودآگاه سر تعظيم در مقابلش فرود خواهد آورد</w:t>
      </w:r>
      <w:r>
        <w:rPr>
          <w:rFonts w:eastAsia="IRNazanin" w:cs="IRNazanin"/>
          <w:color w:val="111111"/>
          <w:sz w:val="28"/>
          <w:szCs w:val="28"/>
          <w:rtl w:val="true"/>
          <w:lang w:bidi="fa-IR"/>
        </w:rPr>
        <w:t>.</w:t>
      </w:r>
      <w:bookmarkStart w:id="84" w:name="pg12634_126176"/>
    </w:p>
    <w:p>
      <w:pPr>
        <w:pStyle w:val="Heading2"/>
        <w:numPr>
          <w:ilvl w:val="1"/>
          <w:numId w:val="1"/>
        </w:numPr>
        <w:rPr/>
      </w:pPr>
      <w:bookmarkStart w:id="85" w:name="__RefHeading___Toc279744_222507752"/>
      <w:bookmarkStart w:id="86" w:name="_Toc22"/>
      <w:bookmarkEnd w:id="84"/>
      <w:bookmarkEnd w:id="85"/>
      <w:r>
        <w:rPr/>
        <w:t>18</w:t>
      </w:r>
      <w:r>
        <w:rPr>
          <w:rtl w:val="true"/>
        </w:rPr>
        <w:t xml:space="preserve">: </w:t>
      </w:r>
      <w:r>
        <w:rPr>
          <w:rtl w:val="true"/>
        </w:rPr>
        <w:t>چگونه با مردم زندگى كنيم؟</w:t>
      </w:r>
      <w:bookmarkEnd w:id="86"/>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 النَّاسَ مُخالَطَةً إِنْ مُتُّمْ مَعَها بَكَوْا عَلَيْكُمْ، وَإِنْ عِشْتُمْ حَنُّوا إِلَيْكُمْ ؛ با مردم آنچنان معاشرت كنيد كه اگر مرديد براى شما اشك بريزند، و اگر زنده مانديد با اشتياق به سوى شما آيند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اساس تعليمات اسلامى بر اجتماع و جمعيّت است، يعنى اسلام اصل را جامعه مى‌داند و افراد در دل جامعه پرورش پيدا مى‌كنند و لذا مى‌بينيم كه عبادات در اسلام شكل جمعى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نماز، جماعت است و نماز فرادى غير رسمى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اذكار در نماز جنبه جمعى دارد حتى اذان و اقامه‌اش و سوره حمد 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 هم بر محور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حج هم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پيوند جامعه را محكم كند مورد تأييد اسلام است و هر چه آن را سست كند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سخن‌چينى، غيبت و تهمت، پيوندها را قطع مى‌كند، اصلاح ذات بين، تعاون و همكارى، برآوردن حوائج مردم، محبوب است چون باعث پيوند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بينش برويم سراغ كلام على عليه السلام كه مى‌فرمايد طورى زندگى </w:t>
      </w:r>
    </w:p>
    <w:p>
      <w:pPr>
        <w:pStyle w:val="BookText"/>
        <w:rPr/>
      </w:pPr>
      <w:r>
        <w:rPr>
          <w:rFonts w:ascii="IRNazanin" w:hAnsi="IRNazanin" w:eastAsia="IRNazanin"/>
          <w:color w:val="111111"/>
          <w:sz w:val="28"/>
          <w:sz w:val="28"/>
          <w:szCs w:val="28"/>
          <w:rtl w:val="true"/>
          <w:lang w:bidi="fa-IR"/>
        </w:rPr>
        <w:t>كن كه فقدان شما دردناك باشد و زندگى شما مورد محبّت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جامعه را به بدن تشبيه مى‌كنند كه بدن انسان داراى گوش، چشم، دست و پا و غيره است، در جامعه هم افرادش اين گونه‌اند كه يك عده چشم جامعه‌اند، و يك عده گوش جامعه هستند و يك عده زبان گوياى جامعه هستند و يك گروه مغزهاى متفكّر يك جامعه هستند و گروهى دست و پاى يك جامعه و آنچه مهم است اين است كه انسان بايد سعى كند كه يك عضو مفيد جامعه باشد نه زائد جامعه كه بايد كنارش زد، بعضى افراد در جامعه هستند كه عضو مضرّ جامعه هستند و مردنشان جشن و شادى‌آور است و افرادى هستند كه عضو مفيد جامعه هستند كه مرگشان موجب غم و غصّه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براى اداره خانه و خانواده‌اش بايد سه كار انجام دهد، هر چند بر خلاف طبع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مُعاشَرَةٍ جَميلَةٍ، وَسَعَةٍ بِتَقديرٍ، وَغِيْرَةٍ بِتَحَصُّنٍ ؛ خوشرفتارى، گشاده‌دستى به اندازه و غيرت و ناموس‌دارى</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ابذُلْ لِأخيكَ دَمَكَ وَمالَكَ، وَلِعَدُوِّكَ عَدْلَكَ وَانْصافَكَ، وَلِلعامَّةِ بِشرَكَ وَإحسانَكَ ؛ جان و مالت را فداى برادرت كن و عدل و انصاف را نثار دشمنت ساز و خوشرويى و احسانت را به عموم مردم ببخش</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امام حسن مجتبى عليه السلام فرموده‌اند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النَّاسَ مِثلَ ما تُحبُّ أن يُصاحِبوكَ بِهِ ؛ با مردم آن گونه رفتار كن كه دوست دارى با تو رفتار كنند</w:t>
      </w:r>
      <w:r>
        <w:rPr>
          <w:rFonts w:eastAsia="IRNazanin" w:cs="IRNazanin"/>
          <w:color w:val="111111"/>
          <w:sz w:val="28"/>
          <w:szCs w:val="28"/>
          <w:rtl w:val="true"/>
          <w:lang w:bidi="fa-IR"/>
        </w:rPr>
        <w:t>».</w:t>
      </w:r>
      <w:r>
        <w:rPr>
          <w:rStyle w:val="FootnoteAnchor"/>
          <w:rtl w:val="true"/>
        </w:rPr>
        <w:footnoteReference w:id="110"/>
      </w:r>
      <w:bookmarkStart w:id="87" w:name="pg12634_126178"/>
    </w:p>
    <w:p>
      <w:pPr>
        <w:pStyle w:val="Heading2"/>
        <w:numPr>
          <w:ilvl w:val="1"/>
          <w:numId w:val="1"/>
        </w:numPr>
        <w:rPr/>
      </w:pPr>
      <w:bookmarkStart w:id="88" w:name="__RefHeading___Toc279746_222507752"/>
      <w:bookmarkStart w:id="89" w:name="_Toc23"/>
      <w:bookmarkEnd w:id="87"/>
      <w:bookmarkEnd w:id="88"/>
      <w:r>
        <w:rPr/>
        <w:t>19</w:t>
      </w:r>
      <w:r>
        <w:rPr>
          <w:rtl w:val="true"/>
        </w:rPr>
        <w:t xml:space="preserve">: </w:t>
      </w:r>
      <w:r>
        <w:rPr>
          <w:rtl w:val="true"/>
        </w:rPr>
        <w:t>عفو هنگام قدرت</w:t>
      </w:r>
      <w:bookmarkEnd w:id="89"/>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قَدَرْتَ عَلى عَدُوِّكَ فَاجْعَلِ الْعَفْوَ عَنْهُ شُكْراً لِلْقُدْرَةِ عَلَيْهِ ؛ هنگامى كه بر دشمنت پيروز شدى عفو را شكرانه اين پيروزى قرار ده</w:t>
      </w:r>
      <w:r>
        <w:rPr>
          <w:rFonts w:eastAsia="IRNazanin" w:cs="IRNazanin"/>
          <w:color w:val="111111"/>
          <w:sz w:val="28"/>
          <w:szCs w:val="28"/>
          <w:rtl w:val="true"/>
          <w:lang w:bidi="fa-IR"/>
        </w:rPr>
        <w:t>».</w:t>
      </w:r>
      <w:r>
        <w:rPr>
          <w:rStyle w:val="FootnoteAnchor"/>
          <w:rtl w:val="true"/>
        </w:rPr>
        <w:footnoteReference w:id="11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كه دشمنان اسلام در تبليغات خود بيان مى‌كنند كه اسلام به وسيله نيروى نظامى و شمشير پيشرفت كرد، ولى همان طور كه از مستندات تاريخى برمى‌آيد اسلام فقط براى از بين بردن موانع سر راه به جنگ متوسّل مى‌شد و بهترين سند تاريخى براى مدّعاى ما، فتح مكّه است كه بدون درگيرى و خون‌ريزى فتح شد و بعد از پيروزى، پيامبر مردم را مجبور به گرويدن به اسلام نكرد،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نقطه امن است، اوّل كسانى كه وارد مسجد الحرام شوند، دوم كسانى كه وارد خانه ابوسفيان شوند و سوم كسانى كه در خانه خود بمانند و اسلحه را زمين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فقط بت‌ها را شكست اما اجبار به ترك بت‌پرستى هم نكرد ولى در عين حال مى‌بينيم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فِى دِينِ اللَّهِ أَفْوَاجاً</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مردم فوج فوج به طرف اسلام مى‌آمدند با اينكه زور نظامى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ببينيم </w:t>
      </w:r>
    </w:p>
    <w:p>
      <w:pPr>
        <w:pStyle w:val="BookText"/>
        <w:rPr/>
      </w:pPr>
      <w:r>
        <w:rPr>
          <w:rFonts w:ascii="IRNazanin" w:hAnsi="IRNazanin" w:eastAsia="IRNazanin"/>
          <w:color w:val="111111"/>
          <w:sz w:val="28"/>
          <w:sz w:val="28"/>
          <w:szCs w:val="28"/>
          <w:rtl w:val="true"/>
          <w:lang w:bidi="fa-IR"/>
        </w:rPr>
        <w:t>چه عاملى باعث شد كه مردم عصر جاهلى كه فاقد سواد و تمدن و مردمى خشن و متعصّب بودند، به سوى اسلام گرايش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مقدّمه مى‌رويم سراغ حديث امام عليه السلام كه جواب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انتظارشان اين بود كه پيامبر صلى الله عليه و آله وقتى به مكّه مسلّط شد دستور قتل عام را صادر كند چرا كه سيره عرب در دوران جاهليّت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اينكه قريش و مشركين، مسلمان‌هاى زيادى را به شهادت رسانده بودند، از جمله حمزه سيد الشّهدا، و آن همه جنگ‌ها بر عليه پيامبر صلى الله عليه و آله به راه انداختند، ولى 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إذهَبُوا فَأَنْتُمُ الطُّلقاء؛ برويد، همه شما آزاديد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 بر پرده كعبه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خون‌هايى كه تا حال ريخته شده زير پاى من و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هم در اين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دشمنت مسلّط شدى عفو از دشمن را شكرانه پيروزى خود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استثنا هم دارد ولى ما اصل و پايه را مى‌گيريم كه عفو و گذشت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عفو و گذشت از مسائل مهمّ در آيات و روايات است كه به طور مختصر توضيح مى‌دهيم؛ خداوند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الصَّفْحَ الْجَمِيلَ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نحو شايسته‌اى از آنها صرف نظر كن</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عفو بزرگوارانه است نه عفوى كه با بى‌اعتنايى و قهر كردن باشد، چرا كه كينه‌توزى و لجاجت، ويژه روح‌هاى حقير و همّت‌هاى پايين است، امّا آنها كه نظر بلند و روح بزرگ دارند، پوزش‌ها را مى‌پذيرند، از خطاهاى ديگران چشم مى‌پوشند و از حقّ شخصى خويش درمى‌گذرند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عفو لذّتى است كه در انتقام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سجّاد عليه السلام در دعاى مكارم الاخلاق از خدا مى‌خواهد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وَسَدِّدْني لِأنْ اعارِضَ مَنْ غَشَّنِي بالنُّصْحِ وأجْزِي مَنْ هَجَرَنِي بِالبِرِّ واثيبَ مَن حَرَمَني بِالبَذْلِ واكافِى‌ءُ مَنْ قَطَعَنِي بالصِّلَةِ وَاحالِفَ مَنِ اغْتابَنِي إلى حُسْنِ الذِّكْرِ وأنْ أشكُرَ الحَسَنَةَ واغْضِيَ عَنِ السَّيِّئَةِ؛</w:t>
      </w:r>
    </w:p>
    <w:p>
      <w:pPr>
        <w:pStyle w:val="BookText"/>
        <w:rPr/>
      </w:pPr>
      <w:r>
        <w:rPr>
          <w:rFonts w:ascii="IRNazanin" w:hAnsi="IRNazanin" w:eastAsia="IRNazanin"/>
          <w:color w:val="111111"/>
          <w:sz w:val="28"/>
          <w:sz w:val="28"/>
          <w:szCs w:val="28"/>
          <w:rtl w:val="true"/>
          <w:lang w:bidi="fa-IR"/>
        </w:rPr>
        <w:t>خدايا مرا ثابت‌قدم و استوار بدار، تا با ناخالصان دغل‌كار، خيرخواهانه برخورد كنم، و هر كس از من دورى گزيد، من به او نيكى كنم، و به هر كس كه مرا محروم كرده، بذل و عطا كنم، و با آن كه با من قطع رابطه كرده، بپيوندم، و كسى را كه غيبت مرا كرده است، به خوبى ياد كنم، توفيقم بده كه نيكى را سپاسگزار باشم، و از بدى چشم بپوشم و درگذرم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 أَخَاكَ بِالْإِحْسانِ إلَيْهِ وَارْدُدْ شَرَّهُ بِالْإِنْعَامِ عَلَيْهِ ؛ برادرت را در برابر كار خلافى كه انجام داده است به وسيله نيكى سرزنش كن، و شر او را از طريق انعام و احسان به او برگردان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رسول خدا صلى الله عليه و آله در پاداش كسانى كه عفو مى‌كنند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أجْرُهُ عَلَى اللَّهِ فَلْيَدخُلِ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أَجْرُهُ عَلَى اللَّهِ؟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العَافُونَ عَنِ النّاسِ، يَدخُلونَ الجنّةَ بِغَيْرِ حِسَابٍ؛</w:t>
      </w:r>
    </w:p>
    <w:p>
      <w:pPr>
        <w:pStyle w:val="BookText"/>
        <w:rPr/>
      </w:pPr>
      <w:r>
        <w:rPr>
          <w:rFonts w:ascii="IRNazanin" w:hAnsi="IRNazanin" w:eastAsia="IRNazanin"/>
          <w:color w:val="111111"/>
          <w:sz w:val="28"/>
          <w:sz w:val="28"/>
          <w:szCs w:val="28"/>
          <w:rtl w:val="true"/>
          <w:lang w:bidi="fa-IR"/>
        </w:rPr>
        <w:t>هنگامى كه روز قيامت مى‌شود كسى از سوى خداوند ندا مى‌دهد كه هر كس اجر او بر خداست وارد بهشت شود،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اجرش بر خداست؟ در جواب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مردم را عفو كردند، آنها بدون حساب داخل بهشت مى‌شوند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رسول خدا صلى الله عليه و آله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بالعَفْوِ، فإنَّ العَفْوَ لايَزِيدُ العَبْدَ إلّاعِزّاً، فَتَعافُوا يُعِزِّكُمُ اللَّهُ؛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گذشت، زيرا كه گذشت جز بر عزّت بنده نمى‌افزايد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يكديگر را گذشت كنيد، تا خداوند شما را عزّت بخشد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همان 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 عَفُوهُ مُدَّ فى عُمرِهِ ؛ هر كس پرگذشت باشد، عمرش دراز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خداوند نيز بخشنده است، در حديثى آمده كه عربى باديه‌نشين نزد رسول خدا صلى الله عليه و آله آمد و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مَن يُحاسِبُ الخَلْقَ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نَجَوْنا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يا أعْرَابيُّ؟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الكريمَ إذا قَدَرَ عَفا؛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 روز قيامت چه كسى به حساب خلايق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باديه‌نشين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خداوندگار كعبه سوگند كه نجات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 باديه‌نشين؟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كريم هرگاه قدرت يابد، ببخشايد</w:t>
      </w:r>
      <w:r>
        <w:rPr>
          <w:rFonts w:eastAsia="IRNazanin" w:cs="IRNazanin"/>
          <w:color w:val="111111"/>
          <w:sz w:val="28"/>
          <w:szCs w:val="28"/>
          <w:rtl w:val="true"/>
          <w:lang w:bidi="fa-IR"/>
        </w:rPr>
        <w:t>».</w:t>
      </w:r>
      <w:r>
        <w:rPr>
          <w:rStyle w:val="FootnoteAnchor"/>
          <w:rtl w:val="true"/>
        </w:rPr>
        <w:footnoteReference w:id="119"/>
      </w:r>
      <w:bookmarkStart w:id="90" w:name="pg12634_126182"/>
    </w:p>
    <w:p>
      <w:pPr>
        <w:pStyle w:val="Heading2"/>
        <w:numPr>
          <w:ilvl w:val="1"/>
          <w:numId w:val="1"/>
        </w:numPr>
        <w:rPr/>
      </w:pPr>
      <w:bookmarkStart w:id="91" w:name="__RefHeading___Toc279748_222507752"/>
      <w:bookmarkStart w:id="92" w:name="_Toc24"/>
      <w:bookmarkEnd w:id="90"/>
      <w:bookmarkEnd w:id="91"/>
      <w:r>
        <w:rPr/>
        <w:t>20</w:t>
      </w:r>
      <w:r>
        <w:rPr>
          <w:rtl w:val="true"/>
        </w:rPr>
        <w:t xml:space="preserve">: </w:t>
      </w:r>
      <w:r>
        <w:rPr>
          <w:rtl w:val="true"/>
        </w:rPr>
        <w:t>جاذبه و دافعه</w:t>
      </w:r>
      <w:bookmarkEnd w:id="92"/>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ضَيَّعَهُ الْأَقْرَبُ أُتيحُ لَهُ الْأَبْعَدُ؛ كسى كه نزديكانش او را رها سازند، آنها كه دورند او را مى‌برند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عدّه‌اى اين جمله امام عليه السلام را تطبيق كردند بر پيامبر اكرم صلى الله عليه و آله كه منظور آن حضرت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خويشاوندان او كه همان قريش و اهل مكّه باشند كه وقتى دست از يارى و كمك پيامبر برداشتند، دورافتادگان يعنى اهل مدينه حضرت را يارى كردند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ولى اين جمله امام عليه السلام يك معناى وسيع و گسترده‌اى دارد و اشاره به اين است كه اگر افرادى كه نزديك هستند نيروهاى آماده را جذب نكنند، دشمنان آن نيروها را جذب كرده و از آنها بهره‌بردارى مى‌كنند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بدانيم كه قانون جاذبه و دافعه يك قانون عمومى است كه بر سراسر نظام آفرينش حكومت مى‌كند و هيچ ذره‌اى از ذرات جهان هستى از دايره حكومت جاذبه عمومى خارج نبوده و همه محكوم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 هم از اين قانون مستثنا </w:t>
      </w:r>
    </w:p>
    <w:p>
      <w:pPr>
        <w:pStyle w:val="BookText"/>
        <w:rPr/>
      </w:pPr>
      <w:r>
        <w:rPr>
          <w:rFonts w:ascii="IRNazanin" w:hAnsi="IRNazanin" w:eastAsia="IRNazanin"/>
          <w:color w:val="111111"/>
          <w:sz w:val="28"/>
          <w:sz w:val="28"/>
          <w:szCs w:val="28"/>
          <w:rtl w:val="true"/>
          <w:lang w:bidi="fa-IR"/>
        </w:rPr>
        <w:t>نيستند و دوستى‌ها و دشمنى‌ها، جلوه‌اى از جذب و دفع انسانى است كه بر اساس سنخيت و يا ضدّيّت پى‌ريزى شده است، اينكه دو نفر دوست دارند با هم باشند به خاطر سنخيت بين آنهاست و اگر بينشان مشابهتى نباشد همديگر را جذب نمى‌كنند؛ و جذب و دفع دو ركن اساس زندگى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انسان‌ها از لحاظ جاذبه و دافعه به طبقات مختلفى تقسيم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افرادى هستند كه نه جاذبه دارند و نه دافعه، نه با كسى دوست هستند و نه با كسى دشمن؛ آنها افرادى هستند بى‌تفاوت كه موجودى بى‌ارزش و بى‌ثمر هستند و هدفشان فقط خوردن و خوابيدن است، مثل حيوانات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مردمى كه جاذبه دارند اما دافعه ندارند، با همه مردم خوبند و همه آنها را دوست دارند، اين هم از نظر اسلام مردود است چرا كه انسان بايد با خوبان خوب باشد و با بدان بد باشد، مؤمنان را به سوى خود جذب كند و افراد خائن را از خود دور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مردمى كه دافعه دارند امّا جاذبه ندارند، با كارهايشان براى خود دشمن درست مى‌كنند امّا دوست پيدا نمى‌كنند، اينها هم افرادى ناتوان هستند چرا كه در حديثى امام على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ناتوان‌ترين مردم كسى است كه از يافتن دوست ناتوان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مردمى كه هم جاذبه دارند هم دافعه؛ شخص مؤمن بايد در زندگى اين گونه باشد كه دوستان جان‌فشان پيدا مى‌كند و دشمنان را از خود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ما اين گونه بودند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جامعه بايد هم نيروى جاذبه و هم نيروى دافعه داشته باشد، چنانكه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 xml:space="preserve">كه دافعه‌اش در مقابل كفّار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جاذبه‌اش در مقابل خودى‌هاست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آنجا كه بايد جاذبه داشته باشيم، تبديل به دافعه شود، مردم از حوزه جاذبه دور مى‌شوند و در حوزه جاذبه دشمن قرار مى‌گيرند، مثل كره ماه كه دور زمين مى‌گردد اگر دافعه زمين زياد شود از زمين دور مى‌شود و جذب كرات ديگر منظومه شمسى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اينكه بايد مراقب باشيم و با كوچك‌ترين نقطه ضعف، افراد را از خود نرانيم، چرا كه به غير از معصوم عليه السلام، همه جايز الخطا هستند و با كمترين خطا طردشان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عادتشان است كه فقط نقاط ضعف را مى‌بينند و لذا مى‌بينيم كه غالباً بدبين هستند و اين خُلق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زندگى نقاط قوت ديگران را ببينيم و نقاط ضعف را به آنها گوشزد كنيم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2634_126186"/>
      <w:bookmarkStart w:id="94" w:name="pg12634_126186"/>
      <w:bookmarkEnd w:id="94"/>
    </w:p>
    <w:p>
      <w:pPr>
        <w:pStyle w:val="Heading2"/>
        <w:numPr>
          <w:ilvl w:val="1"/>
          <w:numId w:val="1"/>
        </w:numPr>
        <w:rPr/>
      </w:pPr>
      <w:bookmarkStart w:id="95" w:name="pg12634_126186"/>
      <w:bookmarkStart w:id="96" w:name="__RefHeading___Toc279750_222507752"/>
      <w:bookmarkStart w:id="97" w:name="_Toc25"/>
      <w:bookmarkEnd w:id="95"/>
      <w:bookmarkEnd w:id="96"/>
      <w:r>
        <w:rPr/>
        <w:t>21</w:t>
      </w:r>
      <w:r>
        <w:rPr>
          <w:rtl w:val="true"/>
        </w:rPr>
        <w:t xml:space="preserve">: </w:t>
      </w:r>
      <w:r>
        <w:rPr>
          <w:rtl w:val="true"/>
        </w:rPr>
        <w:t>قدرت مسلمانان و عدم تشبه به كفّار</w:t>
      </w:r>
      <w:bookmarkEnd w:id="97"/>
    </w:p>
    <w:p>
      <w:pPr>
        <w:pStyle w:val="BookText"/>
        <w:rPr/>
      </w:pPr>
      <w:r>
        <w:rPr>
          <w:rFonts w:ascii="IRNazanin" w:hAnsi="IRNazanin" w:eastAsia="IRNazanin"/>
          <w:color w:val="111111"/>
          <w:sz w:val="28"/>
          <w:sz w:val="28"/>
          <w:szCs w:val="28"/>
          <w:rtl w:val="true"/>
          <w:lang w:bidi="fa-IR"/>
        </w:rPr>
        <w:t>از امام عليه السلام درباره اين گفتار پيامبر صلى الله عليه و آله سؤال شد كه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غَيّرُوا الشَّيْبَ، وَلا تَشَّبَهُوا بِالْيَهُودِ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صلى الله عليه و آله ذلِكَ والدّينُ قُلٌّ، فَأَمَّا الآنَ وَقَدِ اتَّسَعَ نِطاقُهُ، وَضَرَبَ بِجِرانِهِ، فَامْرُؤٌ وَمَا اخْتارَ؛ موهاى سفيد را تغيير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شبيه يهود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پيامبر صلى الله عليه و آله زمانى فرمود كه پيروان اسلام اندك بودند، امّا امروز كه اسلام گسترش يافته، و نظام اسلامى استوار شده، هر كسى هر چه را دوست دارد انجام دهد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راوى از يك طرف اين روايت را از رسول خدا شنيده از طرف ديگر مى‌بيند كه امام عليه السلام موهايش را تغيير نداده، لذا اين سؤال برايش مطرح شد و امام هم جواب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سه نكته استفاده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علاوه بر اينكه از نظر معنوى قوى هستند، بايد تظاهر به قدرت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مسلمانان اندك باشند، دشمن احساس قدرت مى‌كند و براى مسلمانان خطرناك است و اين حديث شاهد است بر اينكه مسلمانانى كه به</w:t>
      </w:r>
    </w:p>
    <w:p>
      <w:pPr>
        <w:pStyle w:val="BookText"/>
        <w:rPr/>
      </w:pPr>
      <w:r>
        <w:rPr>
          <w:rFonts w:ascii="IRNazanin" w:hAnsi="IRNazanin" w:eastAsia="IRNazanin"/>
          <w:color w:val="111111"/>
          <w:sz w:val="28"/>
          <w:sz w:val="28"/>
          <w:szCs w:val="28"/>
          <w:rtl w:val="true"/>
          <w:lang w:bidi="fa-IR"/>
        </w:rPr>
        <w:t>ظاهر پيرند و موى آنها سفيد است با خضاب كردن، خود را جوان نشان بدهند تا دشمن احساس رعب و وحشت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اين قدرت‌نمايى در تاريخ فراوان است كه يك مورد را ذكر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عبادت بود و هم نمايش قدرت؛ اين همان عمره‌اى است كه رسول خدا صلى الله عليه و آله سال بعد از حديبيه يعنى در ذى‌القعده سال هفتم هجرت به اتّفاق يارانش انجام داد، و نامگذارى آن به اين نام به خاطر آن است كه در حقيقت قضاى سال قبل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يكى از مواد قرارداد حديبيه، برنامه اين بود كه مسلمانان در سال آينده مراسم عمره و زيارت خانه خدا را آزادانه انجام دهند، ولى بيش از سه روز در مكّه توقّف نكنند، و در اين مدّت سران قريش و مشركان سرشناس مكّه از شهر خارج شوند، در بعضى از تواريخ آمده كه پيامبر صلى الله عليه و آله با يارانش محرم شدند، و با شترهاى قربانى حركت كردند، و تا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در اين هنگام پيامبر اكرم يكى از يارانش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 قابل ملاحظه‌اى اسب‌هاى سوارى، و اسلحه پيشاپيش خود فرستاد، هنگامى كه مشركان اين برنامه را ملاحظه كردند به شدت ترسيدند، و گمان كردند كه حضرت مى‌خواهد با آنها نبرد كند و قرارداد ده ساله خود را نقض كند، اين خبر را به اهل مكّه دادند، اما هنگامى كه پيامبر صلى الله عليه و آله نزديك مكّه رسيد، دستور داد تيرها و نيزه‌ها و سلاح‌هاى ديگر را به سرزمينى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سازند، و خود و يارانش تنها با شمشير آن هم غلاف كرده، وارد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هنگامى كه اين عمل را ديدند خوشحال شدند كه به وعده وفا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اقدام پيامبر صلى الله عليه و آله هشدارى بود براى مشركان كه اگر بخواهند نقض عهد كنند آنها قدرت مقابله با آن را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رؤساى مكّه از مكّه خارج شدند تا اين منظره را كه براى آنها دلخراش بود نبينند، ولى بقيه اهل مكّه از مردان و زنان و كودكان در مسير راه، و در پشت بام‌ها، </w:t>
      </w:r>
    </w:p>
    <w:p>
      <w:pPr>
        <w:pStyle w:val="BookText"/>
        <w:rPr/>
      </w:pPr>
      <w:r>
        <w:rPr>
          <w:rFonts w:ascii="Amiri" w:hAnsi="Amiri" w:eastAsia="Amiri" w:cs="Amiri"/>
          <w:color w:val="111111"/>
          <w:sz w:val="28"/>
          <w:sz w:val="28"/>
          <w:szCs w:val="28"/>
          <w:rtl w:val="true"/>
          <w:lang w:bidi="ar-SA"/>
        </w:rPr>
        <w:t>و در اطراف خانه خدا جمع شده بودند تا مسلمانان و مراسم عمره آنها را ببينند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با ابهّت خاص وارد مكّه شد، و شتران قربانى فراوانى همراه داشت، با نهايت محبّت و ادب با اهل مكّه رفتار كرد و دستور داد مسلمانان به هنگام طواف با سرعت حركت كنند و احرام را كمى كنار بزنند، تا شانه‌هاى نيرومند و ستبر آنها آشكار گردد، و اين صحنه در روح و فكر مردم مكّه به عنوان دليل زنده‌اى از قدرت و قوّت و رشادت مسلمانان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عمره هم عبادت بود و هم نمايش قدرت و بذر فتح مكّه كه در سال بعد رخ داد در همان ايّام پاشيده شد و زمينه را براى تسليم مكّيان در برابر اسلام فراهم ساخت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اين دويدن و نشان دادن شانه‌ها معنايش قدرت‌نمايى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راهپيمايى‌ها و نمازجمعه‌ها از همين مقوله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دوم اينكه قوانين و دستورات اسلام بعضى مقطعى است و بعضى دائمى امّا اصل در احكام اين است كه ابدى باشد و مقطعى بودن آن دليل مى‌خواهد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نمونه مقطعى بودن دستورات، همين حديث مورد بحث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 مسأله عدم تشبّه به كفّار است؛ روايات داريم كه خود را شبيه به دشمن نكنيد، بعضى مطلق است و بعضى مصداق مشخص مى‌كند كه غذاى آنها را نخوريد و لباسى كه آنها مى‌پوشند نپوشيد؛ يعنى يك مسلمان بايد سعى كند كه در همه چيز استقلال داشته باشد و الا اگر در بعضى موارد وابسته باشد اين باعث مى‌شود كه با آمدن كفّار در جامعه اسلامى، فرهنگ آنها هم وارد جامعه شود و جامعه اسلامى را از داخل تهى كند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2634_126190"/>
      <w:bookmarkStart w:id="99" w:name="pg12634_126190"/>
      <w:bookmarkEnd w:id="99"/>
    </w:p>
    <w:p>
      <w:pPr>
        <w:pStyle w:val="Heading2"/>
        <w:numPr>
          <w:ilvl w:val="1"/>
          <w:numId w:val="1"/>
        </w:numPr>
        <w:rPr/>
      </w:pPr>
      <w:bookmarkStart w:id="100" w:name="pg12634_126190"/>
      <w:bookmarkStart w:id="101" w:name="__RefHeading___Toc279752_222507752"/>
      <w:bookmarkStart w:id="102" w:name="_Toc26"/>
      <w:bookmarkEnd w:id="100"/>
      <w:bookmarkEnd w:id="101"/>
      <w:r>
        <w:rPr/>
        <w:t>22</w:t>
      </w:r>
      <w:r>
        <w:rPr>
          <w:rtl w:val="true"/>
        </w:rPr>
        <w:t xml:space="preserve">: </w:t>
      </w:r>
      <w:r>
        <w:rPr>
          <w:rtl w:val="true"/>
        </w:rPr>
        <w:t>يك درس بزرگ اجتماعى</w:t>
      </w:r>
      <w:bookmarkEnd w:id="102"/>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أَقيلُوا ذَوِي الْمُرُوءاتِ عَثَراتِهِمْ، فَما يَعْثَرُ مِنْهُمْ عاثِرٌ الّا وَيَدُ اللَّهِ بِيَدِهِ يَرْفَعُهُ ؛ از لغزش مرد نيك و باشخصيت، چشم‌پوشى كنيد چرا كه هيچ يك از آنها لغزش نمى‌كند مگر اينكه دست خدا به دست اوست و او را بلند مى‌نمايد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اقاله است، يعنى صرف نظر كردن، برگرداندن و درگذشتن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ريشه مرء است، يعنى شخصيت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از اين حديث يك درس بزرگ اجتماعى گرفت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درباره افراد مى‌خواهيد قضاوت كنيد، يك‌بعدى قضاوت نكنيد، بلكه به هر يك از صفات او نمره بدهيد و سعى كنيد نقاط منفى را در زندگى او نبينيد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در زندگى منفى‌نگر نباشيد، بلكه مثبت‌انديش باشيد؛ هميشه خوبى‌هاى ديگران را بيان كنيم نه بدى‌هاى آنها را، چرا كه اگر خوبى‌هاى مردم را بيان كنيم، خوبى‌هاى ما را بيان مى‌كنند و اگر دنبال بدى‌هاى افراد و نقاط ضعف در زندگى آنها باشيم مطمئن باشيم كه بدى‌هاى ما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p>
    <w:p>
      <w:pPr>
        <w:pStyle w:val="BookText"/>
        <w:rPr/>
      </w:pPr>
      <w:r>
        <w:rPr>
          <w:rFonts w:ascii="IRNazanin" w:hAnsi="IRNazanin" w:eastAsia="IRNazanin"/>
          <w:color w:val="111111"/>
          <w:sz w:val="28"/>
          <w:sz w:val="28"/>
          <w:szCs w:val="28"/>
          <w:rtl w:val="true"/>
          <w:lang w:bidi="fa-IR"/>
        </w:rPr>
        <w:t>با مردم عمل كنيم با ما عمل مى‌شود چرا كه دنيا دار مجازات است و هر عملى، عكس العملى دارد، مثلًا اگر در دامنه كوهى قرار بگيريد و با صداى بلند بگوييد سلام، صداى شما منعكس مى‌شود و به طرف شما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در زندگى همين گونه است كه عكس‌العملش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زندگى شيطان دقت كنيم خواهيم ديد كه عامل سقوط او، نگاه به نقطه منفى آدم بود، چرا كه وقتى خداوند آدم را آفريد دستور سجده را داد و شيطان سجده نكرد، وقتى خداوند علت عدم سجده را پرسيد، شيطان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من را از آتش آفريدى و آدم را از خاك و آتش از خاك برتر است، يعنى شيطان نقطه ضعف آدم را نگاه كرد كه آفرينش او از خاك باشد، اما نقطه قوت آدم را نگاه نكرد كه خداوند بعد از آفرينش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روحم را در او دميدم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سجده هم به خاطر فضيلت اين روح بود كه در آدم دميده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با منفى‌نگرى خود عبادت شش هزار ساله‌اش را بى‌ارزش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نبايد شيطانى فكر كنيم، بلكه بايد نقاط قوت را قبل از نقاط ضعف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دوست را به خاطر يك لغزش از خود 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ما انسان‌ها اين گونه هستيم كه اگر كسى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ما خوبى كند اما يك بار بدى، ما خوبى‌هاى او را فراموش كرده و همان يك بدى را به رخش مى‌كشيم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آمده كه حضرت عيسى عليه السلام با حواريون از جايى رد مى‌شدند، در راه سگ مرده را ديدند و هر كدام از صحابه براى اين سگ عيبى را بيان كردند، 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 چقدر كثيف است و يكى درباره گوش و ديگرى درباره بينى آن سگ بدگويى كرد، وقتى نوبت به حضرت عيسى عليه السلام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دندانهاى سفيدى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با اين همه عيب‌هايى كه دارد شما سراغ دندانش رفتيد؟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درباره حيوان هم قضاوت مى‌كنيد انصاف را رعايت كنيد و خوبى‌هاى او را هم در نظر بگيريد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معلم هم وقتى مى‌خواهد به دانش‌آموزانش معدّل بدهد، هم درس‌هاى ضعيفش را نگاه مى‌كند و هم درس‌هاى قوى او را، نه اينكه فقط نقاط منفى او را نگاه 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مسلمان بايد در زندگى مانند زنبور عسل باشد و روى خوبى‌هاى افراد بنشيند و بيان كند، همان گونه كه زنبور عسل هميشه روى گل مى‌نشيند، نه اينكه مانند مگس باشد كه روى زخم كثيف مى‌نشيند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2634_126194"/>
      <w:bookmarkStart w:id="104" w:name="pg12634_126194"/>
      <w:bookmarkEnd w:id="104"/>
    </w:p>
    <w:p>
      <w:pPr>
        <w:pStyle w:val="Heading2"/>
        <w:numPr>
          <w:ilvl w:val="1"/>
          <w:numId w:val="1"/>
        </w:numPr>
        <w:rPr/>
      </w:pPr>
      <w:bookmarkStart w:id="105" w:name="pg12634_126194"/>
      <w:bookmarkStart w:id="106" w:name="__RefHeading___Toc279754_222507752"/>
      <w:bookmarkStart w:id="107" w:name="_Toc27"/>
      <w:bookmarkEnd w:id="105"/>
      <w:bookmarkEnd w:id="106"/>
      <w:r>
        <w:rPr/>
        <w:t>23</w:t>
      </w:r>
      <w:r>
        <w:rPr>
          <w:rtl w:val="true"/>
        </w:rPr>
        <w:t xml:space="preserve">: </w:t>
      </w:r>
      <w:r>
        <w:rPr>
          <w:rtl w:val="true"/>
        </w:rPr>
        <w:t>معامله خداوند با گنهكاران</w:t>
      </w:r>
      <w:bookmarkEnd w:id="107"/>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آدَمَ، إذا رَأَيْتَ رَبَّكَ سُبحَانَهُ يُتابِعُ عَلَيْكَ نِعَمَهُ وَأَنْتَ تَعْصِيهِ فَاحْذَرْهُ ؛ اى فرزند آدم، هنگامى كه ببينى پروردگارت پى در پى نعمت‌هايى را بر تو مى‌فرستد در حالى كه تو معصيت او را مى‌كنى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مجازات سنگينى در انتظار توست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مقابل معاصى و گناهانى كه بندگان انجام مى‌دهند، خداوند با انسان سه نوع معامله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فوراً او را مجازات مى‌كند كه اين يك نوع محبّت نسبت به بنده است كه او را بيدار مى‌كند؛ بسيارى از بلاها كفّاره معصيت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خداوند مهلت مى‌دهد تا از اين مهلت استفاده كند و برگردد و توبه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مقابل معصيت بنده‌اش به او نعمت مى‌دهد چون قبلًا هشدار داده ولى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مجازات است؛ امّا خداوند به او نعمت مى‌دهد و اين نعمت دادن به دو علت است، يكى اينكه غافل و مغرور بشود و بيشتر گناه </w:t>
      </w:r>
    </w:p>
    <w:p>
      <w:pPr>
        <w:pStyle w:val="BookText"/>
        <w:rPr/>
      </w:pPr>
      <w:r>
        <w:rPr>
          <w:rFonts w:ascii="IRNazanin" w:hAnsi="IRNazanin" w:eastAsia="IRNazanin"/>
          <w:color w:val="111111"/>
          <w:sz w:val="28"/>
          <w:sz w:val="28"/>
          <w:szCs w:val="28"/>
          <w:rtl w:val="true"/>
          <w:lang w:bidi="fa-IR"/>
        </w:rPr>
        <w:t>كند و دوم اينكه بعد از دادن نعمت‌هاى فراوان، يك دفعه مجازات مى‌كند كه اين نوع مجازات خيلى دردناك است كه انسانى را كه غرق در نعمت است يك دفعه غرق در عذاب كنند، و در اصطلاح قرآن نام اين نعمت را عذاب استدراجى مى‌گذارند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كَذَّبُوا بِأَياتِنَا سَنَسْتَدْرِجُهُمْ مِّنْ حَيْثُ لَايَعْلَمُونَ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كسانى كه آيات ما را تكذيب كردند، ما آنان را از جايى كه نمى‌دانند، به تدريج به سوى عذاب پيش مى‌بريم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براى كلمه استدراج دو معنا ذكر شده يكى اينكه چيزى را به تدريج بگيرند چرا كه اصل اين ريشه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پلّه است كه هرگاه چيزى را به تدريج و مرحله به مرحله بگيرند يا گرفتار سازند به اين عمل استدراج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كه يك طومار را به هم مى‌پيچند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هر دو معنى به يك مفهوم كلى كه همان انجام تدريجى باشد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گناهكاران و افراد سركش را، فوراً گرفتار مجازات نمى‌كند، بلكه درهاى نعمت را به روى آنها مى‌گشايد كه يا اين نعمت‌ها باعث بيدارى آنها مى‌شود و يا اينكه به بى‌خبرى آنها مى‌افزايد كه در اين صورت مجازاتشان به هنگام رسيدن به آخرين مرحله از نعمت، دردناك است، چرا كه در حالى كه غرق در ناز و نعمت هستند خداوند همه نعمت را از آنها مى‌گيرد و طومار زندگى آنها را درهم مى‌پيچد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حديثى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خداوند خير بنده‌اى را بخواهد به هنگامى كه گناهى انجام مى‌دهد او را گوشمالى مى‌دهد تا به ياد توبه بيفتد، و هنگامى كه شر بنده‌اى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موقعى كه گناهى </w:t>
      </w:r>
    </w:p>
    <w:p>
      <w:pPr>
        <w:pStyle w:val="BookText"/>
        <w:rPr/>
      </w:pPr>
      <w:r>
        <w:rPr>
          <w:rFonts w:ascii="IRNazanin" w:hAnsi="IRNazanin" w:eastAsia="IRNazanin"/>
          <w:color w:val="111111"/>
          <w:sz w:val="28"/>
          <w:sz w:val="28"/>
          <w:szCs w:val="28"/>
          <w:rtl w:val="true"/>
          <w:lang w:bidi="fa-IR"/>
        </w:rPr>
        <w:t>مى‌كند نعمتى به او مى‌بخشد تا استغفار را فراموش كند و به آن گناه ادامه دهد، اين همان است كه 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حَيْثُ لَايَعْلَمُونَ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طريق نعمت‌ها به هنگام معصيت‌ها آنها را به تدريج از راهى كه نمى‌دانند گرفتار مى‌سازيم</w:t>
      </w:r>
      <w:r>
        <w:rPr>
          <w:rFonts w:eastAsia="IRNazanin" w:cs="IRNazanin"/>
          <w:color w:val="111111"/>
          <w:sz w:val="28"/>
          <w:szCs w:val="28"/>
          <w:rtl w:val="true"/>
          <w:lang w:bidi="fa-IR"/>
        </w:rPr>
        <w:t>».</w:t>
      </w:r>
      <w:r>
        <w:rPr>
          <w:rStyle w:val="FootnoteAnchor"/>
          <w:rtl w:val="true"/>
        </w:rPr>
        <w:footnoteReference w:id="13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ياران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مالى طلب كردم به من روزى فرمود، فرزندى خواستم به من بخشيد، خانه‌اى طلب كردم به من مرحمت فرمود، من از اين مى‌ترسم نكند اين استدراج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توأم با حمد و شكر الهى است استدراج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2634_126198"/>
      <w:bookmarkStart w:id="109" w:name="pg12634_126198"/>
      <w:bookmarkEnd w:id="109"/>
    </w:p>
    <w:p>
      <w:pPr>
        <w:pStyle w:val="Heading2"/>
        <w:numPr>
          <w:ilvl w:val="1"/>
          <w:numId w:val="1"/>
        </w:numPr>
        <w:rPr/>
      </w:pPr>
      <w:bookmarkStart w:id="110" w:name="pg12634_126198"/>
      <w:bookmarkStart w:id="111" w:name="__RefHeading___Toc279756_222507752"/>
      <w:bookmarkStart w:id="112" w:name="_Toc28"/>
      <w:bookmarkEnd w:id="110"/>
      <w:bookmarkEnd w:id="111"/>
      <w:r>
        <w:rPr/>
        <w:t>24</w:t>
      </w:r>
      <w:r>
        <w:rPr>
          <w:rtl w:val="true"/>
        </w:rPr>
        <w:t xml:space="preserve">: </w:t>
      </w:r>
      <w:r>
        <w:rPr>
          <w:rtl w:val="true"/>
        </w:rPr>
        <w:t>ضمير پنهان و آشكار و خودشناسى</w:t>
      </w:r>
      <w:bookmarkEnd w:id="112"/>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أَضْمَرَ أَحَدٌ شيئاً إِلّا ظَهَرَ فِي فَلَتاتِ لِسانِهِ، وَصَفَحاتِ وَجْهِهِ ؛ كسى چيزى را در دل پنهان نمى‌كند مگر اينكه در سخنانى كه از دهان او مى‌پرد و در چهره و قيافه‌اش آشكار مى‌گردد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روانشناسان معتقدند كه بشر داراى دو نيروى مختلف است يكى ضمير پنهان و ديگرى ضمير آشكار كه دستگاه خودآگاه و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خودآگاه همان دستگاه عقل است كه انسان با تفكّر كارى را انجام مى‌دهد كه آن ضمير آشكار است؛ اما دستگاه ناخودآگاه، همان ضمير باطنى است، در درون انسان يك نوع معرفت وجود دارد كه خود انسان به آن توجّه ندارد و بخش مهم دستگاه شعور انسان همين ضمير پنهان و ناخودآگاه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شعور انسان را تشبيه مى‌كنند به قطعه يخ شناور در آب كه حدود نُه دهم آن زير آب است و يك دهم آن روى آب، ضمير آگاه انسان آن خرد و دانش معمول انسان است، مثل آن مقدار يخى كه از آب بيرون است و ضمير پنهان انسان كه همان نيّت و باطن انسان است، مثل آن مقدار يخى است كه در آب پنهان است </w:t>
      </w:r>
    </w:p>
    <w:p>
      <w:pPr>
        <w:pStyle w:val="BookText"/>
        <w:rPr/>
      </w:pPr>
      <w:r>
        <w:rPr>
          <w:rFonts w:ascii="IRNazanin" w:hAnsi="IRNazanin" w:eastAsia="IRNazanin"/>
          <w:color w:val="111111"/>
          <w:sz w:val="28"/>
          <w:sz w:val="28"/>
          <w:szCs w:val="28"/>
          <w:rtl w:val="true"/>
          <w:lang w:bidi="fa-IR"/>
        </w:rPr>
        <w:t>و قسمت عمده شخصيت انسان را همان ضمير پنهان انسان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ضمير ناآگاه، خطاها و كارهاى حساب‌نشده‌اى است كه انجام مى‌دهد چون انسان وقتى شعور و آگاهيش كار مى‌كند يك سلسله موانع و شرايط و قيود جلوى او را مى‌گيرد و اجازه نمى‌دهد كه دستگاه ناخودآگاهش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اسلامى به اين دستگاه درون اشاره شده كه اين روايت يك نمونه آن است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چيزى را در باطنش پنهان نمى‌كند مگر اينكه جمله هايى كه از زبان او مى‌پرد و دگرگونى هايى كه بى اختيار در قيافه‌اش به وجود مى‌آيد،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اوّل روانشناسى بود كه از اين حديث استفاده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 كه از اين روايت استفاده مى‌شود، خودشناسى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راه‌هاى اصلاح و تهذيب نفس، خودشناسى است وقتى انسان خود را نشناسد و از كاستى‌ها و عيب‌هاى خود باخبر نشود، به دنبال اصلاح خود نخواهد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خود را شناخت و به كرامت و عظمت خود پى برد، هرگز خود را به بهاى ناچيز نمى‌فروشد، وقتى انسان خود را شناخت به استعدادهاى گوناگون كه خداوند در او نهفته است پى مى‌برد و آن را شكوفا مى‌كند، و كسى كه خود را شناخت هرگز خود را به رذايل اخلاقى آلوده نمى‌كند، چرا كه رذايل اخلاقى زندگى انسان را تباه مى‌كند و در جامعه زندگى را براى افراد تلخ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در باب خودشناسى فراوان است كه نمونه هايى از آن را ذكر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الْفَوْزَ الأكْبَرَ مَنْ ظَفِرَ بِمَعْرِفَةِ النَّفْسِ؛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خود را بشناسد، به سعادت و رستگارى بزرگ نايل شده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باز همان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مَعْرِفَةً لِنَفْسِهِ أخْوَفُهُمْ لِرَبِّهِ؛</w:t>
      </w:r>
    </w:p>
    <w:p>
      <w:pPr>
        <w:pStyle w:val="BookText"/>
        <w:rPr/>
      </w:pPr>
      <w:r>
        <w:rPr>
          <w:rFonts w:ascii="IRNazanin" w:hAnsi="IRNazanin" w:eastAsia="IRNazanin"/>
          <w:color w:val="111111"/>
          <w:sz w:val="28"/>
          <w:sz w:val="28"/>
          <w:szCs w:val="28"/>
          <w:rtl w:val="true"/>
          <w:lang w:bidi="fa-IR"/>
        </w:rPr>
        <w:t>كسى كه بيش از همه خود را بشناسد، بيش از همه، خوف پروردگار خواهد داشت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از همان امام همام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شَهَواتُهُ ؛ كسى كه در سايه خودشناسى براى خود كرامت و شخصيت قائل است شهواتش در نظر او خوار و بى‌ارزش خواهد بود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اين نكته را بايد توجّه داشته باشيم كه خودشناسى مقدّمه خداشناسى است چرا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ءَاياتِنَا فِى الْأَفَاقِ وَفِى أَنْفُسِهِمْ حَتَّى يَتَبَيَّنَ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بزودى نشانه‌هاى خود را در اطراف عالم و در درون جانشان به آنها نشان مى‌دهيم تا براى آنان آشكار گردد كه او حق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حديث 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 ؛ هر كس خود را بشناسد پروردگارش را خواهد شناخت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از پيامبر اكرم صلى الله عليه و آله و على عليه السلام و گاه به عنوان كلام معصوم عليه السلام آمده است كه براى اين حديث تفسيرهاى گوناگون ارائه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اشاره به برهان نظم دارد كه هر كس اسرار و نظام ساختمان روح و جسم خود را بداند، راهى به سوى خدا پيدا مى‌كند، چرا كه اين نظم عجيب حتماً از يك مبدأ عالِم و قادر سرچشمه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برهان وجوب و امكان است چرا كه انسان وقتى در خود دقت كند مى‌بيند كه وجودى است وابسته و غير مستقل و نيازمند كه بدون تكيه به يك‌وجود مستقل و بى‌نياز، امكان بقا براى او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برهان علّت و معلول است چون وقتى انسان به خود مى‌نگرد مى‌بيند كه روح و جسم او معلول علّت ديگرى است و آن علّت هم كه پدر و مادر او باشند باز معلول علّت ديگرى هستند و اين سلسله علّت و معلول نمى‌تواند تا بى‌نهايت پيش برود چون تسلسل لازم مى‌آيد و تسلسل باطل است، در نتيجه اين علل و معلولات بايد به علّت نخستين كه همان علّة العلل و واجب الوجود است كه هستى‌اش از درون ذاتش مى‌جوشد و محتاج ديگرى نيست،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بزرگى كه بر سر راه خودشناسى وجود دارد، حبّ ذات و خودخواهى و خودبينى است كه باعث مى‌شود انسان صفات رذيله و عيب‌هاى اخلاقى و نقاط ضعف خويش را نشناسد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المَرْءِ بِعيب‌هاهِ مِنْ اكْبَرِ ذُنُوبِهِ ؛ ناآگاهى انسان نسبت به عيب‌هايش از بزرگ‌ترين گناهان اوست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مرحوم فيض كاشانى براى پى بردن به عيب‌هاى خويش چهار راه را نشان مى‌دهد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سراغ استادى برود كه آگاه از عيب‌هاى نفس است و از ارشادات او بهره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راستگو و با ايمان و آگاهى را پيدا كند و او را مراقب خويش قرار دهد كه هرگاه اخلاق و عيب‌هاى پنهان و آشكار او را ببيند به او اطّلاع دهد؛ چرا كه امام صادق عليه السلام فرموده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اخْوانى الَىَّ مَنْ اهْدى الَىَّ عيب‌هاى ؛ محبوب‌ترين برادران دينى نزد من كسى است كه عيب‌هاى مرا به من هديه كند</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البتّه اين گونه افراد بسيار اندكند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عيب‌هايش را از دشمنانش بشنود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معاشرت كند و آنچه از صفات خوب در آنها مى‌بيند، ببيند كه آيا در او هم هست يا نه؟ چون مؤمن آيينه مؤمن است و مى‌تواند عيب‌هاى خويش را با ديدن عيب‌هاى ديگران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عيسى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ادب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مرا ادب نياموخت ولى من جهل جاهل را ديدم و در نظرم ناپسند آمد و از آن دورى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مى‌خواهيم توفيق خودشناسى را به همه ما عنايت فرمايد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2634_126204"/>
      <w:bookmarkStart w:id="114" w:name="pg12634_126204"/>
      <w:bookmarkEnd w:id="114"/>
    </w:p>
    <w:p>
      <w:pPr>
        <w:pStyle w:val="Heading2"/>
        <w:numPr>
          <w:ilvl w:val="1"/>
          <w:numId w:val="1"/>
        </w:numPr>
        <w:rPr/>
      </w:pPr>
      <w:bookmarkStart w:id="115" w:name="pg12634_126204"/>
      <w:bookmarkStart w:id="116" w:name="__RefHeading___Toc279758_222507752"/>
      <w:bookmarkStart w:id="117" w:name="_Toc29"/>
      <w:bookmarkEnd w:id="115"/>
      <w:bookmarkEnd w:id="116"/>
      <w:r>
        <w:rPr/>
        <w:t>25</w:t>
      </w:r>
      <w:r>
        <w:rPr>
          <w:rtl w:val="true"/>
        </w:rPr>
        <w:t xml:space="preserve">: </w:t>
      </w:r>
      <w:r>
        <w:rPr>
          <w:rtl w:val="true"/>
        </w:rPr>
        <w:t>استفاده از عوامل طبيعى</w:t>
      </w:r>
      <w:bookmarkEnd w:id="117"/>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نَبيّاً مِنَ الأنبياءِ مَرِضَ،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لاأَتَداوى حَتَّى يكونَ الّذى أمْرَضَنِى هُو الذى يَشْفينى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أشْفِيكَ حَتّى تَتَداوى فإنَّ الشِّفاءَ مِنّى ؛ يكى از پيامبران بيمار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درمان نمى‌كنم تا همان كسى كه بيمارم كرده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به او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درمان نكنى، شفايت نمى‌دهم، زيرا شفا دادن از من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در روايتى از رسول خدا صلى الله عليه و آله به همين مضمون آمده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تَداوُوا فإنَّ اللَّهَ تَعالى لَمْ يُنزِلْ داءً إلّاوَقَدْ أنْزَلَ اللَّهُ لَهُ شِفاءً، إلَّاالسّامَ وَالْهَرَمَ ؛ خود را مداوا كنيد زيرا خداوند متعال هيچ دردى نداده است مگر آنكه برايش شفايى نهاده، به‌جز مرگ و پيرى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دوايى ندارد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امام على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عِلّةٍ دَواءٌ؛ هر دردى، دارويى دارد</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اشتباهى كه خيلى از افراد به آن مبتلا هستند اين است كه وقتى گفته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طبيعى منشأ فلان اثر هستند، خيال مى‌كنند كه اين عوامل خودشان منهاى خداوند اثر گذارند و يكى از اشكالات مادّى‌ها در مسأله توحيد همين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عوامل و علل اشيا كشف شد ديگر چرا علّت اين عالَم را به خدا نسبت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اين است كه از نظر توحيدى تمام اين عالم فعل اللَّه است و اگر اذن خدا نباشد چيزى در اين عالم از خود اثرى ندارد مثلًا وقتى باران مى‌بارد، آفتاب به سطح اقيانوس‌ها و درياها مى‌تابد و بخار به وجود مى‌آيد و به آسمان مى‌رود و بعد به قطرات باران تبديل مى‌شود، اما همه اينها به اذن خداوند است و الا نه تابش آفتاب است و نه بخارى تا تبديل به باران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اين مقدّمه برگرديم به حديث كه يكى از پيامبران الهى بيمار شد و با خودش گفت من دنبال درمان كردن خود نمى‌روم؛ اين پيامبر خيال مى‌كرد كه سراغ دوا رفتن، با حقيقت توكّل سازگار نيست، خداوند هم وحى فرستاد كه تا سراغ دوا نروى من تو را شفا نمى‌دهم چرا كه شفا دادن آن دوا هم به اذن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درسى كه از اين حديث مى‌گيريم اين است كه انسان براى رسيدن به مقاصدش در عين توكّل و توجّه به خداوند، بايد دنبال اسباب برود و اگر دنبال اسباب نرود، اين ضد توكّل است، چرا كه اثرگذارى اين اسباب هم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ما در زندگى خود به سراغ اسباب مى‌رفتند با اينكه معجزه در اختيار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رسول خدا صلى الله عليه و آله خندق مى‌كند و بين افراد دشمن اختلاف مى‌انداخت كه باعث تفرقه و در نتيجه فرار آنها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حضرت جاسوسى مى‌فرستد تا تعداد عِدّه و عُدّه دشمن را براى حضرت بياورند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زندگى از تمام عوامل طبيعى كه خداوند آفريده استفاده كنيم كه به دنبالش امدادهاى غيبى خداوند هم خواهد بود</w:t>
      </w:r>
      <w:r>
        <w:rPr>
          <w:rFonts w:eastAsia="IRNazanin" w:cs="IRNazanin"/>
          <w:color w:val="111111"/>
          <w:sz w:val="28"/>
          <w:szCs w:val="28"/>
          <w:rtl w:val="true"/>
          <w:lang w:bidi="fa-IR"/>
        </w:rPr>
        <w:t xml:space="preserve">. </w:t>
      </w:r>
      <w:bookmarkStart w:id="118" w:name="pg12634_126206"/>
    </w:p>
    <w:p>
      <w:pPr>
        <w:pStyle w:val="Heading2"/>
        <w:numPr>
          <w:ilvl w:val="1"/>
          <w:numId w:val="1"/>
        </w:numPr>
        <w:rPr/>
      </w:pPr>
      <w:bookmarkStart w:id="119" w:name="__RefHeading___Toc279760_222507752"/>
      <w:bookmarkStart w:id="120" w:name="_Toc30"/>
      <w:bookmarkEnd w:id="118"/>
      <w:bookmarkEnd w:id="119"/>
      <w:r>
        <w:rPr/>
        <w:t>26</w:t>
      </w:r>
      <w:r>
        <w:rPr>
          <w:rtl w:val="true"/>
        </w:rPr>
        <w:t xml:space="preserve">: </w:t>
      </w:r>
      <w:r>
        <w:rPr>
          <w:rtl w:val="true"/>
        </w:rPr>
        <w:t>زنده كردن و ميراندن دل</w:t>
      </w:r>
      <w:bookmarkEnd w:id="120"/>
    </w:p>
    <w:p>
      <w:pPr>
        <w:pStyle w:val="BookText"/>
        <w:rPr/>
      </w:pPr>
      <w:r>
        <w:rPr>
          <w:rFonts w:ascii="Amiri" w:hAnsi="Amiri" w:eastAsia="Amiri" w:cs="Amiri"/>
          <w:color w:val="111111"/>
          <w:sz w:val="28"/>
          <w:sz w:val="28"/>
          <w:szCs w:val="28"/>
          <w:rtl w:val="true"/>
          <w:lang w:bidi="ar-SA"/>
        </w:rPr>
        <w:t>حضرت على عليه السلام به فرزندش امام حسن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أَحْىِ قَلْبَكَ بِالْمَوْعِظَةِ، وَأَمِتْهُ بِالزَّهادَةِ وَقَوّهِ بِالْيَقينِ، وَنَوِّرْهُ بِالْحِكْمَةِ، وَذَلِّلْهُ بِذِكْرِ الْمَوْتِ ؛ قلب را با موعظه و اندرز زنده كن و هواى نفست را با زهد و بى‌اعتنايى بميران، دل را با يقين نيرومند ساز، و با حكمت و دانش نورانى نما، و با ياد مرگ رام كن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درباره قلب از جنبه‌هاى مختلف مى‌توان سخن گفت كه به چند جنبه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دل را مى‌ميراند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 را زنده مى‌كند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قساوت قلب مى‌شود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قلب را صيقل مى‌دهد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دل را مى‌ميراند؛ در روايات ما عوامل گوناگونى ذكر شده كه باعث مى‌شود دل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يُمِتْنَ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عَلَى الذَّنْبِ، وَكَثْرَةُ مُناقَشَةِ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مُحادَثَتَهُنَّ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ومُماراةُ الأحْمَقِ، تَقولُ وَيَقولُ وَلا يَرجِعُ إلى خيرٍ، وَمُجالَسَةُ الْموْتى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الْمَوْتى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غَنِىٍّ مُتْرَفٍ ؛ چهار چيز دل را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روى گناه، همسخن شدن زياد با </w:t>
      </w:r>
    </w:p>
    <w:p>
      <w:pPr>
        <w:pStyle w:val="BookText"/>
        <w:rPr/>
      </w:pPr>
      <w:r>
        <w:rPr>
          <w:rFonts w:ascii="IRNazanin" w:hAnsi="IRNazanin" w:eastAsia="IRNazanin"/>
          <w:color w:val="111111"/>
          <w:sz w:val="28"/>
          <w:sz w:val="28"/>
          <w:szCs w:val="28"/>
          <w:rtl w:val="true"/>
          <w:lang w:bidi="fa-IR"/>
        </w:rPr>
        <w:t xml:space="preserve">زنان، بگو مگو كردن با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مى‌گويى و او مى‌گويد و هرگز به راه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همنشينى با مردگان؛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منظور از مردگان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توانگر خوش‌گذران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همان حضرت به اباذر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وَكَثْرَةَ الضَّحِكِ، فَإنَّهُ يُميتُ الْقَلْبَ؛</w:t>
      </w:r>
    </w:p>
    <w:p>
      <w:pPr>
        <w:pStyle w:val="BookText"/>
        <w:rPr/>
      </w:pPr>
      <w:r>
        <w:rPr>
          <w:rFonts w:ascii="IRNazanin" w:hAnsi="IRNazanin" w:eastAsia="IRNazanin"/>
          <w:color w:val="111111"/>
          <w:sz w:val="28"/>
          <w:sz w:val="28"/>
          <w:szCs w:val="28"/>
          <w:rtl w:val="true"/>
          <w:lang w:bidi="fa-IR"/>
        </w:rPr>
        <w:t>بپرهيز از خنديدن زياد، زيرا خنده زياد قلب را مى‌ميراند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دل را زنده مى‌كند؛ باز هم روايات در اين زمينه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حديث مورد بحث على عليه السلام به امام حسن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خويش را با موعظه زنده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أهْلِ الْخَير عِمارَةُ الْقَلْبِ ؛ ديدار اهل خير، مايه آبادانى دل‌هاست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باز امام على عليه السلام در وصيتش به امام حسن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اوصيكَ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أَمْرِهِ، وَعِمارَةِ قَلْبِكَ بِذِكْرِهِ ؛ اى فرزندم تو را به پرواى از خدا و پايبندى به فرمان او و آباد كردن دلت با ياد او سفارش مى‌كنم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قساوت قلب؛ عواملى كه باعث قساوت قلب مى‌شود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نجواهاى خداوند با موسى عليه السلام اين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لاتُطَوِّل فِى الدُّنيا أمَلَكَ فَيَقْسُو قَلْبُكَ، وَالْقاسى الْقَلْبِ مِنّى بَعيدٌ؛ اى موسى در دنيا آرزوى خود را دراز مگردان، كه دلت سخت مى‌شود و انسان سخت دل از من دور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الكلامَ بِغيرِ ذِكرِ اللَّهِ، فإنَّ كَثْرَةَ الكلامِ بغيرِ ذِكرِ اللَّهِ قَسْوَةُ القَلْبِ، إنَّ أَبْعَدَ الناسِ مِنَ اللَّهِ القَلْبُ القاسىِ ؛ در غير از ياد خدا </w:t>
      </w:r>
    </w:p>
    <w:p>
      <w:pPr>
        <w:pStyle w:val="BookText"/>
        <w:rPr/>
      </w:pPr>
      <w:r>
        <w:rPr>
          <w:rFonts w:ascii="IRNazanin" w:hAnsi="IRNazanin" w:eastAsia="IRNazanin"/>
          <w:color w:val="111111"/>
          <w:sz w:val="28"/>
          <w:sz w:val="28"/>
          <w:szCs w:val="28"/>
          <w:rtl w:val="true"/>
          <w:lang w:bidi="fa-IR"/>
        </w:rPr>
        <w:t>زياده‌گويى نكنيد، زيرا زياده‌گويى در غير ياد خدا، موجب سخت دلى مى‌شود و دورترين مردم از خدا، انسان سخت دل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جَفَّتِ الدُّمُوعُ إلّالِقَسْوَةِ القُلوبِ، وَما قَسَتِ القُلوبُ إلّالِكَثَرَةِ الذُّنُوب ؛ اشكها نخشكيد مگر به سبب سخت شدن دل‌ها و دل‌ها سخت نشد مگر به سبب فزونى گناه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در روايات ديگر عواملى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لهو، بسيارى مال و ثروت، نگاه كردن به شخص بخيل و ترك عبادت را باعث قساوت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قلب را صيقل مى‌دهد؛ رسول خدا صلى الله عليه و آله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القلوبَ تَصْدَأُ كما يَصدأ الحديدُ إذا أصابَه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جَلاؤُها؟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ذِكْرِ الموتِ وَتِلاوَةِ القرآنِ ؛ همچنان كه اگر آهن آب به آن برسد زنگ مى‌زند، اين دل‌ها نيز زنگار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صيقل دادن آنها به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ياد مرگ بودن و تلاوت قرآن</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صَدأً كَصَدأِ النُّحاسِ، فَاجلُوها بِالإستِغْفارِ؛ دل‌ها نيز همچون مس زنگار مى‌بندد، پس آنها را با استغفار صيقل دهيد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در اين زمينه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فيهِ نفاقٌ وإيمانٌ، وقَلبٌ مَنْكوسٌ، وقَلْبٌ مَطْبوعٌ، وقَلْبٌ أزْهَرُ أنْوَرُ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الأزْهَرُ فَقَلْبُ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قلبها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قلبى كه در آن نفاق و ايمان است، و قلبى كه وارونه است، و قلبى كه مهر بر آن خورده، و قلبى </w:t>
      </w:r>
    </w:p>
    <w:p>
      <w:pPr>
        <w:pStyle w:val="BookText"/>
        <w:rPr/>
      </w:pPr>
      <w:r>
        <w:rPr>
          <w:rFonts w:ascii="Amiri" w:hAnsi="Amiri" w:eastAsia="Amiri" w:cs="Amiri"/>
          <w:color w:val="111111"/>
          <w:sz w:val="28"/>
          <w:sz w:val="28"/>
          <w:szCs w:val="28"/>
          <w:rtl w:val="true"/>
          <w:lang w:bidi="ar-SA"/>
        </w:rPr>
        <w:t>كه نورانى است و خالى از غير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نورانى قلب مؤمن است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هرگاه خدا نعمتى به مؤمن ببخشد شكر مى‌گويد و هرگاه مصيبتى به او رسد صبر و شكيبايى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وارونه قلب مشركان است همانگونه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يَمْشِى مُكِبّاً عَلَى وَجْهِهِ أَهْدَى أَمَّن يَمْشِى سَوِيّاً عَلَى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كسى كه به رو افتاده راه مى‌رود به هدايت نزديكتر است يا كسى كه راست قامت در صراط مستقيم گام برمى‌دارد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 قلبى كه در آن ايمان و نفاق است، قلب كسانى است كه در برابر حق و باطل بى‌تفاوتند، اگر در محيط حق قرار گيرند تابع حق مى‌شوند و اگر در محيط باطل باشند گرايش به باطل پيدا مى‌كنند، و قلب مهر خورده قلب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نوع قلب هست كه روايات روى آن تأكيد دارند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امام صادق عليه السلام در اين زمينه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 الّذى يلقى رَبّهُ ولَيْسَ فيه احَدٌ سِواهُ ؛ قلب سليم قلبى است كه خدا را ملاقات كند در حالى كه غير از او در آن نباشد</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همان حضرت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النِّيَّةِ الصّادِقَةِ صَاحِبُ القَلْبِ السَّلِيمِ، لأَنَّ سَلامَةَ القَلْبِ مِنْ هَواجِسِ المَذْكُوراتِ تُخْلِصُ النِّيَّةِ للَّهِ في الأُمورِ كُلِّها؛ كسى كه نيّت صادقى دارد صاحب قلب سليم است چرا كه سلامت قلب از شرك و شك، نيّت را در همه چيز خالص مى‌كند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برگرديم به حديث مورد بحث كه در صدر مطالب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را بوسيله موعظه زنده كن، چون موعظه مانند غذايى است كه به </w:t>
      </w:r>
    </w:p>
    <w:p>
      <w:pPr>
        <w:pStyle w:val="BookText"/>
        <w:rPr/>
      </w:pPr>
      <w:r>
        <w:rPr>
          <w:rFonts w:ascii="IRNazanin" w:hAnsi="IRNazanin" w:eastAsia="IRNazanin"/>
          <w:color w:val="111111"/>
          <w:sz w:val="28"/>
          <w:sz w:val="28"/>
          <w:szCs w:val="28"/>
          <w:rtl w:val="true"/>
          <w:lang w:bidi="fa-IR"/>
        </w:rPr>
        <w:t>قلب و روح و جان انسان داده مى‌شود و به قلب حيات معنوى مى‌دهد، انسان مشغول زندگى است و غافل مى‌شود در نتيجه بايد هر روز موعظه‌اى از آيه يا روايت بشنود تا نشاط معنوى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زهد قلبت را بميران و به وسيله يقين آن را تقويت كن، يعنى روح انسان داراى دو جنبه ملكوتى و حيوانى است، جنبه ملكوتى را با موعظه زنده كن و جنبه حيوانى آن را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زهد اين نيست كه انسان از اجتماع بيرون برود و از مال و هستى خود دست بكشد و مثل راهبان زندگى كند، بلكه زهد به اين است كه انسان اسير مال و مقام و موقعيت اجتماعى خود نباشد و امير بر آنها باشد كه اگر يك وقت از دستش رفت غصّه نخورد و ناراحتى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دانش كمك بگير و مسير راهت را روشن كن، و به وسيله ياد مرگ، نفست را رام و تسليم و روح سركش را آرام كن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خداوند توفيق بدهد تا بتوانيم عامل به فرامين ائمّه عليهم السلام باشيم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2634_126212"/>
      <w:bookmarkStart w:id="122" w:name="pg12634_126212"/>
      <w:bookmarkEnd w:id="122"/>
    </w:p>
    <w:p>
      <w:pPr>
        <w:pStyle w:val="Heading2"/>
        <w:numPr>
          <w:ilvl w:val="1"/>
          <w:numId w:val="1"/>
        </w:numPr>
        <w:rPr/>
      </w:pPr>
      <w:bookmarkStart w:id="123" w:name="pg12634_126212"/>
      <w:bookmarkStart w:id="124" w:name="__RefHeading___Toc279762_222507752"/>
      <w:bookmarkStart w:id="125" w:name="_Toc31"/>
      <w:bookmarkEnd w:id="123"/>
      <w:bookmarkEnd w:id="124"/>
      <w:r>
        <w:rPr/>
        <w:t>27</w:t>
      </w:r>
      <w:r>
        <w:rPr>
          <w:rtl w:val="true"/>
        </w:rPr>
        <w:t xml:space="preserve">: </w:t>
      </w:r>
      <w:r>
        <w:rPr>
          <w:rtl w:val="true"/>
        </w:rPr>
        <w:t>محاسبه نفس</w:t>
      </w:r>
      <w:bookmarkEnd w:id="125"/>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الْمُحاسَبَةِ إصْلاحُ النَّفْسِ ؛ نتيجه حسابرسى، اصلاح خويشتن است</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مردم در يك تقسيم تقسيم بندى به سه دسته تقسيم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زندگى از نظر كمالات معنوى رو به جلو و پيشرفت هستند؛ روزى بر آنها نمى‌گذرد مگر اينكه بهره‌اى از كمالات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زندگى درجا مى‌زنند و اعمال را مكرر انجام مى‌دهند و در اخلاق همان هستند كه بودند نه پيشرفت دارند نه عقب‌گرد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حال عقب‌گرد هستند و فرداى آنها بدتر از امروز آنهاست؛ و در نتيجه از نظر اخلاق در مرحله نازل‌ترى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تقسيم‌بندى مضمون حديثى است از امام صادق عليه السلام كه در ادامه حضرت در جواب سؤال كننده‌اى كه پرسيد انسان مقامش بالاتر است يا فرشته؟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غَلَبَ عَقْلُهُ شَهْوَتَهُ فَهُوَ خَيْرٌ مِنَ المَلائِكَةِ وَمَنْ غَلَبَ شَهْوَتُهُ عَقْلَهُ فَهُوَ شَرٌّ مِن البَهائِمِ؛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عقلش بر شهوتش غلبه پيدا كند و در زندگى در حال </w:t>
      </w:r>
    </w:p>
    <w:p>
      <w:pPr>
        <w:pStyle w:val="BookText"/>
        <w:rPr/>
      </w:pPr>
      <w:r>
        <w:rPr>
          <w:rFonts w:ascii="IRNazanin" w:hAnsi="IRNazanin" w:eastAsia="IRNazanin"/>
          <w:color w:val="111111"/>
          <w:sz w:val="28"/>
          <w:sz w:val="28"/>
          <w:szCs w:val="28"/>
          <w:rtl w:val="true"/>
          <w:lang w:bidi="fa-IR"/>
        </w:rPr>
        <w:t>پيشرفت باشد از فرشته بالاتر است، و اگر شهوتش بر عقلش غلبه پيدا كند از حيوان هم پست‌تر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استفاده‌اى كه از اين حديث مى‌كنيم اين است كه زندگى فقط به درد گروه اوّل مى‌خورد چون به هدف تكامل كه همان اصلاح نفس و قرب به خدا باشد نزديك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خود را محاسبه كنيم ببينيم كه از كدام گروه هستيم اگر ديديم بر سرمايه اخلاق ما اضافه مى‌شود از گروه اوّل هستيم اگر زياد و كم نشد از گروه دوم هستيم و اگر از سرمايه اخلاقى ما كم شد از گروه سوم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اخلاق گام چهارمى را كه براى تهذيب نفس ذكر مى‌كنند، محاسبه است، و منظور از محاسبه اين است كه هر كس در پايان هر سال يا ماه يا هفته يا روز به محاسبه كارهاى خويش بپردازد، و عملكرد خود را در زمينه خوبى‌ها و بدى‌ها دقيقاً مورد محاسبه قرار دهد؛ مانند يك تاجر كه در پايان هر روز يا هفته يا ماه به حسابرسى تجارتخانه خود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چه در امور دين و چه دنيا يكى از دو فايده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حساب او سود كلانى را نشان داد، دليل بر صحت عمل است و اگر زيان زيادى را نشان داد دليل بر نادرست بودن عمل است كه بايد آن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همه چيز در دنيا و آخرت داراى حساب است، چگونه انسان مى‌تواند از حساب خويش در اين جهان غافل باشد در حالى كه او بايد فرداى قيامت به حساب خود برسد و اگر بخواهيم بار ما در قيامت سبك باشد بايد در اين جهان به حساب خود رسيدگى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 اين زمينه فراوان است به عنوان نمونه چند حديث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حاسِبُوا انْفُسَكُم قبلَ ان تُحاسَبُوا وزِنُواها قبلَ انْ تُوزَنُوا وتَجَهَّزُوا لِلْعَرْضِ الْاكْبَر؛ خويشتن را محاسبه كنيد قبل از آنكه به </w:t>
      </w:r>
    </w:p>
    <w:p>
      <w:pPr>
        <w:pStyle w:val="BookText"/>
        <w:rPr/>
      </w:pPr>
      <w:r>
        <w:rPr>
          <w:rFonts w:ascii="IRNazanin" w:hAnsi="IRNazanin" w:eastAsia="IRNazanin"/>
          <w:color w:val="111111"/>
          <w:sz w:val="28"/>
          <w:sz w:val="28"/>
          <w:szCs w:val="28"/>
          <w:rtl w:val="true"/>
          <w:lang w:bidi="fa-IR"/>
        </w:rPr>
        <w:t xml:space="preserve">حساب شما برسند و خويش را وزن كنيد قبل از آنكه شما را وزن كنند و آماده شويد براى عرضه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احَقَّ لِلْانْسانِ انْ تكونَ لَهُ ساعةٌ لايَشْغَلُهُ شاغِلٌ يُحاسِبُ فيها نَفْسَهُ، فَيَنْظُرَ فيما اكْتَسَبَ لَها وَعَلَيْها فى لَيْلِها وَنَهارِها؛ چقدر خوب است كه انسان ساعتى براى خود داشته باشد، كه هيچ چيز او را به خود مشغول نسازد و در اين ساعت محاسبه خويش كند و ببيند چه كارى به سود خود انجام داده و چه كارى به زيان خود، در آن شب و در آن روز</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كاظم عليه السلام روايت شده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لَيْسَ مِنَّا مَنْ لَمْ يُحاسَبْ نَفْسَهُ فى كُلِّ يومٍ فَانْ عَمِلَ حَسَناً اسْتَزادَ مِنْهُ وَانْ عَمِلَ سَيِّئاً اسْتَغْفَرَ اللَّهَ مِنْهُ وَتابَ ؛ كسى كه هر روز به حساب خويش نرسد از ما نيست، اگر كار خوبى انجام داده از خدا توفيق فزونى را بخواهد و اگر عمل بدى انجام داده استغفار كند و به سوى خدا برگردد و توبه كند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در اينجا به سه نكته مهم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محاسبه نفس كنيم؟ بهترين راه همان است كه على عليه السلام بعد از نقل حديث پيامبر اكرم صلى الله عليه و آله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اكْيَسُ الكَيِّسِينَ مَنْ حاسَبَ نَفْسَهُ ؛ عاقل‌ترين مردم كسى است كه به محاسبه خويش بپردازد؛ بيان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 حضرت پرسيد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أميرَالمُؤمنينَ وَكيفَ يُحاسِبُ الرَّجُلُ نَفْسَهُ ؛ اى اميرمؤمنان، انسان چگونه نفس خويش را محاسبه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را به شام مى‌رساند، نفس خويش را مخاطب ساخته و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نفس امروز بر تو گذشت و تا ابد باز نمى‌گردد و خداوند از تو درباره آن سؤال مى‌كند كه در </w:t>
      </w:r>
    </w:p>
    <w:p>
      <w:pPr>
        <w:pStyle w:val="BookText"/>
        <w:rPr/>
      </w:pPr>
      <w:r>
        <w:rPr>
          <w:rFonts w:ascii="IRNazanin" w:hAnsi="IRNazanin" w:eastAsia="IRNazanin"/>
          <w:color w:val="111111"/>
          <w:sz w:val="28"/>
          <w:sz w:val="28"/>
          <w:szCs w:val="28"/>
          <w:rtl w:val="true"/>
          <w:lang w:bidi="fa-IR"/>
        </w:rPr>
        <w:t>چه راه آن را سپرى كردى؟ چه عمل در آن انجام دادى؟ آيا به ياد خدا بودى و حمد او را بجا آوردى؟ آيا حق برادر مؤمن را ادا كردى؟ آيا غم و اندوهى از دل او زدودى؟ و در غياب او زن و فرزندش را حفظ كردى؟ آيا حق بازماندگانش را بعد از مرگ او ادا كردى؟ آيا با استفاده از آبروى خويش، جلوى غيبت برادر مؤمن را گرفتى؟ چه كار مثبتى امروز انجام دادى؟</w:t>
      </w:r>
    </w:p>
    <w:p>
      <w:pPr>
        <w:pStyle w:val="BookText"/>
        <w:rPr/>
      </w:pPr>
      <w:r>
        <w:rPr>
          <w:rFonts w:ascii="IRNazanin" w:hAnsi="IRNazanin" w:eastAsia="IRNazanin"/>
          <w:color w:val="111111"/>
          <w:sz w:val="28"/>
          <w:sz w:val="28"/>
          <w:szCs w:val="28"/>
          <w:rtl w:val="true"/>
          <w:lang w:bidi="fa-IR"/>
        </w:rPr>
        <w:t xml:space="preserve">سپس آنچه را كه انجام داده به ياد مى‌آورد و اگر عمل خيرى از او سرزده، حمد خدا و تكبير او را به خاطر توفيقى كه به او عنايت كرده بجا مى‌آورد، و اگر معصيت كرده از خداوند آمرزش مى‌طلبد و تصميم به ترك آن در آينده مى‌گيرد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و آثار محاسبه نفس چيست؟ در روايات تعبيرات گوناگون در اين زمينه آمده كه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حاسَبَ نَفْسَهُ وَقَفَ عَلى عيب‌هاهِ وَأَحاطَ بِذُنُوبِهِ وَاسْتَقالَ الذُّنُوبَ وَاصْلَحَ الْعيب‌ها؛ كسى كه محاسبه نفس خويش كند بر عيب‌هاى خويش واقف مى‌شود، و از گناهانش باخبر مى‌گردد و از گناه توبه مى‌كند، و خود را اصلاح مى‌نمايد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حاسَبَ نَفْسَهُ سَعَدَ؛ كسى كه به محاسبه خويشتن بپردازد، سعادتمند مى‌شود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محاسبه نفس چيست؟ چند شرط را كه علماى علم اخلاق بيان كردند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حساب كردن بايد سخت‌گير باشيم و كوچك‌ترين چيز را حساب كنيم</w:t>
      </w:r>
    </w:p>
    <w:p>
      <w:pPr>
        <w:pStyle w:val="BookText"/>
        <w:rPr/>
      </w:pPr>
      <w:r>
        <w:rPr>
          <w:rFonts w:ascii="IRNazanin" w:hAnsi="IRNazanin" w:eastAsia="IRNazanin"/>
          <w:color w:val="111111"/>
          <w:sz w:val="28"/>
          <w:sz w:val="28"/>
          <w:szCs w:val="28"/>
          <w:rtl w:val="true"/>
          <w:lang w:bidi="fa-IR"/>
        </w:rPr>
        <w:t>از كوچكى گناه بايد بترسيم، چرا كه كسى كه نافرمانى او را مى‌كنيم بسيار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كنجكاوانه محاسبه كنيم و چيزى را از قلم نيندازيم حتى يك حرف و سخن بيجا كه گفتيم در حسابمان بياوريم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بايد مستمر باشد و در طول سال انجام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حساب كردن بايد نتيجه آن را بگيريم و ترتيب اثر بدهيم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دچار خلاف و اشتباه شد استغفار كند و عملًا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آبروى مسلمانى را ريخته و مال كسى را از بين برد رضايت و حلاليت بطلبد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به همه ما توفيق محاسبه نفس را عنايت بفرما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2634_126218"/>
      <w:bookmarkStart w:id="127" w:name="pg12634_126218"/>
      <w:bookmarkEnd w:id="127"/>
    </w:p>
    <w:p>
      <w:pPr>
        <w:pStyle w:val="Heading2"/>
        <w:numPr>
          <w:ilvl w:val="1"/>
          <w:numId w:val="1"/>
        </w:numPr>
        <w:rPr/>
      </w:pPr>
      <w:bookmarkStart w:id="128" w:name="pg12634_126218"/>
      <w:bookmarkStart w:id="129" w:name="__RefHeading___Toc279764_222507752"/>
      <w:bookmarkStart w:id="130" w:name="_Toc32"/>
      <w:bookmarkEnd w:id="128"/>
      <w:bookmarkEnd w:id="129"/>
      <w:r>
        <w:rPr/>
        <w:t>28</w:t>
      </w:r>
      <w:r>
        <w:rPr>
          <w:rtl w:val="true"/>
        </w:rPr>
        <w:t xml:space="preserve">: </w:t>
      </w:r>
      <w:r>
        <w:rPr>
          <w:rtl w:val="true"/>
        </w:rPr>
        <w:t>روزه و فوائد آن</w:t>
      </w:r>
      <w:bookmarkEnd w:id="130"/>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لِلْجَنَّةِ باباً يُدْعى الرَّيَّانُ لايَدْخُلُ مِنْهُ إلَّا الصَّائِمُونَ ؛ بهشت درى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تنها روزه‌داران از آن وارد مى‌شوند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آيات و روايات استفاده مى‌شود كه بهشت درهاى متعدّد دارد و هر گروهى از درى وارد بهشت مى‌شوند، امّا درهاى بهشت مانند درهاى دنيا نيست بلكه درهاى بهشت بيانگر اعمال است، يعنى نوع عمل در قيامت درب مى‌شود، كما اين كه على عليه السلام درباره جهاد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الجِهَادَ بابٌ مِنْ أبْوابِ الْجَنَّةِ فَتَحَهُ اللَّهُ لِخَاصَّةِ أوْلِيَائِهِ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درى از درهاى بهشت است كه خداوند آن را براى دوستان مخصوص خود گشوده است</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و امام سجّاد عليه السلام درباره توبه در مناجات التابئين از دعاهاى خمسة عشر عرضه مى‌دارد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أَنْتَ الَّذى فَتَحْتَ لِعِبادِكَ باباً الى عَفْوِكَ، سَمَّيْتَهُ التَّوبَةَ؛ خدايا تويى كه درى از عفو خود به سوى بندگانت باز كردى و نامش را توبه گذاردى</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xml:space="preserve">درهاى بهشت يعنى آن وسائل كه انسان را به </w:t>
      </w:r>
    </w:p>
    <w:p>
      <w:pPr>
        <w:pStyle w:val="BookText"/>
        <w:rPr/>
      </w:pPr>
      <w:r>
        <w:rPr>
          <w:rFonts w:ascii="IRNazanin" w:hAnsi="IRNazanin" w:eastAsia="IRNazanin"/>
          <w:color w:val="111111"/>
          <w:sz w:val="28"/>
          <w:sz w:val="28"/>
          <w:szCs w:val="28"/>
          <w:rtl w:val="true"/>
          <w:lang w:bidi="fa-IR"/>
        </w:rPr>
        <w:t xml:space="preserve">بهشت مى‌رساند، روزه، جهاد، توبه اينجا عمل است و در قيامت درى به سوى بهشت است، يك درب مخصوص روزه‌داران است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پر آب و سيراب در مقابل عطش دنيا، خداوند درب سيراب شده از مغفرت و عفوش را به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ماه مبارك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ويژگى‌هاى زيادى دارد كه ماههاى ديگر ندارند كه به سه نمونه از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 نزول قرآن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ماهى است كه شب قدر در آن واقع شده است، شبى كه مقدّرات مردم در آن شب تعيين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جهاد تشريع شد، در سال دوم هجرت هم فرمان روزه آمد و هم فرمان جهاد و اوّلين جهاد مسلّحانه جنگ بدر بود كه در هفدهم ماه رمضان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ويژگى‌هايى كه در ماه رمضان واقع شد تصادفى نيست بلكه بين اينها ارتباط وجود دارد، ماه رمضان ماه تربيت است و تربيت بدون تعليم نمى‌شود و قرآن تعليم دهنده است و بايد قرآن در اين ماه نازل شود و بهار تلاوت قرآن باشد، آنها كه در اين ماه خود را ساختند مقدرات خود را در اين ماه تعيين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روزه گرفتن جهاد با نفس است و غزوه بدر جهاد با دشمن است و بدون جهاد با نفس جهاد با دشمن خارجى ممكن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مقابل ماه رمضان سه دسته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نه قبل از ماه رمضان خود را مى‌سازند و نه در ماه رمضان مصداق اين جمله مى‌شوند كه رسول خدا صلى الله عليه و آله در جمعه آخر ماه شعبان فرمود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فَانَّ الشَّقِيَّ مَنْ حُرِمَ غُفْرانَ اللَّهِ في هذَا الشَهْرِ الْعَظِيمِ ؛ براستى بدبخت كسى است كه در اين ماه بزرگ از آمرزش خدا محروم گردد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هستند كه وقتى وارد ماه رمضان شدند خود را مى‌شويند و در حالى كه پاك شده‌اند از ماه رمضان خارج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خاصّ خدايند كه قبل از ماه رمضان خود را مى‌سازند و وارد ماه رمضان مى‌شوند و ماه رمضان آنها ماه راز و نياز با خدا و ماه خلوت با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حديثى از امام رضا عليه السلام خطاب به اباصلت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ماه شعبان رفت و اين جمعه آخر آن است تقصيرهايى كه كرده‌اى تدارك و تلافى كن و دعا و استغفار كن و تلاوت قرآن بكن و از گناهان خود به سوى خدا توبه كن تا آنكه ماه رمضان كه مى‌آيد خود را براى خدا خالص گردانيده باشى و در گردن تو امانت و حقّ كسى نباشد مگر اينكه ادا كرده باشى و در دل تو كينه كسى نباشد مگر آنكه بيرون كرده باشى و مگذار گناهى را كه مى‌كردى مگر اين كه آن را ترك كرده باشى</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ماه شعبان بايد آماده شد براى ورود در ماه رمضان چون رسول خدا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شَهْرٌ دُعِيتُم فيهِ إلى ضِيافَةِ اللَّهِ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به مهمانى خداوند دعوت شد با لباس پاك وارد آن مى‌شود نه اينكه با لباس كثيف وارد مهمانى شود و در آنجا لباس كثيف را بيرون بياورد و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لباس تقوا و پاكى وارد ماه رمضان شد تا از فيوضات آن بهره‌مند شد؛ ان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بركات ماه مبارك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الصَّائِمِ عِبادَةٌ وَصَمْتُهُ تَسْبيحٌ وَعَمَلُهُ مُتَقَبَّلٌ وَدُعاؤُهُ مُسْتَجابٌ ؛ خواب روزه‌دار عبادت، و سكوتش تسبيح و عملش پذيرفته و دعايش مستجاب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روايات استفاده مى‌شود كه پيامبر اكرم صلى الله عليه و آله در اواخر ماه شعبان مردم را هشدار مى‌داد و آماده مى‌كرد براى ورود در ماه رمضان چرا كه بدون آمادگى نمى‌توان به استقبال اين ماه رفت، هميشه در ضيافت و مهمانى هم ميزبان بايد آماده باشد و هم ميهمان، ميزبان بايد وسايل پذيرايى را آماده كند و ميهمان بايد از نظر لباس و نظافت خود را آماده كند، خداوند كه ميزبان ما در اين ماه است چون رحمتش عام و بى‌پايان است هميشه آماده پذيرايى مى‌باشد و اين ما هستيم كه براى ورود در اين ضيافت بايد آمادگى پيدا بكنيم و آمادگى ما به اين است كه روح و قلبمان را صفا دهيم و كينه‌ها و حسادت‌ها و غلّ و غش‌ها را از روحمان بزداييم تا اينكه نشاط عبادت پيدا كنيم، چون بسيارى از افراد هستند كه نماز مى‌خوانند و روزه مى‌گيرند امّا نشاط ندارند، مى‌گويند نماز بخوانيم تا سبك بشويم و يا وقتى ماه رمضان تمام شد مى‌گويند راحت شديم، كه اين بى‌نشاطى در عبادت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عاملى كه باعث مى‌شود نشاط در عبادت را از انسان بگيرد گناه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بهار عبادت است همان طورى كه بهار در جسم انسان نشاط به وجود مى‌آورد در ماه رمضان هم انسان بايد بر اثر عبادت نشاط روحى پيدا كند و اين ميسّر نيست مگر اينكه انسان قبلًا آمادگى پيدا كند و اين آمادگى در درجه اوّل توبه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روزهاى آخر ماه شعبان بسيار استغفار كند و مأكل و مطعم خود را پاك كند و به فلسفه و بركات روزه توجّه كند تا نشاط عبادت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امام صادق عليه السلام چهار بركت را براى روزه بيان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خواب روزه‌دار عبادت است و وقتى خواب كه بى‌خبرى مطلق است عبادت باشد بيدارى او كه در حال تلاوت قرآن و خواندن نماز و ادعيّه باشد به طريق اولى عبادت بالاترى خواهد بود، به خصوص نماز شب كه در اين ماه يك توفيق اجبارى انسان به دست مى‌آورد كه قبل از اذان بيدار باشد؛ لذا از اين بيدارى براى تهجّد و نماز شب استفاده كند كه هم دنياى انسان را تضمين مى‌كند هم آخرت او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سكوتش تسبيح است و اگر مشغول تسبيح و ذكر باشد به طريق اولى از فضيلت برترى، برخوردار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عملش در اين ماه قبول مى‌شود، فرق است بين قبولى و صحت عمل، چه بسا عملى صحيح باشد اما مورد قبول درگاه خداوند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بودن عمل يعنى تمام اجزا و شرايط آن را آورده است اما قبول بودن عمل يعنى اين عبادت داراى روح است و روح عبادت حضور قلب است كه نهى از فحشا و منكر مى‌كند اگر بعد از عبادت، گناه انجام دهد معلوم مى‌شود عبادتش مقبول واقع نشده است؛ روح روزه، تقواست اگر بعد از ماه رمضان تقوا و خداترسى او بيشتر شد اين روزه مورد قبول واقع شده و الا فقط تكليف از گردنش ساقط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 اين ماه مستجاب است، چرا كه شخص روزه دار حضور قلب بيشترى دارد و هر چه توجّه انسان به خداوند بيشتر باشد ضريب اجابت دعايش هم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قبولى روزه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به جابر مى‌فرمايند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مَنْ دَخَلَ عَلَيْهِ شَهْرُ رَمضانَ فَصامَ </w:t>
      </w:r>
    </w:p>
    <w:p>
      <w:pPr>
        <w:pStyle w:val="BookText"/>
        <w:rPr/>
      </w:pPr>
      <w:r>
        <w:rPr>
          <w:rFonts w:ascii="Amiri" w:hAnsi="Amiri" w:eastAsia="Amiri" w:cs="Amiri"/>
          <w:color w:val="111111"/>
          <w:sz w:val="28"/>
          <w:sz w:val="28"/>
          <w:szCs w:val="28"/>
          <w:rtl w:val="true"/>
          <w:lang w:bidi="ar-SA"/>
        </w:rPr>
        <w:t xml:space="preserve">نَهارَهُ وَقامَ وِرْداً مِنْ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الذُّنوبِ كَيَوْمٍ وَلَدْتْهُ امّه </w:t>
      </w:r>
      <w:r>
        <w:rPr>
          <w:rStyle w:val="FootnoteAnchor"/>
          <w:rtl w:val="true"/>
        </w:rPr>
        <w:footnoteReference w:id="173"/>
      </w:r>
      <w:r>
        <w:rPr>
          <w:rFonts w:ascii="IRNazanin" w:hAnsi="IRNazanin" w:eastAsia="IRNazanin"/>
          <w:color w:val="111111"/>
          <w:sz w:val="28"/>
          <w:sz w:val="28"/>
          <w:szCs w:val="28"/>
          <w:rtl w:val="true"/>
          <w:lang w:bidi="fa-IR"/>
        </w:rPr>
        <w:t>اى جابر كسى كه ماه رمضان را درك كند و روزهايش را روزه بگيرد و شب‌هايش را در حالى كه مشغول ذكر است بگذراند از گناهانش خارج مى‌شود مانند روزى كه مادرش او را به دنيا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اين حديث از رسول خدا صلى الله عليه و آله هم آمده كه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هذا شَهْرُ رَمَضَانَ مَنْ صَامَ نَهَارَهُ وقامَ وِرْداً مِنْ لَيْلِهِ وَعَفَّ بَطْنَهُ وَفَرْجَهُ وَكَفَّ لِسَانَهُ خَرَجَ مِن ذُنُوبِه كَخُرُوجِهِ مِنَ الشَّهْرِ،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هذا الحَدِيث؟</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وَما أشَدَّ هذِه الشُّروط</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اى جابر هر كس در ماه رمضان روزهايش را روزه بگيرد و شب‌هايش مشغول دعا و مناجات باشد و شكم و شهوت و زبان خود را نگهدارد از گناهش خارج مى‌شود همان طور كه ماه رمضان را پشت سر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امام باقر عليه السلام از رسول خدا صلى الله عليه و آله نقل مى‌كند و در ادامه اين حديث آمده كه 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حديث خوبى است اين حديث؟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چه سخت است اين شروطى كه بيان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واجباتى كه از اركان فروع است، روزه مى‌باشد كه در حديث معروف از امام باقر عليه السلام آمده كه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الْاسْلامُ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والحَجِّ وَالصَّومِ والْوِلَايَةِ؛ اسلام بر پنج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زكاة، حج، روزه و ولايت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پيامبر اكرم صلى الله عليه و آله در خطبه شعبانيه يكى از مسائلى كه روى آن تكيه مى‌كند مسأله دعاست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وَدُعاؤُكُم فِيه مُسْتَجابٌ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خداوند در سوره بقره آيات </w:t>
      </w:r>
    </w:p>
    <w:p>
      <w:pPr>
        <w:pStyle w:val="BookText"/>
        <w:rPr/>
      </w:pPr>
      <w:r>
        <w:rPr>
          <w:rFonts w:ascii="IRNazanin" w:hAnsi="IRNazanin" w:eastAsia="IRNazanin"/>
          <w:color w:val="111111"/>
          <w:sz w:val="28"/>
          <w:sz w:val="28"/>
          <w:szCs w:val="28"/>
          <w:rtl w:val="true"/>
          <w:lang w:bidi="fa-IR"/>
        </w:rPr>
        <w:t xml:space="preserve">صوم را كه سه آيه است پشت سر هم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ءَامَنُوا كُتِبَ عَلَيْكُمُ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در آيه بعدش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سَأَلَكَ عِبَادِى عَنِّى فَإِنِّى قَرِيبٌ أُجِيبُ دَعْوَةَ الدَّاعِ إِذَا دَعَانِ فَلْيَسْتَجِيبُوا لِى وَلْيُؤْمِنُوا بِى لَعَلَّهُمْ يَرْشُدُونَ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اين آيه با آيات قبل ارتباط دارد يعنى با روزه گرفتن دعاى انسان به اجابت مى‌رسد كه چرا كه شخص صائم محبوب خداست و خداوند درخواست محبوبش رد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خطبه شعبانيه حضرت شرايط دعا كردن را هم بيان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اللَّهَ رَبَّكُمْ بِنِيَّاتٍ صادِقَةٍ وقُلوبٍ طاهِرَةٍ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را حضرت بيان مى‌كند يكى اينكه با نيّت درست خدا را بخواند؛ دوم اينكه بايد قلب كه محلّ نيّت انسان است از كينه‌ها و رذايل اخلاقى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كه شخصى نزد حضرت على عليه السلام آمد و از عدم استجابت دعايش شكايت كرد و گفت با اينكه خداوند فرموده دعا كنيد تا من اجابت كنم، پس چرا ما دعا مى‌كنيم ولى به اجابت نمى‌رسد؟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قُلوبَكُم خانَتْ بِثَمانِ خِصالٍ </w:t>
      </w:r>
      <w:r>
        <w:rPr>
          <w:rStyle w:val="FootnoteAnchor"/>
          <w:rtl w:val="true"/>
        </w:rPr>
        <w:footnoteReference w:id="177"/>
      </w:r>
      <w:r>
        <w:rPr>
          <w:rFonts w:ascii="IRNazanin" w:hAnsi="IRNazanin" w:eastAsia="IRNazanin"/>
          <w:color w:val="111111"/>
          <w:sz w:val="28"/>
          <w:sz w:val="28"/>
          <w:szCs w:val="28"/>
          <w:rtl w:val="true"/>
          <w:lang w:bidi="fa-IR"/>
        </w:rPr>
        <w:t xml:space="preserve">قلب شما در هشت چيز خيانت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دعاى شما مستجاب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را شناختيد اما حق او را ادا نكرديد لذا شناخت شما سودى به حال شما نداشت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فرستاده او ايمان آورديد سپس با سنت او مخالفت كرديد؛ ثمره ايمان شما كجاست؟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او را خوانديد اما به آن عمل نكرديد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مى‌گوييد از مجازات خدا مى‌ترسيد اما كارهايى مى‌كنيد كه شما را به آن </w:t>
      </w:r>
    </w:p>
    <w:p>
      <w:pPr>
        <w:pStyle w:val="BookText"/>
        <w:rPr/>
      </w:pPr>
      <w:r>
        <w:rPr>
          <w:rFonts w:ascii="Amiri" w:hAnsi="Amiri" w:eastAsia="Amiri" w:cs="Amiri"/>
          <w:color w:val="111111"/>
          <w:sz w:val="28"/>
          <w:sz w:val="28"/>
          <w:szCs w:val="28"/>
          <w:rtl w:val="true"/>
          <w:lang w:bidi="ar-SA"/>
        </w:rPr>
        <w:t>نزديك مى‌سازد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مى‌گوييد به پاداش خدا علاقه داريد اما كارى مى‌كنيد كه شما را از آن دور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خدا را مى‌خوريد و حق شكر او را ادا نمى‌كنيد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شما دستور داده شده دشمن شيطان باشيد، ادعاى دشمنى با شيطان داريد امّا عملًا با او مخالفت نمى‌كنيد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عيب‌هاى مردم را نصب العين خود ساخته و عيب‌هاى خود را پشت سر گذاشته‌ايد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انتظار داريد دعايتان به اجابت برسد در حالى كه خودتان درهاى آن را بسته‌ايد؟ تقوا پيشه كنيد، اعمال خويش را اصلاح نماييد، امر به معروف و نهى از منكر كنيد تا دعاى شما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روزه 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سه مرتبه و درجه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امساك و خوددارى از مبطلات روزه، كه در روايات به اين نوع روزه اشاره شده،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الصِّيامِ إلّاالظَّمَأ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روزه‌دارانى كه از روزه خود جز تشنگى، بهره‌اى ندارند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همچنين رسول خدا صلى الله عليه و آله فرموده‌اند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صَائِمٍ حَظُّهُ مِن صِيامِه الجُوعُ والعَطَشُ ؛ چه بسا روزه‌دارى كه بهره‌اش از روزه گرفتن، گرسنگى و تشنگى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اين افراد چشم، گوش و زبانشان روزه نيست بلكه مشغول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از مبطلات روزه خوددارى مى‌كند، از گناهان چشم، گوش، زبان، دست و پا و ساير جوارح نيز اجتناب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الصِّيِامُ اجتنابُ المَحارِمِ كَما يَمْتَنِعُ الرَّجُلُ مِنَ الطَّعامِ وَالشَّرابِ ؛ روزه دورى كردن از حرام‌هاست، آن گونه كه انسان از خوردن و آشاميدن دورى مى‌كند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حضرت زهرا عليها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يَصْنَعُ الصائِمُ بِصِيامِهِ إِذا لَمْ يَصُنْ لِسانَهُ وَسَمْعَهُ وَبَصَرَهُ وَجَوارِحَهُ ؛ اگر روزه‌دار زبان و گوش و چشم و اعضا و جوارح خود را نگه ندارد، روزه به چه كارش مى‌آيد؟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دورى از مبطلات روزه؛ و همچنين اعضا و جوارح او هم از گناه دورى كند، بعلاوه، دل او هم روزه باشد و توجّه به خدا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القلبِ خَيْرٌ مِن صيامِ اللِّسانِ، وصِيامُ اللِّسانِ خَيرٌ من صِيامِ البَطْنِ ؛ روزه قلب بهتر است از روزه زبان و روزه زبان بهتر است از روزه شكم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فوايد و آثار روزه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روزه آثار فراوانى از نظر مادّى و معنوى در انسان دارد كه نمونه‌هايى از آثار تربيتى، اجتماعى، بهداشتى و عرفانى روزه را بيان مى‌كنيم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روزه روح انسان را لطافت مى‌بخشد و اراده انسان را قوى و غرايز او را </w:t>
      </w:r>
    </w:p>
    <w:p>
      <w:pPr>
        <w:pStyle w:val="BookText"/>
        <w:rPr/>
      </w:pPr>
      <w:r>
        <w:rPr>
          <w:rFonts w:ascii="Amiri" w:hAnsi="Amiri" w:eastAsia="Amiri" w:cs="Amiri"/>
          <w:color w:val="111111"/>
          <w:sz w:val="28"/>
          <w:sz w:val="28"/>
          <w:szCs w:val="28"/>
          <w:rtl w:val="true"/>
          <w:lang w:bidi="ar-SA"/>
        </w:rPr>
        <w:t>تعديل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انسان را از عالم حيوانيّت ترقى داده و به جهان فرشتگان بالا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تربيتى 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Style w:val="FootnoteAnchor"/>
          <w:rtl w:val="true"/>
        </w:rPr>
        <w:footnoteReference w:id="183"/>
      </w:r>
      <w:r>
        <w:rPr>
          <w:rFonts w:ascii="IRNazanin" w:hAnsi="IRNazanin" w:eastAsia="IRNazanin"/>
          <w:color w:val="111111"/>
          <w:sz w:val="28"/>
          <w:sz w:val="28"/>
          <w:szCs w:val="28"/>
          <w:rtl w:val="true"/>
          <w:lang w:bidi="fa-IR"/>
        </w:rPr>
        <w:t>روزه سپرى است در برابر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از پيامبر اكرم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شيطان از ما دور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يُسَوِّدُ وَجْهَهُ وَالصَّدَقَةُ تَكْسِرُ ظَهْرَهُ، وَالحُبُّ في اللَّهِ والمُواظَبَةُ عَلَى العَمَلِ يَقْطَعُ دَابِرَه، وَالْاسْتِغفَارُ يَقْطَعُ وَتِينَهُ ؛ روزه روى شيطان را سياه مى‌كند و انفاق در راه خدا پشت او را مى‌شكند، و دوست داشتن به خاطر خدا و مواظبت بر عمل صالح دنباله او را قطع مى‌كند، و استغفار رگ قلب او را مى‌برد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اجتماعى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مساوات و برابرى در ميان افراد جامعه مى‌شود؛ در حديث معروفى هشام بن حكم از امام صادق عليه السلام علت تشريع روزه را پرسيد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فَرَضَ اللَّهُ الصِّيامَ لِيَسْتَوي بِهِ الغَنِيُّ والفَقِيرُ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به اين دليل واجب شده است كه ميان فقير و غنى مساوات برقرار گردد و اين به خاطر آن است كه غنى طعم گرسنگى را بچشد و نسبت به فقير اداى حق كند، چرا كه اغنيا معمولًا هر چه را بخواهند براى آنها فراهم است، خدا مى‌خواهد ميان بندگان خود مساوات باشد و طعم گرسنگى و درد و رنج را به اغنيا بچشاند تا به ضعيفان و گرسنگان رحم كنند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بهداشتى و درمانى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پزشكى ثابت شده است كه روزه و امساك دواى انواع بيمارى‌هاست؛ چون عامل انواع بيمارى‌ها پُرخورى است، و مواد اضافى كه جذب بدن نمى‌شود به صورت چربى‌هاى مزاحم در نقاط</w:t>
      </w:r>
    </w:p>
    <w:p>
      <w:pPr>
        <w:pStyle w:val="BookText"/>
        <w:rPr/>
      </w:pPr>
      <w:r>
        <w:rPr>
          <w:rFonts w:ascii="IRNazanin" w:hAnsi="IRNazanin" w:eastAsia="IRNazanin"/>
          <w:color w:val="111111"/>
          <w:sz w:val="28"/>
          <w:sz w:val="28"/>
          <w:szCs w:val="28"/>
          <w:rtl w:val="true"/>
          <w:lang w:bidi="fa-IR"/>
        </w:rPr>
        <w:t>مختلف بدن، يا چربى و قند اضافى در خون باقى مى‌ماند و باعث عفونت مى‌شود و در نتيجه انواع ميكروب‌ها پرورش پيدا مى‌كنند، و تنها راه مبارزه با اين بيمارى‌ها امساك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زباله‌ها و مواد اضافى و جذب نشده بدن را مى‌سوزاند، و بدن را خانه‌تكانى مى‌كند؛ علاوه بر اينكه يك نوع استراحت براى دستگاه‌هاى گوارشى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 روزه بگيريد تا سالم بمانيد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بَيْتُ كُلِّ دَاءٍ والحِمْيَةُ رأسُ كُلِّ دَواءٍ؛ معده، خانه تمام دردهاست و امساك بالاترين داروهاست</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فلسفه عرفانى 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از رسول خدا صلى الله عليه و آله نقل مى‌كند كه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لي وَأَنَا أجزِى بِهِ ؛ خداوند فرمود روزه اختصاص به من دارد و من خود پاداش آن را مى‌دهم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درباره پاداش روزه‌داران روايتى است كه شخصى يهودى از رسول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روزه را در امت تو سى روز قرار داده ولى در امت‌هاى گذشته بيش از آن بود؟ رسول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لَمّا أكَل مِن الشَّجَرةِ بَقيَ في بَطْنِهِ ثَلاثِينَ يَوماً فَفَرَضَ اللَّهُ عَلى ذُرِّيَّتِهِ ثَلاثِينَ يَوْماً الجُوعَ وَالعَطَشُ، وَالَّذِي يَأكُلونَهُ بِاللّيلِ تَفَضُّلٌ مِنَ اللَّهِ عَلَيهِم، وكذلِك كانَ على آدَمَ عليه السلام فَفَرَضَ اللَّهُ ذلِكَ عَلى امَّتي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آدم از آن درخت خورد به مدّت سى روز در شكم او باقى ماند و به همين خاطر خداوند در ذريه‌اش سى روز گرسنگى و تشنگى را قرار داد، و اينكه در شب براى خوردن آزادند به خاطر تفضّلى است كه خداوند در حقّ آنها كرده است و بر امّت من هم سى روز واجب كرد؛ بعد شخص يهودى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w:t>
      </w:r>
    </w:p>
    <w:p>
      <w:pPr>
        <w:pStyle w:val="BookText"/>
        <w:rPr/>
      </w:pPr>
      <w:r>
        <w:rPr>
          <w:rFonts w:ascii="Amiri" w:hAnsi="Amiri" w:eastAsia="Amiri" w:cs="Amiri"/>
          <w:color w:val="111111"/>
          <w:sz w:val="28"/>
          <w:sz w:val="28"/>
          <w:szCs w:val="28"/>
          <w:rtl w:val="true"/>
          <w:lang w:bidi="ar-SA"/>
        </w:rPr>
        <w:t>يا مُحَمّد، فَما جَزاءُ مَن صامَها؟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يَصومُ شَهْرَ رَمَضانَ احتِساباً إلّاأوْجَبَ اللَّهُ تَعالى 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الحَرامُ مِن جَسَدِه، والثانِيَةُ يَقربُ مِن رَحْمَةِ اللَّهِ عزَّوجلّ، وَالثالِثَةُ يَكونُ قَد كَفَّرَ خَطِيئةَ آدَم أَبِيهِ،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اللَّه عَلَيْهِ سَكَراتِ المَوتِ، وَالْخامِسَةُ أمانٌ مِنَ الجُوعِ وَالعَطَشِ يَوْمَ القِيامَةِ،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اللَّهُ بَراءَةً مِنَ النّارِ،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اللَّهُ مِن طَيِّباتِ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Style w:val="FootnoteAnchor"/>
          <w:rtl w:val="true"/>
        </w:rPr>
        <w:footnoteReference w:id="189"/>
      </w:r>
      <w:r>
        <w:rPr>
          <w:rFonts w:ascii="IRNazanin" w:hAnsi="IRNazanin" w:eastAsia="IRNazanin"/>
          <w:color w:val="111111"/>
          <w:sz w:val="28"/>
          <w:sz w:val="28"/>
          <w:szCs w:val="28"/>
          <w:rtl w:val="true"/>
          <w:lang w:bidi="fa-IR"/>
        </w:rPr>
        <w:t>راست گفتى اى محمّد؛ پاداش روزه‌داران چيست؟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كه براى خشنودى خدا ماه رمضان را روزه دارد جز آنكه خداوند هفت خصلت براى او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حرام در بدنش باشد آب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رحمت خدا نزديك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اشتباه پدرش آدم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سكرات و سختى مرگ را بر او آسان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قيامت از گرسنگى و تشنگى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او ورقه برائت و بيزارى از آتش داده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خوراكى‌هاى پاكيزه بهشت به او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روزه گرفتن در تابستان روايات فراوانى از ائمه عليهم السلام وارد شده است، به عنوان نمونه امام صادق عليه السلام فرموده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للَّهِ عزّوجلّ يوماً فِى شِدَّةِ الحَرِّ فَأَصابَهُ ظَمأٌ وَكَّلَ اللَّهُ بِهِ أَلْفَ مَلَكٍ يَمْسَحُونَ وَجْهَهُ وَيُبَشِّرُونَهُ حَتّى إذا أَفْطَرَ،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أطيَبَ ريحُكَ وَروحَكَ، ملائِكَتى إشْهَدُوا أنّى قَدْ غَفَرْتُ لَهُ ؛ كسى كه براى خداوند يك روز گرم روزه بگيرد و تشنه شود خداوند هزار فرشته را بر او مى‌گمارد تا اينكه صورت او را مسح كنند و او را مژده بدهند، تا اينكه افطار بكند 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پاكيزه است بوى تو و روح تو و به ملائكه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شاهد باشيد كه من او را آمرزيده‌ام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همان امام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الجِهادِ الصُّومُ فِى الحرِّ؛ برترين جهاد، روزه گرفتن در هواى گرم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همچنين امام صادق عليه السلام مى‌فرمايند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يَوْماً مِنْ شَهْرِ رَمَضانَ خَرَجَ رُوحُ الإيمانِ مِنْهُ ؛ هر كس يك روز از ماه رمضان روزه‌خوارى كند روح ايمان از او بيرون مى‌رود</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2634_126232"/>
      <w:bookmarkStart w:id="132" w:name="pg12634_126232"/>
      <w:bookmarkEnd w:id="132"/>
    </w:p>
    <w:p>
      <w:pPr>
        <w:pStyle w:val="Heading2"/>
        <w:numPr>
          <w:ilvl w:val="1"/>
          <w:numId w:val="1"/>
        </w:numPr>
        <w:rPr/>
      </w:pPr>
      <w:bookmarkStart w:id="133" w:name="pg12634_126232"/>
      <w:bookmarkStart w:id="134" w:name="__RefHeading___Toc279766_222507752"/>
      <w:bookmarkStart w:id="135" w:name="_Toc33"/>
      <w:bookmarkEnd w:id="133"/>
      <w:bookmarkEnd w:id="134"/>
      <w:r>
        <w:rPr/>
        <w:t>29</w:t>
      </w:r>
      <w:r>
        <w:rPr>
          <w:rtl w:val="true"/>
        </w:rPr>
        <w:t xml:space="preserve">: </w:t>
      </w:r>
      <w:r>
        <w:rPr>
          <w:rtl w:val="true"/>
        </w:rPr>
        <w:t>ايمان</w:t>
      </w:r>
      <w:bookmarkEnd w:id="135"/>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الإيمانَ عَشرُ دَرَجاتٍ بِمَنزِلَةِ السُلَّمِ، يُصْعَدُ مِنْهُ مِرْقاةً بعدَ 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المِقدادُ في الثامِنَةِ وأبوذَر فى التاسِعَة وسَلمانُ في العاشِرَة؛ ايمان مانند نردبانى است كه ده پله دارد و پله‌هاى آن يكى پس از ديگرى پيموده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در پله هشتم قرار دارد و ابوذر در پله نهم و سلمان در پله دهم آن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ايمان از جهات متعدّد قابل بحث است كه به پنج مورد آن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حقيقت ايمان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اركان ايمان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نشانه‌هاى مؤمن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ايمان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تسليم در ظاهر و باطن در برابر حق؛ بنابراين اگر كسى به چيزى يقين دارد اما تسليم آن نيست به آن ايمان ندارد، بلكه داراى كفر جحودى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عليه السلام يكى از اقسام كفر را كفر جحودى مى‌داند و يكى از </w:t>
      </w:r>
    </w:p>
    <w:p>
      <w:pPr>
        <w:pStyle w:val="BookText"/>
        <w:rPr/>
      </w:pPr>
      <w:r>
        <w:rPr>
          <w:rFonts w:ascii="Amiri" w:hAnsi="Amiri" w:eastAsia="Amiri" w:cs="Amiri"/>
          <w:color w:val="111111"/>
          <w:sz w:val="28"/>
          <w:sz w:val="28"/>
          <w:szCs w:val="28"/>
          <w:rtl w:val="true"/>
          <w:lang w:bidi="ar-SA"/>
        </w:rPr>
        <w:t>شعبه‌هاى جحود را اين مى‌داند،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يَجْحَدَ الجَاحِدُ وَهُوَ يَعْلَمُ أَنَّهُ حَقٌّ قَدِ استَقَرَّ عِنْدَهُ ؛ انسان چيزى را انكار كند در حالى كه مى‌داند حق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درباره حقيقت ايمان، پيامبر اكرم صلى الله عليه و آله در وصيتش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سَبْعَةٌ مَنْ كُنَّ فيهِ فَقَدِ اسْتَكْمَلَ حَقِيقةَ الإيمانِ وأبوابُ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أَسْبَغَ وُضُوءَهُ وَأحْسَنَ صَلاتَهُ وَأَدَّى زَكاةَ مالِهِ وَكَفَّ غَضَبَهُ وَسَجَنَ لِسانَهُ وَاسْتَغْفَرَ لِذَنْبِهِ وَأدّى النَّصيحَةَ لِاهْلِ بَيْتِ نَبِيِّهِ </w:t>
      </w:r>
      <w:r>
        <w:rPr>
          <w:rStyle w:val="FootnoteAnchor"/>
          <w:rtl w:val="true"/>
        </w:rPr>
        <w:footnoteReference w:id="195"/>
      </w:r>
      <w:r>
        <w:rPr>
          <w:rFonts w:ascii="IRNazanin" w:hAnsi="IRNazanin" w:eastAsia="IRNazanin"/>
          <w:color w:val="111111"/>
          <w:sz w:val="28"/>
          <w:sz w:val="28"/>
          <w:szCs w:val="28"/>
          <w:rtl w:val="true"/>
          <w:lang w:bidi="fa-IR"/>
        </w:rPr>
        <w:t>اى على هفت خصلت است كه در هر كس باشد حقيقت ايمان را به حدّ كمال رسانده و درهاى بهشت براى او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وضوى كامل بگيرد و نمازش را نيكو بجا آورد و زكات مالش را بپردازد و خشمش را نگه دارد و زبانش را زندانى كند و براى گناهش طلب آمرزش نمايد و خيرخواه خاندان پيامبرش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ايمان</w:t>
      </w:r>
    </w:p>
    <w:p>
      <w:pPr>
        <w:pStyle w:val="BookText"/>
        <w:rPr/>
      </w:pPr>
      <w:r>
        <w:rPr>
          <w:rFonts w:ascii="Amiri" w:hAnsi="Amiri" w:eastAsia="Amiri" w:cs="Amiri"/>
          <w:color w:val="111111"/>
          <w:sz w:val="28"/>
          <w:sz w:val="28"/>
          <w:szCs w:val="28"/>
          <w:rtl w:val="true"/>
          <w:lang w:bidi="ar-SA"/>
        </w:rPr>
        <w:t>همان طور كه كفر مراتب دارد ايمان هم مراتب دارد و در حديث مورد بحث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ده درجه دارد كه درجه دهم آن درجه عاليه ايمان است و يك مسلمان نبايد به اين ايمانى كه دارد قانع باشد بلكه بايد سعى كند كه خود را به درجه عاليه ايمان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حديثى از امام صادق عليه السلام آمده كه مى‌فرمايند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وَضَعَ الْإيمانَ عَلى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والصِّدْقِ واليَقينِ والرِّضا والوَفاءِ والعِلْمِ والحِلْمِ، ثمّ قَسَّمَ ذلِكَ بَيْنَ النَّاسِ، فَمَن جَعَلَ فيهِ هذِهِ السَّبْعَةَ الأسْهُمَ فهو كامِلٌ مُحْتَمِلٌ وَقَسّم لِبَعضِ النّاسِ السَّهْمَ ولِبعضٍ السَّهْمَيْنِ ولبَعْضِ الثَّلاثةِ حتّى انْتَهَوا إلى السّبعَةِ،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تَحْمِلوا عَلى صاحِبَ السّهْمِ سَهْمَيْنِ وَلا عَلى صاحِبَ السَّهْمَينِ ثلاثةً </w:t>
      </w:r>
    </w:p>
    <w:p>
      <w:pPr>
        <w:pStyle w:val="BookText"/>
        <w:rPr/>
      </w:pPr>
      <w:r>
        <w:rPr>
          <w:rFonts w:ascii="Amiri" w:hAnsi="Amiri" w:eastAsia="Amiri" w:cs="Amiri"/>
          <w:color w:val="111111"/>
          <w:sz w:val="28"/>
          <w:sz w:val="28"/>
          <w:szCs w:val="28"/>
          <w:rtl w:val="true"/>
          <w:lang w:bidi="ar-SA"/>
        </w:rPr>
        <w:t>فَتُبهِضُوهُمْ؛</w:t>
      </w:r>
    </w:p>
    <w:p>
      <w:pPr>
        <w:pStyle w:val="BookText"/>
        <w:rPr/>
      </w:pPr>
      <w:r>
        <w:rPr>
          <w:rFonts w:ascii="IRNazanin" w:hAnsi="IRNazanin" w:eastAsia="IRNazanin"/>
          <w:color w:val="111111"/>
          <w:sz w:val="28"/>
          <w:sz w:val="28"/>
          <w:szCs w:val="28"/>
          <w:rtl w:val="true"/>
          <w:lang w:bidi="fa-IR"/>
        </w:rPr>
        <w:t>خداوند ايمان را بر هفت سهم تقسيم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صدق، يقين، رضا، وفا، علم و حلم، سپس آن را در ميان مردم توزيع نمود و كسى كه تمام اين هفت سهم را دارد مؤمن كامل و متعهد است و براى بعضى از مردم يك سهم و بعضى دو سهم و بعضى سه سهم قرار داده، تا به هفت سهم مى‌رسد،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وظيفه صاحب دو سهم است بر دوش صاحب يك سهم حمل نكنيد، و آنچه مربوط به صاحب سه سهم است بر دوش صاحب دو سهم ننهيد مبادا بارشان سنگين شود و به زحمت افتند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چه كنيم تا ايمانمان كامل شود؟ رسول خدا صلى الله عليه و 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بنده به خدا كامل نمى‌شود مگر اينكه در او پنج خصلت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عَلَى اللَّهِ وَالتَّفْويضُ الَى اللَّهِ والتسليمُ لِأمرِ اللَّهِ والرِّضا بِقَضَاءِ اللَّهِ وَالصَّبْرُ عَلى بَلاءِ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توكل نمودن بر خدا، واگذار كردن كارها به خدا، تسليم بودن در برابر فرمان خدا، راضى بودن به اراده خدا، و صبر كردن بر بلاى خدا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اركان ايمان</w:t>
      </w:r>
    </w:p>
    <w:p>
      <w:pPr>
        <w:pStyle w:val="BookText"/>
        <w:rPr/>
      </w:pPr>
      <w:r>
        <w:rPr>
          <w:rFonts w:ascii="Amiri" w:hAnsi="Amiri" w:eastAsia="Amiri" w:cs="Amiri"/>
          <w:color w:val="111111"/>
          <w:sz w:val="28"/>
          <w:sz w:val="28"/>
          <w:szCs w:val="28"/>
          <w:rtl w:val="true"/>
          <w:lang w:bidi="ar-SA"/>
        </w:rPr>
        <w:t>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أَرْبَعَةُ 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وَالتَوكُّلُ على اللَّهِ وتفويضُ الأمرِ إلَى اللَّهِ والتَّسْليمُ لِأمْرِ اللَّهِ ؛ ايمان داراى چهار ركن و 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راضى بودن به اراده خدا، و توكّل نمودن بر خدا، و واگذار كردن كارها به خدا، و تسليم بودن در برابر فرمان خدا</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حديث ديگرى، امام رضا عليه السلام از پدر و اجداد بزرگوارش و على عليه السلام نقل مى‌كند كه آن حضرت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مَعْرِفَةٌ بِالقلبِ وإقرارٌ </w:t>
      </w:r>
    </w:p>
    <w:p>
      <w:pPr>
        <w:pStyle w:val="BookText"/>
        <w:rPr/>
      </w:pPr>
      <w:r>
        <w:rPr>
          <w:rFonts w:ascii="Amiri" w:hAnsi="Amiri" w:eastAsia="Amiri" w:cs="Amiri"/>
          <w:color w:val="111111"/>
          <w:sz w:val="28"/>
          <w:sz w:val="28"/>
          <w:szCs w:val="28"/>
          <w:rtl w:val="true"/>
          <w:lang w:bidi="ar-SA"/>
        </w:rPr>
        <w:t>بِاللِّسانِ وعملٌ بالأركانِ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خدا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عبارت از شناخت قلبى و اقرار زبانى و عمل به وسيله اعضا و جوارح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اينها اركان ايمان به حساب مى‌آيند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نشانه‌هاى مؤمن</w:t>
      </w:r>
    </w:p>
    <w:p>
      <w:pPr>
        <w:pStyle w:val="BookText"/>
        <w:rPr/>
      </w:pPr>
      <w:r>
        <w:rPr>
          <w:rFonts w:ascii="IRNazanin" w:hAnsi="IRNazanin" w:eastAsia="IRNazanin"/>
          <w:color w:val="111111"/>
          <w:sz w:val="28"/>
          <w:sz w:val="28"/>
          <w:szCs w:val="28"/>
          <w:rtl w:val="true"/>
          <w:lang w:bidi="fa-IR"/>
        </w:rPr>
        <w:t>در روايات ما نشانه‌هاى فراوانى براى مؤمن ذكر شد كه چند نمونه از آن را نام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أكْلُهُ كَأكْلِ الْمَرْضى وَنَوْمُهُ كَنَوْمِ الْغَرْقى وَبُكاؤُهُ كَبُكاءِ الثَّكْلى وَقُعُودُهُ كَقُعُودِ الواثِبِ ؛ نشانه‌هاى مؤمن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خوراكش مانند خوراك بيماران، و خوابش مانند خواب غرق‌شدگان، و گريه‌اش مانند گريه زن فرزند مرده، و نشستنش مانند نشستن كسى است كه از جا مى‌پرد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امام سجاد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فِى الْخَلْوَةِ، وَالصَّدَقَةُ فِى الْقِلَّةِ، وَالصَّبرُ عِنْدَ المُصِيبةِ، وَالْحِلْمُ عِنْدَ الْغَضَبِ، والصِّدْقُ عِنْدَ الْخَوْفِ ؛ مؤمن پنج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پاكدامنى در خلوت و تنهايى، صدقه دادن در تنگدستى، شكيبايى در برابر مصيبت، بردبارى در هنگام خشم و راستگويى با وجود بيم و ترس</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مؤمن</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أكرَمُ عَلَى اللَّهِ مِنْ مَلائِكَتِه الْمُقَرَّبينَ ؛ مؤمن </w:t>
      </w:r>
    </w:p>
    <w:p>
      <w:pPr>
        <w:pStyle w:val="BookText"/>
        <w:rPr/>
      </w:pPr>
      <w:r>
        <w:rPr>
          <w:rFonts w:ascii="IRNazanin" w:hAnsi="IRNazanin" w:eastAsia="IRNazanin"/>
          <w:color w:val="111111"/>
          <w:sz w:val="28"/>
          <w:sz w:val="28"/>
          <w:szCs w:val="28"/>
          <w:rtl w:val="true"/>
          <w:lang w:bidi="fa-IR"/>
        </w:rPr>
        <w:t>نزد خدا گرامى‌تر از فرشتگان مقرّب اوست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 حرمت مؤمن از كعبه بيشتر است</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2634_126238"/>
      <w:bookmarkStart w:id="137" w:name="pg12634_126238"/>
      <w:bookmarkEnd w:id="137"/>
    </w:p>
    <w:p>
      <w:pPr>
        <w:pStyle w:val="Heading2"/>
        <w:numPr>
          <w:ilvl w:val="1"/>
          <w:numId w:val="1"/>
        </w:numPr>
        <w:rPr/>
      </w:pPr>
      <w:bookmarkStart w:id="138" w:name="pg12634_126238"/>
      <w:bookmarkStart w:id="139" w:name="__RefHeading___Toc279768_222507752"/>
      <w:bookmarkStart w:id="140" w:name="_Toc34"/>
      <w:bookmarkEnd w:id="138"/>
      <w:bookmarkEnd w:id="139"/>
      <w:r>
        <w:rPr/>
        <w:t>30</w:t>
      </w:r>
      <w:r>
        <w:rPr>
          <w:rtl w:val="true"/>
        </w:rPr>
        <w:t xml:space="preserve">: </w:t>
      </w:r>
      <w:r>
        <w:rPr>
          <w:rtl w:val="true"/>
        </w:rPr>
        <w:t>خداوند ستّار العيوب است</w:t>
      </w:r>
      <w:bookmarkEnd w:id="140"/>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الْحَذَرَ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لَقَدْ سَتَرَ، حَتّى كَأَنَّهُ قَدْ غَفَرَ؛ بترس،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قدر پرده‌پوشى كرده كه گويى تو را بخشيده و آمرزيده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حديث درباره ستّارالعيب‌ها بودن خداوند است و ما در اين قسمت، ابتدا نكاتى درباره اين حديث را بيان مى‌كنيم و بعد چند جمله‌اى درباره عيب‌جويى و عيب‌زدايى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نكته درباره اين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پوشنده گناهان و عيب‌هاى افراد است، مراد از ستّارالعيوب بودن خداوند چيست؟ دو نوع ستّاريّت داريم، يكى تكوينى و ديگر تشريعى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تكوينى اين است كه خداوند انسان را چنان آفريده است كه بسيارى از عيب‌هايش پنهان است؛ مثلًا صفات درون انسان مانند حسادت، تكبّر، </w:t>
      </w:r>
    </w:p>
    <w:p>
      <w:pPr>
        <w:pStyle w:val="BookText"/>
        <w:rPr/>
      </w:pPr>
      <w:r>
        <w:rPr>
          <w:rFonts w:ascii="IRNazanin" w:hAnsi="IRNazanin" w:eastAsia="IRNazanin"/>
          <w:color w:val="111111"/>
          <w:sz w:val="28"/>
          <w:sz w:val="28"/>
          <w:szCs w:val="28"/>
          <w:rtl w:val="true"/>
          <w:lang w:bidi="fa-IR"/>
        </w:rPr>
        <w:t xml:space="preserve">و خودخواهى و انحرافات اعتقادى پنهان است؛ اگر انسان طورى آفريده مى‌شد كه بشود اخلاق و اعتقادات او را از چهره‌اش فهميد، زندگى براى او بسيار مشكل مى‌شد، امّا خداوند به خاطر ستّاريّتى كه دارد چنان انسان را آفريد كه عيب‌هايش مخفى است امّا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چهره‌ها افراد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 العيوب تشريعى اين است كه خداوند دستور داده مردم عيب‌هاى همديگر را بشناسند، غيبت نكند، تهمت نزنند و آبروى همديگر را نريزند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فايده ستّارالعيوب بودن چيست؟ دو فايده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 و احترام افراد حفظ مى‌شود كه دادن شخصيّت به افراد يكى از موانع سقوط در گناه است چرا كه اگر شخصى در جامعه معروف به گناه و زشتى باشد ديگر باكى براى گناه كردن ندارد، و خود را بيشتر آلوده به گناه مى‌كند، امّا همين كه ديد گناهش را پوشش دادند، شرم و حيا مانع مى‌شود كه گناه كند، و اينكه اسلام مى‌گويد غيبت نكن، يكى از دلايلش همين است كه وقتى رسوا 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آبروى ما رفت پس هر كارى كه دلمان مى‌خواهد انجام دهيم، و درباره تربيت بچّه هم اسلام مى‌گويد او را تحقير نكن و نزن و نگو كه نمى‌فهمى و بى‌شعورى، بلكه به او شخصيت بده تا به ارزش خود پى ببرد و كار خلاف انجام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 دوم اين است كه پايه‌هاى امتحان الهى محكم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آزادى و اختيار با ستّاريّت محفوظ است؛ چرا كه اگر كسى با يك گناه رسوا مى‌شد ديگر گناه نمى‌كرد و گناه نكردنش به خاطر ترس از رسوايى بود، نه پايبند بودن به اصول اخلاقى و اسلامى، و تكامل شكل نمى‌گرفت و مسأله جبر پيش مى‌آمد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مبادا از اين ستّاريّت خداوند سوء استفاده كنيم و خيال كنيم خداوند ما را بخشيده است بلكه شايد اين مقدّمه عذاب و مجازات دردناك الهى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على عليه السلام بر همين مطلب اشاره دارد كه بيدار باشيد و از ستّار العيب‌ها بودن خداوند سوء استفاده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پرتوى از صفات خداوند در بندگانش باشد، خداوند از هر عيبى منزّه است و بنده هم بايد سعى كند خود را از عيب‌ها منزّه كند، بايد متخلّق به اخلاق خداوند بشود و آبروى ديگران را نريزد و تنها نقطه‌ضعف‌ها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اجمالى درباره حديث مورد بحث، برويم سراغ بحث عيب‌جويى و عيب‌زدايى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ويژگى‌هاى انسان مؤمن عيب‌زدايى است و عيب‌جويى از صفات زشت است كه در مؤمن وجود ندارد، انسان وقتى به كمال مى‌رسد كه عيب‌هاى خويش را بشناسد و آن را برطرف سازد و اين در صورتى امكان دارد كه انسان اوّل عيب‌هاى خود را بشناسد چون تا انسان به نواقص خود آگاه نشود نمى‌تواند چاره‌جويى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چند راه مى‌تواند به عيب‌ها خود آگاه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مراقبه و محاسبه، كه انسان مواظب اعمال و رفتار خود باشد و خود را مورد حسابرسى قرار دهد، به خصوص اگر بتواند خود را با افراد صالح مقايسه كند، چرا كه وقتى خود را فاقد فضايل كمالات آنها مى‌بيند مى‌تواند به عيب‌هاى خود پى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گرفتن از رفتار افراد نادرست و بداخلاق كه بايد ادب را از بى‌ادبان آموخت يعنى آنچه را كه آنها انجام مى‌دهند انسان برخلافش را انجام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با دوستان خوب كه او را نصيحت كنند و عيب‌هايش را به او تذكّر دهند چرا كه امام صادق عليه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إخوانى إلَىَّ مَن أهْدى إلَىَّ عيب‌هاى ؛ محبوب‌ترين برادرانم نزد من، كسى است كه عيب‌هايم را به من هديه كند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هفتم عليه السلام وقتى اوقات شبانه‌روز را به چهار قسمت تقسيم مى‌كند يك ساعتش را معاشرت با برادران قرار مى‌دهد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وَساعَةٌ لِمُعاشِرَةِ الإخوانِ وَالثِّقاتِ الَّذينَ يُعَرِّفُونكُم عيب‌هاكُم وَيُخْلِصون، لَكُمْ فِى الْباطِنِ ؛ ساعتى براى رفت و آمد و معاشرت با برادران مورد اعتمادى كه شما را به عيب‌هايتان آگاه مى‌سازند و قلباً نسبت به شما خلوص و صفا دارند، اختصاص دهيد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روايات ما دوست واقعى را كسى مى‌دانند كه تو را از كارهاى زشت باز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 مَنْ نَهاكَ</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باقر عليه السلام به شخصى به نام صالح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پيروى كن كه تو را بگرياند و خيرخواه تو باشد، و دنبال مكن كسى را كه تو را بخنداند ولى نسبت به تو صميميت و خيرخواهى ندارد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پيامبر اكرم صلى الله عليه و 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المُؤمِنِ يَرى فيهِ حُسْنَهُ وَقُبْحَهُ ؛ مؤمن آيينه مؤمن است كه خوبى‌ها و بدى‌هاى خود را در او مى‌بيند</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مؤمنان آيينه همديگرنداين خبر مى از پيمبر آورند</w:t>
      </w:r>
      <w:r>
        <w:rPr>
          <w:rStyle w:val="FootnoteAnchor"/>
          <w:rtl w:val="true"/>
        </w:rPr>
        <w:footnoteReference w:id="21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نبايد عيب‌هاى مؤمن ديگرى را فاش كند و آبرويش را بريزد، رسول </w:t>
      </w:r>
    </w:p>
    <w:p>
      <w:pPr>
        <w:pStyle w:val="BookText"/>
        <w:rPr/>
      </w:pPr>
      <w:r>
        <w:rPr>
          <w:rFonts w:ascii="Amiri" w:hAnsi="Amiri" w:eastAsia="Amiri" w:cs="Amiri"/>
          <w:color w:val="111111"/>
          <w:sz w:val="28"/>
          <w:sz w:val="28"/>
          <w:szCs w:val="28"/>
          <w:rtl w:val="true"/>
          <w:lang w:bidi="ar-SA"/>
        </w:rPr>
        <w:t>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مِنْ أخيهِ سَيِّئَةً فَسَتَرَها، سَتَرَ اللَّهُ عَلَيْهِ يَوْمَ القِيامَةِ</w:t>
      </w:r>
      <w:r>
        <w:rPr>
          <w:rStyle w:val="FootnoteAnchor"/>
          <w:rtl w:val="true"/>
        </w:rPr>
        <w:footnoteReference w:id="211"/>
      </w:r>
      <w:r>
        <w:rPr>
          <w:rFonts w:ascii="IRNazanin" w:hAnsi="IRNazanin" w:eastAsia="IRNazanin"/>
          <w:color w:val="111111"/>
          <w:sz w:val="28"/>
          <w:sz w:val="28"/>
          <w:szCs w:val="28"/>
          <w:rtl w:val="true"/>
          <w:lang w:bidi="fa-IR"/>
        </w:rPr>
        <w:t>هر كه از برادر خود گناهى بداند و آن را بپوشاند، خداوند در روز قيامت گناهان او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لِلْمُؤْمِنِ عَلَى المُؤْمِنِ أَنْ يَستُرَ عليهِ سَبعينَ كبيرةً؛ مؤمن در برابر مؤمن وظيفه دارد كه هفتاد گناه بزرگ او را بپوشاند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نه تنها مؤمن نبايد عيب ديگران را ببيند بلكه بايد به فكر عيب‌هاى خود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شَغَلَهُ عَيبُهُ عَنْ عيب‌ها النَّاسِ ؛ خوشا به حال آن كس كه عيب خودش، او را از پرداختن به عيب‌هاى مردم باز 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همان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عَيْبِ نَفْسِه اشْتَغَلَ عَن عَيْبِ غَيْرِهِ؛</w:t>
      </w:r>
    </w:p>
    <w:p>
      <w:pPr>
        <w:pStyle w:val="BookText"/>
        <w:rPr/>
      </w:pPr>
      <w:r>
        <w:rPr>
          <w:rFonts w:ascii="IRNazanin" w:hAnsi="IRNazanin" w:eastAsia="IRNazanin"/>
          <w:color w:val="111111"/>
          <w:sz w:val="28"/>
          <w:sz w:val="28"/>
          <w:szCs w:val="28"/>
          <w:rtl w:val="true"/>
          <w:lang w:bidi="fa-IR"/>
        </w:rPr>
        <w:t>كسى كه عيب خود را ببيند، از پرداختن به عيب ديگران باز ايستد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عَثَراتِ المُؤمِنينَ فإنّهُ مَن تَتَبّع عَثَراتِ أخِيهِ تَتَبَّعَ اللَّهُ عَثْرَتَهُ، ومَن تَتَبّع اللَّهُ عَثْرَتَهُ يَفْضَحُهُ ولَو في جَوْفِ بَيْتِهِ؛</w:t>
      </w:r>
    </w:p>
    <w:p>
      <w:pPr>
        <w:pStyle w:val="BookText"/>
        <w:rPr/>
      </w:pPr>
      <w:r>
        <w:rPr>
          <w:rFonts w:ascii="IRNazanin" w:hAnsi="IRNazanin" w:eastAsia="IRNazanin"/>
          <w:color w:val="111111"/>
          <w:sz w:val="28"/>
          <w:sz w:val="28"/>
          <w:szCs w:val="28"/>
          <w:rtl w:val="true"/>
          <w:lang w:bidi="fa-IR"/>
        </w:rPr>
        <w:t>عيب‌هاى مؤمنان را جستجو نكنيد، زيرا هر كه دنبال عيب‌هاى مؤمنان بگردد، خداوند عيب‌هاى او را دنبال كند و هر كه خداوند عيب‌هايش را جستجو كند، او را رسوا سازد گرچه درون خانه‌اش باشد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تَبْتَهِجَنَّ بِخَطَاءِ غَيْرِكَ فإنَّكَ لَنْ تَمْلِكَ الإصَابَةَ أبَداً؛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خطاى ديگران هرگز شادمان مشو، زيرا تو نيز براى هميشه از خطا كردن مصون نيستى</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همان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عابَ عِيْبَ، وَمَنْ شَتَمَ اجِيبَ ؛ هر كه عيب‌جويى كند، عيب‌جويى شود و هر كه دشنام دهد، پاسخ شنود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به فرموده امام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الأثرارُ يَتْبَعونُ مَساوِى‌ءَ النّاسِ وَيَتركُونَ مَحاسِنَهُم كَما يَتْبَعُ الذُّبابُ المَواضعَ الفاسِدَة مِن الجَسَدِ وَيَتْرُكُ الصَّحِيحُ؛</w:t>
      </w:r>
    </w:p>
    <w:p>
      <w:pPr>
        <w:pStyle w:val="BookText"/>
        <w:rPr/>
      </w:pPr>
      <w:r>
        <w:rPr>
          <w:rFonts w:ascii="IRNazanin" w:hAnsi="IRNazanin" w:eastAsia="IRNazanin"/>
          <w:color w:val="111111"/>
          <w:sz w:val="28"/>
          <w:sz w:val="28"/>
          <w:szCs w:val="28"/>
          <w:rtl w:val="true"/>
          <w:lang w:bidi="fa-IR"/>
        </w:rPr>
        <w:t>افراد عيب‌جو همانند مگس هستند كه روى ناپاكى‌ها و آلودگى‌ها مى‌نشينند و دنبال كارهاى زشت و عيب‌ها مردم هستند و خوبى‌هاى آنان را ناديده مى‌گيرند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نسبت به اين گونه افراد كه كارشان عيب‌جويى و اشاعه فحشا در جامعه است بايد بى‌اعتنا بود و به سخنانشان ترتيب اثر نداد تا ناچار شوند از كار زشتشان دست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مِن إخواني يَيْلُغني عنه الشي‌ءُ الذي أكرَهُه فأسْأله عن ذلك فيُنكِرُ ذلك وقد أخبَرَني عنه قَومٌ ثِقات؟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كُذِّبْ سَمْعَكَ وَبَصَركَ عَنْ أخِيكَ فإنْ شَهِدَ عِندَكَ خَمْسُونَ قسَامةٌ وَ قالَ لَكَ قَوْلًا فَصدِّقْهُ وكذِّبْهُم، لا تُذِيعَنّ عليه شيئاً تَشِية بِه وتَهْدِمُ به مروءَتَهُ فتكونَ مِن الّذين قال اللَّه في كتابه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فِى الَّذِينَ آمَنُوا لَهُمْ عَذَابٌ أَلِيمٌ</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شخصى به نام محمد بن فضيل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هفتم عليه السلام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درباره يكى از برادران دينى من كارى را نقل مى‌كنند كه من آن را ناخوش دارم ولى هنگامى كه از خود او سؤال مى‌كنم انكار مى‌كند با اينكه گروهى از افراد موثق و مورد اعتماد اين خبر را براى من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گوش و چشم خود را در مقابل برادر </w:t>
      </w:r>
    </w:p>
    <w:p>
      <w:pPr>
        <w:pStyle w:val="BookText"/>
        <w:rPr/>
      </w:pPr>
      <w:r>
        <w:rPr>
          <w:rFonts w:ascii="IRNazanin" w:hAnsi="IRNazanin" w:eastAsia="IRNazanin"/>
          <w:color w:val="111111"/>
          <w:sz w:val="28"/>
          <w:sz w:val="28"/>
          <w:szCs w:val="28"/>
          <w:rtl w:val="true"/>
          <w:lang w:bidi="fa-IR"/>
        </w:rPr>
        <w:t>مسلمانت تكذيب كن و اگر پنجاه نفر به عنوان شاهد قسم ياد كردند و درباره او چيزى به تو گفتند ولى خود او انكار كرد به گواهى آنان ترتيب اثر مده، سخن او را بپذير و گفته آنها را قبول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چيزى كه مايه عيب و ننگ و وسيله دَرهم كوبيدن شخصيت و شرف انسانى او مى‌گردد منتشر كنى، زيرا در زمره كسانى قرار خواهى گرفت كه خداوند درباره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دوست مى‌دارند زشتى‌ها در ميان مؤمنان پخش شود براى آنهاست عذابى دردناك در دنيا و آخرت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خداوند مى‌خواهيم خودش عيب‌هاى ما را به ما بنماياند و توفيق دهد تا درصدد رفع آنها برآييم</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2634_126246"/>
      <w:bookmarkStart w:id="142" w:name="pg12634_126246"/>
      <w:bookmarkEnd w:id="142"/>
    </w:p>
    <w:p>
      <w:pPr>
        <w:pStyle w:val="Heading2"/>
        <w:numPr>
          <w:ilvl w:val="1"/>
          <w:numId w:val="1"/>
        </w:numPr>
        <w:rPr/>
      </w:pPr>
      <w:bookmarkStart w:id="143" w:name="pg12634_126246"/>
      <w:bookmarkStart w:id="144" w:name="__RefHeading___Toc279770_222507752"/>
      <w:bookmarkStart w:id="145" w:name="_Toc35"/>
      <w:bookmarkEnd w:id="143"/>
      <w:bookmarkEnd w:id="144"/>
      <w:r>
        <w:rPr/>
        <w:t>31</w:t>
      </w:r>
      <w:r>
        <w:rPr>
          <w:rtl w:val="true"/>
        </w:rPr>
        <w:t xml:space="preserve">: </w:t>
      </w:r>
      <w:r>
        <w:rPr>
          <w:rtl w:val="true"/>
        </w:rPr>
        <w:t>چرخش بين مال و جان و دين</w:t>
      </w:r>
      <w:bookmarkEnd w:id="145"/>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بَلِيّةٌ فَاجْعَلُوا أمْوالَكُمْ دُونَ أَنْفُسِكُمْ، وَإِذا نَزَلَتْ نازِلَةٌ فَاجْعَلُو أَنْفُسَكُمْ دُونَ دينِكُمْ، وَاعْلَمُوا أنَّ الْهالِكَ مَنْ هَلَكَ دينُهُ والحَرِيْبُ مَنْ سَلَبَ دِينُهُ ؛ هرگاه بلايى رخ داد مال را فداى جان كنيد، و چون ناگوارى رسيد جان را فداى دين كنيد، و بدانيد هلاك شده كسى است كه دينش از دست برود و غارت شده كسى است كه دينش را برده‌اند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اصولًا غالب كارهاى انسان در دنيا دوران و چرخش بين محذورين است و لذا هميشه بايد اولويت‌ها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انسان در انتخاب اين اولويت‌ها دخالت دارد، عدّه‌اى هستند كه جان را آسان‌تر از مال مى‌دهند و عدّه‌اى هستند كه دينشان را فداى جان يا مال خود مى‌كنند و تفاوت بين مؤمن راستين و دروغين در اين اولويت‌ها ظاهر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به تناسب لازم است بحثى درباره دنيا داشته باشيم، وقتى به آيات و روايات مراجعه مى‌كنيم به دو دسته از روايات و آيات برمى‌خوريم كه به ظاهر با هم تضاد دارند امّا با كمى دقت و تأمّل معلوم مى‌شود كه هيچ گونه تضادى با </w:t>
      </w:r>
    </w:p>
    <w:p>
      <w:pPr>
        <w:pStyle w:val="BookText"/>
        <w:rPr/>
      </w:pPr>
      <w:r>
        <w:rPr>
          <w:rFonts w:ascii="IRNazanin" w:hAnsi="IRNazanin" w:eastAsia="IRNazanin"/>
          <w:color w:val="111111"/>
          <w:sz w:val="28"/>
          <w:sz w:val="28"/>
          <w:szCs w:val="28"/>
          <w:rtl w:val="true"/>
          <w:lang w:bidi="fa-IR"/>
        </w:rPr>
        <w:t>هم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آياتى كه دنيا را مدح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آيات، مال به عنوان خير، معرفى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تَرَكَ خيراً الْوَصِيَّةُ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در بعضى از آيات، مواهب مادّى به عنوان فضل خدا نام برده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نعمت‌هاى روى زمين را براى شما آفريده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لَكُم مَّا فِى الْارْضِ جَمِيعاً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طرف ديگر آياتى داريم كه دنيا را تحقير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دنيا را عرض و متاع فانى مى‌شمرد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الْحَيَوةِ الدُّنْيَا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جاى ديگر دنيا را مايه غرور و غفلت مى‌شمرد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الْحَيَوةُ الدُّنْيَآ إلَّامَتَاعُ الْغُرُورِ</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در جاى ديگر دنيا را وسيله سرگرمى و بازيچه شمرده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هذِهِ الْحَيَوةُ الدُّنْيَآ إلَّالَهْوٌ وَلَعِبٌ</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در جايى دنيا را مايه غفلت از ياد خدا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لَّاتُلْهِيهِمْ تِجَارَةٌ وَلَا بَيْعٌ عَن ذِكْرِ اللَّهِ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اين تعبيرات دوگانه در روايات هم 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مدح دنيا در حديثى على عليه السلام از كسى شنيد كه دنيا را مذمت مى‌كند و آن </w:t>
      </w:r>
    </w:p>
    <w:p>
      <w:pPr>
        <w:pStyle w:val="BookText"/>
        <w:rPr/>
      </w:pPr>
      <w:r>
        <w:rPr>
          <w:rFonts w:ascii="Amiri" w:hAnsi="Amiri" w:eastAsia="Amiri" w:cs="Amiri"/>
          <w:color w:val="111111"/>
          <w:sz w:val="28"/>
          <w:sz w:val="28"/>
          <w:szCs w:val="28"/>
          <w:rtl w:val="true"/>
          <w:lang w:bidi="ar-SA"/>
        </w:rPr>
        <w:t>را فريبنده مى‌شمرد، رو به او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 أَنْتَ الْمُتَجَرِّمُ عَلَيْهَا، أَمْ هِيَ الْمُتَجَرِّمَةُ عَلَيْكَ؟ مَتَى اسْتَهْوَتْكَ، أَمْ مَتَى غَرَّتْكَ؟ أَبِمَصَارِعِ آبَائِكَ مِنَ الْبِلَى، أَمْ بِمَضَاجِعِ أُمَّهَاتِكَ تَحْتَ الثَّرَى؟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أَحِبَّاءِ اللَّهِ، وَمُصَلَّى مَلَائِكَةِ اللَّهِ، وَ مَهْبِطُ وَحْيِ اللَّهِ، وَ مَتْجَرُ أَوْلِيَاءِ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كسى كه نكوهش دنيا مى‌كنى، در حالى كه تو خود به غرور دنيا گرفتار شده‌اى، و فريفته باطل‌هاى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مغرور به دنيا شده‌اى، سپس از آن مذمت مى‌كنى؟</w:t>
      </w:r>
    </w:p>
    <w:p>
      <w:pPr>
        <w:pStyle w:val="BookText"/>
        <w:rPr/>
      </w:pPr>
      <w:r>
        <w:rPr>
          <w:rFonts w:ascii="IRNazanin" w:hAnsi="IRNazanin" w:eastAsia="IRNazanin"/>
          <w:color w:val="111111"/>
          <w:sz w:val="28"/>
          <w:sz w:val="28"/>
          <w:szCs w:val="28"/>
          <w:rtl w:val="true"/>
          <w:lang w:bidi="fa-IR"/>
        </w:rPr>
        <w:t xml:space="preserve">تو از جرم دنيا شكايت دارى، يا دنيا بايد از جرم تو شكايت كند؟ كى دنيا تو را گول زده؟ و چه موقع تو را فريب داده است؟ آيا به محل سقوط پدرانت در دامن فنا، و يا به خوابگاه مادرانت در زير خاك تو را فريب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اين دنيا جايگاه صدق و راستى است براى آن كسى كه با آن به راستى رفتار كند، و خانه تندرستى است براى آن كسى كه از آن چيزى بفهمد، و سراى بى‌نيازى است براى آن كس كه از آن توشه برگيرد، و محل اندرز است براى آنكه از آن اندرز گيرد، دنيا مسجد دستان خداست، و نمازگاه فرشتگان پروردگار، و محل نزول وحى الهى و تجارتخانه اولياى حق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در حديثى امام حسن مجتبى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إعْمَلْ لِدُنياكَ كأنّكَ تَعيشُ أَبَداً وَاعْمَلْ لِآخِرَتِكَ كَأنَّكَ تَمُوتُ غَداً؛ براى دنياى خودت چنان كار كن كه گويا هميشه زنده‌اى، و براى آخرتت چنان كار كن كه گويا فردا مى‌ميرى</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درباره ذمّ دنيا هم روايات فراوان است كه چند نمونه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وَزَنَتِ الدُّنيا عِندَ اللَّهِ جَناحَ بَعُوضَةِ ما سَقى </w:t>
      </w:r>
    </w:p>
    <w:p>
      <w:pPr>
        <w:pStyle w:val="BookText"/>
        <w:rPr/>
      </w:pPr>
      <w:r>
        <w:rPr>
          <w:rFonts w:ascii="Amiri" w:hAnsi="Amiri" w:eastAsia="Amiri" w:cs="Amiri"/>
          <w:color w:val="111111"/>
          <w:sz w:val="28"/>
          <w:sz w:val="28"/>
          <w:szCs w:val="28"/>
          <w:rtl w:val="true"/>
          <w:lang w:bidi="ar-SA"/>
        </w:rPr>
        <w:t>الكافِرَ مِنْها شَرْبَةَ ماءٍ</w:t>
      </w:r>
      <w:r>
        <w:rPr>
          <w:rStyle w:val="FootnoteAnchor"/>
          <w:rtl w:val="true"/>
        </w:rPr>
        <w:footnoteReference w:id="231"/>
      </w:r>
      <w:r>
        <w:rPr>
          <w:rFonts w:ascii="IRNazanin" w:hAnsi="IRNazanin" w:eastAsia="IRNazanin"/>
          <w:color w:val="111111"/>
          <w:sz w:val="28"/>
          <w:sz w:val="28"/>
          <w:szCs w:val="28"/>
          <w:rtl w:val="true"/>
          <w:lang w:bidi="fa-IR"/>
        </w:rPr>
        <w:t>اگر دنيا به اندازه بال مگسى نزد خدا وزن داشت خداوند به كافر حتّى يك شربت آب نمى‌نوشانيد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الدُّنيا فَإنَّ فى حَلالِها حِساباً وَفى حَرامِها عِقاباً وَأَوَّلُها عَناءٌ وَآخِرُها فَنَاءٌ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برحذر باشيد كه در حلال آن حساب و در حرامش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رنج و زحمت و پايانش نابودى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همان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تَغُرُّ وَتَضُرُّ وَتَمُرُّ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جمع بين اين دو دسته آيات و روايات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از دنيا و مواهبش نكوهش مى‌كند، منظور كسانى هستند كه اين زندگى را هدف خود قرار داده و آخرت را به دنيا مى‌فروشند و براى رسيدن به دنيا از هيچ خلاف و جنايتى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دنيا را تعريف و تمجيد مى‌كند جايى است كه از اين دنيا و مواهب آن به عنوان وسيله‌اى براى رسيدن به سعادت و تكامل معنوى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على عليه 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بِها بَصَّرَتْهُ، وَمَنْ أَبْصَرَ إلَيْها أعْمَتْهُ ؛ كسى كه به دنيا به عنوان يك وسيله بنگرد چشمش را بينا مى‌كند، و كسى كه به عنوان يك هدف نگاه كند نابينايش خواهد كرد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در همين زمينه امام باقر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الدُّنيا عَلى طَلَبِ الآخِرَةِ؛ دنيا كمك خوبى است براى رسيدن به آخرت</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ياران امام صادق عليه السلام خدمت آن حضرت آمد و شكايت كرد كه ما دنبال دنيا هستيم و به آن علاقه‌منديم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ثروت دنيا چه </w:t>
      </w:r>
    </w:p>
    <w:p>
      <w:pPr>
        <w:pStyle w:val="BookText"/>
        <w:rPr/>
      </w:pPr>
      <w:r>
        <w:rPr>
          <w:rFonts w:ascii="Amiri" w:hAnsi="Amiri" w:eastAsia="Amiri" w:cs="Amiri"/>
          <w:color w:val="111111"/>
          <w:sz w:val="28"/>
          <w:sz w:val="28"/>
          <w:szCs w:val="28"/>
          <w:rtl w:val="true"/>
          <w:lang w:bidi="ar-SA"/>
        </w:rPr>
        <w:t>مى‌خواهى انجام دهى؟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خود و خانواده‌ام را تهيه كنم، و به خويشاوندانم كمك نمايم، در راه خدا انفاق كنم، و حج و عمره بجا آورم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طَلَبُ الدّنيا، هذا طَلَبُ الآخِرَة؛ اين دنياطلبى نيست اين طلب آخرت است</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نِيّتُهُ الدُّنيا فَرَّقَ اللَّهُ عَلَيْهِ أمْرَهُ وَجَعَلَ الفَقْرَ بَيْنَ عَيْنَيْهِ وَلَمْ يَأْتِهِ مِنَ الدُّنْيا إلّاما كَتَبَ اللَّهُ لَهُ، وَمَنْ كانَتْ نِيَّتُهُ الآخِرَةَ جَمَعَ اللَّهُ شَمْلَهُ وَجَعَل غِناهُ في قَلْبِهِ وأتَتْهُ الدُّنْيا وهِيَ راغِمَة؛</w:t>
      </w:r>
    </w:p>
    <w:p>
      <w:pPr>
        <w:pStyle w:val="BookText"/>
        <w:rPr/>
      </w:pPr>
      <w:r>
        <w:rPr>
          <w:rFonts w:ascii="IRNazanin" w:hAnsi="IRNazanin" w:eastAsia="IRNazanin"/>
          <w:color w:val="111111"/>
          <w:sz w:val="28"/>
          <w:sz w:val="28"/>
          <w:szCs w:val="28"/>
          <w:rtl w:val="true"/>
          <w:lang w:bidi="fa-IR"/>
        </w:rPr>
        <w:t>كسى كه نيّتش دنيا باشد خداوند كار او را پريشان مى‌سازد، فقر را در برابر او قرار مى‌دهد و جز آنچه براى او مقرر شده چيزى از دنيا به چنگ نمى‌آورد، و كسى كه نيتش سراى آخرت باشد خداوند پراكندگى او را به جمعيّت مبدل مى‌كند، و غنا و بى‌نيازى را در قلبش قرار مى‌دهد، دنيا تسليم او مى‌گردد و به سراغ او مى‌آيد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لذا انسان بايد در زندگى سعى كند تا دنيا را وسيله و پل و مزرعه براى رسيدن به آخرت قرار دهد نه اين كه خداى نكرده دنيا هدفش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 صلى الله عليه و آله مى‌فرمايند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شَرُّ النّاسِ مَنْ باعَ آخِرَتَهُ بِدُنْياهُ وَشَرٌّ مِنْ ذِلكَ مَنْ باعَ آخِرَتَهُ بِدُنْيا غَيْرِهِ ؛ اى على بدترين مردم كسى است كه آخرتش را به دنيايش بفروشد، و بدتر از آن كسى است كه آخرتش را به دنياى ديگرى بفروشد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2634_126252"/>
      <w:bookmarkStart w:id="147" w:name="pg12634_126252"/>
      <w:bookmarkEnd w:id="147"/>
    </w:p>
    <w:p>
      <w:pPr>
        <w:pStyle w:val="Heading2"/>
        <w:numPr>
          <w:ilvl w:val="1"/>
          <w:numId w:val="1"/>
        </w:numPr>
        <w:rPr/>
      </w:pPr>
      <w:bookmarkStart w:id="148" w:name="pg12634_126252"/>
      <w:bookmarkStart w:id="149" w:name="__RefHeading___Toc279772_222507752"/>
      <w:bookmarkStart w:id="150" w:name="_Toc36"/>
      <w:bookmarkEnd w:id="148"/>
      <w:bookmarkEnd w:id="149"/>
      <w:r>
        <w:rPr/>
        <w:t>32</w:t>
      </w:r>
      <w:r>
        <w:rPr>
          <w:rtl w:val="true"/>
        </w:rPr>
        <w:t xml:space="preserve">: </w:t>
      </w:r>
      <w:r>
        <w:rPr>
          <w:rtl w:val="true"/>
        </w:rPr>
        <w:t xml:space="preserve">نيروى جسم انسان </w:t>
      </w:r>
      <w:r>
        <w:rPr>
          <w:rtl w:val="true"/>
        </w:rPr>
        <w:t>(</w:t>
      </w:r>
      <w:r>
        <w:rPr>
          <w:rtl w:val="true"/>
        </w:rPr>
        <w:t>روش درمان دردها</w:t>
      </w:r>
      <w:r>
        <w:rPr>
          <w:rtl w:val="true"/>
        </w:rPr>
        <w:t>)</w:t>
      </w:r>
      <w:bookmarkEnd w:id="150"/>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 بِدائِكَ ما مَشى بِكَ ؛ با بيماريت راه برو و با آن بساز مادامى كه با تو راه مى‌رود و سازگار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از اين حديث سه نكته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انسان نبايد وقتى مريض شد فوراً خودش را آلوده داروها كند بلكه صبر كند تا بدن، خودش را درمان كند و اين مطلب از نظر اطباى امروز مسلم است كه اگر بدن عادت كند به انواع داروها، اين بدن نيروى دفاعى خودش را از دست مى‌دهد و به تدريج تنبل مى‌شود و اگر در جايى بيمار شود و آن دارو پيدا نشود جانش به خطر مى‌افتد؛ روايات در اين باب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 الدَّواءَ ما احتَمَلَ بَدَنُكَ الداءَ، فإذا لَمْ يَحْتَمِلِ الداءَ فالدواءُ؛ تا زمانى كه بدنت بيمارى را تحمّل مى‌كند، از مصرف دارو بپرهيز و هرگاه آن را تحمّل نكرد، آن‌گاه به دارو روى آور</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يَتَداوى المُسلمُ حَتّى يَغلِبَ مَرَضُهُ صِحَّتَهُ ؛ مسلمان خود را مداوا نكند مگر آن‌گاه كه بيمارى او بر سلامتيش چيره گردد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امام كاظم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دَواءٍ إلّاوهُوَ يُهيجُ دَاءاً، ولَيْسَ شَي‌ءٌ في البَدَنِ أنْفَعُ مِن إمْساكِ اليَدِ إلّاعَمّا يَحتاجُ إلَيْهِ؛</w:t>
      </w:r>
    </w:p>
    <w:p>
      <w:pPr>
        <w:pStyle w:val="BookText"/>
        <w:rPr/>
      </w:pPr>
      <w:r>
        <w:rPr>
          <w:rFonts w:ascii="IRNazanin" w:hAnsi="IRNazanin" w:eastAsia="IRNazanin"/>
          <w:color w:val="111111"/>
          <w:sz w:val="28"/>
          <w:sz w:val="28"/>
          <w:szCs w:val="28"/>
          <w:rtl w:val="true"/>
          <w:lang w:bidi="fa-IR"/>
        </w:rPr>
        <w:t>هيچ دارويى نيست، مگر اينكه خود بيمارى تازه‌اى را دامن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بدن چيزى سودمندتر از پرهيز جز در آنچه بدن نياز دارد نيست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روايات ما گرسنگى و پرهيز را بهترين دارو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 رأسُ الدَّواءِ والمَعِدَةُ بَيْتُ الدّاءِ عَوِّدْ بَدَناً ما تَعَوَّدَ؛</w:t>
      </w:r>
    </w:p>
    <w:p>
      <w:pPr>
        <w:pStyle w:val="BookText"/>
        <w:rPr/>
      </w:pPr>
      <w:r>
        <w:rPr>
          <w:rFonts w:ascii="IRNazanin" w:hAnsi="IRNazanin" w:eastAsia="IRNazanin"/>
          <w:color w:val="111111"/>
          <w:sz w:val="28"/>
          <w:sz w:val="28"/>
          <w:szCs w:val="28"/>
          <w:rtl w:val="true"/>
          <w:lang w:bidi="fa-IR"/>
        </w:rPr>
        <w:t>پرهيز، بهترين داروست و معده، خانه امراض است، بدن را مادامى كه عادت مى‌كند عادت بده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همان امام همام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الحِمْيَةُ أنْ تَدَعَ الشَّي‌ءَ أصْلًا لا تَأكُلَه، ولكنّ الحِمْيَةَ أن تَأكُلَ مِن الشَي‌ءِ وتُخَفِّفَ؛</w:t>
      </w:r>
    </w:p>
    <w:p>
      <w:pPr>
        <w:pStyle w:val="BookText"/>
        <w:rPr/>
      </w:pPr>
      <w:r>
        <w:rPr>
          <w:rFonts w:ascii="IRNazanin" w:hAnsi="IRNazanin" w:eastAsia="IRNazanin"/>
          <w:color w:val="111111"/>
          <w:sz w:val="28"/>
          <w:sz w:val="28"/>
          <w:szCs w:val="28"/>
          <w:rtl w:val="true"/>
          <w:lang w:bidi="fa-IR"/>
        </w:rPr>
        <w:t>پرهيز اين نيست كه چيزى را اصلًا نخورى، بلكه پرهيز آن است كه از هر چيزى سبك بخورى</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يَحْتَمِلْ مَرارَةَ الدَّواءِ، دَامَ أَلَمُهُ؛</w:t>
      </w:r>
    </w:p>
    <w:p>
      <w:pPr>
        <w:pStyle w:val="BookText"/>
        <w:rPr/>
      </w:pPr>
      <w:r>
        <w:rPr>
          <w:rFonts w:ascii="Amiri" w:hAnsi="Amiri" w:eastAsia="Amiri" w:cs="Amiri"/>
          <w:color w:val="111111"/>
          <w:sz w:val="28"/>
          <w:sz w:val="28"/>
          <w:szCs w:val="28"/>
          <w:rtl w:val="true"/>
          <w:lang w:bidi="ar-SA"/>
        </w:rPr>
        <w:t>هر كه تلخى دوا را تحمل نكند درد و بيماريش ادامه يابد</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درباره تربت امام حسين عليه السلام هم روايات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شده است كه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طين قَبرِ الحُسَينِ عليه السلام الشِّفاءُ مِن كلِّ داءٍ وهُوَ الدواءُ الأكْبَرُ؛ در تربت قبر حسين عليه السلام شفاى هر دردى است و آن بزرگترين دارو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درس توحيدى از اين روايت استفاده مى‌شود كه خداوند در بدن انسان، يك نيروى دفاعى آفريده است، در خون انسان ذرات سفيدى به نام گلبول‌هاى سفيد قرار داده كه چندين ميليون آن در بدن قرار دارد و مدافع جسم انسان است كه با ميكروب‌ها جنگ فيزيكى و شيميايى مى‌كند، گاهى ميكروب‌ها را از خود دور مى‌كند و مى‌بلعد كه جنگ فيزيكى است و گاهى سمومى از خود در خون ترشح مى‌كند و ميكروب‌ها را مى‌كشد و تعجّب اين كه مى‌دانند هر ميكروبى با چه سمّى از بين مى‌رود و با همان سم آن را از بين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 بزرگ توحيدى است كه اگر نيروى دفاعى بدن نبود انسان زنده نمى‌ماند چون از چهار طرف ميكروب مرتباً وارد بدن انسان مى‌شود، از طريق غذا، آب، هوا و پوست زمانى كه بدن خراش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لاعلاج ايدز نمونه‌اى از بيمارى‌هاست كه نيروى دفاعى بدن كه همان گلبول‌هاى سفيد باشد را از كار مى‌اندازد تا انسان به انواع بيمارى‌ها مبتلا شود و نهايتش هم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درس اجتماعى هم از اين حديث استفاده مى‌شود كه يك جامعه نبايد هميشه از خارج وارد كند چرا كه اين واردات به كشورِ بدن و جامعه، آن را تنبل مى‌كند و از كار مى‌اندازد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2634_126256"/>
      <w:bookmarkStart w:id="152" w:name="pg12634_126256"/>
      <w:bookmarkEnd w:id="152"/>
    </w:p>
    <w:p>
      <w:pPr>
        <w:pStyle w:val="Heading2"/>
        <w:numPr>
          <w:ilvl w:val="1"/>
          <w:numId w:val="1"/>
        </w:numPr>
        <w:rPr/>
      </w:pPr>
      <w:bookmarkStart w:id="153" w:name="pg12634_126256"/>
      <w:bookmarkStart w:id="154" w:name="__RefHeading___Toc279774_222507752"/>
      <w:bookmarkStart w:id="155" w:name="_Toc37"/>
      <w:bookmarkEnd w:id="153"/>
      <w:bookmarkEnd w:id="154"/>
      <w:r>
        <w:rPr/>
        <w:t>33</w:t>
      </w:r>
      <w:r>
        <w:rPr>
          <w:rtl w:val="true"/>
        </w:rPr>
        <w:t xml:space="preserve">: </w:t>
      </w:r>
      <w:r>
        <w:rPr>
          <w:rtl w:val="true"/>
        </w:rPr>
        <w:t>زهد</w:t>
      </w:r>
      <w:bookmarkEnd w:id="155"/>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الزُّهْدِ إخْفاءُ الزُّهدِ؛ برترين زهد، مخفى داشتن زهد است</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زهد يك فضيلت اخلاقى و معنوى است كه به معناى دل كندن از دنيا و حركت به سوى منازل آخرت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در تعبير جالبى درباره زهد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لَاتَفْرَحُوا بِمَا آتَاكُمْ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لَمْ يَأْسَ عَلَى الْمَاضِي، وَ لَمْ يَفْرَحْ بِالْآتِي فَقَدْ أَخَذَ الزُّهْدَ بِطَرَفَيْهِ ؛ تمام زهد در ميان دو جمله از قرآن است، آنجا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است كه به خاطر آنچه از دست داده‌ايد، غمگين نشويد، و به آنچه خدا به شما داده دلبسته و مغرور نشويد، بنابراين هر كس بر گذشته تأسف نخورد و به آنچه در دست دارد دلبسته نباشد، زهد را از هر دو طرف در اختيار گرفته</w:t>
      </w:r>
      <w:r>
        <w:rPr>
          <w:rFonts w:eastAsia="IRNazanin" w:cs="IRNazanin"/>
          <w:color w:val="111111"/>
          <w:sz w:val="28"/>
          <w:szCs w:val="28"/>
          <w:rtl w:val="true"/>
          <w:lang w:bidi="fa-IR"/>
        </w:rPr>
        <w:t>».</w:t>
      </w:r>
      <w:r>
        <w:rPr>
          <w:rStyle w:val="FootnoteAnchor"/>
          <w:rtl w:val="true"/>
        </w:rPr>
        <w:footnoteReference w:id="24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زهد در منطق قرآن و اديان الهى اين نيست كه انسان از ثروت و امكانات دنيا، </w:t>
      </w:r>
    </w:p>
    <w:p>
      <w:pPr>
        <w:pStyle w:val="BookText"/>
        <w:rPr/>
      </w:pPr>
      <w:r>
        <w:rPr>
          <w:rFonts w:ascii="IRNazanin" w:hAnsi="IRNazanin" w:eastAsia="IRNazanin"/>
          <w:color w:val="111111"/>
          <w:sz w:val="28"/>
          <w:sz w:val="28"/>
          <w:szCs w:val="28"/>
          <w:rtl w:val="true"/>
          <w:lang w:bidi="fa-IR"/>
        </w:rPr>
        <w:t>بى‌بهره باشد، بلكه حقيقت زهد آن است كه اسير اينها نگردد، بلكه امير بر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حديثى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أصْغَرُ قَدْراً عِنْدَ اللَّهِ وعِندَ أنْبيائِهِ وأوليائِه مِن أنْ يَفْرَحوا بِشَي‌ءٍ مِنها أو يَحْزَنوا عَلَيهِ، فَلا يَنْبَغِي لِعَالِمٍ وَلا لِعَاقِلٍ أن يَفْرَحَ بِعَرَضِ الدُّنْيا؛</w:t>
      </w:r>
    </w:p>
    <w:p>
      <w:pPr>
        <w:pStyle w:val="BookText"/>
        <w:rPr/>
      </w:pPr>
      <w:r>
        <w:rPr>
          <w:rFonts w:ascii="IRNazanin" w:hAnsi="IRNazanin" w:eastAsia="IRNazanin"/>
          <w:color w:val="111111"/>
          <w:sz w:val="28"/>
          <w:sz w:val="28"/>
          <w:szCs w:val="28"/>
          <w:rtl w:val="true"/>
          <w:lang w:bidi="fa-IR"/>
        </w:rPr>
        <w:t>دنيا در پيشگاه خدا و نزد انبيا و اولياى الهى كوچك‌تر از آن است كه آنها را خوشحال و ذوق‌زده كند، يا با از دست رفتن آن غمگين شوند، بنابراين براى هيچ عالِم و عاقلى سزاوار نيست كه از متاع ناپايدار دنيا خوشحال گردد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زهد اسلامى به معناى سادگى در زندگى و حذف تجملات و عدم اسارت در چنگال مال و مقام است و ارتباطى با رهبانيّت ندارد؛ چرا كه رهبانيت، جدايى و بيگانگى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از دست داد، بسيار ناراحت شد، تا جايى كه در خانه‌اش مشغول عبادت شد و زندگى را ترك كرد، اين خبر به پيامبر صلى الله عليه و آله رسيد، او را خواست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عُثْمانُ، إنَّ اللَّهَ تَبَارَكَ و تَعالى لَمْ يَكْتُبْ عَلَيْنا الرَّهْبَانِيةَ، إنّما رَهْبانِيةُ امَّتي الجِهَادُ في سَبيلِ اللَّهِ </w:t>
      </w:r>
      <w:r>
        <w:rPr>
          <w:rStyle w:val="FootnoteAnchor"/>
          <w:rtl w:val="true"/>
        </w:rPr>
        <w:footnoteReference w:id="250"/>
      </w:r>
      <w:r>
        <w:rPr>
          <w:rFonts w:ascii="Amiri" w:hAnsi="Amiri" w:eastAsia="Amiri" w:cs="Amiri"/>
          <w:color w:val="111111"/>
          <w:sz w:val="28"/>
          <w:sz w:val="28"/>
          <w:szCs w:val="28"/>
          <w:rtl w:val="true"/>
          <w:lang w:bidi="ar-SA"/>
        </w:rPr>
        <w:t>اى عثمان خداوند متعال رهبانيت را براى امت من قرار نداده، رهبانيت امّت من جهاد در راه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نكته درباره زهد قابل ذكر است كه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 آثار زهد است كه روايات زيادى در اين زمينه وجود دارد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عُيونَ الدُّنيا داءَها ودَواءَها وأخْرَجَهُ مِنَ الدُّنيا سالِماً إلى دارِ 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زهد پيشه كند خداوند حكمت و بصيرت را در قلبش وارد مى‌كند و زبانش را به حكمت گويا مى‌نمايد و درد و درمان را به او مى‌شناساند و او را از دنيا سالم به دارالسلام، </w:t>
      </w:r>
    </w:p>
    <w:p>
      <w:pPr>
        <w:pStyle w:val="BookText"/>
        <w:rPr/>
      </w:pPr>
      <w:r>
        <w:rPr>
          <w:rFonts w:ascii="Amiri" w:hAnsi="Amiri" w:eastAsia="Amiri" w:cs="Amiri"/>
          <w:color w:val="111111"/>
          <w:sz w:val="28"/>
          <w:sz w:val="28"/>
          <w:szCs w:val="28"/>
          <w:rtl w:val="true"/>
          <w:lang w:bidi="ar-SA"/>
        </w:rPr>
        <w:t>يعنى بهشت بيرون مى‌برد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زَهِدَ في الدُّنْيا هَانَتْ عَلَيْهِ المُصِيباتُ؛</w:t>
      </w:r>
    </w:p>
    <w:p>
      <w:pPr>
        <w:pStyle w:val="BookText"/>
        <w:rPr/>
      </w:pPr>
      <w:r>
        <w:rPr>
          <w:rFonts w:ascii="Amiri" w:hAnsi="Amiri" w:eastAsia="Amiri" w:cs="Amiri"/>
          <w:color w:val="111111"/>
          <w:sz w:val="28"/>
          <w:sz w:val="28"/>
          <w:szCs w:val="28"/>
          <w:rtl w:val="true"/>
          <w:lang w:bidi="ar-SA"/>
        </w:rPr>
        <w:t>و هر كه در دنيا زهد بورزد مصيبت‌ها بر او آسان مى‌شود</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إزْهَدْ في الدُّنْيا تَنْزِلْ عَلَيْكَ</w:t>
      </w:r>
    </w:p>
    <w:p>
      <w:pPr>
        <w:pStyle w:val="BookText"/>
        <w:rPr/>
      </w:pPr>
      <w:r>
        <w:rPr>
          <w:rFonts w:ascii="Amiri" w:hAnsi="Amiri" w:eastAsia="Amiri" w:cs="Amiri"/>
          <w:color w:val="111111"/>
          <w:sz w:val="28"/>
          <w:sz w:val="28"/>
          <w:szCs w:val="28"/>
          <w:rtl w:val="true"/>
          <w:lang w:bidi="ar-SA"/>
        </w:rPr>
        <w:t>الرَّحْمَةُ؛</w:t>
      </w:r>
    </w:p>
    <w:p>
      <w:pPr>
        <w:pStyle w:val="BookText"/>
        <w:rPr/>
      </w:pPr>
      <w:r>
        <w:rPr>
          <w:rFonts w:ascii="Amiri" w:hAnsi="Amiri" w:eastAsia="Amiri" w:cs="Amiri"/>
          <w:color w:val="111111"/>
          <w:sz w:val="28"/>
          <w:sz w:val="28"/>
          <w:szCs w:val="28"/>
          <w:rtl w:val="true"/>
          <w:lang w:bidi="ar-SA"/>
        </w:rPr>
        <w:t>كسى كه در دنيا زاهد باشد رحمت خداوند بر او فرود مى‌آيد</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p>
    <w:p>
      <w:pPr>
        <w:pStyle w:val="BookText"/>
        <w:rPr/>
      </w:pPr>
      <w:r>
        <w:rPr>
          <w:rFonts w:ascii="Amiri" w:hAnsi="Amiri" w:eastAsia="Amiri" w:cs="Amiri"/>
          <w:color w:val="111111"/>
          <w:sz w:val="28"/>
          <w:sz w:val="28"/>
          <w:szCs w:val="28"/>
          <w:rtl w:val="true"/>
          <w:lang w:bidi="ar-SA"/>
        </w:rPr>
        <w:t>في الدُّنْيا الرّاحَةُ العُظْمى</w:t>
      </w:r>
    </w:p>
    <w:p>
      <w:pPr>
        <w:pStyle w:val="BookText"/>
        <w:rPr/>
      </w:pPr>
      <w:r>
        <w:rPr>
          <w:rFonts w:ascii="IRNazanin" w:hAnsi="IRNazanin" w:eastAsia="IRNazanin"/>
          <w:color w:val="111111"/>
          <w:sz w:val="28"/>
          <w:sz w:val="28"/>
          <w:szCs w:val="28"/>
          <w:rtl w:val="true"/>
          <w:lang w:bidi="fa-IR"/>
        </w:rPr>
        <w:t>و هر كس از دنيا دل بركند بزرگترين آسايش را دارد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نكته دوم اينكه زاهدترين افراد چه كسى است؟ رسول خدا صلى الله عليه و آله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الناسِ مَنِ اجْتَنَبَ الْحَرامَ ؛ زاهدترين مردم كسى است كه از حرام دورى مى‌كند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امام سجّاد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إرْضَ بِما آتَيْتُكَ تَكُنْ مِن أزْهَدِ النّاسِ؛</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به، آنچه كه به تو داده‌ام خرسند و قانع باش، تا از زاهدترين مردمان باشى</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امام كاظم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أصْبَرَكُمْ على البَلاءِ لأزْهَدُكُم في الدُّنْيا؛</w:t>
      </w:r>
    </w:p>
    <w:p>
      <w:pPr>
        <w:pStyle w:val="BookText"/>
        <w:rPr/>
      </w:pPr>
      <w:r>
        <w:rPr>
          <w:rFonts w:ascii="Amiri" w:hAnsi="Amiri" w:eastAsia="Amiri" w:cs="Amiri"/>
          <w:color w:val="111111"/>
          <w:sz w:val="28"/>
          <w:sz w:val="28"/>
          <w:szCs w:val="28"/>
          <w:rtl w:val="true"/>
          <w:lang w:bidi="ar-SA"/>
        </w:rPr>
        <w:t>همانا صبورترين شما در برابر بلاها، زاهدترين شما به دنياست</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نكته سوم نمونه‌هايى از زهد پيشوايان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الحديث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إسْتَأْذَنْتُ على رَسولِ اللَّهِ صلى الله عليه و آله فَدَخَلْتُ عَلَيْهِ في مَشْرَبَةِ امِّ إبراهِيمَ وَإنَّهُ لَمُضْطَجِعٌ على خَصْفَةٍ وإنّ بَعْضَهُ على التُّرابِ وَتَحْتَ رَأْسِهِ وِسَادَةٌ مُحْشُوَّةٌ لِيْفاً، فَسَلَّمْتُ عَلَيْهِ ثُمَّ جَلَسْتُ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أنْتَ نَبِيُّ اللَّهِ وصَفْوَتُهُ، وَخِيَرَتُهُ مِنْ خَلْقِهِ، وَكِسْرى وَقَيْصَرُ على سُرُرِ الذَّهَبِ </w:t>
      </w:r>
    </w:p>
    <w:p>
      <w:pPr>
        <w:pStyle w:val="BookText"/>
        <w:rPr/>
      </w:pPr>
      <w:r>
        <w:rPr>
          <w:rFonts w:ascii="Amiri" w:hAnsi="Amiri" w:eastAsia="Amiri" w:cs="Amiri"/>
          <w:color w:val="111111"/>
          <w:sz w:val="28"/>
          <w:sz w:val="28"/>
          <w:szCs w:val="28"/>
          <w:rtl w:val="true"/>
          <w:lang w:bidi="ar-SA"/>
        </w:rPr>
        <w:t>وَفُرُشِ الحَرِيرِ والدِّيباجِ؟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قَوْمٌ عُجِّلَتْ طَيِّباتَهُمُ وَهِيَ وَشِيْكَةُ الانْقِطَاعِ، وإنَّما اخِّرَتْ لَنا طَيِّباتُنا؛</w:t>
      </w:r>
    </w:p>
    <w:p>
      <w:pPr>
        <w:pStyle w:val="BookText"/>
        <w:rPr/>
      </w:pPr>
      <w:r>
        <w:rPr>
          <w:rFonts w:ascii="IRNazanin" w:hAnsi="IRNazanin" w:eastAsia="IRNazanin"/>
          <w:color w:val="111111"/>
          <w:sz w:val="28"/>
          <w:sz w:val="28"/>
          <w:szCs w:val="28"/>
          <w:rtl w:val="true"/>
          <w:lang w:bidi="fa-IR"/>
        </w:rPr>
        <w:t>روزى عمر خدمت پيامبر صلى الله عليه و آله آمد در حالى كه آن حضرت به حصيرى از برگ خرما خوابيده بود و قسمتى از بدن مباركش روى خاك قرار داشت، و متكايى از الياف درخت خرما زير سر داشت، سلام كرد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خدا و بهترين خلق خدا هستى، كسرى و قيصر بر روى تختهاى طلا و فرشهاى ابريشمى مى‌خوابند، ولى شما 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گروهى هستند كه طيباتشان در اين دنيا به آنها داده شده، و به زودى قطع مى‌شود، ولى طيبات ما براى قيامت ذخيره شده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 عليه السلام أنّه أتِيَ يَوْماً بحَلْوى فَامْتَنَع مِن تَناوُلِها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حراماً؟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أخْشى أنْ تَتُوقَ نَفْسِي فَأطْلُبُه؛</w:t>
      </w:r>
    </w:p>
    <w:p>
      <w:pPr>
        <w:pStyle w:val="BookText"/>
        <w:rPr/>
      </w:pPr>
      <w:r>
        <w:rPr>
          <w:rFonts w:ascii="IRNazanin" w:hAnsi="IRNazanin" w:eastAsia="IRNazanin"/>
          <w:color w:val="111111"/>
          <w:sz w:val="28"/>
          <w:sz w:val="28"/>
          <w:szCs w:val="28"/>
          <w:rtl w:val="true"/>
          <w:lang w:bidi="fa-IR"/>
        </w:rPr>
        <w:t>روزى مقدارى حلواى مخصوص خدمت امام باقر عليه السلام آوردند، حضرت از خوردن آن امتناع كردند،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حرام مى‌دانى؟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اين مى‌ترسم كه نفسم به آن مشتاق گردد و پيوسته به دنبال آن باشم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تمايل به خوراكى از جگر بريان با نان نرم داشت يك سال گذشت و به اين خواست خود ترتيب اثر نداد، روزى به امام حسن عليه السلام دستور تهيّه آن را داد در حالى كه حضرت روزه داشت، خوراك براى افطار آماده شد، هنگامى كه مى‌خواست افطار فرمايد سائلى به در خانه آمد،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را به سائل بده مبادا هنگامى كه نامه اعمال ما در فرداى قيامت خوانده مى‌شود به ما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اذْهَبْتُم طَيِّباتِكُم فى حَياتِكُمُ الدُّنيا وَاسْتَمْتَعْتُمْ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طيبات خود را در دنيا گرفتيد و به آن متمتع شديد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لَاهْتَدَيْتُ الطَّرِيقَ إِلَى مُصفَّى هذَا الْعَسَلِ وَلُبَابِ هذَا الْقَمْحِ، وَ 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هَيْهَاتَ أَنْ يَغْلِبَنِي هَوَايَ، وَ 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 كالبَهِيمَةِ المَرْبوطَةِ هَمُّها عَلَفُها؛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مى‌خواستم، مى‌توانستم از عسل خالص و مغز گندم و لباس حرير استفاده كنم، امّا دور است از من كه هواى نفس بر من چيره شود و حرص و آز، مرا به شكمبارگى وادار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اين آفريده نشدم كه به خوردن غذاهاى خوب و لذيذ مشغول شوم مانند چارپايى كه آن را پروار بسته باشند كه جز خوردن مقصد و مقصودى ندارد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2634_126262"/>
      <w:bookmarkStart w:id="157" w:name="pg12634_126262"/>
      <w:bookmarkEnd w:id="157"/>
    </w:p>
    <w:p>
      <w:pPr>
        <w:pStyle w:val="Heading2"/>
        <w:numPr>
          <w:ilvl w:val="1"/>
          <w:numId w:val="1"/>
        </w:numPr>
        <w:rPr/>
      </w:pPr>
      <w:bookmarkStart w:id="158" w:name="pg12634_126262"/>
      <w:bookmarkStart w:id="159" w:name="__RefHeading___Toc279776_222507752"/>
      <w:bookmarkStart w:id="160" w:name="_Toc38"/>
      <w:bookmarkEnd w:id="158"/>
      <w:bookmarkEnd w:id="159"/>
      <w:r>
        <w:rPr/>
        <w:t>34</w:t>
      </w:r>
      <w:r>
        <w:rPr>
          <w:rtl w:val="true"/>
        </w:rPr>
        <w:t xml:space="preserve">: </w:t>
      </w:r>
      <w:r>
        <w:rPr>
          <w:rtl w:val="true"/>
        </w:rPr>
        <w:t>مرگ</w:t>
      </w:r>
      <w:bookmarkEnd w:id="160"/>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كُنْتَ فى إِدْبارٍ، وَالمَوْتُ فى إِقْبالٍ، فَما اسْرَعَ الْمُلْتَقى ؛ هنگامى كه تو عقب مى‌روى و زندگى را پشت سر مى‌گذارى، مرگ به تو روى مى‌آورد، پس ديدار با مرگ چه زود خواهد بود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قبل از اين كه درباره مرگ بحث كنيم، ابتدا توضيحى درباره اين حديث بدهيم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عالم مادّه، همه موجودات محدود هستند، از كرات آسمانى گرفته تا موجودات زمينى و از انسان گرفته تا يك حشره كوچك؛ منتها عمرها مختلف است بعضى عمرشان يك ثانيه است و بعضى ميلياردها سال عمر مى‌كنند، خورشيد به اين عظمت عمرش محدود است، خورشيدى كه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 و سيصد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كره زمين است و حدود پنجاه برابر ماه است، فاصله‌اش تا زمين حدود يكصد و پنجاه ميليون كيلومتر است، و حرارت بيرونى سطح آن بالغ بر شش هزار درجه سانتيگراد، و حرارت درونى آن حدود بيست ميليون درجه تخمين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دقيق، هر روز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ميليون تن از </w:t>
      </w:r>
    </w:p>
    <w:p>
      <w:pPr>
        <w:pStyle w:val="BookText"/>
        <w:rPr/>
      </w:pPr>
      <w:r>
        <w:rPr>
          <w:rFonts w:ascii="IRNazanin" w:hAnsi="IRNazanin" w:eastAsia="IRNazanin"/>
          <w:color w:val="111111"/>
          <w:sz w:val="28"/>
          <w:sz w:val="28"/>
          <w:szCs w:val="28"/>
          <w:rtl w:val="true"/>
          <w:lang w:bidi="fa-IR"/>
        </w:rPr>
        <w:t>حجم خورشيد تبديل به حرارت و انرژى مى‌شود ولى اين نقصان كه طى ساليان درازى ادامه دارد، اثر محسوس بر نور و حرارت آن نگذاشته است چون نوع انرژى اتمى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بالاخره جرم خورشيد محدود است و روزى فرا مى‌رسد كه نورش تمام مى‌شود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كره ماه و زمين عمرشان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بدن انسان عمرش محدود است، ضربان قلب انسان حد معيّنى دارد وقتى به آن حد رسيد از كار مى‌افتد و غالباً قبل از آنكه به آن حد معيّن برسد بر اثر عوامل بيرونى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گذشت زمان انسان را دائماً به سوى مرگ مى‌برد؛ امام على عليه 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إِلى أَجَلِهِ ؛ نفسهاى انسان گامهاى او به سوى مرگ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با اين مقدّمه برويم سراغ حديث كه امام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عقب مى‌روى و مرگ به سوى تو مى‌آيد و چه زود به هم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ما دائماً سرمايه عمرمان را از دست مى‌دهيم و عوامل بيرونى و درونى در ما اثر مى‌گذارد و ما را به سوى مرگ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درس اخلاقى براى همه ماست كه‌اى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بخواهى و چه نخواهى تو را به سوى قبر مى‌برند، چرا غافل مى‌شويد از چيزى كه از شما غافل نمى‌شود، طمع در چيزى داريد كه به شما مهلت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مرگ، اين عناوين را مورد بحث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ترس از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دردناك و سكرات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شدن چشم برزخى و ديدنى‌ها، هنگام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هنگام مرگ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مرگ</w:t>
      </w:r>
    </w:p>
    <w:p>
      <w:pPr>
        <w:pStyle w:val="BookText"/>
        <w:rPr/>
      </w:pPr>
      <w:r>
        <w:rPr>
          <w:rFonts w:ascii="IRNazanin" w:hAnsi="IRNazanin" w:eastAsia="IRNazanin"/>
          <w:color w:val="111111"/>
          <w:sz w:val="28"/>
          <w:sz w:val="28"/>
          <w:szCs w:val="28"/>
          <w:rtl w:val="true"/>
          <w:lang w:bidi="fa-IR"/>
        </w:rPr>
        <w:t>مرگ يك امر عدمى نيست بلكه مرگ از نظر قرآن يك امر وجودى و انتقال از جهانى به جهان ديگر است، لذا مى‌بينيم كه قرآن از مرگ تعبير به تَوَفَّى مى‌كند كه به معناى باز گرفتن و دريافت روح 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تعبيرات مختلفى درباره حقيقت مرگ شده است از امام سجاد عليه السلام درباره مرگ سؤال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مؤمن مانند كندن لباس چركين و پر حشره است، و گشودن غل و زنجيرهاى سنگين، و تبديل آن به فاخرترين لباس‌ها، و خوشبوترين عطرها، و راهوارترين مركب‌ها و مناسبترين منزل‌هاست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كافر مانند كندن لباسى است فاخر، و انتقال از منزل‌هاى مورد علاقه، و تبديل آن به چرك‌ترين و خشن‌ترين لباسها، و وحشتناك‌ترين منزل‌ها و بزرگترين عذاب‌ها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از امام جواد عليه السلام همين سؤال شد،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النُّومُ الّذى يأتيكُم كُلَّ ليلَةٍ إلّاأنَّهُ طَويلٌ مُدَّتُهُ، لا يُنتَبَهُ مِنْهُ إِلَّا يَومَ القيامةِ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همان خوابى است كه هر شب به سراغ شما مى‌آيد، جز اينكه مدّتش طولانى است و انسان از آن بيدار نمى‌شود تا روز قيامت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حسين عليه السلام در كربلا و روز عاشورا هنگامى كه جنگ شدت مى‌گيرد در مورد حقيقت مرگ مى‌فرمايد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بَنِى الْكِرامِ، فَمَا المُوتُ إِلَّا قَنْطَرَةٌ تَعْبُرُ بِكُمْ عَنِ الْبُؤُسِ وَالضَّرَّاءِ إِلَى الْجِنانِ الواسِعَةِ وَالنَّعيمِ الدَّائِمَةِ فَأيُّكُمْ يَكْرَهُ أَنْ يَنْتَقِلَ مِنْ سِجْنٍ إلى قَصْرٍ؟ وَما هُوَ لِأَعْدائِكُم إِلّا كَمَنْ يَنْتَقِلُ مِنْ قَصْرٍ إِلى سِجْنٍ وَعَذابٍ إِنَّ أَبى حَدَّثَنى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سجنُ المُؤمنِ وَجَنَّةُ الكافِرِ، والموتُ جِسْرُ هؤلاءِ الى جَنَّاتِهِمْ وَجِسْرُ هؤلاءِ إلى جَحيمِهِمْ، وَما كَذِبْتُ وَلا كُذِّبْتُ ؛ شكيبايى كنيد </w:t>
      </w:r>
    </w:p>
    <w:p>
      <w:pPr>
        <w:pStyle w:val="BookText"/>
        <w:rPr/>
      </w:pPr>
      <w:r>
        <w:rPr>
          <w:rFonts w:ascii="IRNazanin" w:hAnsi="IRNazanin" w:eastAsia="IRNazanin"/>
          <w:color w:val="111111"/>
          <w:sz w:val="28"/>
          <w:sz w:val="28"/>
          <w:szCs w:val="28"/>
          <w:rtl w:val="true"/>
          <w:lang w:bidi="fa-IR"/>
        </w:rPr>
        <w:t>اى فرزندان مردان بزرگوار، مرگ تنها پلى است كه شما را از ناراحتى‌ها و رنج‌ها به باغ‌هاى وسيع بهشت و نعمت‌هاى جاودان منتقل مى‌كند، كدام يك از شما از انتقال يافتن از زندان به قصر ناراحتيد؟ و اما نسبت به دشمنان شما همانند اين است كه شخصى را از قصرى به زندان و عذاب منتقل كنند، پدرم از رسول خدا صلى الله عليه و آله نقل فرمود كه دنيا زندان مؤمن و بهشت كافر است و مرگ پل آنها به باغ‌هاى بهشت و پل اينها به جهنم است، نه دروغ مى‌گويم، نه به من دروغ گفته‌اند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حديث ديگرى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 به ديدار كسى كه در حال مرگ بود، و به كسى پاسخ نمى‌گفت، رفت؛ حاضرين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 الله عليه و آله دوست داريم حقيقت مرگ را براى ما شرح دهى، و بگويى بيمار ما الان در چه حالى است؟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هُو الْمَصْفاةُ يُصَفّي المؤمنينَ مِنْ ذُنوبِهِم فيكونُ آخِرُ ألَمٍ يُصيبُهُم كَفَّارَةَ آخِرِ وِزْرٍ بَقِيَ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وسيله تصفيه است كه مؤمنان را از گناهان پاك مى‌كند، و آخرين ناراحتى اين عالم است و كفاره آخرين گناهان آنهاست، در حالى كه كافران را از نعمت‌هايشان جدا مى‌كند، و آخرين لذّتى است كه به آنها مى‌رسد و آخرين پاداش كار خوبى است كه احياناً انجام داده‌اند، امّا اين شخص محتضر به كلى از گناهانش پاك شد و از معاصى بيرون آمد و خالص گشت آنچنان كه لباس چركين با شستشو پاك مى‌شود، و او هم اكنون شايستگى آن را پيدا كرده كه در سراى جاويد معاشر ما اهل‌بيت 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لحظه دردناك و سكرات مرگ كه تعبيرات در اين زمينه مختلف است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حالتى است شبيه مستى كه</w:t>
      </w:r>
    </w:p>
    <w:p>
      <w:pPr>
        <w:pStyle w:val="BookText"/>
        <w:rPr/>
      </w:pPr>
      <w:r>
        <w:rPr>
          <w:rFonts w:ascii="IRNazanin" w:hAnsi="IRNazanin" w:eastAsia="IRNazanin"/>
          <w:color w:val="111111"/>
          <w:sz w:val="28"/>
          <w:sz w:val="28"/>
          <w:szCs w:val="28"/>
          <w:rtl w:val="true"/>
          <w:lang w:bidi="fa-IR"/>
        </w:rPr>
        <w:t>بر اثر شدّت حادثه‌اى دست مى‌دهد و انسان را مغلوب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سختى‌هاى مرگ تعبير شده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الحقوم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رسيدن روح به حلقوم،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التراقى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رسيدن روح به تراقى كه استخوان‌هاى اطراف گلوگاه باشد،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 تعبيرات استفاده مى‌شود كه اين حالت انتقال براى همه سخت است حتّى براى مؤمنان، چون روح ساليان درازى با اين تن خو گرفته و حالا مى‌خواهد خارج شود احساس ناراحتى مى‌كند، امّا براى مؤمنان راستين به آسانى مى‌گذرد به خاطر اينكه علايق خاص به اين دنيا ندارند و شوق به لقاى پروردگار و رحمت و نعمت‌هاى او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لحظات جان دادن را زيبا ترسيم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عَلَيْهِمْ سَكْرَةُ الْمَوْتِ، وَحَسْرَةُ الْفَوْتِ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سكرات مرگ، و حسرت از دست دادن نعمت‌هاى دنيا، به آنها هجوم مى‌آورد، اعضاى بدنشان به سستى مى‌گرايد و رنگ از چهره آنها مى‌پرد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پنجه مرگ در آنها نفوذ بيشتر مى‌كند، آنچنان كه زبانش از كار مى‌افتد در حالى كه در ميان خانواده خود قرار دارد، با چشم مى‌بيند و با گوش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مى‌انديشد كه عمر خويش را در چه راهى تباه كرد؟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زندگى خود را در چه راهى گذراند؟ به ياد ثروت‌هايى مى‌افتد كه بدون توجّه به حلال و حرام بودن جمع‌آورى مى‌كرد، و هرگز در طريق تحصيل آنها نينديشيد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حسرت به دهان مى‌گيرد، و دست خود را از پشيمانى مى‌گزد، چرا كه به هنگام مرگ مسائلى بر او روشن مى‌شود كه تا آن زمان مخفى مانده بود، او در اين حال نسبت به آنچه در دوران زندگى به شدّت به آن علاقه داشت بى‌اعتنا مى‌شود، آرزو مى‌كند اى كاش كسانى كه در گذشته به ثروت او غبطه مى‌خوردند و بر آن حسد مى‌ورزيدند، اين اموال در اختيار آنان بود و نه او</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لحظه است كه چشم برزخى باز مى‌شود و چيزهايى را كه تا حال نمى‌ديد، مى‌بيند، يا نعمت‌هاى خدادادى را مى‌بيند كه نتيجه اعمال اوست، يا نشانه‌هاى عذاب و كيفر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تَمُوتَ نَفْسٌ مُؤمِنَةٌ حَتّى تَراهُما،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عَلِيّ عليه السلام؛</w:t>
      </w:r>
    </w:p>
    <w:p>
      <w:pPr>
        <w:pStyle w:val="BookText"/>
        <w:rPr/>
      </w:pPr>
      <w:r>
        <w:rPr>
          <w:rFonts w:ascii="IRNazanin" w:hAnsi="IRNazanin" w:eastAsia="IRNazanin"/>
          <w:color w:val="111111"/>
          <w:sz w:val="28"/>
          <w:sz w:val="28"/>
          <w:szCs w:val="28"/>
          <w:rtl w:val="true"/>
          <w:lang w:bidi="fa-IR"/>
        </w:rPr>
        <w:t>هيچ انسان با ايمانى چشم از اين جهان نمى‌پوشد مگر اينكه پيامبر صلى الله عليه و آله و على عليه السلام را خواهد ديد كه به او بشارت مى‌دهند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يكى از ياران امام صادق عليه السلام،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سَدير الصَّيْرَفّى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سؤال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المُؤْمِنُ على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إذا أتاهُ مَلَكَ المَوْتِ لِقَبْضِ روحِهِ جَزِعَ عِندَ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لاتَجْزَعْ فَوَالّذِىِ بَعَثَ مُحمَّداً صلى الله عليه و آله لَأنا أبَرُّ بِكَ مِن والدٍ رَحيمٍ لَوْ حَضَرَكَ، إفْتَحْ عَيْنَيْكَ فَانْظُرْ،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فَيُمَثَّلُ له رسولُ اللَّه صلى الله عليه و آله واميرُ المؤمنين وفاطِمَةُ والحَسَنُ والحُسَيْنُ والأئمَّةُ مِن ذُرِّيَّتهِم عليهم السلام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وأميرُ المؤمنين وفاطِمَةُ والحَسَنُ والحُسَيْنُ والأئمَّةُ عليهم السلام رُفَقاؤُكَ؛</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فدايت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مؤمن از قبض روحش ناراضى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هنگامى كه فرشته مرگ براى قبض روحش مى‌آيد اظهار ناراحتى مى‌كند، فرشته مرگ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ولى خدا ناراحت نباش، سوگند به آن كس كه محمّد صلى الله عليه و آله را مبعوث كرده من بر تو مهربان‌ترم از پدر مهربان، درست چشم‌هايت را بگشا و ببين، او نگاه مى‌كند، رسول خدا صلى الله عليه و آله و اميرمؤمنان عليه السلام و فاطمه عليها السلام و حسن عليه السلام و حسين عليه السلام و امامان از ذريّه او عليهم السلام را مى‌بيند، فرشته به او مى‌گويد نگاه كن اين رسول خدا و اميرمؤمنان و فاطمه و حسن و حسين و امامان دوستان تواند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يُبَشَّرُ بِه المُؤْمِنُ عِنْدَ الوَفاةِ بِرَوْحٍ وَرَيْحَانٍ وجَنَّةِ نَعِيمٍ، وإنَّ أوَّلَ ما يُبَشَّرُ بِهِ المُؤْمِنُ في قَبْرِه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بِرِضا اللَّهِ تَعالى والجَنَّةَ قَدِمْتَ خَيْرَ مَقْدَمٍ، وَقَدْ غَفَرَ اللَّهُ لِمَنْ شَيَّعَكَ إلى قَبْرِكَ وَصَدَّقَ مَنْ شَهِدَ لَكَ واسْتَجابَ لِمَنِ اسْتَغْفَرَ لَكَ؛</w:t>
      </w:r>
    </w:p>
    <w:p>
      <w:pPr>
        <w:pStyle w:val="BookText"/>
        <w:rPr/>
      </w:pPr>
      <w:r>
        <w:rPr>
          <w:rFonts w:ascii="IRNazanin" w:hAnsi="IRNazanin" w:eastAsia="IRNazanin"/>
          <w:color w:val="111111"/>
          <w:sz w:val="28"/>
          <w:sz w:val="28"/>
          <w:szCs w:val="28"/>
          <w:rtl w:val="true"/>
          <w:lang w:bidi="fa-IR"/>
        </w:rPr>
        <w:t>نخستين چيزى كه به مؤمن در هنگام وفات بشارت داده مى‌شود روح و ريحان و بهشت پرنعمت است، و نخستين چيزى كه به مؤمن در قبرش بشارت داده مى‌شود اين است كه به او مى‌گويند بشارت باد بر تو به خشنودى خداوند، به بهشت خوش آمدى، خداوند تمام كسانى كه تو را تا قبرت تشييع كرده‌اند همه را آمرزيد و شهادت آنها را درباره تو تصديق كرد، و دعاى آنها را براى آمرزشت مستجاب فرمود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مرگ مى‌ترسيم؟ چرا نام آن براى غالب افراد دردناك است؟ دليل اصلى آن اين است كه به زندگى بعد از مرگ، ايمان ندارند و يا ايمانشان سطحى است و به صورت يك باور عميق درنيامده و لذا گاه از مرده هم مى‌ترسد، امّا اگر باور كند كه دنيا، زندان مؤمن است، و اين جسم خاكى قفسى است براى روحش و او از عالم خاك نيست، هرگز از مرگ نمى‌ترسد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ديگرى كه براى ترس از مرگ مى‌توان بيان كرد دلبستگى بيش از حد به دنياست چرا كه مرگ ميان او و دنيايش فاصله مى‌اندازد و دل كندن براى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سوّمى كه روايات هم به آن اشاره دارد اين است كه پرونده اعمال او از حسنات و كارهاى خوب خالى و از سيّئات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حديثى مى‌خوانيم كه شخصى خدمت رسول خدا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مرگ را دوست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ثروتى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آن را پيش از خود فرستاده‌اى؟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مرگ را </w:t>
      </w:r>
    </w:p>
    <w:p>
      <w:pPr>
        <w:pStyle w:val="BookText"/>
        <w:rPr/>
      </w:pPr>
      <w:r>
        <w:rPr>
          <w:rFonts w:ascii="IRNazanin" w:hAnsi="IRNazanin" w:eastAsia="IRNazanin"/>
          <w:color w:val="111111"/>
          <w:sz w:val="28"/>
          <w:sz w:val="28"/>
          <w:szCs w:val="28"/>
          <w:rtl w:val="true"/>
          <w:lang w:bidi="fa-IR"/>
        </w:rPr>
        <w:t xml:space="preserve">دوست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اعمالت از حسنات خالى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شخصى نزد ابوذر آمد و همين سؤال را پرسيد كه چرا از مرگ تنفّر داريم؟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عَمَّرتُمُ الدُّنيَا، وَخَرَّبْتُمُ الآخِرَةَ فَتَكرهُونَ انْ تُنْقَلُوا مِنْ عُمرانٍ الى خَرابٍ ؛ براى اينكه شما دنيا را آباد كرده‌ايد، و آخرتتان را ويران، لذا دوست نداريد از آبادانى به ويرانى منتقل شويد</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شخص مسلمان بايد هميشه آماده مرگ باشد؛ از امام على عليه السلام درباره آمادگى براى مرگ سؤال شد،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الفَرائضِ، وَاجْتِنابُ المَحارمِ، وَالإشْتِمالُ عَلَى الْمَكارِمِ ثُمّ لا يُبالى أَوَقَعَ عَلَى المَوتِ أو وَقَعَ الموتُ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بجا آوردن واجبات و دورى كردن از حرام‌ها و فرا گرفتن خوى‌هاى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اين امور، ديگر آدمى را چه باك كه او سراغ مرگ رود يا مرگ به سراغش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پسر ابى‌طالب را باكى نيست كه خود به سراغ مرگ رود يا مرگ به سراغ او آيد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آخرين مطلب در اين زمينه اين كه پس از مرگ انسان، پرونده‌اش بسته مى‌شود مگر در چند مورد كه روايات به آن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 المَيّتَ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وَمالُهُ وَعَمَلُهُ، فَيُرْجِعُ اثنان ويَبقى واحِدٌ يَرجِعُ أهْلُهُ ومالُهُ، ويَبقى عَمَلُهُ ؛ سه چيز دنبال مرده مى‌رود، خانواده‌اش، مالش و كردارش، امّا دو تاى آنها برمى‌گردند و يكى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مالش برمى‌گردند و كردارش مى‌ماند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همچنين امام صادق عليه السلام فرموده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يَلحَقْنَ المؤمنَ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يَستَغْفِرُ لَهُ، وَمُصحَفٌ يُخَلِّفُهُ، وغَرْسٌ يَغرِسُهُ، وَصَدَقَهُ ماءٍ يُجْرِيهِ، وقَليبٌ يَحْفِرُهُ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وَسُنَّةٌ يُؤخَذُ بِها مِن بَعِدِهِ ؛ شش چيز است كه ثواب آنها بعد از وفات مؤمن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كه برايش آمرزش طلبد، مصحفى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خود بر جاى گذارد، نهالى كه بكارد، صدقه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نهر و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جارى سازد، چاهى كه حفر كند، و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او به كار بسته شود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2634_126272"/>
      <w:bookmarkStart w:id="162" w:name="pg12634_126272"/>
      <w:bookmarkEnd w:id="162"/>
    </w:p>
    <w:p>
      <w:pPr>
        <w:pStyle w:val="Heading2"/>
        <w:numPr>
          <w:ilvl w:val="1"/>
          <w:numId w:val="1"/>
        </w:numPr>
        <w:rPr/>
      </w:pPr>
      <w:bookmarkStart w:id="163" w:name="pg12634_126272"/>
      <w:bookmarkStart w:id="164" w:name="__RefHeading___Toc279778_222507752"/>
      <w:bookmarkStart w:id="165" w:name="_Toc39"/>
      <w:bookmarkEnd w:id="163"/>
      <w:bookmarkEnd w:id="164"/>
      <w:r>
        <w:rPr/>
        <w:t>35</w:t>
      </w:r>
      <w:r>
        <w:rPr>
          <w:rtl w:val="true"/>
        </w:rPr>
        <w:t xml:space="preserve">: </w:t>
      </w:r>
      <w:r>
        <w:rPr>
          <w:rtl w:val="true"/>
        </w:rPr>
        <w:t xml:space="preserve">سه دستور اخلاقى </w:t>
      </w:r>
      <w:r>
        <w:rPr>
          <w:rtl w:val="true"/>
        </w:rPr>
        <w:t>(</w:t>
      </w:r>
      <w:r>
        <w:rPr>
          <w:rtl w:val="true"/>
        </w:rPr>
        <w:t>شجاعت، حياء و فرصت</w:t>
      </w:r>
      <w:r>
        <w:rPr>
          <w:rtl w:val="true"/>
        </w:rPr>
        <w:t>)</w:t>
      </w:r>
      <w:bookmarkEnd w:id="165"/>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 الْهَيْبَةُ بِالْخَيْبَةِ، وَالْحَياءُ بِالْحِرْمَانِ، وَالْفُرصَةُ تَمُرُّ مرَّ السَّحابِ، فَانْتَهِزُوا فُرَصَ الْخَيْرِ؛ ترس با نااميدى و يأس مقرون است، و شرم و كم‌رويى با محروميت، و فرصت‌ها مى‌گذرد همچون عبور ابرها، پس فرصت‌هاى نيك را غنيمت شماريد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امام عليه السلام در اين حديث سه مطلب را بيان مى‌فرمايند كه اجمالًا توضيح مى‌دهيم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كسانى است كه در دنيا بى‌جهت مى‌ترسند، اين افراد از خيلى چيزها محرومند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بدانيم كه ترس بيجا يكى از رذايل اخلاقى است كه باعث ذلّت و عقب‌افتادگى انسان مى‌شود، نقطه مقابل آن شجاعت است كه كليد پيروزى و سربلندى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از اين فضيلت اخلاقى سخن گفته، </w:t>
      </w:r>
    </w:p>
    <w:p>
      <w:pPr>
        <w:pStyle w:val="BookText"/>
        <w:rPr/>
      </w:pPr>
      <w:r>
        <w:rPr>
          <w:rFonts w:ascii="IRNazanin" w:hAnsi="IRNazanin" w:eastAsia="IRNazanin"/>
          <w:color w:val="111111"/>
          <w:sz w:val="28"/>
          <w:sz w:val="28"/>
          <w:szCs w:val="28"/>
          <w:rtl w:val="true"/>
          <w:lang w:bidi="fa-IR"/>
        </w:rPr>
        <w:t xml:space="preserve">درباره حضرت ابراهيم عليه السلام در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 و درباره موسى بن عمران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درباره قوم طالوت در آيات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درباره ياران پيامبر صلى الله عليه و آله در آيات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ابراهيم عليه السلام در برابر بت‌پرستان لجوج و متعصّب، شجاعت موسى بن عمران عليه السلام در برابر فرعون و فرعونيان و شجاعت قوم طالوت در برابر جالوت و شجاعت ياران پيامبر صلى الله عليه و آله در جنگ‌هاى مختلف صدر اسلام در اين آيات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در مذمّت ترس و بزدلى فراوان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مَنْقَصَةٌ؛ بزدلى كاستى است</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امام باقر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جَباناً؛ انسان با ايمان ترسو نيست</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نيز امام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تُشْرِكَنَّ في رَأْيِكَ جَبَاناً يُضْعِفُكَ عَنِ الأمْرِ وَيُعَظِّمُ عَلَيْكَ مَا لَيْسَ بِعَظِيمٍ؛</w:t>
      </w:r>
    </w:p>
    <w:p>
      <w:pPr>
        <w:pStyle w:val="BookText"/>
        <w:rPr/>
      </w:pPr>
      <w:r>
        <w:rPr>
          <w:rFonts w:ascii="IRNazanin" w:hAnsi="IRNazanin" w:eastAsia="IRNazanin"/>
          <w:color w:val="111111"/>
          <w:sz w:val="28"/>
          <w:sz w:val="28"/>
          <w:szCs w:val="28"/>
          <w:rtl w:val="true"/>
          <w:lang w:bidi="fa-IR"/>
        </w:rPr>
        <w:t>هرگز با انسان ترسو مشورت نكن چرا كه تو را از كارهاى مهم باز مى‌دارد، و موضوعات كوچك را در نظر تو بزرگ جلوه مى‌دهد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بايد توجّه داشت كه ترس دو قسم است يكى معقول و يكى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چيزهايى كه واقعاً خطرناك است از پديده‌هاى طبيعى و روحى انسان است چون اگر از چيزهاى خطرناك نترسد و در مقابل هر چيز بى‌پروا باشد، زندگى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مذموم آن است كه انسان از عوامل بترسد كه در خور ترسيدن نيست و از دست زدن به هر كارى واهمه داشته باشد كه اين نوع ترس مايه عقب‌ماندگى او خواهد شد و انسان را از كارهاى </w:t>
      </w:r>
    </w:p>
    <w:p>
      <w:pPr>
        <w:pStyle w:val="BookText"/>
        <w:rPr/>
      </w:pPr>
      <w:r>
        <w:rPr>
          <w:rFonts w:ascii="IRNazanin" w:hAnsi="IRNazanin" w:eastAsia="IRNazanin"/>
          <w:color w:val="111111"/>
          <w:sz w:val="28"/>
          <w:sz w:val="28"/>
          <w:szCs w:val="28"/>
          <w:rtl w:val="true"/>
          <w:lang w:bidi="fa-IR"/>
        </w:rPr>
        <w:t>بزرگ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ترس را مى‌توان در ضعف ايمان، احساس كمبود شخصيت و عقده حقارت، عدم آگاهى و جهل و عافيت‌طلبى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درمان ترس به اين است كه انسان آثار زيانبار آن را در نظر بگيرد كه باعث خوارى و عقب‌ماندگى و محروميت مى‌شود و همچنين هنگامى كه از چيزى مى‌ترسد خود را در آن وارد كند تا ترسش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راه‌هاى درمان ترس، پاك بودن و پاك زيستن است؛ چون افراد آلوده غالباً از نتيجه اعمالشان مى‌ترسند، امام على عليه 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اشْجَعَ الْبَرى‌ء وَاجْبَنَ المُريبُ ؛ چه شجاع است انسان پاكدامن و چه ترسو است انسان گناه كار</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 شجاعت كه از فضايل اخلاقى است در سيره پيشوايان ما به وضوح ديده مى‌شود كه نمونه‌هايى از آن را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امتيازات على عليه السلام كه همه به آن معترفند، شجاعت آن حضرت است؛ حضرت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تَظاهَرَتِ الْعَرَبُ عَلى قِتالِي لَما ولَّيْتُ عَنْها؛ سوگند به خدا اگر همه عرب براى نبرد با من پشت به پشت يكديگر بدهند، من پشت به آن نبرد نكنم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جنگ صفين وقتى حضرت جنگ را با تأخير شروع كرد، گفتند على عليه السلام از مرگ مى‌ترسد،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مى‌گويند تأخير از ترس مرگ است، سوگند به خدا باكى ندارم من به سوى مرگ بروم، يا او به سوى من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 ليلة المبيت كه على عليه السلام به جاى پيامبر صلى الله عليه و آله خوابيد آمده است كه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محاصره‌كنندگان خانه پيامبر صلى الله عليه و آله به درون خانه ريختند و به سوى بستر حمله كردند، وقتى على عليه السلام را به جاى پيغمبر صلى الله عليه و آله ديدند، با سخنان زشت به </w:t>
      </w:r>
    </w:p>
    <w:p>
      <w:pPr>
        <w:pStyle w:val="BookText"/>
        <w:rPr/>
      </w:pPr>
      <w:r>
        <w:rPr>
          <w:rFonts w:ascii="IRNazanin" w:hAnsi="IRNazanin" w:eastAsia="IRNazanin"/>
          <w:color w:val="111111"/>
          <w:sz w:val="28"/>
          <w:sz w:val="28"/>
          <w:szCs w:val="28"/>
          <w:rtl w:val="true"/>
          <w:lang w:bidi="fa-IR"/>
        </w:rPr>
        <w:t>آن حضرت اهانت 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درباره من مى‌گوييد در حالى كه خداوند افتخارات بزرگى به من داده است، از جمله آنها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الشَّجاعَةِ ما لَوْ قُسِّمَ عَلى جَميعِ جَبَناءِ الدُّنيا لَصارُوا بِه شَجْعاناً؛ خداوند آن قدر شجاعت به من عطا فرمود كه اگر بر تمام افراد ترسوى دنيا تقسيم شود همه شجاع خواهند 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جنگ احُد، على عليه السلام نُه نفر از قهرمانان دشمن را به هلاكت رسانيد، اوّلين قهرمان پرچمدار دشمن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ابى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او را كَبْشُ الْكَتيبَه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و سردار جمعيت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همين كه در ميدان چشم او به على عليه السلام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قُضَمْ؛ امام صادق عليه السلام در مورد اينكه چرا به امام على اين لقب را داده‌اند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قُضَمْ براى على عليه السلام به خاطر اين بود كه در سال‌هاى آغاز بعثت، هنگامى كه مشركان كودكان خود را وادار مى‌كردند كه به سوى پيامبر صلى الله عليه و آله سنگ‌پرانى كنند، على عليه السلام به سوى آنها حمله مى‌كرد و به هر كدام كه مى‌رسيد گوش و بينى و عضله آنها را مى‌گرفت و فشار مى‌داد آنها بر اثر شدّت درد، با زارى و گريه به خانه مى‌رفتند، وقتى از علّت گريه آنها مى‌پرسيدند،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قَضَمَنا عَلِىٌ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را گوشمالى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بود كه طلحة بن أبى‌طلحه آن حضرت را قضم ياد كرد و در همان جنگ به دست على عليه السلام كشته 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عليه السلام وقتى وارد مجلس ابن زياد شد، بين امام و او گفتگوى شديدى رخ داد به طورى كه ابن زياد دستور داد گردن امام عليه السلام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شجاعانه جلوى آنها را گرفت، بعد امام عليه السلام خطاب به ابن‌زياد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مرگ تهديد مى‌كنى؟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عَلِمْتَ أَنَّ القَتْلَ لَنا عادَةٌ وَكَرامَتا مِنَ اللَّهِ الشَّهادةُ؛ آيا </w:t>
      </w:r>
    </w:p>
    <w:p>
      <w:pPr>
        <w:pStyle w:val="BookText"/>
        <w:rPr/>
      </w:pPr>
      <w:r>
        <w:rPr>
          <w:rFonts w:ascii="Amiri" w:hAnsi="Amiri" w:eastAsia="Amiri" w:cs="Amiri"/>
          <w:color w:val="111111"/>
          <w:sz w:val="28"/>
          <w:sz w:val="28"/>
          <w:szCs w:val="28"/>
          <w:rtl w:val="true"/>
          <w:lang w:bidi="ar-SA"/>
        </w:rPr>
        <w:t>ندانسته‌اى كه كشته شدن يك كار عادى و معمولى براى ماست، و كرامت و افتخار ما از جانب خدا، شهادت است</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وقتى ابن‌زياد اين منظره امام سجاد عليه السلام و زينب عليها السلام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على بن الحسين عليه السلام برداريد، و او را براى زينب باقى گذاريد، تعجّب مى‌كنم از اين پيوند محكم كه زينب دوست دارد همراه على بن الحسين عليه السلام كشته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در آغاز خطبه معروفش در شام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اعْطِيْنا ستّاً وَفُضِّلْنا بِسَبْعٍ، اعْطِيْنا العِلْمَ والحِلْمَ والسَّماحَةَ والفَصَاحَةَ والشَّجَاعَةَ والمَحَبَّةً في قُلوبِ المُؤْمِنينَ؛</w:t>
      </w:r>
    </w:p>
    <w:p>
      <w:pPr>
        <w:pStyle w:val="BookText"/>
        <w:rPr/>
      </w:pPr>
      <w:r>
        <w:rPr>
          <w:rFonts w:ascii="IRNazanin" w:hAnsi="IRNazanin" w:eastAsia="IRNazanin"/>
          <w:color w:val="111111"/>
          <w:sz w:val="28"/>
          <w:sz w:val="28"/>
          <w:szCs w:val="28"/>
          <w:rtl w:val="true"/>
          <w:lang w:bidi="fa-IR"/>
        </w:rPr>
        <w:t>اى مردم خداوند شش موهبت به ما عطا فرموده و به هفت چيز ما را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موهبت عبارت است از علم، بردبارى، سخاوت، فصاحت، شجاعت و محبوبيت در دل‌هاى مؤمنان</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حسن يكى از فرزندان امام حسن عليه السلام كه سنّ كمى داشت با كاروان امام حسين عليه السلام به كربلا آمد و همراه اسيران به شام نزد يزيد آمدند، وقتى چشم يزيد به او افتاد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يريدُ يَوْماً بِعَليِّ بنِ الحُسَينِ وَعُمَر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أتُصارِعُ إبني خالِداً؟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أعْطِني سِكِّيناً وأعْطِهِ سِكّيناً ثُمّ اقاتِلُهُ،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تَتْرُكُونَ عَدَاوَتَنا صِغَاراً وكِبَاراً؛</w:t>
      </w:r>
    </w:p>
    <w:p>
      <w:pPr>
        <w:pStyle w:val="BookText"/>
        <w:rPr/>
      </w:pPr>
      <w:r>
        <w:rPr>
          <w:rFonts w:ascii="IRNazanin" w:hAnsi="IRNazanin" w:eastAsia="IRNazanin"/>
          <w:color w:val="111111"/>
          <w:sz w:val="28"/>
          <w:sz w:val="28"/>
          <w:szCs w:val="28"/>
          <w:rtl w:val="true"/>
          <w:lang w:bidi="fa-IR"/>
        </w:rPr>
        <w:t>آيا با پسرم خالد كشتى مى‌گيرى؟ عمر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يك خنجر به پسرت بده و يك خنجر به من تا با هم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اين سخت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كوچك و بزرگشان دست از دشمنى با ما برنمى‌دارند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اسيران را خدمت رسول صلى الله عليه و آله آوردند پيامبر اكرم صلى الله عليه و آله دستور قتل آنها را صادر كرد به استثناى يك نفر، آن شخص</w:t>
      </w:r>
    </w:p>
    <w:p>
      <w:pPr>
        <w:pStyle w:val="BookText"/>
        <w:rPr/>
      </w:pPr>
      <w:r>
        <w:rPr>
          <w:rFonts w:ascii="IRNazanin" w:hAnsi="IRNazanin" w:eastAsia="IRNazanin"/>
          <w:color w:val="111111"/>
          <w:sz w:val="28"/>
          <w:sz w:val="28"/>
          <w:szCs w:val="28"/>
          <w:rtl w:val="true"/>
          <w:lang w:bidi="fa-IR"/>
        </w:rPr>
        <w:t>تعجّب كرد و عرض كرد چرا مرا آزاد كردى؟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سوى خدا اين خبر را به من داده است كه تو داراى پنج صفت هستى كه خدا و رسولش آن را دوست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الْغِيْرَةُ الشَّديدَةُ عَلى حَرَمِكَ، وَالسَّخاءُ، وَحُسْنُ الْخُلْقِ، وَصِدْقُ اللِّسانِ وَالشَّجاعَةِ؛ غيرت شديد نسبت به ناموست، سخاوت، حسن خلق، راستگويى و شجاعت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هنگامى كه آن مرد اسير آزاد شده اين سخن را شنيد اسلام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شرم و حياست كه دو معنا دارد يكى اينكه انسان‌هايى كه بى‌جهت شرم مى‌كنند و خجالت مى‌كشند در زندگى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امام على عليه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الحياءُ بِالْحِرمانِ ؛ كمرويى با محروميت قرين است</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اين نوع حيا جلوى پيشرفت انسان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همان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يَمنَعُ الرِّزْقَ ؛ كمرويى مانع روزى است</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يك معناى ديگرى هم حديث مورد بحث دارد كه اشخاصى داراى حيا و شرم ممدوح و پسنديده هستند بايد تن به محروميت‌هايى بدهند يعنى شخص باحيا آن آزادى را كه يك فرد معمولى دارد، ندارد بلكه محدوديت‌هايى براى او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خود شرم و حيا روايات فراوان است كه نمونه‌هايى را ذكر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مى فرمايند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الحياءُ سَبَبٌ إلى كُلِّ جَميلٍ ؛ شرم وسيله رسيدن به هر </w:t>
      </w:r>
    </w:p>
    <w:p>
      <w:pPr>
        <w:pStyle w:val="BookText"/>
        <w:rPr/>
      </w:pPr>
      <w:r>
        <w:rPr>
          <w:rFonts w:ascii="Amiri" w:hAnsi="Amiri" w:eastAsia="Amiri" w:cs="Amiri"/>
          <w:color w:val="111111"/>
          <w:sz w:val="28"/>
          <w:sz w:val="28"/>
          <w:szCs w:val="28"/>
          <w:rtl w:val="true"/>
          <w:lang w:bidi="ar-SA"/>
        </w:rPr>
        <w:t>زيبايى و نيكى است</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همچنين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مِفْتاحُ كُلِّ الخَيرِ؛ شرم كليد همه خوبى‌هاست</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از ايشان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يَصِدُّ عنِ الفِعْلِ القَبِيحِ؛</w:t>
      </w:r>
    </w:p>
    <w:p>
      <w:pPr>
        <w:pStyle w:val="BookText"/>
        <w:rPr/>
      </w:pPr>
      <w:r>
        <w:rPr>
          <w:rFonts w:ascii="Amiri" w:hAnsi="Amiri" w:eastAsia="Amiri" w:cs="Amiri"/>
          <w:color w:val="111111"/>
          <w:sz w:val="28"/>
          <w:sz w:val="28"/>
          <w:szCs w:val="28"/>
          <w:rtl w:val="true"/>
          <w:lang w:bidi="ar-SA"/>
        </w:rPr>
        <w:t>شرم مانع زشتكارى مى‌شود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همچنين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العِفَّةِ الحَياءُ؛</w:t>
      </w:r>
    </w:p>
    <w:p>
      <w:pPr>
        <w:pStyle w:val="BookText"/>
        <w:rPr/>
      </w:pPr>
      <w:r>
        <w:rPr>
          <w:rFonts w:ascii="IRNazanin" w:hAnsi="IRNazanin" w:eastAsia="IRNazanin"/>
          <w:color w:val="111111"/>
          <w:sz w:val="28"/>
          <w:sz w:val="28"/>
          <w:szCs w:val="28"/>
          <w:rtl w:val="true"/>
          <w:lang w:bidi="fa-IR"/>
        </w:rPr>
        <w:t>علّت پاكدامنى حياست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لاحَياءَ لَهُ ؛ ايمان ندارد كسى كه حيا ندارد</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امام على عليه السلام هم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يَسْتَحْىِ منَ النّاسِ لَمْ يَسْتَحْىِ مِنَ اللَّهِ سُبحانَهُ ؛ كسى كه از مردم حيا نكند از خداوند هم حيا نمى‌كند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لِيَسْتَحِ أحَدُكُمْ مِن مَلَكَيْهِ اللّذَيْنِ مَعَهُ كما يَسْتَحِي مِنْ رَجُلَيْنِ صَالِحَيْنِ مِن جِيْرَانِهِ وَهُما مَعَهُ باللَّيْلِ والنَّهارِ؛</w:t>
      </w:r>
    </w:p>
    <w:p>
      <w:pPr>
        <w:pStyle w:val="BookText"/>
        <w:rPr/>
      </w:pPr>
      <w:r>
        <w:rPr>
          <w:rFonts w:ascii="IRNazanin" w:hAnsi="IRNazanin" w:eastAsia="IRNazanin"/>
          <w:color w:val="111111"/>
          <w:sz w:val="28"/>
          <w:sz w:val="28"/>
          <w:szCs w:val="28"/>
          <w:rtl w:val="true"/>
          <w:lang w:bidi="fa-IR"/>
        </w:rPr>
        <w:t>هر يك از شما بايد از دو فرشته‌اى كه با خود دارد شرم كند، همچنان كه از دو همسايه خوب خود كه شب و روز كنارش هستند، شرم مى‌كند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و گذشتن عمر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نعمت‌هاى بزرگى كه خداوند در </w:t>
      </w:r>
    </w:p>
    <w:p>
      <w:pPr>
        <w:pStyle w:val="BookText"/>
        <w:rPr/>
      </w:pPr>
      <w:r>
        <w:rPr>
          <w:rFonts w:ascii="IRNazanin" w:hAnsi="IRNazanin" w:eastAsia="IRNazanin"/>
          <w:color w:val="111111"/>
          <w:sz w:val="28"/>
          <w:sz w:val="28"/>
          <w:szCs w:val="28"/>
          <w:rtl w:val="true"/>
          <w:lang w:bidi="fa-IR"/>
        </w:rPr>
        <w:t>اختيار ما قرار داده فرصت زندگى كردن است؛ بزرگان ما از اين عمر و فرصت حدّاكثر استفاده را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در حديثى ساعات شبانه روز ما را به سه قسمت تقسيم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وَساعَةٌ يَرُمُّ مَعاشَهُ، وَساعَةٌ يُخَلِّى بَيْنَ نَفْسِهِ وَبَيْنَ لَذَّتِها فيما يَحِلُّ وَيَجْمُلُ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مؤمن زندگى خود را به سه بخش تقسيم مى‌كند، بخشى را صرف مناجات با پروردگارش مى‌نمايد، و بخشى را در طريق تأمين و اصلاح معاش زندگى به كار مى‌گيرد، و بخش سوم را براى استراحت و بهره‌گيرى از لذّت‌هاى حلال و دلپسند، انتخاب مى‌كند، و براى انسان خردمند، صحيح نيست كه حركتش جز در يكى از اين سه مورد باشد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معناى حديث اين است كه شخص با ايمان، هرگز عمرش را در راه حرام و بيهوده مصرف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بداند كه زندگى او توأم با رنج و مشقت است، از آن لحظه‌اى كه نطفه‌اش در رحم قرار مى‌گيرد، مراحل زيادى از مشكلات را طى مى‌كند تا متولد شود و بعد از تولد در دوران طفوليت و جوانى و بعد پيرى مواجهه با انواع مشقت‌ها و رنج‌هاست كه قرآن به اين نكته اشاره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فى كَبَدٍ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كه ما انسان را در رنج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او پر از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زندگى او توأم با رنج است هم اطاعت فرمان پروردگار توأم با سختى‌هاست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على عليه السلام مى‌فرمايند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حُفَّتْ بِالْمَكَارِهِ وَإنَّ النَّارَ حُفَّتْ بِالشَّهَوَاتِ ؛ بهشت در ميان ناملايمات پيچيده شده و دوزخ در لابه‌لاى شهوات</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و در قرآن به سه روز مشكل در سرنوشت انسان اشاره شده كه زمان </w:t>
      </w:r>
    </w:p>
    <w:p>
      <w:pPr>
        <w:pStyle w:val="BookText"/>
        <w:rPr/>
      </w:pPr>
      <w:r>
        <w:rPr>
          <w:rFonts w:ascii="IRNazanin" w:hAnsi="IRNazanin" w:eastAsia="IRNazanin"/>
          <w:color w:val="111111"/>
          <w:sz w:val="28"/>
          <w:sz w:val="28"/>
          <w:szCs w:val="28"/>
          <w:rtl w:val="true"/>
          <w:lang w:bidi="fa-IR"/>
        </w:rPr>
        <w:t>انتقال او از عالمى به عالم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گام نهادن به دنيا و روز مرگ و روز برانگيخته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عَلَيْهِ يَوْمَ وُلِدَ وَيَوْمَ يَمُوتُ وَيَوْمَ يُبْعَثُ حَيّاً</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در حديثى از امام رضا عليه السلام به اين سه روز اشاره شده كه وحشتناك‌ترين دوران زندگى انسان اين سه مرحله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 زندگى انسان را به پنج مرحله تقسيم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الْحَيَاةُ الدُّنْيَا لَعِبٌ وَلَهْوٌ وَزِينَةٌ وَتَفَاخُرٌ بَيْنَكُمْ وَتَكَاثُرٌ فِى الْأَمْوَالِ وَالْأَوْلَادِ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زندگى دنيا تنها بازى و سرگرمى و تجمل‌پرستى و فخرفروشى در ميان شما و افزون‌طلبى در اموال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نخستين تقريباً به حسب سنين عمر شخص است اما مراحل بعد در افراد متفاوت است بعضى از آنها، مانند مرحله تكاثر اموال، تا پايان عمر ادامه دارد و بعضى انسان‌ها شخصيتشان در همان مرحله اوّل و دوم متوقف مى‌گردد و تا پيرى در فكر بازى و سرگرمى هستند و يا در دوران تجمل‌پرستى متوقّف مى‌شود، و تمام فكرشان تا دم مرگ فراهم كردن خانه و مركب و لباس زينتى هستند، اينها كودكانى هستند در سن كهولت و پيرى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معتقدند كه هر دوره‌اى از اين دوره‌هاى پنجگانه هشت سال از عمر انسان را مى‌گيرد و مجموعاً به چهل سال بالغ مى‌شود و هنگامى كه به اين سن رسيد شخصيت او تثبيت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مى‌فرمايد وقتى انسان به سن چهل سالگى مى‌رسد از خداوند سه چيز تقاضا مى‌كند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توفيق ده تا شكر نعمتى را كه به من و پدر و مادرم دادى بجا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أَوْزِعْنِى أَنْ أَشْكُرَ نِعْمَتَكَ الَّتِى أَنْعَمْتَ عَلَىَّ وَعَلَى وَالِدَىَّ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 شايسته‌اى انجام دهم كه از آن خشنود باشى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أَعْمَلَ صَالِحاً تَرْضَاهُ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مرا صالح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وَاصْلِحْ لى فى ذُرِّيَّتى</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 رواياتى كه درباره استفاده از فرصت و عمر از ائمه و پيامبر اكرم عليهم السلام صادر شده فراوان است كه نمونه هايى از آن را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عَلى عُمرِكَ اشُحَّ مِنكَ عَلى دِرْهَمِكَ وَدينارِكَ ؛ در مورد عمرت بخيل‌تر از پول و ثروت خود باش</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همچنين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حَياتَكَ قَبلَ مَوْتِكَ، وصِحَّتَكَ قبلَ سُقمكَ، وَفَراغَكَ قبلَ شُغلِكَ، وشَبابَكَ قبلَ هَرَمِك، وغِنائِكَ قبلَ فَقْرِكَ ؛ پنج چيز را قبل از پنج چيز غنيمت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قبل از مرگ، سلامتى را قبل از بيمارى، فراغت را قبل از اشتغال به كار، جوانى را قبل از پيرى، و بى‌نيازى را قبل از تهيدستى</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على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امروزت براى فردايت توشه بگير، و گذشت وقت را غنيمت شمار، و از فرصت امكانات استفاده كن</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همچنين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اوْقاتُكَ اجْزاءُ عُمرِكَ، فَلا تَنْفِذْ لَكَ وَقْتاً الَّا فيما يُنْجيكَ ؛ همانا وقت‌هاى تو، جزء جزءِ عمر توست، بنابراين بكوش كه وقتى از تو جز در مواردى كه موجب نجاتت شود، تلف نگردد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فرصت و عمر دو مطلب باقى ماند يكى عوامل معنوى طول عمر و كوتاهى آن؛ دوم نمونه هايى از زندگى پيشوايان ما كه از عمرشان كمال </w:t>
      </w:r>
    </w:p>
    <w:p>
      <w:pPr>
        <w:pStyle w:val="BookText"/>
        <w:rPr/>
      </w:pPr>
      <w:r>
        <w:rPr>
          <w:rFonts w:ascii="Amiri" w:hAnsi="Amiri" w:eastAsia="Amiri" w:cs="Amiri"/>
          <w:color w:val="111111"/>
          <w:sz w:val="28"/>
          <w:sz w:val="28"/>
          <w:szCs w:val="28"/>
          <w:rtl w:val="true"/>
          <w:lang w:bidi="ar-SA"/>
        </w:rPr>
        <w:t>بهره‌بردارى را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به يك سلسله عوامل اشاره شده كه در كوتاهى و طول عمر انسان نقش دارند كه به عنوان نمونه چند حديث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وَصِلَةَ الرَّحِمِ تَعْمُرُ الدِّيارَ، وتَزِيدان في الأعمارِ؛ انفاق در راه خدا و صله رحم خانه‌ها را آباد و عمرها را طولانى مى‌كند</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پيامدهاى سوء زنا در دنيا اين است كه از عمر انسان مى‌كاهد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 وَصَدَقَةُ السِّرِّ يَنْفِيانِ الفَقْرَ ويَزيدانِ في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نيكوكارى و انفاق پنهانى فقر را برطرف ساخته، عمر را زياد مى‌كند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رسول خدا صلى الله عليه و آله روايت شده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مِنَ الطَّهُورِ يَزِدِ اللَّهُ فى عُمرِكَ ؛ هميشه با وضو باش، تا خداوند عمرت را دراز گرداند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شيعَتَنا بزيارةِ قبرِ الحسينِ بنِ علىّ عليهما السلام فإنَّ إتيانَهُ يَزيدُ فِى الرِّزقِ، وَيَمُدُّ فِى العُمرِ، وَيَدْفَعُ مَدافِعَ السُّوء؛ شيعيان ما را به زيارت قبر حسين بن على عليه السلام فرمان دهيد زيرا زيارت آن، روزى را زياد مى‌كند، عمر را دراز مى‌گرداند و بدى‌ها را دور مى‌سازد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حَسُنَتْ نِيَّتُهُ زيدَ فى عُمْرِهِ ؛ هر كس خوش </w:t>
      </w:r>
    </w:p>
    <w:p>
      <w:pPr>
        <w:pStyle w:val="BookText"/>
        <w:rPr/>
      </w:pPr>
      <w:r>
        <w:rPr>
          <w:rFonts w:ascii="Amiri" w:hAnsi="Amiri" w:eastAsia="Amiri" w:cs="Amiri"/>
          <w:color w:val="111111"/>
          <w:sz w:val="28"/>
          <w:sz w:val="28"/>
          <w:szCs w:val="28"/>
          <w:rtl w:val="true"/>
          <w:lang w:bidi="ar-SA"/>
        </w:rPr>
        <w:t>نيت باشد، عمرش زياد مى‌شود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همچنين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بِرُّهُ بِأهلِ بَيْتِهِ زيدَ فى عُمرِهِ ؛ هر كه با خانواده‌اش نيكوكار باشد، عمرش زياد شود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أحْبَبْتَ أن يَزيدَ اللَّهُ فى عُمركَ فَسُرَّ أبَوَيكَ ؛ اگر دوست دارى خداوند بر عمرت بيفزايد، پدر و مادرت را خوشحال كن</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امام سجّاد عليه السلام در دعاى مكارم الاخلاق صحيفه سجّاديه عرض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وَعَمِّرْنى ما كانَ عُمرى بِذْلَةً فى طاعَتِكَ، فإذا كانَ عُمرى مَرتَعاً لِلشَّيطانِ فَاقْبِضْنى إِلَيْكَ ؛ عمر مرا تا وقتى كه صرف طاعت تو مى‌شود دراز گردان و هرگاه عمرم چراگاه شيطان گشت، جانم را بستان و به سوى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وقت‌شناسى پيشوايان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پيرمردى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در مدينه محضر امام صادق عليه السلام رسيد و مسائلى را از ايشان پرسيد، پس از سؤالات با اين كه كارى نداشت، همانجا نشست، امام عليه السلام ديد وقتش بيهوده تلف مى‌شود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مَطْلوبٌ وَمَعَ ذلِكَ لِي أوْرَادٌ في كُلّ ساعَةٍ مِن آناءِ اللّيلِ والنّهارِ فَلا تَشْغَلْنِي عَن وِرْدِي؛</w:t>
      </w:r>
    </w:p>
    <w:p>
      <w:pPr>
        <w:pStyle w:val="BookText"/>
        <w:rPr/>
      </w:pPr>
      <w:r>
        <w:rPr>
          <w:rFonts w:ascii="IRNazanin" w:hAnsi="IRNazanin" w:eastAsia="IRNazanin"/>
          <w:color w:val="111111"/>
          <w:sz w:val="28"/>
          <w:sz w:val="28"/>
          <w:szCs w:val="28"/>
          <w:rtl w:val="true"/>
          <w:lang w:bidi="fa-IR"/>
        </w:rPr>
        <w:t>من مردى هستم كه كار و زندگى دارم، در عين حال در هر ساعتى از وقت‌هاى شبانه روز، ذكر و عبادتى دارم، مرا از عبادتم باز ندار</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وقت ديگرى هم بعد از سؤالات، نزد امام عليه السلام نشست، امام عليه السلام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عَبْدَ اللَّهِ عنّي فَقَدْ نَصَحْتُكَ ولا تُفْسِدْ عَليَّ وِرْدِي فإنّي رَجُلٌ ضَنِينٌ بِنَفْسِي؛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نزدم برخيز و برو، تو را نصيحت كردم، ذكر و عبادتم را تباه نساز، من مردى </w:t>
      </w:r>
    </w:p>
    <w:p>
      <w:pPr>
        <w:pStyle w:val="BookText"/>
        <w:rPr/>
      </w:pPr>
      <w:r>
        <w:rPr>
          <w:rFonts w:ascii="IRNazanin" w:hAnsi="IRNazanin" w:eastAsia="IRNazanin"/>
          <w:color w:val="111111"/>
          <w:sz w:val="28"/>
          <w:sz w:val="28"/>
          <w:szCs w:val="28"/>
          <w:rtl w:val="true"/>
          <w:lang w:bidi="fa-IR"/>
        </w:rPr>
        <w:t>هستم كه نسبت به عمر خود بخيل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وقتم را نگير، من براى عمرم ارزش قائلم و نمى‌خواهم بى‌جهت مصرف شود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هروى مى‌گويد زمانى كه امام هشتم عليه السلام در سَرَخْس تحت نظر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فَاسْتَأْذَنْتُ السَّجّانَ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لَكَ إلَيهِ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صَلّى في يَوْمِه وَلَيْلَتِه ألْفَ رَكْعَة وإنّما يَنْفَتِلُ مِن صَلاتِه ساعةً في صَدْرِ النَّهارِ وَقبْلَ الزَوالِ وعِنْدَ اصْفِرارِ الشَّمْسِ فَهُوَ في هذِه الأوقاتِ قاعِدٌ في مُصَلّاه ويُناجِي رَبّهُ؛</w:t>
      </w:r>
    </w:p>
    <w:p>
      <w:pPr>
        <w:pStyle w:val="BookText"/>
        <w:rPr/>
      </w:pPr>
      <w:r>
        <w:rPr>
          <w:rFonts w:ascii="IRNazanin" w:hAnsi="IRNazanin" w:eastAsia="IRNazanin"/>
          <w:color w:val="111111"/>
          <w:sz w:val="28"/>
          <w:sz w:val="28"/>
          <w:szCs w:val="28"/>
          <w:rtl w:val="true"/>
          <w:lang w:bidi="fa-IR"/>
        </w:rPr>
        <w:t>از زندانبان اجازه خواستم تا با امام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نمى‌توانى با امام ملاقات كنى؟ گفتم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نوعاً شبانه‌روز مشغول نماز است و در يك شبانه روز هزار ركعت نماز مى‌خواند، فقط ساعتى در آغاز روز و قبل از ظهر، و ساعتى هنگام غروب نماز نمى‌خواند، ولى در اين ساعات نيز در محلّ نماز خود به مناجات و راز و نياز با خدا اشتغال دارد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حالات فيلسوف بزرگ ملّا هادى سبزوارى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جوانى در حوزه علميّه اصفهان تحصيل مى‌كرد، و آنچنان به وقتش اهميّت مى‌داد كه نامه‌هايى كه از وطنش مى‌رسيد نمى‌خواند تا مبادا خبر ناگوارى در آنها باشد و او را از تحصيل بيندازد، در پايان تحصيل، زمانى كه مى‌خواست به وطن برگردد، نامه‌ها را باز كرد در يكى از آنها خبر فوت يكى از آشنايان نزديكش ذكر شده بود،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در آن هنگام از اين خبر ناگوار آگاه نشدم تا باعث لطمه به درسم 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مرحوم آية اللَّه العظمى بروجردى نوشته‌اند كه در دوران جوانى گاه مى‌شد شب سرگرم مطالعه مى‌شد و آنچنان غرق در مطالعه بود كه ناگهان </w:t>
      </w:r>
    </w:p>
    <w:p>
      <w:pPr>
        <w:pStyle w:val="BookText"/>
        <w:rPr/>
      </w:pPr>
      <w:r>
        <w:rPr>
          <w:rFonts w:ascii="IRNazanin" w:hAnsi="IRNazanin" w:eastAsia="IRNazanin"/>
          <w:color w:val="111111"/>
          <w:sz w:val="28"/>
          <w:sz w:val="28"/>
          <w:szCs w:val="28"/>
          <w:rtl w:val="true"/>
          <w:lang w:bidi="fa-IR"/>
        </w:rPr>
        <w:t>مؤذن اذان صبح را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مرجعيّت هم با نظم خاصّى در زندگى و تدريس و مطالعه موفق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محمد حسن نجفى معروف به صاحب جواهرالكلام كه كتاب فقهى استدلال در تمام ابواب فقه است، وقتى به او خبر دادند يكى از پسرانت از دنيا رفت، دست از قلم كشيد و كنار جنازه پسر آمد و پس از تلاوت آياتى از قرآن همانجا به نوشتن جواهرالكلام مشغول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اميدواريم خداوند توفيق عنايت فرمايد تا بتوانيم از وقتمان به خوبى استفاده كنيم</w:t>
      </w:r>
      <w:r>
        <w:rPr>
          <w:rFonts w:eastAsia="Amiri" w:cs="Amiri" w:ascii="Amiri" w:hAnsi="Amiri"/>
          <w:color w:val="111111"/>
          <w:sz w:val="28"/>
          <w:szCs w:val="28"/>
          <w:rtl w:val="true"/>
          <w:lang w:bidi="ar-SA"/>
        </w:rPr>
        <w:t>.</w:t>
      </w:r>
      <w:bookmarkStart w:id="166" w:name="pg12634_126286"/>
    </w:p>
    <w:p>
      <w:pPr>
        <w:pStyle w:val="Heading2"/>
        <w:numPr>
          <w:ilvl w:val="1"/>
          <w:numId w:val="1"/>
        </w:numPr>
        <w:rPr/>
      </w:pPr>
      <w:bookmarkStart w:id="167" w:name="__RefHeading___Toc279780_222507752"/>
      <w:bookmarkStart w:id="168" w:name="_Toc40"/>
      <w:bookmarkEnd w:id="166"/>
      <w:bookmarkEnd w:id="167"/>
      <w:r>
        <w:rPr/>
        <w:t>36</w:t>
      </w:r>
      <w:r>
        <w:rPr>
          <w:rtl w:val="true"/>
        </w:rPr>
        <w:t xml:space="preserve">: </w:t>
      </w:r>
      <w:r>
        <w:rPr>
          <w:rtl w:val="true"/>
        </w:rPr>
        <w:t>شناخت حق</w:t>
      </w:r>
      <w:bookmarkEnd w:id="168"/>
    </w:p>
    <w:p>
      <w:pPr>
        <w:pStyle w:val="BookText"/>
        <w:rPr/>
      </w:pPr>
      <w:r>
        <w:rPr>
          <w:rFonts w:ascii="Amiri" w:hAnsi="Amiri" w:eastAsia="Amiri" w:cs="Amiri"/>
          <w:color w:val="111111"/>
          <w:sz w:val="28"/>
          <w:sz w:val="28"/>
          <w:szCs w:val="28"/>
          <w:rtl w:val="true"/>
          <w:lang w:bidi="ar-SA"/>
        </w:rPr>
        <w:t>حضرت على عليه السلام درباره كسانى كه از نبرد كردن همراه او خوددارى كردند،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خَذَلُوا الْحَقَّ، وَلَمْ يَنْصُرُوا الْباطِلَ ؛ حق را تنها گذاشتند و باطل را نيز يارى نكردند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اين حديث اشاره به جنگ جمل دارد و قبل از اين كه حديث را توضيح دهيم، خلاصه‌اى از جنگ جمل را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عثمان، ياران پيامبر صلى الله عليه و آله از مهاجر و انصار با على عليه السلام بيعت كردند و امام عليه السلام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دوران حكومت پنج ساله‌اش با سه گروه سركش روبه‌رو شد كه ياغى‌گرى و عصيان آنها حد و مرزى نداشت و خواسته‌اى جز تجديد اوضاع حكومت عثمان و بذل و بخشش‌هاى بى‌جهت او و امضا و تثبيت حكومت افرادى مانند معاويه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امامى كه بايد وقت شريفش در تربيت افراد و هدايت امّت و تعليم معارف اسلامى صرف شود، در دفع اين سه گروه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گروه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ناكثان يا گروه پيمان‌شكنان كه سردمداران اين گروه طلحه و زبير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قاسطان ستمگر، رئيس اين گروه معاويه بود كه تا پايان عمر امام عليه السلام فكر آن حضرت را به خود مشغول ساخت و نبرد صفين بين او و على عليه السلام رخ داد كه بيش از صد هزار مسلمان خونشان ريخته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مارقان يا گروه خارج از دين كه همان گروه خوارج هستند؛ آنها تا پايان نبرد صفّين با على عليه السلام بودند ولى بعد بر امام شوريدند و در نهروان حضرت جمعيّت آنان را متفرّق ساخت و سرانجام حضرت به دست يكى از اين افراد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جريان مخالف، ناكثين بودند كه با على عليه السلام بيعت كردند و بعد به خاطر دنياطلبى و جاه و مقام، پيمانشان را شكستند؛ پيامبر صلى الله عليه و آله اين سه نبرد را پيشگويى كرده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صلى الله عليه و آله عَلىَّ بنَ ابى طالبٍ بِقِتالِ الناكثينَ والقاسطينَ والمارقين ؛ پيامبر صلى الله عليه و آله به على عليه السلام دستور داد كه با سه گروه ناكثين، قاسطين و مارقين پيكار كند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طلحه و زبير از سران ناكثين بودند، طلحه فرزند عبيداللَّه از طايفه بزرگ قريش از قبيله تَيْم و از پيشگامان در اسلام بود و در جنگ‌هاى زيادى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معدود كسانى بود كه در جنگ احد فرار نكرد و حتى دستش در اين جنگ آسيب ديد پيامبر صلى الله عليه و آله در مكّه و در هجرت ميان او و زبير عقد برادرى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دستى گشاده داشت و عائله‌مندان بنى‌تيم را تأمين مى‌كرد و قروض ايشان را مى‌پرداخت تا جايى كه پيامبر صلى الله عليه و آله او را طلحة الجود يا طلحة الفيّاض ناميد و على عليه السلام در يكى از خطبه‌هايش او را به عنوان سخى‌ترين مردم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با عثمان مخالف بود و يكى از افراد مؤثّر در قتل عثمان بود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زبير فرزند عوّام بن خويلد برادرزاده خديجه و پسر عمه پيامبر صلى الله عليه و آله و امام </w:t>
      </w:r>
    </w:p>
    <w:p>
      <w:pPr>
        <w:pStyle w:val="BookText"/>
        <w:rPr/>
      </w:pPr>
      <w:r>
        <w:rPr>
          <w:rFonts w:ascii="IRNazanin" w:hAnsi="IRNazanin" w:eastAsia="IRNazanin"/>
          <w:color w:val="111111"/>
          <w:sz w:val="28"/>
          <w:sz w:val="28"/>
          <w:szCs w:val="28"/>
          <w:rtl w:val="true"/>
          <w:lang w:bidi="fa-IR"/>
        </w:rPr>
        <w:t>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افتخار دو هجرت را دارد يكى هجرت به حبشه و ديگر هجرت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جنگ‌هاى پيامبر صلى الله عليه و آله شركت كرده بود، و علاقه خاصّى به على عليه السلام داشت و زمانى كه به خانه على عليه السلام هجوم آوردند و حضرت را به مسجد مى‌بردند، زبير با شمشير كشيده به عُمر حمله كرد و به بنى‌هاشم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بَنى‌هاشم ايفعلُ هذا بِعلىٍ وَانْتُمْ احْياءٌ؛ اى گروه بنى‌هاشم، شما زنده‌ايد و با على چنين رفتار مى‌كنند؟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زبير يكى از چهار نفرى است كه بعد از چهل شب دعوت على عليه السلام و حضرت زهرا عليها السلام حاضر شد با سر تراشيده و اسلحه خود با على عليه السلام بيعت كند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 با اين همه سوابق درخشان مهمترين عوامل كه باعث لغزش آنها شد، دنياپرستى، جاه‌طلبى و مال‌دوستى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عليه السلام در نهج البلاغه خطبه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اشاره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طَلَبُوا هذِهِ الدُّنْيَا حَسَداً لِمَنْ أَفَاءَهَا اللَّهُ عَلَيْهِ، فَأَرَادُوا رَدَّ الْأُمُورِ عَلَى أَدْبَارِهَا؛ همانا آنان اين دنيا را طلبيدند چون بر آن كس كه خدا آن را به او ارزانى داشته حسد ورزيدند و خواستند كار را به گذشته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به امام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بيعت كرديم كه در رهبرى با تو شريك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بيعت كرديد كه مرا در وقت ناتوانى كمك كنيد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گمان مى‌كرد كه امام عليه السلام فرمانروايى عراق را به او واگذار مى‌كند و طلحه مى‌پنداشت كه حكومت يمن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روش امام عليه السلام را در تقسيم بيت‌المال ديدند و اينكه ديگران را به اداره امور استان‌ها اعزام مى‌كند، مأيوس شدند و دست به شورش زدند و نتيجه اين شد كه طلحه به دست مروان بن حكم كشته شد و زبير وقتى احساس شكست كرد، تصميم به فرار به سوى </w:t>
      </w:r>
    </w:p>
    <w:p>
      <w:pPr>
        <w:pStyle w:val="BookText"/>
        <w:rPr/>
      </w:pPr>
      <w:r>
        <w:rPr>
          <w:rFonts w:ascii="IRNazanin" w:hAnsi="IRNazanin" w:eastAsia="IRNazanin"/>
          <w:color w:val="111111"/>
          <w:sz w:val="28"/>
          <w:sz w:val="28"/>
          <w:szCs w:val="28"/>
          <w:rtl w:val="true"/>
          <w:lang w:bidi="fa-IR"/>
        </w:rPr>
        <w:t xml:space="preserve">مدينه گرفت و هنگام كناره‌گيرى از معركه توسط يكى از ياران احنف بن قيس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به اين صورت كه او را تعقيب كرد و وقتى زبير در نيمه راه براى نماز ايستاد از پشت سر به او حمله كرد و او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آمار كشته‌ها مختلف ذكر شده كه بين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است</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جنگ جمل مردم سه دسته شدند، عدّه‌اى اصحاب على عليه السلام و در ركاب آن حضرت بودند و عدّه‌اى همراه طلحه و زبير و عايشه بودند، و يك عدّه از مقدّس‌نماها بى‌طرف بودند افرادى مثل حسن بصرى، سعد وقّاص، عبداللَّه بن عُمر، محمّد بن سلمه و اسامة بن زيد كه در جنگ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بعضى از اين افراد خدمت حضرت على عليه السلام رسيدند فرمود چرا در جنگ شركت نكرديد؟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طلحه و زبير از اصحاب بافضيلت پيامبر اكرم صلى الله عليه و آله و همسر رسول خدا در آن طرف قرار دارند صلاح نديديم كه در صف مقابل آنها باشيم، امام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را با افراد نشناسيد بلكه حق را از ريشه‌هايش بشناسيد، افراد شايد اشتباه كنند، شما ببينيد كتاب و سنّت چه مى‌گويند؛ يعنى اگر نص معيار باشد پيامبر اكرم صلى الله عليه و آله مرا تعيين كرده و اگر بر فرض هم نصى نباشد، مردم با من بيعت كردند حتّى طلحه و زبير هم بيعت كردند چگونه مى‌شود بى‌طرف باشيد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جمل، على عليه السلام در محلى عبور مى‌كرد، ديد حسن بصرى </w:t>
      </w:r>
      <w:r>
        <w:rPr>
          <w:rStyle w:val="FootnoteAnchor"/>
          <w:rtl w:val="true"/>
        </w:rPr>
        <w:footnoteReference w:id="328"/>
      </w:r>
      <w:r>
        <w:rPr>
          <w:rFonts w:ascii="IRNazanin" w:hAnsi="IRNazanin" w:eastAsia="IRNazanin"/>
          <w:color w:val="111111"/>
          <w:sz w:val="28"/>
          <w:sz w:val="28"/>
          <w:szCs w:val="28"/>
          <w:rtl w:val="true"/>
          <w:lang w:bidi="fa-IR"/>
        </w:rPr>
        <w:t>در آنجا وضو مى‌گيرد،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درست وضو بگير، چرا قناعت مى‌كنى و وضو را پُرآب نمى‌گيرى؟ حسن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تو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كشتى كه گواهى به يكتايى خدا و رسالت پيامبر صلى الله عليه و آله </w:t>
      </w:r>
    </w:p>
    <w:p>
      <w:pPr>
        <w:pStyle w:val="BookText"/>
        <w:rPr/>
      </w:pPr>
      <w:r>
        <w:rPr>
          <w:rFonts w:ascii="IRNazanin" w:hAnsi="IRNazanin" w:eastAsia="IRNazanin"/>
          <w:color w:val="111111"/>
          <w:sz w:val="28"/>
          <w:sz w:val="28"/>
          <w:szCs w:val="28"/>
          <w:rtl w:val="true"/>
          <w:lang w:bidi="fa-IR"/>
        </w:rPr>
        <w:t>مى‌دادند و نماز مى‌خواندند و وضوى درست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ديدى واقع شد، امّا چرا ما را بر ضدّ دشمن يارى نكردى؟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جنگ، غسل كردم و خود را معطّر نمودم و اسلحه را برداشتم، ولى در شك بودم كه آيا اين جنگ صحيح است؟ وقتى كه به محل خَريبه رسيدم شنيدم ندا دهنده‌اى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برگرد زيرا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والمقتولُ فى النّار؛ قاتل و مقتول هر دو در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ترس آتش جهنّم 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نيز براى جنگ حركت كردم و همين جريان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آيا مى‌دانى آن ندا دهنده چه كسى بود؟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ابليس بود و تو را تصديق كرد كه قاتل و مقتول از دشمن، در آتش‌هستند، حسن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فهميدم كه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هلاكت رسيدند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امام عليه السلام به حارث هَمدانى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لايُعرَفُ بِالرجال، اعْرِفِ الحقَّ تَعْرِفْ أَهْلَهُ ؛ حق با اشخاص شناخته نمى‌شود، خود حق را بشناس تا پيروان آن را بشناسى</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خداوند در قرآن مثال جالبى براى حق و باطل مى‌زند و مى‌فرمايد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فَأَمَّا الزَّبَدُ فَيَذْهَبُ جُفاءً وَأَمَّا مَا يَنْفَعُ النَّاسَ فَيَمْكُثُ فِى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كف‌ها به بيرون پرتاب مى‌شوند، ولى آنچه به مردم سود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يا فلزّ خالص در زمين مى‌ماند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را خداوند تشبيه به آب زلال كرد و باطل را تشبيه به كف روى آب، چرا كه حق هميشه مفيد و سودمند است، همچون آب زلال كه مايه حيات و زندگى است، امّا باطل بى‌فايده و بيهوده است و همچون كف است كه نه هرگز كسى را </w:t>
      </w:r>
    </w:p>
    <w:p>
      <w:pPr>
        <w:pStyle w:val="BookText"/>
        <w:rPr/>
      </w:pPr>
      <w:r>
        <w:rPr>
          <w:rFonts w:ascii="IRNazanin" w:hAnsi="IRNazanin" w:eastAsia="IRNazanin"/>
          <w:color w:val="111111"/>
          <w:sz w:val="28"/>
          <w:sz w:val="28"/>
          <w:szCs w:val="28"/>
          <w:rtl w:val="true"/>
          <w:lang w:bidi="fa-IR"/>
        </w:rPr>
        <w:t>سيراب مى‌كند و نه درختى را مى‌روياند، باطل مانند كف رفتنى است، با آرام شدن شرايط محو مى‌شود و بالانشين و پر سر و صدا ولى تو خالى و بى‌محتواست، اما حق متواضع است، كم سر و صدا و اهل عمل و پرمحتوا و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در خطبه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وصف خود و دشمنان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رعد و برق نشان دادند، اما پايانش جز سستى و ناتوانى نبود، ولى ما به عكس تا كارى انجام ندهيم رعد و برق نداريم و تا نباريم سيلاب خروشان به راه نمى‌اندازيم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هميشه متكى به نفس است، اما باطل از آبروى حق مدد مى‌گيرد و در سايه حق حركت مى‌كند و سعى مى‌كند خود را به لباس او درآورد و از حيثيت او استفاده كند</w:t>
      </w:r>
      <w:r>
        <w:rPr>
          <w:rFonts w:eastAsia="IRNazanin" w:cs="IRNazanin"/>
          <w:color w:val="111111"/>
          <w:sz w:val="28"/>
          <w:szCs w:val="28"/>
          <w:rtl w:val="true"/>
          <w:lang w:bidi="fa-IR"/>
        </w:rPr>
        <w:t>.</w:t>
      </w:r>
      <w:bookmarkStart w:id="169" w:name="pg12634_126292"/>
    </w:p>
    <w:p>
      <w:pPr>
        <w:pStyle w:val="Heading2"/>
        <w:numPr>
          <w:ilvl w:val="1"/>
          <w:numId w:val="1"/>
        </w:numPr>
        <w:rPr/>
      </w:pPr>
      <w:bookmarkStart w:id="170" w:name="__RefHeading___Toc279782_222507752"/>
      <w:bookmarkStart w:id="171" w:name="_Toc41"/>
      <w:bookmarkEnd w:id="169"/>
      <w:bookmarkEnd w:id="170"/>
      <w:r>
        <w:rPr/>
        <w:t>37</w:t>
      </w:r>
      <w:r>
        <w:rPr>
          <w:rtl w:val="true"/>
        </w:rPr>
        <w:t xml:space="preserve">: </w:t>
      </w:r>
      <w:r>
        <w:rPr>
          <w:rtl w:val="true"/>
        </w:rPr>
        <w:t>نعمت‌هاى الهى</w:t>
      </w:r>
      <w:bookmarkEnd w:id="171"/>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وَصَلَتْ إلَيَكُمْ أَطْرَافُ النِّعَمِ فَلا تُنَفِّرُوا أَقْصاها بِقِلَّةِ الشُّكْرِ؛ هنگامى كه نشانه‌هاى نعمت پروردگار آشكار شد و مقدّماتش به شما رسيد، با ناسپاسى و كمى شكر دنباله آن را از خود دور نسازيد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براى روشن اين حديث بايد به سه نكته توجّه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نعمت‌هايى كه به سراغ انسان مى‌آيد مى‌تواند عوامل مختلفى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اين نعمت‌ها پاداشى است كه در مقابل اعمال خير خود به دست مى‌آورد؛ چرا كه خداوند كار هيچ كس را بدون پاداش نمى‌گذارد و پاداش بيشتر اين افراد را در همين دنيا مى‌دهد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نعمت‌هاى خداوند يك نوع عذاب و مجازات است كه در روايات ما به نعمت استدراج معروف است؛ يعنى هنگامى كه شخص گناه مى‌كند؛ خداوند او را تنبيه مى‌كند تا بيدار شود؛ ولى اگر در مراحل بعدى بر اثر زيادى گناه به حدّى برسد كه تنبيهات فايده نداشته باشد در نتيجه خداوند به او نعمت مى‌دهد </w:t>
      </w:r>
    </w:p>
    <w:p>
      <w:pPr>
        <w:pStyle w:val="BookText"/>
        <w:rPr/>
      </w:pPr>
      <w:r>
        <w:rPr>
          <w:rFonts w:ascii="IRNazanin" w:hAnsi="IRNazanin" w:eastAsia="IRNazanin"/>
          <w:color w:val="111111"/>
          <w:sz w:val="28"/>
          <w:sz w:val="28"/>
          <w:szCs w:val="28"/>
          <w:rtl w:val="true"/>
          <w:lang w:bidi="fa-IR"/>
        </w:rPr>
        <w:t>تا غافل شود و خيال كند مستحق اين نعمت‌هاست؛ در صورتى كه خداوند ناگهانى او را عذاب مى‌كند كه اين عذاب براى او خيلى دردناك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إذا رَأيتَ رَبَّكَ سُبحانَهُ يُتابِعُ عَليكَ نِعَمَهُ وأنتَ تَعْصِيْهِ فَاحْذَرْهُ؛</w:t>
      </w:r>
    </w:p>
    <w:p>
      <w:pPr>
        <w:pStyle w:val="BookText"/>
        <w:rPr/>
      </w:pPr>
      <w:r>
        <w:rPr>
          <w:rFonts w:ascii="IRNazanin" w:hAnsi="IRNazanin" w:eastAsia="IRNazanin"/>
          <w:color w:val="111111"/>
          <w:sz w:val="28"/>
          <w:sz w:val="28"/>
          <w:szCs w:val="28"/>
          <w:rtl w:val="true"/>
          <w:lang w:bidi="fa-IR"/>
        </w:rPr>
        <w:t>اى فرزند آدم، هرگاه ديدى كه گناه مى‌كنى و با اين حال خداى سبحان نعمت‌هايش را پياپى به تو ارزانى مى‌دارد، از او برحذر باش</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بعضى تشبيه مى‌كنند به اينكه انسان هر چه از يك درخت بالاتر برود، وقتى سقوط كند، سقوطش دردناك‌تر خواهد بود، و گاهى خداوند اين كار را با بعضى افراد به خاطر اعمالشان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كفران و شكرگذارى نعمت است كه كفران نعمت باعث مى‌شود نعمت از دست انسان برود و سپاسگذارى و قدردانى از نعمت موجب افزايش نعمت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سه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قلبى كه انسان در قلبش خود را مديون و قدردان خدا بداند و از خدا خشنود باشد و در مقابلش خاضع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زبان حمد و ثناى خدا را بگويد و نعمت‌هاى خداوند را اظهار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جوارحى و عملى كه از مهمترين آنهاست كه اعضاى انسان در مسيرى قرار بگيرد كه خداوند براى آن آفريده است، چشم، زبان، گوش و جوارح ديگر را در مسير تكامل به كار بگيرد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توان شكر نعمت‌هاى خدا را ندارد، چرا كه همين توفيق شكرگذارى هم از نعمت‌هاى خداست كه خود نيازمند شكر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برترين شكر آدمى اظهار عجز و ناتوانى از شكر خدا در برابر </w:t>
      </w:r>
    </w:p>
    <w:p>
      <w:pPr>
        <w:pStyle w:val="BookText"/>
        <w:rPr/>
      </w:pPr>
      <w:r>
        <w:rPr>
          <w:rFonts w:ascii="IRNazanin" w:hAnsi="IRNazanin" w:eastAsia="IRNazanin"/>
          <w:color w:val="111111"/>
          <w:sz w:val="28"/>
          <w:sz w:val="28"/>
          <w:szCs w:val="28"/>
          <w:rtl w:val="true"/>
          <w:lang w:bidi="fa-IR"/>
        </w:rPr>
        <w:t>نعمت‌هاى اوست و عذر تقصير به پيشگاه خدا بردن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و روايات درباره شكر و كفران نعمت فراوان است كه نمونه‌هايى از آيات و روايات در اين زمينه را ذكر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تَأَذَّنَ رَبُّكُمْ لَئِنْ شَكَرْتُمْ لَأَزِيدَنَّكُمْ وَلَئِنْ كَفَرْتُمْ إِنَّ عَذَابِى لَشَدِيدٌ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به ياد آوريد هنگامى را كه پروردگارتان اعلام داشت اگر شكرگزارى كنيد، 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افزون خواهم كرد و اگر ناسپاسى كنيد، مجازاتم شديد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يَشْكُرْ فَإِنَّمَا يَشْكُرُ لِنَفْسِهِ وَمَنْ كَفَرَ فَإِنَّ اللَّهَ غَنِىٌّ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شكرگزارى كند، تنها به سود خويش شكر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كفران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به خدا نمى‌رساند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بى‌نياز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در اين باب فراوان است كه چند نمونه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 الذُّنُوبِ عُقُوبةً كُفْرانُ النِّعْمَةِ؛ گناهى كه زودتر از همه گناهان عقوبتش دامان انسان را مى‌گيرد كفران نعمت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از امام على عليه السلام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زَوالِ النِّعَمِ الْكُفْرانُ ؛ آنچه باعث زوال نعمت‌ها مى‌شود كفران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امّا بعضى از نعمت‌ها هست كه انسان از آن غافل است مثل نعمت فراغت، تندرستى، و امنيت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همين مورد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مُكفورَتانِ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والعافِيَةُ؛ دو نعمت است كه ناديده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و سلامت</w:t>
      </w:r>
      <w:r>
        <w:rPr>
          <w:rFonts w:eastAsia="IRNazanin" w:cs="IRNazanin"/>
          <w:color w:val="111111"/>
          <w:sz w:val="28"/>
          <w:szCs w:val="28"/>
          <w:rtl w:val="true"/>
          <w:lang w:bidi="fa-IR"/>
        </w:rPr>
        <w:t>».</w:t>
      </w:r>
      <w:r>
        <w:rPr>
          <w:rStyle w:val="FootnoteAnchor"/>
          <w:rtl w:val="true"/>
        </w:rPr>
        <w:footnoteReference w:id="33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ناسپاسى نعمت سبب زوال نعمت‌ها مى‌شود، چون مى‌دانيم كه خداوند حكيم است؛ نه بى‌حساب چيزى به كسى مى‌دهد و نه بى‌جهت چيزى را از كسى </w:t>
      </w:r>
    </w:p>
    <w:p>
      <w:pPr>
        <w:pStyle w:val="BookText"/>
        <w:rPr/>
      </w:pPr>
      <w:r>
        <w:rPr>
          <w:rFonts w:ascii="IRNazanin" w:hAnsi="IRNazanin" w:eastAsia="IRNazanin"/>
          <w:color w:val="111111"/>
          <w:sz w:val="28"/>
          <w:sz w:val="28"/>
          <w:szCs w:val="28"/>
          <w:rtl w:val="true"/>
          <w:lang w:bidi="fa-IR"/>
        </w:rPr>
        <w:t>مى‌گيرد، آنها كه ناسپاسى مى‌كنند با زبان حال مى‌گويند ما لايق اين نعمت نيستيم و حكمت خداوند ايجاب مى‌كند كه اين نعمت را از آنها بگيرد و آنها كه شكر نعمت را بجا مى‌آورند در واقع مى‌گويند ما لايق و شايسته‌ايم، نعمت را بر ما بيفزا، لذا در حديثى امام باقر عليه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على عَبدٍ نِعمةً فشَكَرَها بِقَلْبِهِ إلّااستْتَوْجَبَ المَزِيدَ بِها قَبْلَ أنْ يَظْهَرَ شُكْرُهُ عَلى لِسَانِه؛</w:t>
      </w:r>
    </w:p>
    <w:p>
      <w:pPr>
        <w:pStyle w:val="BookText"/>
        <w:rPr/>
      </w:pPr>
      <w:r>
        <w:rPr>
          <w:rFonts w:ascii="IRNazanin" w:hAnsi="IRNazanin" w:eastAsia="IRNazanin"/>
          <w:color w:val="111111"/>
          <w:sz w:val="28"/>
          <w:sz w:val="28"/>
          <w:szCs w:val="28"/>
          <w:rtl w:val="true"/>
          <w:lang w:bidi="fa-IR"/>
        </w:rPr>
        <w:t>كسى كه قلباً شكر نعمت كند پيش از آن كه به زبان شكر گويد، لياقت خود را براى افزايش نعمت ثابت كرده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به عبارت ديگر انسان در زندگى از سه حال خارج نيست يا گرفتار مصيبتى مى‌شود، يا نعمتى به او مى‌رسد كه از نگهدارى آن بيم دارد، يا گناه و لغزشى از او سر مى‌زند، كه داروى هر كدام از اينها در روايتى از امام صادق عليه السلام آمده است كه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لايَضُرُّ مَعَهُنَّ شَىٌ، الدُّعاءُ عِنْدَ الكَرْبِ، وَالإسْتِغْفار عِنْدَ الذَّنْبِ، وَالشّكر عِنْدَ النِّعْمَةِ؛ سه چيز است كه با وجود آن چيزى به انسان زيان نخواهد رسانيد، دعا به هنگام حوادث سخت، و استغفار به هنگام گناه، و شكر به هنگام نعمت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كه مشكلات به وسيله دعا از بين مى‌رود، و آثار گناه به وسيله استغفار پاك مى‌شود، و تثبيت نعمت‌ها به وسيله شكرگذارى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سؤالى كه به ذهن مى‌آيد اين است كه چكار كنيم تا نعمت‌هاى خدادادى باقى بماند؟ جوابش در آيات و روايات آمده كه خلاصه آن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پايدارى نعمت‌ها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پرهيزكارى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و بخشش نعمت‌ها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صرفه‌جويى و قناعت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از بين رفتن نعمت‌ها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كفران نعمت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انفاق و نداشتن بخشش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بردن نعمت در معصيت خداوند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بى‌رويه واسراف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نيكوكارى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شكر نعمت باعث زيادى آن و ناسپاسى باعث از بين رفتن آن مى‌شود؟ جواب اين سؤال از لابه‌لاى بحث روشن شده كه شكرگذارى نعمت نشان مى‌دهد كه انسان خود را لايق آن مى‌داند و كفران نعمت بى‌لياقتى انسان را نشان مى‌دهد، لذا از او سلب نعمت مى‌شود؛ چرا كه خداوند هيچ نعمتى را كه به گروهى داده تغيير نمى‌دهد، مگر آنكه آنها خودشان تغيير دهند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يكى از اصول اخلاقى در سيره پيشوايان معصوم ما كه به روشنى ديده مى‌شود مقام بندگى و شكرگذارى است و عباداتشان صرفا به عنوان شكرگذارى در برابر نعمت‌هاى خداوند بوده است كه نمونه هايى از آن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 آله آن قدر براى نماز و عبادت مى‌ايستاد كه پاهايش ورم كرد و آن قدر نماز شب خواند كه چهره‌اش زرد شد، آن قدر هنگام عبادت مى‌گريست كه بى‌حال مى‌شد،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خود را به زحمت مى‌افكنى در حالى كه خداوند گذشته و آينده تو را بخشوده است،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اكُونَ عَبْداً شَكُوراً؛ آيا من بنده شكرگذار خدا نباشم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اين تعبير حضرت استفاده مى‌شود كه انگيزه عبادت را شكر نعمت‌هاى خدا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فرازى از دعاى امام حسين عليه السلام در روز عرفه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بگيرم و تلاش كنم در تمام عصرها و روزگاران، به فرض اينكه در تمام اين اعصار و روزگارها زنده باشم و زندگى كنم و خواسته باشم يكى از نعمت‌هايت را شكرگذارى نمايم، توان آن را نخواهم داشت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امام موسى بن جعفر عليه السلام در اطراف مدينه </w:t>
      </w:r>
    </w:p>
    <w:p>
      <w:pPr>
        <w:pStyle w:val="BookText"/>
        <w:rPr/>
      </w:pPr>
      <w:r>
        <w:rPr>
          <w:rFonts w:ascii="IRNazanin" w:hAnsi="IRNazanin" w:eastAsia="IRNazanin"/>
          <w:color w:val="111111"/>
          <w:sz w:val="28"/>
          <w:sz w:val="28"/>
          <w:szCs w:val="28"/>
          <w:rtl w:val="true"/>
          <w:lang w:bidi="fa-IR"/>
        </w:rPr>
        <w:t>بودم، ناگهان ديدم امام از مركب پياده شده و به سجده افتاد و مدّت طولانى سجده را ادامه داد، سپس سر از سجده برداشت و سوار بر مركب شد، عرض كردم فدايت شوم چرا سجده را انجام دادى؟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ذَكَرْتُ نِعْمَةً انْعَمَ اللَّهُ بِها عَلَىَّ فَاجْبَبْتُ انْ اشْكُرَ رَبّى ؛ من به ياد نعمتى افتادم كه خداوند به من ارزانى فرمود، دوست داشتم شكر پروردگارم را بجا آورم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عبدالملك پنجمين خليفه اموى به امام سجّاد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همه خود را در عبادت به زحمت مى‌اندازى؟ تو پاره تن پيامبر صلى الله عليه و آله و بسيار به آن حضرت نزديك هستى و داراى كمالات عظيم مى‌باشى و در اين جهت نظير ندارى؟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از توفيقات و عنايات الهى است كه به من عطا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شُكرهُ عَلى ما انْعمَ ؛ پس شكر و سپاس در برابر نعمت‌هايى كه خداوند عطا فرموده است كجا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عبادت رسول خدا صلى الله عليه و آله را توصيف نمود كه آن حضرت در برابر معترضين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سپاسگزار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بر اثر عبادت، اعضايم بريده گردند و چشم‌هايم از كاسه بيرون آيند و روى سينه‌ام بيفتند، نمى‌توانم شكر يك دهم يك دهم يك دهم يك نعمت از ميان همه نعمت‌هايش را كه شماره‌كنندگان قادر به شمارش آنها نيستند، ادا كنم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بن ضحّاك فرمانده مأموران مأمون براى آوردن امام هشتم عليه السلام از مدينه به خراسان در ضمن شرح عبادت شبانه‌روزى آن حضرت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في طَريقِ خُراسَانَ يُكْثِرُ باللَّيْلِ في فِراشِهِ مِنْ تِلاوَةِ القُرآن، فإذا مَرَّ بِآيةٍ فيها ذِكْرُ جَنّةٍ أو نارٍ بكى وسَألَ اللَّهَ الجَنَّةَ وتَعَوّذَ مِن النّار؛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پس از نماز صبح به تعقيب نماز مشغول مى‌شد تا خورشيد طلوع كند، پس از طلوع </w:t>
      </w:r>
    </w:p>
    <w:p>
      <w:pPr>
        <w:pStyle w:val="BookText"/>
        <w:rPr/>
      </w:pPr>
      <w:r>
        <w:rPr>
          <w:rFonts w:ascii="IRNazanin" w:hAnsi="IRNazanin" w:eastAsia="IRNazanin"/>
          <w:color w:val="111111"/>
          <w:sz w:val="28"/>
          <w:sz w:val="28"/>
          <w:szCs w:val="28"/>
          <w:rtl w:val="true"/>
          <w:lang w:bidi="fa-IR"/>
        </w:rPr>
        <w:t>خورشيد، سجده شكر بجا مى‌آورد و اين سجده‌اش را طول مى‌داد تا خورشيد به بالاى آسمان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بستر خود بسيار قرآن تلاوت مى‌كرد، به هر آيه بهشت و دوزخ مى‌رسيد، مى‌گريست و بهشت را از درگاه خدا طلب مى‌كرد و از آتش دوزخ به خدا پناه مى‌برد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مهمترين بخش شكرگذارى همان شكر عملى است، كسانى كه اسراف و تبذير در زندگى آنهاست، و يا بخل مى‌ورزند و حقوق واجبه خود را ادا نمى‌كنند، يا نعمت‌هاى الهى را وسيله فخرفروشى بر ديگران قرار مى‌دهند اين افراد ناسپاسند، امّا كسانى كه نعمت‌ها را در جاى خود مصرف مى‌كنند بندگان شاكرى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نكاتى كه در زمينه شكرگذارى در روايات ما بر آن تأكيد شده مسأله شكرگذارى در برابر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ديگران خدمت مى‌كند و نعمتى در اختيار او مى‌گذارد هر چند انتظار قدردانى و تشكّر نداشته باشد، وظيفه شخصى كه مشمول نعمت او شده، اين است كه با قلب و زبان و عمل از او قدردانى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حديثى از امام رضا عليه السلام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يَشْكُرِ الْمُنْعِمَ مِنَ الْمَخْلُوقينَ لَمْ يَشْكُرِ اللَّهَ عَزَّ وَجلّ ؛ كسى كه بخشنده نعمت را از ميان مخلوقين شكرگذارى نكند، شكر خداوند متعال را بجا نياورده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چرا كه مخلوق واسطه‌اى براى انتقال نعمت خدا به بندگان است و كسى كه شكر مخلوق را بجا نياورد در واقع شكر خدا را بجا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النَّاسَ لَمْ يَشكُرِ اللَّهَ ؛ كسى كه از انسان‌ها تشكّر نكند از خدا تشكّر نكرده است</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امام سجّاد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روز قيامت به بنده‌اش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أَشَكَرْتَ فُلاناً؟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شَكَرْتُكَ يا ربِّ،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تَشْكُرْنى إِذْ لَمْ تَشْكُرْهُ ؛ آيا از فلانى تشكر كردى؟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تنها از تو سپاسگزارى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تشكر نكردى، از من هم تشكّر نكردى؟</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آنگاه امام سجّاد عليه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اشْكُرُكُمْ للَّهِ اشْكُرُكُمْ لِلنّاسِ ؛ شكرگذارترين شما نسبت به خداوند، شكرگزارترين شما نسبت به مردم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امام رضا عليه السلام در اين زمينه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يَشْكُر والِدَيْهِ لَمْ يَشْكُرِ اللَّهَ ؛ كسى كه از پدر و مادرش تشكّر نكند، خدا را سپاسگزارى ننموده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حالات پيشوايان بزرگ دين فراوان ديده شده كه كمترين خدمت را با بزرگ‌ترين نعمت پاسخ مى‌گفتند كه نمونه هايى از آن را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خديجه عليها السلام كه تمام اموالش را در اختيار پيامبر صلى الله عليه و آله گذاشت و حضرت آن اموال را در راه گسترش اسلام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پاس خدمات خديجه عليها السلام بعد از مرگش، هميشه از او ياد مى‌كرد و از خدمات او قدردانى و تشكّر مى‌نمود و از خداوند براى او طلب مغفرت مى‌نمود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 سعيديه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كودكى به حضرت پيامبر صلى الله عليه و آله شير بدهد چند روزى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فرزندش به نام مسروح به پيامبر شير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هنگامى كه هجرت فرمود و اموالى در اختيار آن حضرت قرار گرفت هيچ‌گاه محبت‌هاى ثويبه را فراموش نمى‌كرد و لباس و هدايايى براى او كه در مكّه بود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ثويبه بعد از جنگ خيبر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كنيز ابولهب بود و هنگامى كه به ابولهب بشارت تولد پيامبر صلى الله عليه و آله را داد، او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w:t>
      </w:r>
    </w:p>
    <w:p>
      <w:pPr>
        <w:pStyle w:val="BookText"/>
        <w:rPr/>
      </w:pPr>
      <w:r>
        <w:rPr>
          <w:rFonts w:ascii="IRNazanin" w:hAnsi="IRNazanin" w:eastAsia="IRNazanin"/>
          <w:color w:val="111111"/>
          <w:sz w:val="28"/>
          <w:sz w:val="28"/>
          <w:szCs w:val="28"/>
          <w:rtl w:val="true"/>
          <w:lang w:bidi="fa-IR"/>
        </w:rPr>
        <w:t>ابولهب از دنيا رفت، برادرش عباس او را در خواب ديد،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آتشم، ولى شب‌هاى دوشنبه مجازاتم تخفيف مى‌يابد و از ميان انگشتانم آب مى‌نوشم، و اين به خاطر آن است كه پيامبر صلى الله عليه و آله دوشنبه متولد شد، و من هنگامى كه بشارت تولد او را از ثويبه شنيدم و آگاه شدم كه چند روزى پيامبر اسلام را شير مى‌داد او را آزاد كردم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هشتم رخ داد، گروه زيادى از طايفه بنى‌سعد و قبيله حليمه سعديه به اسارت درآمدند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حليمه و خواهر رضاعى رسول خدا صلى الله عليه و آله هم در بين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اكرم صلى الله عليه و آله شيما را در ميان اسيران ديد به ياد محبت‌هاى او و مادرش در دوران شيرخوارگى خود افتاد، برخاست و عباى خود را بر زمين پهن كرد و شيما را روى آن نشاند و با مهربانى از او احوال‌پرسى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هستى كه در دوران شيرخوارگى به من محبّت كردى، مادرت نيز محبّت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بود كه حدود شصت سال از آن تاريخ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شيما از پيامبر صلى الله عليه و آله تقاضا كرد كه اسيران طايفه‌اش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خودم را مى‌بخشم و در مورد سهميّه ساير مسلمانان به تو پيشنهاد مى‌كنم كه بعد از نماز ظهر برخيز و در حضور مسلمانان، بخشش مرا وسيله خود قرار بده، تا آنها نيز سهميّه خود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شيما همين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پيروى از پيامبر صلى الله عليه و آله سهميّه خود را بخشيديم، تنها دو نفر سهميّه خود را نبخشيدند و پيامبر صلى الله عليه و آله هر يك از اسيران آنها را با شش نفر اسير ديگر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همه اسيران طايفه شيما آزاد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شيما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با كمال محبّت و احترام نزد ما بمان </w:t>
      </w:r>
    </w:p>
    <w:p>
      <w:pPr>
        <w:pStyle w:val="BookText"/>
        <w:rPr/>
      </w:pPr>
      <w:r>
        <w:rPr>
          <w:rFonts w:ascii="IRNazanin" w:hAnsi="IRNazanin" w:eastAsia="IRNazanin"/>
          <w:color w:val="111111"/>
          <w:sz w:val="28"/>
          <w:sz w:val="28"/>
          <w:szCs w:val="28"/>
          <w:rtl w:val="true"/>
          <w:lang w:bidi="fa-IR"/>
        </w:rPr>
        <w:t>و اگر دوست دارى تو را از نعمت‌ها بهره‌مند مى‌سازم و به سلامتى به سوى قوم خود باز گرد؟ شيما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سوى قوم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يك غلام و يك كنيز به عنوان خدمتكار به او بخشيد و با كمال احترام او را به سوى قومش روانه كرد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يكى از سفرها امام حسن و امام حسين عليهما السلام و عبداللَّه بن جعفر از قافله عقب ماندند و در بيابان تشنه شدند، از دور خيمه چادرنشينى را ديدند وقتى به آنجا رسيدند، پيرزن تك و تنهايى را در آن ديدند كه آنها را سيراب كرد، و گوسفندى را براى آنها آماده كرد و آنها به پيرزن فرمودند اگر به مدينه آمدى به سراغ ما بيا شايد بتوانيم مقدارى از محبّت تو را جبران كنيم، از قضا خشكسالى شديدى در بيابان‌هاى اطراف مدينه به وجود آمد كه چادرنشينان به شهر هجوم آوردند و از مردم درخواست كمك مى‌كردند، روزى چشم امام حسن عليه السلام به همان پيرزن افتاد كه در كوچه‌هاى مدينه تقاضاى كمك مى‌كند، حضرت پرسيد آيا يادت مى‌آيد كه من و برادر و پسرعمويم در بيابان نزد تو آمديم و تو بهترين كمك را به ما كردى، پيرزن چيزى به خاطر نداشت، ولى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خاطر ندارى، من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 و گوسفندان فراوانى به او بخشيد و او را نزد برادرش امام حسين عليه السلام فرستاد، آن حضرت هم بخشش بيشترى به او كرد و سپس او را نزد عبداللَّه بن جعفر فرستاد، او هم نعمت زيادى به آن زن داد كه آن زن از ثروتمندترين افراد 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على عليه السلام پيرمردى نابينا كه مسيحى بود، خدمت آن حضرت آمد و تقاضاى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خيال كردند كه نبايد به او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بررسى متوجّه شد كه او هنگام توانمندى براى مسلمانان كار و خدمت نموده،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او تا وقتى كه توان داشت از او كار كشيديد، اكنون كه پير و ناتوان شده او را به حال خود واگذارده‌ايد؟ آنگاه حضرت دستور داد از بيت‌المال به او كمك كردند و حقوق ماهيانه براى او مقرّر فرمود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عليه السلام فدخَلَتْ عَلَيهِ جَارِيَةٌ فَحَيَّتْهُ بِطَاقَةِ رَيْحانٍ،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بِطاقَةِ رَيْحَانٍ لا خَطَرَ لها فَتَعْتِقُها؟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أدَّبنا اللَّه، قال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أحْسَنُ مِنْها عِتْقُها؛</w:t>
      </w:r>
    </w:p>
    <w:p>
      <w:pPr>
        <w:pStyle w:val="BookText"/>
        <w:rPr/>
      </w:pPr>
      <w:r>
        <w:rPr>
          <w:rFonts w:ascii="IRNazanin" w:hAnsi="IRNazanin" w:eastAsia="IRNazanin"/>
          <w:color w:val="111111"/>
          <w:sz w:val="28"/>
          <w:sz w:val="28"/>
          <w:szCs w:val="28"/>
          <w:rtl w:val="true"/>
          <w:lang w:bidi="fa-IR"/>
        </w:rPr>
        <w:t>يكى از كنيزان امام حسن عليه السلام شاخه گلى به امام حسين عليه السلام هديه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همان لحظه، آن كنيز را در راه خدا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به آن حضرت عرض كرد؟ يك شاخه گل، آن قدر ارزش نداشت كه شما به خاطر آن، كنيزى را آزاد سازى؟ 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چنين تربيت نموده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هر گاه به شما تحيّت گويند، پاسخ آن را بهتر از آن بدهيد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گونه پاسخ گوييد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پس بهترين چيزى كه من مى‌توانستم در ازاى محبتش برايش انجام دهم، آزادى او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 مى‌خواهيم كه ما را از شاكران نعمات خويش قرار بدهد</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2634_126304"/>
      <w:bookmarkStart w:id="173" w:name="pg12634_126304"/>
      <w:bookmarkEnd w:id="173"/>
    </w:p>
    <w:p>
      <w:pPr>
        <w:pStyle w:val="Heading2"/>
        <w:numPr>
          <w:ilvl w:val="1"/>
          <w:numId w:val="1"/>
        </w:numPr>
        <w:rPr/>
      </w:pPr>
      <w:bookmarkStart w:id="174" w:name="pg12634_126304"/>
      <w:bookmarkStart w:id="175" w:name="__RefHeading___Toc279784_222507752"/>
      <w:bookmarkStart w:id="176" w:name="_Toc42"/>
      <w:bookmarkEnd w:id="174"/>
      <w:bookmarkEnd w:id="175"/>
      <w:r>
        <w:rPr/>
        <w:t>38</w:t>
      </w:r>
      <w:r>
        <w:rPr>
          <w:rtl w:val="true"/>
        </w:rPr>
        <w:t xml:space="preserve">: </w:t>
      </w:r>
      <w:r>
        <w:rPr>
          <w:rtl w:val="true"/>
        </w:rPr>
        <w:t>عاجزترين مردم</w:t>
      </w:r>
      <w:bookmarkEnd w:id="176"/>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اكْتِسابِ الإخوَانِ، وَأَعْجَزُ مِنْهُ مَنْ ضَيَّعَ مَنْ ظَفِرَ بِهِ مِنْهُمْ ؛ ناتوان‌ترين مردم كسى است كه در دوست‌يابى ناتوان باشد، و از او ناتوان‌تر كسى است كه دوستان خود را از دست بدهد</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روايات و تعبيرات اسلامى، مسلمانان نسبت به يكديگر به عنوان برادر شناخته شده‌اند و قرآن هم اين تعبير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بَيْنَ أَخَوَيْكُمْ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برادر يكديگرند؛ پس بين دو برادر خود صلح و آشتى برقرار سازيد</w:t>
      </w:r>
      <w:r>
        <w:rPr>
          <w:rFonts w:eastAsia="IRNazanin" w:cs="IRNazanin"/>
          <w:color w:val="111111"/>
          <w:sz w:val="28"/>
          <w:szCs w:val="28"/>
          <w:rtl w:val="true"/>
          <w:lang w:bidi="fa-IR"/>
        </w:rPr>
        <w:t>».</w:t>
      </w:r>
      <w:r>
        <w:rPr>
          <w:rStyle w:val="FootnoteAnchor"/>
          <w:rtl w:val="true"/>
        </w:rPr>
        <w:footnoteReference w:id="35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قرآن در مورد غيبت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نكنيد چون كسى كه غيبت مى‌كند مثل اين است كه گوشت برادر مرده‌اش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بسيار پر معناست، معنايش اين است كه خداوند مسلمانان را مثل يك خانواده مى‌داند و نزديك‌ترين عواطف در كلمه برادر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مورد بحث هم به </w:t>
      </w:r>
    </w:p>
    <w:p>
      <w:pPr>
        <w:pStyle w:val="BookText"/>
        <w:rPr/>
      </w:pPr>
      <w:r>
        <w:rPr>
          <w:rFonts w:ascii="IRNazanin" w:hAnsi="IRNazanin" w:eastAsia="IRNazanin"/>
          <w:color w:val="111111"/>
          <w:sz w:val="28"/>
          <w:sz w:val="28"/>
          <w:szCs w:val="28"/>
          <w:rtl w:val="true"/>
          <w:lang w:bidi="fa-IR"/>
        </w:rPr>
        <w:t>اين نكته اشاره دارد كه از همه ناتوان‌تر كسى است كه نتواند براى خودش برادرى كسب كند و عاجزتر از اين شخص هم كسى است كه دوستانى به دست آورده اما توان نگهدارى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داشتن دوست و اخوت و برادرى در اسلام بسيار تأكيد شده است؛ چرا كه انسان در زندگى مشكلات فراوانى اعم از مادّى و معنوى دارد و دوستان صميمى انسان را از لغزش‌ها حفظ مى‌كنند و مشاور خوبى براى انسان هستند، يك عقل، زياد خطا دارد امّا اگر عقل‌ها با هم جمع شوند خطا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حبّ ذات دارد و عيب‌هاى خود را نمى‌بيند امّا دوست خوب، عيب‌هاى او را مى‌بيند و به او تذكّر مى‌دهد و باعث كمال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انزواطلبى كاملًا نكوهيده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بر اجتماع و زندگى گروهى است، چرا كه همان گونه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مِنَ الْغَنَمِ لِلذّئْبِ ؛ خوراك گرگ، گوسفندان تك‌رو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مِنَ النّاسِ لِلشَّيْطان ؛ خوراك شيطان هم انسان‌هاى تنها و گوشه‌گير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زود گمراه و آلوده به انواع گناهان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حديث مى‌فرمايد كسى كه نتواند دوست پيدا كند شخص عاجزى است به خاطر اين است كه پيدا كردن دوست كار مشكلى است و اگر يك اصل در زندگى انسان رعايت شود مى‌تواند دوستان زيادى پيدا كند و آن اين است كه حاضر باشد آنچه براى خود مى‌خواهد براى ديگران هم بخواهد و آنچه براى خود مى‌پسندد براى ديگران هم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دوست و برادر حقيقى را اين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 حَقّاً مَنْ غَفَرَ زَلّتك وسدّ خَلّتك وقبِلَ عُذْرَكَ وسَتَرَ عَوْرَتَكَ ونَفى وَجَلَك وحَقّق أمَلَكَ؛</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حقيقى تو آن است كه از لغزشت درگذرد، نيازت را برآورد، پوزش تو را بپذيرد، عيبت را بپوشاند، ترس را از تو دور كند و آرزويت را برآورد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همچنين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الّذِي لا يَخْذِلُكَ عِنْدَ الشِّدَّةِ وَلا يَغْفَلُ عَنْكَ عِنْدَ الجَرِيرَةِ وَلا يَخْدَعُكَ حِيْنَ تَسْأَلُه؛</w:t>
      </w:r>
    </w:p>
    <w:p>
      <w:pPr>
        <w:pStyle w:val="BookText"/>
        <w:rPr/>
      </w:pPr>
      <w:r>
        <w:rPr>
          <w:rFonts w:ascii="IRNazanin" w:hAnsi="IRNazanin" w:eastAsia="IRNazanin"/>
          <w:color w:val="111111"/>
          <w:sz w:val="28"/>
          <w:sz w:val="28"/>
          <w:szCs w:val="28"/>
          <w:rtl w:val="true"/>
          <w:lang w:bidi="fa-IR"/>
        </w:rPr>
        <w:t>برادر تو آن كسى است كه هنگام سختى تنهايت نگذارد و هنگام گناه از تو غافل نشود و هرگاه از او چيزى مى‌پرسى فريبت ندهد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همان‌طور كه قبلًا گفتيم روايات ما افراد با ايمان را متّحد و يكى به حساب مى‌آورد و تشبيهات جالبى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كَالبُنيانِ يُشَيِّدُ بَعضُهُ بَعضاً؛ افراد با ايمان نسبت به يكديگر همانند اجزاى يك ساختمانند كه هر جزئى از آن جزء ديگر را محكم نگاه مى‌دارد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همچنين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المُؤمِنينَ كالنَّفْسِ الواحِدَةِ؛ مؤمنان همچون يك روحند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نيز از ايشان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المُؤْمِنينَ في تَوَادِّهِمْ وتَراحُمِهِمْ وَتَعَاطُفِهِم مَثَلُ الجَسَدِ إذا اشْتَكى مِنهُ عُضْوٌ تَداعى لَهُ سائِرُ الجَسَدِ بالسَّهَرِ والحَمَّى</w:t>
      </w:r>
    </w:p>
    <w:p>
      <w:pPr>
        <w:pStyle w:val="BookText"/>
        <w:rPr/>
      </w:pPr>
      <w:r>
        <w:rPr>
          <w:rFonts w:ascii="IRNazanin" w:hAnsi="IRNazanin" w:eastAsia="IRNazanin"/>
          <w:color w:val="111111"/>
          <w:sz w:val="28"/>
          <w:sz w:val="28"/>
          <w:szCs w:val="28"/>
          <w:rtl w:val="true"/>
          <w:lang w:bidi="fa-IR"/>
        </w:rPr>
        <w:t>مثل افراد با ايمان در دوستى و نيكى به يكديگر همچون اعضاى يك پيكر است كه چون بعضى از آن رنجور شود و به درد آيد اعضاى ديگر را قرار و آرامش نخواهد بود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بنى آدم اعضاى يك پيكرندكه در آفرينش زيكديگرند</w:t>
      </w:r>
    </w:p>
    <w:p>
      <w:pPr>
        <w:pStyle w:val="BookText"/>
        <w:rPr/>
      </w:pPr>
      <w:r>
        <w:rPr>
          <w:rFonts w:ascii="IRNazanin" w:hAnsi="IRNazanin" w:eastAsia="IRNazanin"/>
          <w:color w:val="111111"/>
          <w:sz w:val="28"/>
          <w:sz w:val="28"/>
          <w:szCs w:val="28"/>
          <w:rtl w:val="true"/>
          <w:lang w:bidi="fa-IR"/>
        </w:rPr>
        <w:t>چو عضوى به درد آورد روزگاردگر عضوها را نماند قرار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كز محنت ديگران بى غمى‌نشايد كه نامت نهند آدمى </w:t>
      </w:r>
    </w:p>
    <w:p>
      <w:pPr>
        <w:pStyle w:val="BookText"/>
        <w:rPr/>
      </w:pPr>
      <w:r>
        <w:rPr>
          <w:rFonts w:ascii="Amiri" w:hAnsi="Amiri" w:eastAsia="Amiri" w:cs="Amiri"/>
          <w:color w:val="111111"/>
          <w:sz w:val="28"/>
          <w:sz w:val="28"/>
          <w:szCs w:val="28"/>
          <w:rtl w:val="true"/>
          <w:lang w:bidi="ar-SA"/>
        </w:rPr>
        <w:t>حديث جالبى از رسول خدا درباره بهترين برادران وارد شده كه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اخوانِكَ مَن اعانَكَ عَلى طاعةِ اللَّهِ، وَصَدَّكَ عَن مَعاصيهِ، وأَمَرَكَ بِرِضاهُ ؛ بهترين برادر تو كسى است كه در راه اطاعت خدا ياريت رساند و از نافرمانى‌هاى او بازت دارد و به خشنودى او فرمانت دهد</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از مجموع روايات به دست مى‌آيد كه بهترين برادر كسى است كه اين 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نصيحت كند، به تو كمك كند، اگر به تو نيازمند شد از تو بگذرد، دوستيش براى خدا باشد، براى انجام كارهاى نيك بشتابد و تو را نيز به نيكوكارى بكشاند و به نيكى فرمانت دهد و در انجام آن كمكت كند، عيب‌هايت را به تو پيشكش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رسول خدا صلى الله عليه و آله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مِرآةٌ لأخيهِ المُؤْمنِ، يَنْصَحُهُ إذا غابَ عنه، ويُميطُ عنه ما يَكْرَهُ إذا شَهِدَ؛ مؤمن آينه برادر مؤمن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غيابش خيرخواهى او مى‌كند و در حضورش، امور ناخوشايند را از او دور مى‌گرداند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در زمينه برآوردن حاجت برادر دينى، امام صادق عليه السلام فرموده است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قَضى لأخيهِ المُؤمنِ حَاجةً قَضى اللَّهُ لَهُ يَومُ القيامةِ مائةَ ألفِ حاجةٍ؛ هر كس يك نياز از برادر مؤمن خود را برطرف سازد، خداوند بزرگ در روز رستاخيز صد هزار نياز او را برآورده خواهد كرد</w:t>
      </w:r>
      <w:r>
        <w:rPr>
          <w:rFonts w:eastAsia="IRNazanin" w:cs="IRNazanin"/>
          <w:color w:val="111111"/>
          <w:sz w:val="28"/>
          <w:szCs w:val="28"/>
          <w:rtl w:val="true"/>
          <w:lang w:bidi="fa-IR"/>
        </w:rPr>
        <w:t>».</w:t>
      </w:r>
      <w:r>
        <w:rPr>
          <w:rStyle w:val="FootnoteAnchor"/>
          <w:rtl w:val="true"/>
        </w:rPr>
        <w:footnoteReference w:id="366"/>
      </w:r>
      <w:bookmarkStart w:id="177" w:name="pg12634_126308"/>
    </w:p>
    <w:p>
      <w:pPr>
        <w:pStyle w:val="Heading2"/>
        <w:numPr>
          <w:ilvl w:val="1"/>
          <w:numId w:val="1"/>
        </w:numPr>
        <w:rPr/>
      </w:pPr>
      <w:bookmarkStart w:id="178" w:name="__RefHeading___Toc279786_222507752"/>
      <w:bookmarkStart w:id="179" w:name="_Toc43"/>
      <w:bookmarkEnd w:id="177"/>
      <w:bookmarkEnd w:id="178"/>
      <w:r>
        <w:rPr/>
        <w:t>39</w:t>
      </w:r>
      <w:r>
        <w:rPr>
          <w:rtl w:val="true"/>
        </w:rPr>
        <w:t xml:space="preserve">: </w:t>
      </w:r>
      <w:r>
        <w:rPr>
          <w:rtl w:val="true"/>
        </w:rPr>
        <w:t>صدقه و أجل</w:t>
      </w:r>
      <w:bookmarkEnd w:id="179"/>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 وَأَعْمالُ الْعِبادِ فِي عاجِلِهِمْ نُصْبُ أَعْيُنِهِمْ في آجالِهِمْ ؛ صدقه و كمك به نيازمندان داروى مؤثرى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اعمال بندگان در اين دنيا نصب العين آنها در آخرت خواهد بود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در اين حديث دو مطلب ذكر شد كه بسيار با اهميّت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اوّل صدقه و انفاق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صدقه و انفاق از جهات مختلفى مى‌شود بحث كرد كه اوّل عناوين بحث را ذكر مى‌كنيم و بعد مختصرى درباره هر كدام توضيح مى‌دهيم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فضيلت انفاق و صدقه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انفاق يك قانون كلّى و طبيعى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وسيع انفاق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اثرات انفاق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انفاق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انفاق و صدقه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وَتُزَكِّيهِمْ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اموال آنها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تا بوسيله آن، آنها را پاك‌سازى </w:t>
      </w:r>
    </w:p>
    <w:p>
      <w:pPr>
        <w:pStyle w:val="BookText"/>
        <w:rPr/>
      </w:pPr>
      <w:r>
        <w:rPr>
          <w:rFonts w:ascii="IRNazanin" w:hAnsi="IRNazanin" w:eastAsia="IRNazanin"/>
          <w:color w:val="111111"/>
          <w:sz w:val="28"/>
          <w:sz w:val="28"/>
          <w:szCs w:val="28"/>
          <w:rtl w:val="true"/>
          <w:lang w:bidi="fa-IR"/>
        </w:rPr>
        <w:t>و پرورش دهى</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القِيامَةِ نارٌ، ما خَلا ظِلَّ المؤمِنِ فإنَّ صَدَقَتَهُ تُظِلُّه ؛ زمين قيامت يك پارچه آتش است؛ به جز سايه مؤمن زيرا صدقه‌اش بر او سايه مى‌افكند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همان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امرِى‌ء في ظِلِّ صَدَقَتِهِ حَتّى يُقْضى بَيْنَ النّاسِ؛</w:t>
      </w:r>
    </w:p>
    <w:p>
      <w:pPr>
        <w:pStyle w:val="BookText"/>
        <w:rPr/>
      </w:pPr>
      <w:r>
        <w:rPr>
          <w:rFonts w:ascii="Amiri" w:hAnsi="Amiri" w:eastAsia="Amiri" w:cs="Amiri"/>
          <w:color w:val="111111"/>
          <w:sz w:val="28"/>
          <w:sz w:val="28"/>
          <w:szCs w:val="28"/>
          <w:rtl w:val="true"/>
          <w:lang w:bidi="ar-SA"/>
        </w:rPr>
        <w:t>روز قيامت هر كسى در سايه صدقه خود است، تا آن كه ميان مردم داورى شود</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باز از همان حضرت روايت شده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لَتُطْفِى‌ءُ غَضَب الرَّبِّ؛</w:t>
      </w:r>
    </w:p>
    <w:p>
      <w:pPr>
        <w:pStyle w:val="BookText"/>
        <w:rPr/>
      </w:pPr>
      <w:r>
        <w:rPr>
          <w:rFonts w:ascii="IRNazanin" w:hAnsi="IRNazanin" w:eastAsia="IRNazanin"/>
          <w:color w:val="111111"/>
          <w:sz w:val="28"/>
          <w:sz w:val="28"/>
          <w:szCs w:val="28"/>
          <w:rtl w:val="true"/>
          <w:lang w:bidi="fa-IR"/>
        </w:rPr>
        <w:t>صدقه، خشم پروردگار را فرو مى‌نشاند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در جايى ديگر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جُنَّةٌ منَ النّارِ؛ صدقه سپرى است در برابر آتش</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تَدْفَعُ سَبْعينَ نَوْعاً مِن أَنْواعِ الْبَلاءِ أهْوَنُها الجُذَامُ والبَرَصُ؛</w:t>
      </w:r>
    </w:p>
    <w:p>
      <w:pPr>
        <w:pStyle w:val="BookText"/>
        <w:rPr/>
      </w:pPr>
      <w:r>
        <w:rPr>
          <w:rFonts w:ascii="IRNazanin" w:hAnsi="IRNazanin" w:eastAsia="IRNazanin"/>
          <w:color w:val="111111"/>
          <w:sz w:val="28"/>
          <w:sz w:val="28"/>
          <w:szCs w:val="28"/>
          <w:rtl w:val="true"/>
          <w:lang w:bidi="fa-IR"/>
        </w:rPr>
        <w:t>صدقه، هفتاد نوع بلا را دفع مى‌كند كه ساده‌ترين آنها جذام و پيسى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از آن حضرت روايت كرده‌اند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تَدفَعُ مِيتَةَ السُّوءِ؛ صدقه از مردن بد و دلخراش جلوگيرى مى‌كند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همچنين مى‌فرمايند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تَصَدَّقُوا ودَاوُوا مَرْضاكُم بالصَّدَقةِ فإنّ الصَّدَقَةَ تَدْفَعُ </w:t>
      </w:r>
    </w:p>
    <w:p>
      <w:pPr>
        <w:pStyle w:val="BookText"/>
        <w:rPr/>
      </w:pPr>
      <w:r>
        <w:rPr>
          <w:rFonts w:ascii="Amiri" w:hAnsi="Amiri" w:eastAsia="Amiri" w:cs="Amiri"/>
          <w:color w:val="111111"/>
          <w:sz w:val="28"/>
          <w:sz w:val="28"/>
          <w:szCs w:val="28"/>
          <w:rtl w:val="true"/>
          <w:lang w:bidi="ar-SA"/>
        </w:rPr>
        <w:t>عن الأعراضِ والأمْراضِ وهِيَ زِيادَةٌ في أعْمارِكُمْ وحَسَناتِكُم؛</w:t>
      </w:r>
    </w:p>
    <w:p>
      <w:pPr>
        <w:pStyle w:val="BookText"/>
        <w:rPr/>
      </w:pPr>
      <w:r>
        <w:rPr>
          <w:rFonts w:ascii="IRNazanin" w:hAnsi="IRNazanin" w:eastAsia="IRNazanin"/>
          <w:color w:val="111111"/>
          <w:sz w:val="28"/>
          <w:sz w:val="28"/>
          <w:szCs w:val="28"/>
          <w:rtl w:val="true"/>
          <w:lang w:bidi="fa-IR"/>
        </w:rPr>
        <w:t>صدقه بدهيد و بيماران خود را با صدقه درمان كنيد، زيرا صدقه از پيشامدهاى ناگوار و بيمارى‌ها جلوگيرى مى‌كند و عمر و حسنات شما را مى‌افزايد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امام صادق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شَىْ‌ءٍ إلّا وَ قَدْ وكلت مَن يَقْبضه غيرى الّا الصَّدقة فَإنِّي اتلقفها بيدى تلقفاً؛</w:t>
      </w:r>
    </w:p>
    <w:p>
      <w:pPr>
        <w:pStyle w:val="BookText"/>
        <w:rPr/>
      </w:pPr>
      <w:r>
        <w:rPr>
          <w:rFonts w:ascii="IRNazanin" w:hAnsi="IRNazanin" w:eastAsia="IRNazanin"/>
          <w:color w:val="111111"/>
          <w:sz w:val="28"/>
          <w:sz w:val="28"/>
          <w:szCs w:val="28"/>
          <w:rtl w:val="true"/>
          <w:lang w:bidi="fa-IR"/>
        </w:rPr>
        <w:t>خداوند تبارك و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 كه كسى را مأمور گرفتن آن كرده‌ام، به جز صدقه، كه آن را با دست خودم به شتاب مى‌گيرم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صدقه باعث زياد شدن روزى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در اين زمينه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الصَّدَقَةِ تُرزَقُوا؛ زياد صدقه بدهيد، تا روزى داده شويد</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همچنين امام على عليه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 الرِّزقَ بالصَّدَقَةِ؛ روزى را با صدقه فرود آوريد</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امام على و امام صادق عليهما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لأمْلَقُ أحْياناً فَاتاجِرُ اللَّهَ بالصَّدَقَةِ؛</w:t>
      </w:r>
    </w:p>
    <w:p>
      <w:pPr>
        <w:pStyle w:val="BookText"/>
        <w:rPr/>
      </w:pPr>
      <w:r>
        <w:rPr>
          <w:rFonts w:ascii="IRNazanin" w:hAnsi="IRNazanin" w:eastAsia="IRNazanin"/>
          <w:color w:val="111111"/>
          <w:sz w:val="28"/>
          <w:sz w:val="28"/>
          <w:szCs w:val="28"/>
          <w:rtl w:val="true"/>
          <w:lang w:bidi="fa-IR"/>
        </w:rPr>
        <w:t>هرگاه نادار و تنگدست مى‌شويم به وسيله صدقه با خدا معامله مى‌كنيم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يك قانون كلّى طبيعى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آفرينش انفاق يك قانون عمومى است؛ آفتاب به طور دائم در حال انفاق كردن است و به ما نور و انرژى مى‌دهد؛ همچنين زمين مرتب به ما مواد غذايى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هم در حال انفاق به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بدن هر </w:t>
      </w:r>
    </w:p>
    <w:p>
      <w:pPr>
        <w:pStyle w:val="BookText"/>
        <w:rPr/>
      </w:pPr>
      <w:r>
        <w:rPr>
          <w:rFonts w:ascii="IRNazanin" w:hAnsi="IRNazanin" w:eastAsia="IRNazanin"/>
          <w:color w:val="111111"/>
          <w:sz w:val="28"/>
          <w:sz w:val="28"/>
          <w:szCs w:val="28"/>
          <w:rtl w:val="true"/>
          <w:lang w:bidi="fa-IR"/>
        </w:rPr>
        <w:t>موجود زنده‌اى اين قانون عمومى وجود دارد، قلب انسان تنها براى خود كار نمى‌كند، بلكه از آنچه دارد به تمام سلول‌ها انفاق مى‌كند، مغز و ريه و ساير دستگاه‌هاى بدن انسان، همه در حال انفاق هستند، و اصولًا زندگى دسته‌جمعى بدون انفاق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هم بايد هماهنگ با اين مجموعه باشد و آنچه دارد، انفاق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مفهوم وسيعى دارد كه تنها شامل انفاق مالى نمى‌شود</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هر كار نيكى به هر صورت باشد صدقه و انفاق در راه خدا محسوب مى‌شود، و هر چه انسان براى حوايج زندگى خود و خانواده خود صرف مى‌كند صدقه نوشته مى‌شود، و آنچه را كه انسان آبروى خود را با آن حفظ مى‌كند صدقه محسوب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رسول خدا صلى الله عليه و آله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مُسْلِمٍ في كُلِّ يَومٍ صَدَقَةً،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إمَاطَتُكَ الأَذى عن الطّريقِ صَدَقَةٌ، وإرشادُكَ الرَّجُلَ إلى الطّرِيقِ صَدَقَةٌ وعِيَادَتُكَ المَرِيضَ صَدَقَةٌ وأمرُكَ بالمَعْروفِ صَدَقَةٌ نَهْيُكَ عَنِ المُنكَرِ صَدَقَة وَرَدُّكَ السَّلام صَدَقَةٌ؛</w:t>
      </w:r>
    </w:p>
    <w:p>
      <w:pPr>
        <w:pStyle w:val="BookText"/>
        <w:rPr/>
      </w:pPr>
      <w:r>
        <w:rPr>
          <w:rFonts w:ascii="IRNazanin" w:hAnsi="IRNazanin" w:eastAsia="IRNazanin"/>
          <w:color w:val="111111"/>
          <w:sz w:val="28"/>
          <w:sz w:val="28"/>
          <w:szCs w:val="28"/>
          <w:rtl w:val="true"/>
          <w:lang w:bidi="fa-IR"/>
        </w:rPr>
        <w:t>بر هر مسلمانى است كه هر روز صدقه بدهد،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توان اين كار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چيزهاى آسيب‌رسان از سر راه، صدقه است، نشان دادن راه به ديگرى، صدقه است، عيادت از بيمار صدقه است، امر به معروف، صدقه است، نهى از منكر، صدقه است و جواب سلام را دادن، صدقه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همچنين رسول خدا صلى الله عليه و 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لِسَانَكَ فإنّها صَدَقَةٌ تَصَّدَق بِها عَلى نَفْسِكَ؛</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زبانت را نگهدار، زيرا اين كار صدقه‌اى است كه براى خود </w:t>
      </w:r>
    </w:p>
    <w:p>
      <w:pPr>
        <w:pStyle w:val="BookText"/>
        <w:rPr/>
      </w:pPr>
      <w:r>
        <w:rPr>
          <w:rFonts w:ascii="IRNazanin" w:hAnsi="IRNazanin" w:eastAsia="IRNazanin"/>
          <w:color w:val="111111"/>
          <w:sz w:val="28"/>
          <w:sz w:val="28"/>
          <w:szCs w:val="28"/>
          <w:rtl w:val="true"/>
          <w:lang w:bidi="fa-IR"/>
        </w:rPr>
        <w:t>مى‌دهى</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الشَّرِّ صَدَقَةٌ؛ خوددارى از بدى صدقه است</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امام صادق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يُحِبُّها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بَيْنَ النّاسِ إذا تَفَاسَدوا وتَقَارُبٌ بَيْنَهُم إذا تباعَدُوا؛</w:t>
      </w:r>
    </w:p>
    <w:p>
      <w:pPr>
        <w:pStyle w:val="BookText"/>
        <w:rPr/>
      </w:pPr>
      <w:r>
        <w:rPr>
          <w:rFonts w:ascii="Amiri" w:hAnsi="Amiri" w:eastAsia="Amiri" w:cs="Amiri"/>
          <w:color w:val="111111"/>
          <w:sz w:val="28"/>
          <w:sz w:val="28"/>
          <w:szCs w:val="28"/>
          <w:rtl w:val="true"/>
          <w:lang w:bidi="ar-SA"/>
        </w:rPr>
        <w:t>صدقه‌اى كه خدا آن را دوست دارد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اصلاح ميان مردم، هرگاه رابطه‌شان تيره شد، و نزديك كردن آنها به يكديگر هرگاه از هم دور شدند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انفاق</w:t>
      </w:r>
    </w:p>
    <w:p>
      <w:pPr>
        <w:pStyle w:val="BookText"/>
        <w:rPr/>
      </w:pPr>
      <w:r>
        <w:rPr>
          <w:rFonts w:ascii="IRNazanin" w:hAnsi="IRNazanin" w:eastAsia="IRNazanin"/>
          <w:color w:val="111111"/>
          <w:sz w:val="28"/>
          <w:sz w:val="28"/>
          <w:szCs w:val="28"/>
          <w:rtl w:val="true"/>
          <w:lang w:bidi="fa-IR"/>
        </w:rPr>
        <w:t>انفاق عمر انسان را طولانى و رزق را زياد مى‌كند و از مرگ بد جلوگيرى و دفع بلا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آنها كه انفاق مى‌كنند عوض قرار مى‌دهد؛ چرا كه رسول خدا صلى الله عليه و آله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بِالخُلْفِ سَخَتْ نَفْسُه بالنَّفَقَةِ؛ كسى كه يقين به عوض و جانشين داشته باشد در انفاق كردن سخاوتمند خواهد بود</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انفاق</w:t>
      </w:r>
    </w:p>
    <w:p>
      <w:pPr>
        <w:pStyle w:val="BookText"/>
        <w:rPr/>
      </w:pPr>
      <w:r>
        <w:rPr>
          <w:rFonts w:ascii="Amiri" w:hAnsi="Amiri" w:eastAsia="Amiri" w:cs="Amiri"/>
          <w:color w:val="111111"/>
          <w:sz w:val="28"/>
          <w:sz w:val="28"/>
          <w:szCs w:val="28"/>
          <w:rtl w:val="true"/>
          <w:lang w:bidi="ar-SA"/>
        </w:rPr>
        <w:t>در آيات و روايات، شرايطى براى انفاق كردن عنوان شده است كه مهمترين آنها را ذكر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آنكه از بهترين قسمت مال انتخاب شود نه از اموال كم‌ارزش؛</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أَنفِقُوا مِنْ طَيِّبَاتِ مَا كَسَبْتُمْ وَمِمَّا أَخْرَجْنَا لَكُمْ مِّنَ الْأَرْضِ وَلَا تَيَمَّمُوا الْخَبِيثَ مِنْهُ تُنفِقُونَ وَلَسْتُمْ بِآخِذِيهِ إِلَّا أَنْ تُغْمِضُوا فِيهِ وَاعْلَمُوا أَنَّ اللَّهَ غَنِىٌّ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 از اموال پاكيزه‌اى كه به دست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از </w:t>
      </w:r>
    </w:p>
    <w:p>
      <w:pPr>
        <w:pStyle w:val="BookText"/>
        <w:rPr/>
      </w:pPr>
      <w:r>
        <w:rPr>
          <w:rFonts w:ascii="IRNazanin" w:hAnsi="IRNazanin" w:eastAsia="IRNazanin"/>
          <w:color w:val="111111"/>
          <w:sz w:val="28"/>
          <w:sz w:val="28"/>
          <w:szCs w:val="28"/>
          <w:rtl w:val="true"/>
          <w:lang w:bidi="fa-IR"/>
        </w:rPr>
        <w:t xml:space="preserve">زمين براى شما خارج ساخته‌ايم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گياهان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انفاق كنيد، و براى انفاق، به سراغ اموال بى‌ارزش نرويد در حالى كه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پذيرش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نيستيد آنها را بپذيريد، مگر از روى اغماض و كراهت، و بدانيد خداوند، بى‌نياز و ستوده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اموالى كه مورد نياز شماست انفاق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وَيُؤْثِرُونَ عَلَى أَنْفُسِهِمْ وَلَوْ كَانَ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ديگران را بر خود مقدم مى‌دارند هر چند خودشان به شدّت نيازمند باشند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كسانى انفاق كنيد كه سخت به آن نيازمندند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بايد از اموال حلال باشد چون خداوند فقط آنها را مى‌پذيرد؛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تنها از پرهيزكاران مى‌پذيرد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در حديثى رسول خدا صلى الله عليه و آله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اللَّهُ صَدَقَةً مِن غُلولٍ ؛ خداوند هيچ گاه انفاقى را كه از طريق خيانت است، نمى‌پذيرد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حديثى از امام صادق عليه السلام مى‌خوانيم كه شخصى خدمت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در قرآن است كه من هر چه به آنها عمل مى‌كنم نتيجه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ادْعُونِى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كنم</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من خدا را مى‌خوانم اما دعايم مستجاب نمى‌شود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دوم اينكه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شَىْ‌ءٍ فَهُوَ يُخْلِفُهُ</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اما من در راه خدا انفاق مى‌كنم ولى چيزى كه جاى آن را پر كند عايد من </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مى‌كنى خداوند از وعده خود تخلّف كرده؟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چنين است؟ عرض كرد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أحَدَكُم اكْتَسَبَ المَالَ مِن حِلِّهِ، وَأنْفَقَهُ في حِلِّهِ، لَمْ يُنْفِقْ دِرْهَماً إلّااخْلِفَ عَلَيهِ ؛ اگر كسى از شما مال حلالى به دست آورد و در راه حلال انفاق كند هيچ درهمى را انفاق نمى‌كند مگر اينكه خدا عوضش را به او مى‌دهد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حديثى به همين مضمون از رسول خدا وارد شده كه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تَصَدّقَ أحَدُكُم بِصَدَقةٍ مِن كَسْبِ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اللَّه إلّاالطيِّبَ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إلّاأخَذَها الرّحمنُ بِيَمينِه وإن كانَتْ تَمْرَةً فتَرْبُو في كفِّ الرّحمنِ حتّى تكونَ أعْظَمَ مِن الجَبَلِ؛</w:t>
      </w:r>
    </w:p>
    <w:p>
      <w:pPr>
        <w:pStyle w:val="BookText"/>
        <w:rPr/>
      </w:pPr>
      <w:r>
        <w:rPr>
          <w:rFonts w:ascii="IRNazanin" w:hAnsi="IRNazanin" w:eastAsia="IRNazanin"/>
          <w:color w:val="111111"/>
          <w:sz w:val="28"/>
          <w:sz w:val="28"/>
          <w:szCs w:val="28"/>
          <w:rtl w:val="true"/>
          <w:lang w:bidi="fa-IR"/>
        </w:rPr>
        <w:t>هيچ كس از شما صدقه‌اى از درآمد حلالى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جز حلال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خداوند با دست راست خود آن را مى‌گيرد حتّى اگر يك دانه خرما باشد، سپس در دست خدا رشد مى‌كند تا بزرگ‌تر از كوه 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انفاق نبايد همراه با منّت و آزار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لَاتُبْطِلُوا صَدَقَاتِكُمْ بِالْمَنِّ وَالْأَذَى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با منّت و آزار باطل نسازيد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اگر پنهان باشد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تُخْفُوهَا وَتُؤْتُوهَا الْفُقَرَاءَ فَهُوَ خَيْرٌ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آنها را مخفى ساخته و به نيازمندان بدهيد براى شما بهتر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امام باقر عليه السلام مى‌فرمايند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وَصَدَقَةُ السِّرِّ يَنْفِيانِ الفَقْرَ وَيَزِيد في العُمْرِ ويَدْفَعانِ عَنْ سَبْعِين مِيْتَةِ سُوءٍ؛ نيكوكارى و انفاق پنهانى فقر را برطرف ساخته، عمر را زياد و از هفتاد گونه مرگ و مير بد جلوگيرى مى‌كند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وَصَدَقَةُ السِّرِّ فإنَّهَا تُكَفِّرُ الْخَطيئَةَ؛ صدقه نهانى است كه گناه را پاك مى‌كند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در حديثى امام صادق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چشم مردم صدقه نده، تا تو را ستايش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چنين كنى، هر آينه پاداش خود را گرفته‌اى، بلكه اگر با دست راستت صدقه دادى دست چپت خبردار نشود؛ زيرا آن كس كه به خاطر او پنهانى صدقه مى‌دهى، پاداش تو را آشكارا خواهد داد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همچنين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صَدَقَةَ الليلِ تُطفِى‌ءُ غَضَبَ الرَّبّ، وَتَمحُو الذَّنبَ العظيم ؛ صدقه شبانه، خشم پروردگار را فرو مى‌نشاند وگناه بزرگ را پاك مى‌كند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انفاق بايد همراه با اخلاص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أَمْوَ الَهُمُ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كسانى كه اموال خود را براى خشنودى خداوند انفاق مى‌كنند</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انفاق مى‌كند كوچك و كم اهميّت بشمرد؛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تَمْنُنْ تَسْتَكْثِرُ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منّت مگذار و عملت را بزرگ مشمار</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اجلش فرا مى‌رسد تمام اعمالش در مقابل چشمش مجسّم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دو بحث را كه مربوط به اين قسمت حديث است به طور مختصر توضيح مى‌دهيم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تجسّم اعمال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واپسين لحظه عمرش وقتى كه چشم برزخى او باز مى‌شود آنچه كه </w:t>
      </w:r>
    </w:p>
    <w:p>
      <w:pPr>
        <w:pStyle w:val="BookText"/>
        <w:rPr/>
      </w:pPr>
      <w:r>
        <w:rPr>
          <w:rFonts w:ascii="IRNazanin" w:hAnsi="IRNazanin" w:eastAsia="IRNazanin"/>
          <w:color w:val="111111"/>
          <w:sz w:val="28"/>
          <w:sz w:val="28"/>
          <w:szCs w:val="28"/>
          <w:rtl w:val="true"/>
          <w:lang w:bidi="fa-IR"/>
        </w:rPr>
        <w:t>در طول عمرش انجام داده است مانند يك فيلم در مقابل چشمش مى‌گذرد كه براى مؤمنان بشارت و براى كافران و افرادى كه كار بد انجام داده‌اند ندامت است؛ اما ندامتى كه توانايى براى جبران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چشم برزخى انسان باز نشده در توبه به رويش باز است، اما هنگامى كه چشم برزخى او باز شد و عالم برزخ را ديد، ديگر توبه فايده‌اى ندارد و پرونده‌اش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تا زمانى كه در اين دنيا هست با قطره اشكى گناهان را پاك كند، چرا كه در موقع مرگ يك دريا اشك هم نمى‌تواند گناه را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در روز قيامت به صورت‌هاى مناسبى مجسم مى‌شود و در برابر شخص ظاهر مى‌شود و از ديدن اعمال خود اگر بد باشد در وحشت و حسرت فرو مى‌رود، و اگر اعمال حسنه باشد، شاد و مسرور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 حالى است كه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خود را حاضر مى‌بينند</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 در سوره زلزال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به يكى از كسانى كه تقاضاى موعظه كرده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همنشينى دارى كه پس از مرگ، همراه تو دفن مى‌شود، ولى او زنده است و تو مرده‌اى، اگر او نيك و گرامى باشد، تو را گرامى مى‌دارد و هرگاه او پست باشد تو را تسليم حوادث مى‌كند، سپس او با كسى جز تو محشور نمى‌شود و تو هم با كسى جز او به صحنه رستاخيز نمى‌آيى، از تو درباره غير آن سؤال نمى‌شود، بنابراين، سعى كن آن را به صورت شايسته انجام دهى، زيرا اگر آن شايسته باشد، با او انس مى‌گيرى وگرنه از هيچ كس جز او وحشت ندارى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همان حضرت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خَرَج مِنْ قَبْرِهِ صُوِّرَ لَهُ عَمَلُهُ في صُورَةٍ حَسَنَةٍ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فواللَّهِ إنّي لأَراكَ امْرِءَ الصِّدْقِ،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فيكون له نورٌ أوْ قائِدٌ إلىَ الجنّةِ، وإنّ الكافِرَ إذا خرج مِن قبرِهِ صُوِّرَ له عَمَلُه في صُورَةٍ سَيِّئةٍ وَبِشارَةٍ سَيِّئةٍ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فَواللَّهِ إنّي لأَراكَ امْرِءَ السَّوءِ،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فَيَنْطَلِقُ بِه حتّى يدخُلَ النّارَ؛</w:t>
      </w:r>
    </w:p>
    <w:p>
      <w:pPr>
        <w:pStyle w:val="BookText"/>
        <w:rPr/>
      </w:pPr>
      <w:r>
        <w:rPr>
          <w:rFonts w:ascii="IRNazanin" w:hAnsi="IRNazanin" w:eastAsia="IRNazanin"/>
          <w:color w:val="111111"/>
          <w:sz w:val="28"/>
          <w:sz w:val="28"/>
          <w:szCs w:val="28"/>
          <w:rtl w:val="true"/>
          <w:lang w:bidi="fa-IR"/>
        </w:rPr>
        <w:t>مؤمن هرگاه از قبر خود بيرون مى‌آيد، عملش به صورت زيبايى در برابرش مجسم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به خدا قسم كه تو را شخصى خوب و درستى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نورى مى‌شود يا راهبرى به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چون از گورش بيرون مى‌آيد كردارش به صورتى زشت و بدى در برابرش مجسم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به خدا قسم كه تو را بد شخصى مى‌بينم،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مى‌برد و به آتش مى‌افكند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على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آدَمَ إذا كانَ في آخِرِ يَومٍ مِن أيّامِ الدُّنيا وأوَّلِ يَومٍ مِن أيّامِ الآخِرَةِ مُثِّلَ لَهُ مَالُهُ وَوَلَدُهُ وَعَمَلُهُ 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 وإنّ كُنْتَ عَلَيَّ ثَقِيلًا فَماذا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وَيَوْمَ نَشْرِكَ حَتّى اعْرَضَ أنا وأنْتَ على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للَّهِ وَليّاً أتاهُ أطْيَبَ النّاسِ ريْحاً وَأحْسَنَهُم مَنْظَراً وأحْسَنَهُم رِياشاً،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وَرَيْحانٍ وَجَنَّةِ نَعيمٍ ومَقْدَمُكَ خَيْرُ مَقْدَمٍ،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إرْتَحِلْ مِنَ الدُّنيا إلىَ الجَنَّةِ؛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در آخرين روز از ايام دنيا و اوّلين روز از ايام آخرت قرار مى‌گيرد اموال و فرزندان و اعمال او در برابرش مجسم مى‌شوند، او نگاهى به اعمالش مى‌اندازد،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شما بى‌اعتنا بودم هر چند بر دوش </w:t>
      </w:r>
    </w:p>
    <w:p>
      <w:pPr>
        <w:pStyle w:val="BookText"/>
        <w:rPr/>
      </w:pPr>
      <w:r>
        <w:rPr>
          <w:rFonts w:ascii="IRNazanin" w:hAnsi="IRNazanin" w:eastAsia="IRNazanin"/>
          <w:color w:val="111111"/>
          <w:sz w:val="28"/>
          <w:sz w:val="28"/>
          <w:szCs w:val="28"/>
          <w:rtl w:val="true"/>
          <w:lang w:bidi="fa-IR"/>
        </w:rPr>
        <w:t>من سنگين بوديد، الآن چه خبرى براى من داريد؟ عملش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همنشين تو در قبر و روز رستاخيزت هستم تا من و تو در پيشگاه پروردگارت حضور يابيم، سپس امام عليه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خدا باشد عملش به صورت خوشبوترين انسان با زيباترين چهره و جالب‌ترين لباس ظاهر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به آرامش و نعمت و بهشت پربركت و قدمت خير مقدم است، سؤال مى‌كند تو كيستى؟ او در جوابش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 هستم كه از دنيا همراه تو به سوى بهشت مى‌روم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نقلى آمده كه شخص در حال مرگ به اموال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زحمت كشيدم و از حلال و حرام شما را جمع كردم، الان چه كارى از شما براى من ساخته است؟ اموال 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دنيا رفتى به ورثه اجازه مى‌دهيم كه به اندازه كفن از 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شخص در حال مرگ به فرزندان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كشيدم شما را بزرگ كردم و الآن مى‌خواهم از دنيا بروم از شما براى من چه كارى ساخته است؟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از دنيا رفتيد ما شما را غسل داده كفن مى‌كنيم و تا قبرستان مى‌بريم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 xml:space="preserve">ابتدا عناوين بحث را ذكر مى‌كنيم و تفصيل آن در ضمن حديثى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بحث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مرگ، علت ترس از مرگ، سكرات مرگ، لحظه دردناك مرگ، مرگ و باز شدن چشم برزخى، ديدنى‌ها هنگام مرگ، بشارت هنگام مرگ</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2634_126320"/>
      <w:bookmarkStart w:id="181" w:name="pg12634_126320"/>
      <w:bookmarkEnd w:id="181"/>
    </w:p>
    <w:p>
      <w:pPr>
        <w:pStyle w:val="Heading2"/>
        <w:numPr>
          <w:ilvl w:val="1"/>
          <w:numId w:val="1"/>
        </w:numPr>
        <w:rPr/>
      </w:pPr>
      <w:bookmarkStart w:id="182" w:name="pg12634_126320"/>
      <w:bookmarkStart w:id="183" w:name="__RefHeading___Toc279788_222507752"/>
      <w:bookmarkStart w:id="184" w:name="_Toc44"/>
      <w:bookmarkEnd w:id="182"/>
      <w:bookmarkEnd w:id="183"/>
      <w:r>
        <w:rPr/>
        <w:t>40</w:t>
      </w:r>
      <w:r>
        <w:rPr>
          <w:rtl w:val="true"/>
        </w:rPr>
        <w:t xml:space="preserve">: </w:t>
      </w:r>
      <w:r>
        <w:rPr>
          <w:rtl w:val="true"/>
        </w:rPr>
        <w:t>رازدارى، خوشرويى و خويشتن دارى</w:t>
      </w:r>
      <w:bookmarkEnd w:id="184"/>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 وَالْبَشاشَةُ حِبالَةُ المَوَدَّةِ، وَالاحْتِمالُ قَبْرُ الْعيب‌ها؛ سينه شخص عاقل صندوق اسرار اوست، و خوشرويى، دام محبّت است، و تحمّل ناراحتى‌ها، قبر عيب‌ها است</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بعضى‌ها تصوّر مى‌كنند كه برنامه‌هاى دينى و اسلامى فقط به درد آخرت انسان مى‌خورد، در حالى كه برنامه‌هاى دينى براى زندگى دنيا هم ضرورت دارد، يعنى زندگى دنيايى بدون دين و عقيده به خدا و مسأله تقوا امكان‌پذير نيست، و زندگى سالم بايد تحت تعليمات انبيا 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همين حديث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اين حديث سه دستور مى‌دهد كه براى دنيا و آخرت ما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رازدارى</w:t>
      </w:r>
    </w:p>
    <w:p>
      <w:pPr>
        <w:pStyle w:val="BookText"/>
        <w:rPr/>
      </w:pPr>
      <w:r>
        <w:rPr>
          <w:rFonts w:ascii="Amiri" w:hAnsi="Amiri" w:eastAsia="Amiri" w:cs="Amiri"/>
          <w:color w:val="111111"/>
          <w:sz w:val="28"/>
          <w:sz w:val="28"/>
          <w:szCs w:val="28"/>
          <w:rtl w:val="true"/>
          <w:lang w:bidi="ar-SA"/>
        </w:rPr>
        <w:t>مى‌فرمايد شخص عاقل سينه‌اش صندوق اسرار است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 و جامعه داراى اسرارى است كه ديگران نبايد از آن آگاه شوند چرا كه </w:t>
      </w:r>
    </w:p>
    <w:p>
      <w:pPr>
        <w:pStyle w:val="BookText"/>
        <w:rPr/>
      </w:pPr>
      <w:r>
        <w:rPr>
          <w:rFonts w:ascii="IRNazanin" w:hAnsi="IRNazanin" w:eastAsia="IRNazanin"/>
          <w:color w:val="111111"/>
          <w:sz w:val="28"/>
          <w:sz w:val="28"/>
          <w:szCs w:val="28"/>
          <w:rtl w:val="true"/>
          <w:lang w:bidi="fa-IR"/>
        </w:rPr>
        <w:t>باعث لطمه خوردن و يا احياناً نابودى آن ملّت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بايد در حفظ اسرارش بكوشد چون كسى را كه امروز دوست مى‌دارى شايد فردا دشمنت بشود و زندگى تو را تيره و تار كند، علاوه بر اينكه وقتى اسرار را در اختيار ديگران گذاشتى ديگر 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روايات فراوانى در خصوص اهتمام معصومين عليهم السلام به امور اطلاعاتى و اسرار داريم كه در اين زمينه تأكيد داشتند و خود نيز به شدت آن را رعايت مى‌كردند، رعايت تقيّه در زندگى امامان عليهم السلام از همين مقوله است كه نوعى پنهان‌كارى و زندگى مخفيانه است براى حفظ جان و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 الامورِ ما أحَاط بِهِ الكِتمانُ ؛ موفّق‌ترين كارها، كارى است كه با كتمان كامل صورت گيرد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همان حضرت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تُودِعْ سِرَّكَ إلّاعِنْدَ كلِّ ثِقَةٍ؛ راز خود را جز به كسى كه مورد اعتماد است مسپار</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همچنين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 مِنْ دَمِكَ فَلا يَجْرِيَنَّ مِن غَير أوداجِكَ ؛ سرّ تو به منزله خون توست كه فقط بايد در رگ‌هاى تو جارى باشد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در حديثى امام اميرالمؤمنين على عليه السلام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 سُرورُك إنْ كَتَمْتَهُ، فَإنْ أذَعْتَهُ كانَ ثُبُورُك؛</w:t>
      </w:r>
    </w:p>
    <w:p>
      <w:pPr>
        <w:pStyle w:val="BookText"/>
        <w:rPr/>
      </w:pPr>
      <w:r>
        <w:rPr>
          <w:rFonts w:ascii="IRNazanin" w:hAnsi="IRNazanin" w:eastAsia="IRNazanin"/>
          <w:color w:val="111111"/>
          <w:sz w:val="28"/>
          <w:sz w:val="28"/>
          <w:szCs w:val="28"/>
          <w:rtl w:val="true"/>
          <w:lang w:bidi="fa-IR"/>
        </w:rPr>
        <w:t>سرّ تو مايه خوشحالى و سرور توست به شرط آن كه آن را كتمان نمايى، و اگر آن را افشا كنى مايه هلاكت تو مى‌شود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همچنين از ايشان روايت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 أسِيرُك فإذا أفْشَيْتَهُ صِرْتَ أسِيرَهُ؛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تو اسير توست اگر آن را افشا كنى تو اسير او مى‌شوى</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مورد افشاى اسرار اولياء اللَّه و ائمّه عليهم السلام روايات فراوانى وجود دارد كه تأكيد شده بر كتمان اين اسرار و اين اسرار ممكن است اشاره به مقامات معصومين عليهم السلام باشد كه اگر دشمنان از آن آگاه شوند حمل بر غلوّ مى‌كنند و آن را دستاويزى براى تكفير شيعيان و از ميان بردن آنها مى‌كنند يا اشاره به اسرار آنها در مورد نشر مكتب اهل بيت عليهم السلام است كه براى دشمنان اهل‌بيت عليهم السلام حساسيت‌برانگيز بود و يا اشاره به زمان قيام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گونه كه بعضى از روايات اشاره دارد، بعضى از ائمّه عليهم السلام تصميم به قيام در برابر حكومت‌هاى ناسالم را داشتند، ولى چون گروهى از شيعيان ناآگاه اسرار را افشا كردند، آن قيام، عقيم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شاخه‌هاى رازدارى، حفظ اسرار نظامى و سياسى كشور است، لذا مى‌بينيم رسول خدا صلى الله عليه و آله هم خودش نسبت به اين مسأله اهميّت مى‌داد و هم اصحاب و يارانش را به آن توصيه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عليهم السلام هم در اين زمينه تأكيد زيادى داشتند كه نمونه‌هايى از آن را ذكر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احد وقتى لشكر قريش در اردوگاه خود مستقر شدند،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مخفيانه براى كسب خبر ميان آنها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برگشتى نزد هيچ يك از مسلمانان به من گزارش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احتمال مى‌داد بين نيروهاى خودى نيز جاسوسانى از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بگويى دشمن را اندك ديده‌اى، حباب برگشت،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عددشان را سه هزار تخمين زدم ممكن است اندكى كم يا بيش باشند، دويست اسب همراه دارند و حدود هفتصد نفر نيزه‌دار،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زن‌ها را هم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زن‌هايى را ديدم كه دائره و طبل داشتند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قوم را تحريك كنند و كشته‌شدگان بدر را به </w:t>
      </w:r>
    </w:p>
    <w:p>
      <w:pPr>
        <w:pStyle w:val="BookText"/>
        <w:rPr/>
      </w:pPr>
      <w:r>
        <w:rPr>
          <w:rFonts w:ascii="IRNazanin" w:hAnsi="IRNazanin" w:eastAsia="IRNazanin"/>
          <w:color w:val="111111"/>
          <w:sz w:val="28"/>
          <w:sz w:val="28"/>
          <w:szCs w:val="28"/>
          <w:rtl w:val="true"/>
          <w:lang w:bidi="fa-IR"/>
        </w:rPr>
        <w:t>يادشان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همين خبر رسيده، از ايشان چيزى بازگو نكن، خدا ما را كفايت مى‌كند و بهترين وكيل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نقل‌ها آمده كه عبّاس، عموى پيامبر صلى الله عليه و آله كه يك مسلمان واقعى و غير متظاهر به اسلام بود، پيامبر را از نقشه جنگى قريش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نامه‌اى به خط و امضا و مهر خود نوشت و آن را به شخصى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نامه را به پيامبر داد، ولى حضرت مضمون آن را به ياران خود نگفت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بعضى از نقل‌ها آمده كه وقتى پيامبر اكرم صلى الله عليه و آله داشت نيروهايش را برانداز كرد متوجّه شد كه تعدادى از يهودى‌ها در لشكر هستند، آنها را بيرون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كمك شما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خندق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در ابتدا مأمور اطلاعاتى بود؛ پيامبر اكرم صلى الله عليه و آله او را براى ايجاد تفرقه بين كفّار و مشركين و يهوديان به شهر مدينه اعزام كرد و او با طرح نقشه حساب شده‌اى دو گروه متّحد را نسبت به هم بدبين كرد و باعث تفرقه بين آنها شد، اين اقدام به همراه عوامل ديگر به شكست محاصره مدينه و دشمنان پيامبر صلى الله عليه و آله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هرگاه سپاهى را براى مأموريتى اعزام مى‌داشت اشخاص مطمئنى را همراه فرمانده مى‌فرستاد تا اخبار و اطّلاعات را درباره مديريّت او جمع‌آورى و ارسال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علاوه بر جنگ، در مورد كارگزاران حكومتى و دشمنان و مخالفان هم تجسس مى‌كرد و براى كسب اطّلاع از وضع زندگى مردم نيز اين كار را انجام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نامه‌اى به مالك اشتر نوشت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ابْعَثِ الْعُيُونَ مِنْ أَهْلِ </w:t>
      </w:r>
    </w:p>
    <w:p>
      <w:pPr>
        <w:pStyle w:val="BookText"/>
        <w:rPr/>
      </w:pPr>
      <w:r>
        <w:rPr>
          <w:rFonts w:ascii="IRNazanin" w:hAnsi="IRNazanin" w:eastAsia="IRNazanin"/>
          <w:color w:val="111111"/>
          <w:sz w:val="28"/>
          <w:sz w:val="28"/>
          <w:szCs w:val="28"/>
          <w:rtl w:val="true"/>
          <w:lang w:bidi="fa-IR"/>
        </w:rPr>
        <w:t>الصِّدْقِ وَالْوَفَاءِ عَلَيْهِمْ، فَانَّ تَعَاهُدَك فِي السِّرِّ لِأُمُورِهِمْ حَدْوَةٌ لَهُمْ عَلَى اسْتِعْمَالِ الأَمَانَةِ وَالرِّفْقِ بِالرَّعِيَّةِ، وَ تَحَفَّظْ مِنَ الْأَعْوَانِ؛ فَانْ أَحَدٌ مِنْهُمْ بَسَطَ يَدَهُ إِلَى خِيَانَةٍ اجْتَمَعَتْ بِهَا عَلَيْهِ عِنْدَك‌أَخْبَارُ عُيُونِكَ اكْتَفَيْتَ بِذَلِكَ شَاهِداً، فَبَسَطْتَ عَلَيْهِ الْعُقُوبَةَ؛ براى كارگزاران حكومتى، جاسوسان راستگو و وفادار بگمار، چون مراقبت پنهانى تو بر آنهاست كه باعث امانت‌دارى و مدارا و مهربانى آنها با مردم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مواظب اطرافيان باش و خيانت‌كاران را به مجازات برسان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حضرت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أَنَّ رَجُلًا مِنْ أَهْلِ البَصْرَةِ دَعَاك‌إِلَى مَأْدُبَةٍ فَأَسْرَعْتَ إِلَيْهَا، تُسْتَطَابُ لَكَ الْأَلْوَانُ، وَ 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ظَنَنْتُ أَنَّكَ تُجِيْبُ إِلَى طَعَامِ قَوْمٍ، عَائِلُهُمْ مَجْفُوٌّ؛</w:t>
      </w:r>
    </w:p>
    <w:p>
      <w:pPr>
        <w:pStyle w:val="BookText"/>
        <w:rPr/>
      </w:pPr>
      <w:r>
        <w:rPr>
          <w:rFonts w:ascii="Amiri" w:hAnsi="Amiri" w:eastAsia="Amiri" w:cs="Amiri"/>
          <w:color w:val="111111"/>
          <w:sz w:val="28"/>
          <w:sz w:val="28"/>
          <w:szCs w:val="28"/>
          <w:rtl w:val="true"/>
          <w:lang w:bidi="ar-SA"/>
        </w:rPr>
        <w:t>به من خبر رسيده كه در مجلس اشراف كه فقرا در آن شركت نداشته‌اند، شركت كردى</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بَلَغَنِي أَنَّ رِجَإِلَّا مِمَّنْ قِبَلَكَ يَتَسَلَّلُونَ إِلَى مُعَاوِيَةَ؛ و به من خبر رسيده كه مردمى كه نزد تو هستند، پنهانى به معاويه مى‌پيوندند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به شريح قاضى نامه‌اى نوشت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ابْتَعْتَ دَاراً بِثَمانِين دِينَاراً، وَ كَتَبْتَ لَهَا كِتَاباً، وَ أَشْهَدْتَ فِيهِ شُهُوداً؛</w:t>
      </w:r>
    </w:p>
    <w:p>
      <w:pPr>
        <w:pStyle w:val="BookText"/>
        <w:rPr/>
      </w:pPr>
      <w:r>
        <w:rPr>
          <w:rFonts w:ascii="IRNazanin" w:hAnsi="IRNazanin" w:eastAsia="IRNazanin"/>
          <w:color w:val="111111"/>
          <w:sz w:val="28"/>
          <w:sz w:val="28"/>
          <w:szCs w:val="28"/>
          <w:rtl w:val="true"/>
          <w:lang w:bidi="fa-IR"/>
        </w:rPr>
        <w:t xml:space="preserve">به من خبر رسيده كه خانه‌اى را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خريده‌اى و سند آن را هم نوشته و بر آن شاهد گرفته‌اى</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 وقتى معاويه دو جاسوس مى‌فرستد، دستور دستگيرى آنها را مى‌دهد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عليه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مى‌گذارد تا جاسوس حضرت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خوشرويى</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خوشرويى دام مودّت است، اگر مى‌خواهى افراد را به خود جلب كنى، خوشرو باش؛ آن چيزى كه تبليغات را مؤثّر مى‌كند، محبّت بين مردم و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خاندان عبدالمطلب شما نمى‌توانيد نظر مردم را با بخشيدن مال، جلب كنيد، چون مال شما محدود و افراد نامحدود هستند، بلكه آنها را با اخلاق خود جذب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ما نمونه بارز خوشرويى در جامعه بودند كه ذكر حالات آنها درس‌هاى زيادى براى زندگى ما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حالات على عليه السلام آمده كه آن حضرت عازم كوفه بود، يك نفر يهودى با آن حضرت همسفر شد، هنگامى كه بر سر دوراهى رسيدند، مرد يهودى با كمال تعجّب ديد على عليه السلام راه كوفه را رها كرد و از راهى كه او عازم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نفرموديد قصد كوفه را داريد، پس چرا راه كوفه را رها كرديد؟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بايد احترام همسفرش را نگه دارد و براى تكميل آن بايد هنگام جدايى مقدارى همسفرش را بدرقه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پيامبر ما به ما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با تعجّب پرسيد آيا اين دستور پيامبر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كسانى كه از او پيروى كردند به خاطر اين كارهاى بزرگوارانه و اعمال انسانى اوست، من هم گواهى مى‌دهم كه آيين شما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گفت و مسلمان 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حديثى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امْرأَةٌ عِنْدَ الصِّدِّيقَةِ فاطِمَةَ الزّهراءِ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وَالِدَةً ضَعِيفَةً وَقَد لُبِّسَ عَلَيها في أمْرِ صَلاتِهَا شَيْ‌ءٌ وَقَدْ بَعَثَتْنِي إلَيْكِ أسْأَلُكِ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فَأجَابت‌ها فاطِمَةُ عليها السلام عنْ ذِلكَ، فَثَنَّتْ، فأجَابَتْ، فَثَلَّثَتْ، فأجَابَتْ، إلى أنْ عَشَّرَتْ فأجابَتْ، 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لَاأشُقُّ عَلَيْكِ يا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هَاتِي وَسَلِي عمّا بَدا لَكِ، أرَأيْتِ مَنِ اكْتُرِي يَوْماً يَصْعَدُ إلى سَطْحٍ بِحِمْلٍ ثقِيلٍ وكِرَاهُ مَاءَةُ ألْفِ دِينارٍ، يَثْقُلُ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أنا لِكُلِّ مَسْأَلَةٍ بأكْثَرَ مِن مِلْ‌ءِ مَا بَيْنَ الثَّرى إلىَ العَرْشِ لُؤْلُؤاً، فأحْرى أنْ لا يَثْقُلَ عَليَّ؛</w:t>
      </w:r>
    </w:p>
    <w:p>
      <w:pPr>
        <w:pStyle w:val="BookText"/>
        <w:rPr/>
      </w:pPr>
      <w:r>
        <w:rPr>
          <w:rFonts w:ascii="IRNazanin" w:hAnsi="IRNazanin" w:eastAsia="IRNazanin"/>
          <w:color w:val="111111"/>
          <w:sz w:val="28"/>
          <w:sz w:val="28"/>
          <w:szCs w:val="28"/>
          <w:rtl w:val="true"/>
          <w:lang w:bidi="fa-IR"/>
        </w:rPr>
        <w:t>زنى خدمت فاطمه زهرا عليها السلام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پير و ضعيفى دارم، و در مسائل نمازش مشكل براى او پيش آمده، مرا فرستاده است كه از آن سؤال كنم، حضرت پاسخ او را بيان فرمود، ولى آن زن سؤال ديگرى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 براى سومين بار سؤال كرد و پاسخ شنيد و اين كار را تا ده بار تكرار كرد، و حضرت هر بار پاسخ او را گفت، سپس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شما زحمت نمى‌دهم 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سؤال كن، آيا اگر كسى بر عهده بگيرد كه بار سنگينى را از محلّ بلندى بالا ببرد و كرايه آن صد هزار دينار باشد، سنگينى بار، او را زحمت خواهد داد؟ زن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سؤالى كه تو از من مى‌كنى و من پاسخ مى‌گويم، به اندازه فاصله ميان زمين و عرش مملوّ از لؤلؤ، پاداش من خواهد بود، به طريق اولى چنين بار بر من سنگين نخواهد بود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شامِيّاً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فَجَعَلَ يَلْعَنُهُ والحَسَنُ عليه السلام لَايَرُدُّ، فَلَمّا فَرغَ أقْبَلَ الحسنُ عليه السلام فسَلّمَ عَلَيْهِ وَضَحِكَ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أظُنّك غَريباً وَلَعَلَّكَ شَبَّهْتَ فَلَو اسْتَعْتَبْتَنا أعْتَبْناك ولَو سَألْتَنا أعْطَيْناكَ ولَو اسْتَرْشَدْتَنا أرْشَدْنَاكَ ولَو اسْتَحْمَلْتَنا أحْمَلْنَاكَ وإنْ كُنْتَ جائِعاً أشْبَعْناكَ وإن كَنْتَ عُرْيَاناً كَسَوْناكَ وإن كُنْتَ مُحْتاجَاً أغْنَيْناكَ وإنْ كُنْتَ طَرِيداً آوَيْنَاكَ وإنّ كانَ لَكَ حاجَةٌ قَضَيْناها لَكَ، فَلَو حَرّكْتَ رَحْلَكَ إلَيْنا وكَنْتَ ضَيْفَنا إلى وَقْتِ ارْتِحالِك كانَ أعْوَدَ عَلَيكَ، لأنّ لنا مَوْضِعاً رَحْباً وَجاهاً عَرِيضاً وَمالًا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خَلِيفَة اللَّهِ في أرْضِهِ، اللَّهُ أعْلَمُ حَيْثُ يَجْعَل رِسَالَتَهُ، وكُنْتَ أنْتَ وأبوكَ أبْغَضَ خَلْقِ اللَّهِ إليَ </w:t>
      </w:r>
    </w:p>
    <w:p>
      <w:pPr>
        <w:pStyle w:val="BookText"/>
        <w:rPr/>
      </w:pPr>
      <w:r>
        <w:rPr>
          <w:rFonts w:ascii="Amiri" w:hAnsi="Amiri" w:eastAsia="Amiri" w:cs="Amiri"/>
          <w:color w:val="111111"/>
          <w:sz w:val="28"/>
          <w:sz w:val="28"/>
          <w:szCs w:val="28"/>
          <w:rtl w:val="true"/>
          <w:lang w:bidi="ar-SA"/>
        </w:rPr>
        <w:t>والآنَ أنْتَ أحَبُّ خَلْقِ اللَّهِ إليَّ، وَحَوَّلَ رَحْلَهُ إلَيْهِ، وكانَ ضَيْفَهُ إلى أنِ ارْتَحَلَ؛</w:t>
      </w:r>
    </w:p>
    <w:p>
      <w:pPr>
        <w:pStyle w:val="BookText"/>
        <w:rPr/>
      </w:pPr>
      <w:r>
        <w:rPr>
          <w:rFonts w:ascii="IRNazanin" w:hAnsi="IRNazanin" w:eastAsia="IRNazanin"/>
          <w:color w:val="111111"/>
          <w:sz w:val="28"/>
          <w:sz w:val="28"/>
          <w:szCs w:val="28"/>
          <w:rtl w:val="true"/>
          <w:lang w:bidi="fa-IR"/>
        </w:rPr>
        <w:t>روزى يك مرد شامى امام حسن عليه السلام را در كوچه‌هاى مدينه ديد كه سوار بر مركب است شروع به لعن و ناسزا به آن حضرت كرد، امام پاسخى به او نمى‌گفت، هنگامى كه از لعن و ناسزا فراغت حاصل كرد، امام رو به او كرد و سلام فرمود و در چهره او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محترم گمان مى‌كنم كه تو در اين ديار غريبى و حقايق بر تو مشتبه شده است هرگاه از ما طلب عفو كنى، تو را مى‌بخشم و اگر چيزى بخواهى، به تو مى‌دهم، اگر راهنمايى بخواهى تو را راهنمايى مى‌كنم، و اگر مركبى از ما بخواهى در اختيارت مى‌گذارم، اگر گرسنه‌اى سيرت مى‌كنم، و اگر از جايى رانده شده‌اى پناهت مى‌دهم، هر حاجتى داشته باشى برآورده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دعوت من را بپذيرى و به خانه من بيايى و ميهمان من بشوى، تا موقع حركت از تو پذيرايى مى‌كنم؛ من خانه بزرگى دارم و امكانات زيادى همراه با مال فراوان در اختيار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 مرد اين سخن محّبت‌آميز را شنيد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خليفة اللَّه در زمين هستى، خدا آگاه‌تر است كه نبوّت را در كدام خاندان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اين محبّت را از شما ببينم تو و پدرت مبغوض‌ترين خلق خدا در نزد من بودى، و اكنون محبوب‌ترين بندگان خدا در نظر من هستى، اين را گفت و به خانه امام آمد و تا روزى كه مى‌خواست از آنجا برود، ميهمان امام بود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يُريدُ أنْ يَسْأَلَهُ حَاجَةً فَقالَ 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أخا الأنصارِ صُنْ وَجْهَكَ عَنْ بَذْلِ المَسْأَلَةِ وارْفَعْ حَاجَتَكَ في رُقْعَةٍ فإنّي آتٍ فيها مَا سَارّكَ إنْ شاءَ اللَّهُ،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لِفُلانٍ عليَّ خَمْسَماءَةِ دِينارٍ وَقَدْ ألَحَّ بي فَكلِّمْهُ يُنْظِرني إلى مَيْسِرَةٍ، فَلمّا قرأ الحسين عليه السلام الرُّقْعَةَ دَخَلَ إلى مَنْزِلِه فأخْرَجَ صُرَّةً </w:t>
      </w:r>
    </w:p>
    <w:p>
      <w:pPr>
        <w:pStyle w:val="BookText"/>
        <w:rPr/>
      </w:pPr>
      <w:r>
        <w:rPr>
          <w:rFonts w:ascii="Amiri" w:hAnsi="Amiri" w:eastAsia="Amiri" w:cs="Amiri"/>
          <w:color w:val="111111"/>
          <w:sz w:val="28"/>
          <w:sz w:val="28"/>
          <w:szCs w:val="28"/>
          <w:rtl w:val="true"/>
          <w:lang w:bidi="ar-SA"/>
        </w:rPr>
        <w:t>فيها ألْفُ دِينارٍ وقال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خَمْسُماءَةٍ فَاقْضِ بها دَيْنَكَ وأمّا خَمْسُماءَةٍ فَاسْتَعِنْ بِها عَلى دَهْرِك وَلا تَرْفَعْ حَاجَتَكَ إلّاإلى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دِيْنٍ أو مُروءَةٍ أو حَسَبٍ فَأمّا ذُو الدِّيْنِ فَيَصُونُ دِيْنَهُ وأمّا ذو المُروءَةِ فَإنَّهُ يَسْتَحِي لِمُروءَتِه وأمّا ذو الحَسَبِ فَيَعْلَمُ أنّكَ لم تُكْرِم وَجْهَكَ أنْ تَبْذُلَهُ لَهُ فِي حاجَتِك فَهُوَ يَصونُ وَجْهَكَ أنْ يَرُدُّكَ بِغَيْرِ قَضاءِ حَاجَتِكَ؛</w:t>
      </w:r>
    </w:p>
    <w:p>
      <w:pPr>
        <w:pStyle w:val="BookText"/>
        <w:rPr/>
      </w:pPr>
      <w:r>
        <w:rPr>
          <w:rFonts w:ascii="IRNazanin" w:hAnsi="IRNazanin" w:eastAsia="IRNazanin"/>
          <w:color w:val="111111"/>
          <w:sz w:val="28"/>
          <w:sz w:val="28"/>
          <w:szCs w:val="28"/>
          <w:rtl w:val="true"/>
          <w:lang w:bidi="fa-IR"/>
        </w:rPr>
        <w:t>پيرمردى از انصار خدمت امام حسين عليه السلام آمد و حاجتى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آبروى خود را حفظ كن از اينكه بخواهى آشكارا از من تقاضا كنى، حاجتت را در كاغذى بنويس و به من ده و من كار خود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عبداللَّه، فلان كس پانصد دينار از من طلبكار است و از من مى‌طلبد از او بخواهيد كه به من مهلت دهد تا توانايى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حسين عليه السلام نامه او را خواند داخل منزل شد، كيسه‌اى آورد كه در آن هزار دينار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دينار را براى اداى دين به تو دادم و با پانصد دينار ديگر مشكلات زندگانيت را حل كن و هرگاه خواستى تقاضا كنى از يكى از سه كس تقاضا كن، يا فرد دين‌دار، يا صاحب شخصيت، يا بزرگ‌زاده‌اى؛ چرا كه دين‌دار، دينش سبب مى‌شود كه آبروى تو را حفظ كند، و انسان با شخصيت به خاطر شخصيتش شرم مى‌كند كه حاجتت را انجام ندهد، و بزرگ‌زاده مى‌داند كه تو بى‌جهت از او خواهش نكرده‌اى، لذا آبروى تو را حفظ مى‌كند و تقاضاى تو را بى‌جواب نمى‌گذارد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از دشمنان اهل بيت عليهم السلام نزد امام سجاد عليه السلام آمد و حضرت را ناسزا و دشنام داد، امام در جواب چيزى نفرمود، وقتى آن مرد رفت، امام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دوست دارم با من بياييد برويم نزد آن مرد، تا جواب مرا از دشنام او بشنويد، عرض كردند اى كاش جواب او را همان اوّل مى‌داديد، حضرت حركت كرد در حالى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الْكَاظِمِينَ الْغَيْظَ وَالْعَافِينَ عَنِ النَّاسِ وَاللَّهُ يُحِبُّ الْمُحْسِنِينَ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اين آيه دانستيم كه امام در نظر ندارد كه برخورد تندى با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 خانه او رسيدند، حضرت از پشت در صدا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مرد متوجّه شد كه امام با جماعتى در خانه او آمدند، وحشت كرد و خود را براى شرّ و ناراحتى آماده كرد، هنگامى كه حضرت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تو نزد ما آمدى و چنين و چنان گفتى، هرگاه بدى‌هايى كه به من نسبت دادى راست باشد از خدا مى‌خواهم كه مرا بيامرزد، و اگر دروغ گفتى و تهمت زدى از خدا مى‌خواهم كه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اين بزرگوارى و خوش‌رفتارى شرمنده شد پيشانى امام را بوسيد و گفت آنچه من گفتم در تو نيست، و من به اين بدى‌ها سزاوارترم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از اهل شام در مدينه منزلى خريد و غالباً به مجلس امام باقر عليه السلام مى‌آمد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من به خاطر محبّت و دوستى به منزل شما نمى‌آيم، بلكه در روى زمين، كسى از شما اهل بيت عليهم السلام نزد من مبغوض‌تر نيست، و مى‌دانم دشمنى با شما اطاعت خدا و اطاعت رسول خدا صلى الله عليه و آله است، ولى چون تو داراى فضائل و علوم مختلف همراه با فصاحت بيان هستى، از سخنانت خوشم مى‌آيد لذا به مجلس تو مى‌آيم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تَخْفى عَلَى اللَّهِ خافِيَةٌ؛ چيزى بر خدا پنهان نيست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گذشت، به امام خبر دادند كه مرد شامى بيمار شده، مرد شامى به بازماندگانش سفارش كرده بود، هنگامى كه من مُردم نزد محمّد بن على‌الباقر عليه السلام برويد و از او بخواهيد كه بر من نماز بگذارد، و به او بگوييد كه من چنين وصيتى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بود كه به امام خبر دادند او از دنيا رفته و چنين وصيّتى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امام عليه السلام در مسجد پيامبر صلى الله عليه و آله مشغول تعقيب نماز صبح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نكنيد تا من بيايم، سرزمين شام سرزمين سرد، و حجاز، منطقه گرم است، ممكن است اين شخص گرمازده شده باشد، امام دو ركعت نماز خواند و دست به دعا برداشت، و مدّتى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منزل آن مرد شامى آمد و با صداى بلند آن مرد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يَابنَ 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نشاند و تكيه به چيزى داد، غذاى رقيقى براى او طلب كرد، و به او نوشاند،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و شكم او را خنك كنيد آنگاه حضرت بازگشت، چيزى نگذشت كه مرد شامى از بيمارى خوب شد، خدمت امام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خصوصى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را خلوت كرد، مرد شامى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تو حجّت خدا بر خلقى، و هر كس راهى جز راه شما برود گمراه و زيان‌كار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ندارم كه روح مرا قبض كردند و مرگ را با چشم خود ديدم ناگاه صدايى شنيدم كه مى‌گفت روح او را به تنش بازگردانيد چون محمد بن على عليه السلام از ما درخواست كرده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اين موارد كه ذكر كرديم گوشه‌هايى از سيره پيشوايان دين ما بود كه با خوشرويى و حسن خلق حتّى دشمنان را به خودشان جذب مى‌كردند و اين درسى است براى همه ما كه در زندگى خودمان اين گونه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انسان در زندگى بدخلق و خشن باشد باعث نفرت و انزجار ديگران از او خواهد بود و اين گونه افراد در جامعه منزوى هستند و لذا در روايات ما شديدترين تعبيرات درباره سوء خلق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مى‌فرمايند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وسُوءُ الْخُلْقِ فَانَّ سُوءَ الْخُلْقِ فِى النّارِ لا مُحالَةَ؛ از بداخلاقى بپرهيزيد كه اين عمل سرانجام در آتش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حضرت على عليه السلام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الْمَصائِبِ سُوْءُ الخُلْقِ ؛ شديدترين مصيبت‌ها اخلاق 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عَيْشَ لِسَيِ‌ءِ الخُلْقِ ؛ انسان بداخلاق زندگى ندارد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خويشتن‌دارى</w:t>
      </w:r>
    </w:p>
    <w:p>
      <w:pPr>
        <w:pStyle w:val="BookText"/>
        <w:rPr/>
      </w:pP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خويشتن‌دارى قبر عيب‌هاست، چون انسان ممكن است عيب‌هاى زيادى داشته باشد اما اگر بتواند خويشتن‌دارى كند عيبش ظاهر نمى‌شود؛ مثلًا اگر حسود است بايد تحمّل كند تا رسوا نشود يا كينه دارد بايد تحمّل كند و اظهار نكند و الا رسوا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عيب‌هاى ديگر باطنى كه دارد سعى كند در خودش داشته باشد و اظهار نكند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 مى‌خواهيم كه آبروى ما را در دنيا و آخرت حفظ فرمايد</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الاربعين، حديث‌هاى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و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آيه </w:t>
      </w:r>
      <w:r>
        <w:rPr>
          <w:rFonts w:eastAsia="IRNazanin" w:cs="IRNazanin"/>
          <w:b w:val="false"/>
          <w:bCs w:val="false"/>
          <w:i w:val="false"/>
          <w:iCs w:val="false"/>
          <w:color w:val="333333"/>
          <w:sz w:val="20"/>
          <w:szCs w:val="20"/>
        </w:rPr>
        <w:t>176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و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التفكر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وتحف العقول، حكمت </w:t>
      </w:r>
      <w:r>
        <w:rPr>
          <w:rFonts w:eastAsia="IRNazanin" w:cs="IRNazanin"/>
          <w:b w:val="false"/>
          <w:bCs w:val="false"/>
          <w:i w:val="false"/>
          <w:iCs w:val="false"/>
          <w:color w:val="333333"/>
          <w:sz w:val="20"/>
          <w:szCs w:val="20"/>
        </w:rPr>
        <w:t>73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69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الطوسى؛ و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63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159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به نقل از 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عربى</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صدوق، ص </w:t>
      </w:r>
      <w:r>
        <w:rPr>
          <w:rFonts w:eastAsia="IRNazanin" w:cs="IRNazanin"/>
          <w:b w:val="false"/>
          <w:bCs w:val="false"/>
          <w:i w:val="false"/>
          <w:iCs w:val="false"/>
          <w:color w:val="333333"/>
          <w:sz w:val="20"/>
          <w:szCs w:val="20"/>
        </w:rPr>
        <w:t>253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معالم الدين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62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باب التسعه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 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ريا، ح </w:t>
      </w:r>
      <w:r>
        <w:rPr>
          <w:rFonts w:eastAsia="IRNazanin" w:cs="IRNazanin"/>
          <w:b w:val="false"/>
          <w:bCs w:val="false"/>
          <w:i w:val="false"/>
          <w:iCs w:val="false"/>
          <w:color w:val="333333"/>
          <w:sz w:val="20"/>
          <w:szCs w:val="20"/>
        </w:rPr>
        <w:t>16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فرمان امام به مالك اشتر نخعى</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53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به نقل از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ان المؤمن لا يكره على قبض روحه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232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نوين، ص </w:t>
      </w:r>
      <w:r>
        <w:rPr>
          <w:rFonts w:eastAsia="IRNazanin" w:cs="IRNazanin"/>
          <w:b w:val="false"/>
          <w:bCs w:val="false"/>
          <w:i w:val="false"/>
          <w:iCs w:val="false"/>
          <w:color w:val="333333"/>
          <w:sz w:val="20"/>
          <w:szCs w:val="20"/>
        </w:rPr>
        <w:t>606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آيه </w:t>
      </w:r>
      <w:r>
        <w:rPr>
          <w:rFonts w:eastAsia="IRNazanin" w:cs="IRNazanin"/>
          <w:b w:val="false"/>
          <w:bCs w:val="false"/>
          <w:i w:val="false"/>
          <w:iCs w:val="false"/>
          <w:color w:val="333333"/>
          <w:sz w:val="20"/>
          <w:szCs w:val="20"/>
        </w:rPr>
        <w:t>15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359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42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به نقل از 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60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300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 </w:t>
      </w:r>
      <w:r>
        <w:rPr>
          <w:rFonts w:eastAsia="IRNazanin" w:cs="IRNazanin"/>
          <w:b w:val="false"/>
          <w:bCs w:val="false"/>
          <w:i w:val="false"/>
          <w:iCs w:val="false"/>
          <w:color w:val="333333"/>
          <w:sz w:val="20"/>
          <w:szCs w:val="20"/>
        </w:rPr>
        <w:t>287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عشرية، ص </w:t>
      </w:r>
      <w:r>
        <w:rPr>
          <w:rFonts w:eastAsia="IRNazanin" w:cs="IRNazanin"/>
          <w:b w:val="false"/>
          <w:bCs w:val="false"/>
          <w:i w:val="false"/>
          <w:iCs w:val="false"/>
          <w:color w:val="333333"/>
          <w:sz w:val="20"/>
          <w:szCs w:val="20"/>
        </w:rPr>
        <w:t>40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به نقل از 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163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228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43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39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320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فاطر، آيه </w:t>
      </w:r>
      <w:r>
        <w:rPr>
          <w:rFonts w:eastAsia="IRNazanin" w:cs="IRNazanin"/>
          <w:b w:val="false"/>
          <w:bCs w:val="false"/>
          <w:i w:val="false"/>
          <w:iCs w:val="false"/>
          <w:color w:val="333333"/>
          <w:sz w:val="20"/>
          <w:szCs w:val="20"/>
        </w:rPr>
        <w:t>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ترجمه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50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297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آيه </w:t>
      </w:r>
      <w:r>
        <w:rPr>
          <w:rFonts w:eastAsia="IRNazanin" w:cs="IRNazanin"/>
          <w:b w:val="false"/>
          <w:bCs w:val="false"/>
          <w:i w:val="false"/>
          <w:iCs w:val="false"/>
          <w:color w:val="333333"/>
          <w:sz w:val="20"/>
          <w:szCs w:val="20"/>
        </w:rPr>
        <w:t>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85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مكارم الاخلاق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158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315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ذيل حكمت </w:t>
      </w:r>
      <w:r>
        <w:rPr>
          <w:rFonts w:eastAsia="IRNazanin" w:cs="IRNazanin"/>
          <w:b w:val="false"/>
          <w:bCs w:val="false"/>
          <w:i w:val="false"/>
          <w:iCs w:val="false"/>
          <w:color w:val="333333"/>
          <w:sz w:val="20"/>
          <w:szCs w:val="20"/>
        </w:rPr>
        <w:t>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تقسيمات چهارگانه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دافعه و جاذبه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شهيد مطهرى گرفته شده است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ريشه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9965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9034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449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53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89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وصيت على عليه السلام به امام حسن عليه السلام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باب الاربعه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81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به نقل از 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249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 فى ظلمة قلب المنافق</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22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الرّاوندى، به نقل از 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362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153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به نقل از 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نوين، ص </w:t>
      </w:r>
      <w:r>
        <w:rPr>
          <w:rFonts w:eastAsia="IRNazanin" w:cs="IRNazanin"/>
          <w:b w:val="false"/>
          <w:bCs w:val="false"/>
          <w:i w:val="false"/>
          <w:iCs w:val="false"/>
          <w:color w:val="333333"/>
          <w:sz w:val="20"/>
          <w:szCs w:val="20"/>
        </w:rPr>
        <w:t>70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روضة المتّقين،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اربعين شيخ بهايى، ص </w:t>
      </w:r>
      <w:r>
        <w:rPr>
          <w:rFonts w:eastAsia="IRNazanin" w:cs="IRNazanin"/>
          <w:b w:val="false"/>
          <w:bCs w:val="false"/>
          <w:i w:val="false"/>
          <w:iCs w:val="false"/>
          <w:color w:val="333333"/>
          <w:sz w:val="20"/>
          <w:szCs w:val="20"/>
        </w:rPr>
        <w:t>84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ماه شعبان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روضة المتّقين،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به نقل از 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289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الصوم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الصوم</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خصال، باب السبعه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عقاب الاعمال، ص </w:t>
      </w:r>
      <w:r>
        <w:rPr>
          <w:rFonts w:eastAsia="IRNazanin" w:cs="IRNazanin"/>
          <w:b w:val="false"/>
          <w:bCs w:val="false"/>
          <w:i w:val="false"/>
          <w:iCs w:val="false"/>
          <w:color w:val="333333"/>
          <w:sz w:val="20"/>
          <w:szCs w:val="20"/>
        </w:rPr>
        <w:t>281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وجوه الكفر</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باب السبعة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درجات الايمان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جامع الاخبار، ص </w:t>
      </w:r>
      <w:r>
        <w:rPr>
          <w:rFonts w:eastAsia="IRNazanin" w:cs="IRNazanin"/>
          <w:b w:val="false"/>
          <w:bCs w:val="false"/>
          <w:i w:val="false"/>
          <w:iCs w:val="false"/>
          <w:color w:val="333333"/>
          <w:sz w:val="20"/>
          <w:szCs w:val="20"/>
        </w:rPr>
        <w:t>98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821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89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5857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نقطه‌هاى آغاز در اخلاق عملى،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المجازات النبويه، ص </w:t>
      </w:r>
      <w:r>
        <w:rPr>
          <w:rFonts w:eastAsia="IRNazanin" w:cs="IRNazanin"/>
          <w:b w:val="false"/>
          <w:bCs w:val="false"/>
          <w:i w:val="false"/>
          <w:iCs w:val="false"/>
          <w:color w:val="333333"/>
          <w:sz w:val="20"/>
          <w:szCs w:val="20"/>
        </w:rPr>
        <w:t>66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ص </w:t>
      </w:r>
      <w:r>
        <w:rPr>
          <w:rFonts w:eastAsia="IRNazanin" w:cs="IRNazanin"/>
          <w:b w:val="false"/>
          <w:bCs w:val="false"/>
          <w:i w:val="false"/>
          <w:iCs w:val="false"/>
          <w:color w:val="333333"/>
          <w:sz w:val="20"/>
          <w:szCs w:val="20"/>
        </w:rPr>
        <w:t>69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148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150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19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حكمت </w:t>
      </w:r>
      <w:r>
        <w:rPr>
          <w:rFonts w:eastAsia="IRNazanin" w:cs="IRNazanin"/>
          <w:b w:val="false"/>
          <w:bCs w:val="false"/>
          <w:i w:val="false"/>
          <w:iCs w:val="false"/>
          <w:color w:val="333333"/>
          <w:sz w:val="20"/>
          <w:szCs w:val="20"/>
        </w:rPr>
        <w:t>102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180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آيه </w:t>
      </w:r>
      <w:r>
        <w:rPr>
          <w:rFonts w:eastAsia="IRNazanin" w:cs="IRNazanin"/>
          <w:b w:val="false"/>
          <w:bCs w:val="false"/>
          <w:i w:val="false"/>
          <w:iCs w:val="false"/>
          <w:color w:val="333333"/>
          <w:sz w:val="20"/>
          <w:szCs w:val="20"/>
        </w:rPr>
        <w:t>10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29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94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آيه </w:t>
      </w:r>
      <w:r>
        <w:rPr>
          <w:rFonts w:eastAsia="IRNazanin" w:cs="IRNazanin"/>
          <w:b w:val="false"/>
          <w:bCs w:val="false"/>
          <w:i w:val="false"/>
          <w:iCs w:val="false"/>
          <w:color w:val="333333"/>
          <w:sz w:val="20"/>
          <w:szCs w:val="20"/>
        </w:rPr>
        <w:t>20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آيه </w:t>
      </w:r>
      <w:r>
        <w:rPr>
          <w:rFonts w:eastAsia="IRNazanin" w:cs="IRNazanin"/>
          <w:b w:val="false"/>
          <w:bCs w:val="false"/>
          <w:i w:val="false"/>
          <w:iCs w:val="false"/>
          <w:color w:val="333333"/>
          <w:sz w:val="20"/>
          <w:szCs w:val="20"/>
        </w:rPr>
        <w:t>37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جامع احاديث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415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خطبه </w:t>
      </w:r>
      <w:r>
        <w:rPr>
          <w:rFonts w:eastAsia="IRNazanin" w:cs="IRNazanin"/>
          <w:b w:val="false"/>
          <w:bCs w:val="false"/>
          <w:i w:val="false"/>
          <w:iCs w:val="false"/>
          <w:color w:val="333333"/>
          <w:sz w:val="20"/>
          <w:szCs w:val="20"/>
        </w:rPr>
        <w:t>82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9209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439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ذيل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2275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صدوق، ص </w:t>
      </w:r>
      <w:r>
        <w:rPr>
          <w:rFonts w:eastAsia="IRNazanin" w:cs="IRNazanin"/>
          <w:b w:val="false"/>
          <w:bCs w:val="false"/>
          <w:i w:val="false"/>
          <w:iCs w:val="false"/>
          <w:color w:val="333333"/>
          <w:sz w:val="20"/>
          <w:szCs w:val="20"/>
        </w:rPr>
        <w:t>27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ص </w:t>
      </w:r>
      <w:r>
        <w:rPr>
          <w:rFonts w:eastAsia="IRNazanin" w:cs="IRNazanin"/>
          <w:b w:val="false"/>
          <w:bCs w:val="false"/>
          <w:i w:val="false"/>
          <w:iCs w:val="false"/>
          <w:color w:val="333333"/>
          <w:sz w:val="20"/>
          <w:szCs w:val="20"/>
        </w:rPr>
        <w:t>27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308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20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آيه </w:t>
      </w:r>
      <w:r>
        <w:rPr>
          <w:rFonts w:eastAsia="IRNazanin" w:cs="IRNazanin"/>
          <w:b w:val="false"/>
          <w:bCs w:val="false"/>
          <w:i w:val="false"/>
          <w:iCs w:val="false"/>
          <w:color w:val="333333"/>
          <w:sz w:val="20"/>
          <w:szCs w:val="20"/>
        </w:rPr>
        <w:t>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289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به نقل از فرهنگ جامع سخنان امام حسين عليه السلام، ص </w:t>
      </w:r>
      <w:r>
        <w:rPr>
          <w:rFonts w:eastAsia="IRNazanin" w:cs="IRNazanin"/>
          <w:b w:val="false"/>
          <w:bCs w:val="false"/>
          <w:i w:val="false"/>
          <w:iCs w:val="false"/>
          <w:color w:val="333333"/>
          <w:sz w:val="20"/>
          <w:szCs w:val="20"/>
        </w:rPr>
        <w:t>558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صدوق، ص </w:t>
      </w:r>
      <w:r>
        <w:rPr>
          <w:rFonts w:eastAsia="IRNazanin" w:cs="IRNazanin"/>
          <w:b w:val="false"/>
          <w:bCs w:val="false"/>
          <w:i w:val="false"/>
          <w:iCs w:val="false"/>
          <w:color w:val="333333"/>
          <w:sz w:val="20"/>
          <w:szCs w:val="20"/>
        </w:rPr>
        <w:t>289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ان المؤمن لا يكره على قبض روحه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97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42761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10349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9626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ابن نما،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در كتاب لهوف به جاى عمر بن حسن، عمرو بن حسين آمده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6714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274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340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1393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5527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9081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15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43490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253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355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245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فلاسفه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شيخ مفيد، ص </w:t>
      </w:r>
      <w:r>
        <w:rPr>
          <w:rFonts w:eastAsia="IRNazanin" w:cs="IRNazanin"/>
          <w:b w:val="false"/>
          <w:bCs w:val="false"/>
          <w:i w:val="false"/>
          <w:iCs w:val="false"/>
          <w:color w:val="333333"/>
          <w:sz w:val="20"/>
          <w:szCs w:val="20"/>
        </w:rPr>
        <w:t>147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چهار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ابوذر، مقداد و زبير بودند</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ولايت، ص </w:t>
      </w:r>
      <w:r>
        <w:rPr>
          <w:rFonts w:eastAsia="IRNazanin" w:cs="IRNazanin"/>
          <w:b w:val="false"/>
          <w:bCs w:val="false"/>
          <w:i w:val="false"/>
          <w:iCs w:val="false"/>
          <w:color w:val="333333"/>
          <w:sz w:val="20"/>
          <w:szCs w:val="20"/>
        </w:rPr>
        <w:t>417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يكى از زاهدان هشتگانه معروف بود كه زمان على عليه السلام تا زمان امام باقر عليه السلام را درك كرد، او فردى منحرف‌و زاهدنماى كج‌انديش بود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كرد</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53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ماه ذيحجّه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156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كحل البصر،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شيخ طوسى،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از اصول اخلاقى امامان، ص </w:t>
      </w:r>
      <w:r>
        <w:rPr>
          <w:rFonts w:eastAsia="IRNazanin" w:cs="IRNazanin"/>
          <w:b w:val="false"/>
          <w:bCs w:val="false"/>
          <w:i w:val="false"/>
          <w:iCs w:val="false"/>
          <w:color w:val="333333"/>
          <w:sz w:val="20"/>
          <w:szCs w:val="20"/>
        </w:rPr>
        <w:t>112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ابوالفتح 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321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333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39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49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70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ص </w:t>
      </w:r>
      <w:r>
        <w:rPr>
          <w:rFonts w:eastAsia="IRNazanin" w:cs="IRNazanin"/>
          <w:b w:val="false"/>
          <w:bCs w:val="false"/>
          <w:i w:val="false"/>
          <w:iCs w:val="false"/>
          <w:color w:val="333333"/>
          <w:sz w:val="20"/>
          <w:szCs w:val="20"/>
        </w:rPr>
        <w:t>178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3.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46574</Words>
  <Characters>179757</Characters>
  <CharactersWithSpaces>224472</CharactersWithSpaces>
  <Paragraphs>2476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2026-08-23T16:15:11Z</dcterms:created>
  <dc:creator>ghaemiyeh.com</dc:creator>
  <dc:description/>
  <dc:language>en-US</dc:language>
  <cp:lastModifiedBy/>
  <dcterms:modified xsi:type="dcterms:W3CDTF">2026-08-23T19:45:18Z</dcterms:modified>
  <cp:revision>1</cp:revision>
  <dc:subject/>
  <dc:title>گفتار معصومین علیهم السلام جلد 2</dc:title>
</cp:coreProperties>
</file>

<file path=docProps/custom.xml><?xml version="1.0" encoding="utf-8"?>
<Properties xmlns="http://schemas.openxmlformats.org/officeDocument/2006/custom-properties" xmlns:vt="http://schemas.openxmlformats.org/officeDocument/2006/docPropsVTypes"/>
</file>