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7.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2275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12277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12279_77815467">
            <w:r>
              <w:rPr>
                <w:webHidden/>
                <w:rStyle w:val="IndexLink"/>
                <w:rtl w:val="true"/>
              </w:rPr>
              <w:t>اسرار معارف حج‌</w:t>
            </w:r>
            <w:r>
              <w:rPr>
                <w:rStyle w:val="IndexLink"/>
                <w:rtl w:val="true"/>
              </w:rPr>
              <w:tab/>
            </w:r>
            <w:r>
              <w:rPr>
                <w:rStyle w:val="IndexLink"/>
              </w:rPr>
              <w:t>5</w:t>
            </w:r>
          </w:hyperlink>
        </w:p>
        <w:p>
          <w:pPr>
            <w:pStyle w:val="Contents3"/>
            <w:tabs>
              <w:tab w:val="clear" w:pos="8459"/>
              <w:tab w:val="right" w:pos="9026" w:leader="dot"/>
            </w:tabs>
            <w:rPr/>
          </w:pPr>
          <w:hyperlink w:anchor="__RefHeading___Toc2012281_77815467">
            <w:r>
              <w:rPr>
                <w:webHidden/>
                <w:rStyle w:val="IndexLink"/>
                <w:rtl w:val="true"/>
              </w:rPr>
              <w:t>توحيد، آغاز و انجام مناسك حج‌</w:t>
            </w:r>
            <w:r>
              <w:rPr>
                <w:rStyle w:val="IndexLink"/>
                <w:rtl w:val="true"/>
              </w:rPr>
              <w:tab/>
            </w:r>
            <w:r>
              <w:rPr>
                <w:rStyle w:val="IndexLink"/>
              </w:rPr>
              <w:t>5</w:t>
            </w:r>
          </w:hyperlink>
        </w:p>
        <w:p>
          <w:pPr>
            <w:pStyle w:val="Contents2"/>
            <w:tabs>
              <w:tab w:val="clear" w:pos="8743"/>
              <w:tab w:val="right" w:pos="9026" w:leader="dot"/>
            </w:tabs>
            <w:rPr/>
          </w:pPr>
          <w:hyperlink w:anchor="__RefHeading___Toc2012283_77815467">
            <w:r>
              <w:rPr>
                <w:webHidden/>
                <w:rStyle w:val="IndexLink"/>
                <w:rtl w:val="true"/>
              </w:rPr>
              <w:t>فقه حج‌</w:t>
            </w:r>
            <w:r>
              <w:rPr>
                <w:rStyle w:val="IndexLink"/>
                <w:rtl w:val="true"/>
              </w:rPr>
              <w:tab/>
            </w:r>
            <w:r>
              <w:rPr>
                <w:rStyle w:val="IndexLink"/>
              </w:rPr>
              <w:t>12</w:t>
            </w:r>
          </w:hyperlink>
        </w:p>
        <w:p>
          <w:pPr>
            <w:pStyle w:val="Contents3"/>
            <w:tabs>
              <w:tab w:val="clear" w:pos="8459"/>
              <w:tab w:val="right" w:pos="9026" w:leader="dot"/>
            </w:tabs>
            <w:rPr/>
          </w:pPr>
          <w:hyperlink w:anchor="__RefHeading___Toc2012285_77815467">
            <w:r>
              <w:rPr>
                <w:webHidden/>
                <w:rStyle w:val="IndexLink"/>
                <w:rtl w:val="true"/>
              </w:rPr>
              <w:t>نماز جماعت پيرامون كعبه‌</w:t>
            </w:r>
            <w:r>
              <w:rPr>
                <w:rStyle w:val="IndexLink"/>
                <w:rtl w:val="true"/>
              </w:rPr>
              <w:tab/>
            </w:r>
            <w:r>
              <w:rPr>
                <w:rStyle w:val="IndexLink"/>
              </w:rPr>
              <w:t>12</w:t>
            </w:r>
          </w:hyperlink>
        </w:p>
        <w:p>
          <w:pPr>
            <w:pStyle w:val="Contents3"/>
            <w:tabs>
              <w:tab w:val="clear" w:pos="8459"/>
              <w:tab w:val="right" w:pos="9026" w:leader="dot"/>
            </w:tabs>
            <w:rPr/>
          </w:pPr>
          <w:hyperlink w:anchor="__RefHeading___Toc2012287_77815467">
            <w:r>
              <w:rPr>
                <w:webHidden/>
                <w:rStyle w:val="IndexLink"/>
                <w:rtl w:val="true"/>
              </w:rPr>
              <w:t>حجر اسماعيل وجايگاه آن در مباحث فقهى‌</w:t>
            </w:r>
            <w:r>
              <w:rPr>
                <w:rStyle w:val="IndexLink"/>
                <w:rtl w:val="true"/>
              </w:rPr>
              <w:tab/>
            </w:r>
            <w:r>
              <w:rPr>
                <w:rStyle w:val="IndexLink"/>
              </w:rPr>
              <w:t>23</w:t>
            </w:r>
          </w:hyperlink>
        </w:p>
        <w:p>
          <w:pPr>
            <w:pStyle w:val="Contents2"/>
            <w:tabs>
              <w:tab w:val="clear" w:pos="8743"/>
              <w:tab w:val="right" w:pos="9026" w:leader="dot"/>
            </w:tabs>
            <w:rPr/>
          </w:pPr>
          <w:hyperlink w:anchor="__RefHeading___Toc2012289_77815467">
            <w:r>
              <w:rPr>
                <w:webHidden/>
                <w:rStyle w:val="IndexLink"/>
                <w:rtl w:val="true"/>
              </w:rPr>
              <w:t>تاريخ و رجال‌</w:t>
            </w:r>
            <w:r>
              <w:rPr>
                <w:rStyle w:val="IndexLink"/>
                <w:rtl w:val="true"/>
              </w:rPr>
              <w:tab/>
            </w:r>
            <w:r>
              <w:rPr>
                <w:rStyle w:val="IndexLink"/>
              </w:rPr>
              <w:t>37</w:t>
            </w:r>
          </w:hyperlink>
        </w:p>
        <w:p>
          <w:pPr>
            <w:pStyle w:val="Contents3"/>
            <w:tabs>
              <w:tab w:val="clear" w:pos="8459"/>
              <w:tab w:val="right" w:pos="9026" w:leader="dot"/>
            </w:tabs>
            <w:rPr/>
          </w:pPr>
          <w:hyperlink w:anchor="__RefHeading___Toc2012291_77815467">
            <w:r>
              <w:rPr>
                <w:webHidden/>
                <w:rStyle w:val="IndexLink"/>
                <w:rtl w:val="true"/>
              </w:rPr>
              <w:t>جاهليت در قرآن و تاريخ‌</w:t>
            </w:r>
            <w:r>
              <w:rPr>
                <w:rStyle w:val="IndexLink"/>
                <w:rtl w:val="true"/>
              </w:rPr>
              <w:tab/>
            </w:r>
            <w:r>
              <w:rPr>
                <w:rStyle w:val="IndexLink"/>
              </w:rPr>
              <w:t>37</w:t>
            </w:r>
          </w:hyperlink>
        </w:p>
        <w:p>
          <w:pPr>
            <w:pStyle w:val="Contents2"/>
            <w:tabs>
              <w:tab w:val="clear" w:pos="8743"/>
              <w:tab w:val="right" w:pos="9026" w:leader="dot"/>
            </w:tabs>
            <w:rPr/>
          </w:pPr>
          <w:hyperlink w:anchor="__RefHeading___Toc2012293_77815467">
            <w:r>
              <w:rPr>
                <w:webHidden/>
                <w:rStyle w:val="IndexLink"/>
                <w:rtl w:val="true"/>
              </w:rPr>
              <w:t>اماكن و آثار</w:t>
            </w:r>
            <w:r>
              <w:rPr>
                <w:rStyle w:val="IndexLink"/>
                <w:rtl w:val="true"/>
              </w:rPr>
              <w:tab/>
            </w:r>
            <w:r>
              <w:rPr>
                <w:rStyle w:val="IndexLink"/>
              </w:rPr>
              <w:t>55</w:t>
            </w:r>
          </w:hyperlink>
        </w:p>
        <w:p>
          <w:pPr>
            <w:pStyle w:val="Contents3"/>
            <w:tabs>
              <w:tab w:val="clear" w:pos="8459"/>
              <w:tab w:val="right" w:pos="9026" w:leader="dot"/>
            </w:tabs>
            <w:rPr/>
          </w:pPr>
          <w:hyperlink w:anchor="__RefHeading___Toc2012295_77815467">
            <w:r>
              <w:rPr>
                <w:webHidden/>
                <w:rStyle w:val="IndexLink"/>
                <w:rtl w:val="true"/>
              </w:rPr>
              <w:t xml:space="preserve">خفتگان در بقيع </w:t>
            </w:r>
            <w:r>
              <w:rPr>
                <w:rStyle w:val="IndexLink"/>
                <w:rtl w:val="true"/>
              </w:rPr>
              <w:t>(</w:t>
            </w:r>
            <w:r>
              <w:rPr>
                <w:rStyle w:val="IndexLink"/>
              </w:rPr>
              <w:t>5</w:t>
            </w:r>
            <w:r>
              <w:rPr>
                <w:rStyle w:val="IndexLink"/>
                <w:rtl w:val="true"/>
              </w:rPr>
              <w:t>)</w:t>
              <w:tab/>
            </w:r>
            <w:r>
              <w:rPr>
                <w:rStyle w:val="IndexLink"/>
              </w:rPr>
              <w:t>55</w:t>
            </w:r>
          </w:hyperlink>
        </w:p>
        <w:p>
          <w:pPr>
            <w:pStyle w:val="Contents3"/>
            <w:tabs>
              <w:tab w:val="clear" w:pos="8459"/>
              <w:tab w:val="right" w:pos="9026" w:leader="dot"/>
            </w:tabs>
            <w:rPr/>
          </w:pPr>
          <w:hyperlink w:anchor="__RefHeading___Toc2012297_77815467">
            <w:r>
              <w:rPr>
                <w:webHidden/>
                <w:rStyle w:val="IndexLink"/>
                <w:rtl w:val="true"/>
              </w:rPr>
              <w:t>توسعة حرمين شريفين‌</w:t>
            </w:r>
            <w:r>
              <w:rPr>
                <w:rStyle w:val="IndexLink"/>
                <w:rtl w:val="true"/>
              </w:rPr>
              <w:tab/>
            </w:r>
            <w:r>
              <w:rPr>
                <w:rStyle w:val="IndexLink"/>
              </w:rPr>
              <w:t>66</w:t>
            </w:r>
          </w:hyperlink>
        </w:p>
        <w:p>
          <w:pPr>
            <w:pStyle w:val="Contents3"/>
            <w:tabs>
              <w:tab w:val="clear" w:pos="8459"/>
              <w:tab w:val="right" w:pos="9026" w:leader="dot"/>
            </w:tabs>
            <w:rPr/>
          </w:pPr>
          <w:hyperlink w:anchor="__RefHeading___Toc2012299_77815467">
            <w:r>
              <w:rPr>
                <w:webHidden/>
                <w:rStyle w:val="IndexLink"/>
                <w:rtl w:val="true"/>
              </w:rPr>
              <w:t>راه كوفه</w:t>
            </w:r>
            <w:r>
              <w:rPr>
                <w:rStyle w:val="IndexLink"/>
                <w:rtl w:val="true"/>
              </w:rPr>
              <w:t xml:space="preserve">- </w:t>
            </w:r>
            <w:r>
              <w:rPr>
                <w:rStyle w:val="IndexLink"/>
                <w:rtl w:val="true"/>
              </w:rPr>
              <w:t>مكه، كهن ترين راه عراق به حجاز</w:t>
            </w:r>
            <w:r>
              <w:rPr>
                <w:rStyle w:val="IndexLink"/>
                <w:rtl w:val="true"/>
              </w:rPr>
              <w:tab/>
            </w:r>
            <w:r>
              <w:rPr>
                <w:rStyle w:val="IndexLink"/>
              </w:rPr>
              <w:t>81</w:t>
            </w:r>
          </w:hyperlink>
        </w:p>
        <w:p>
          <w:pPr>
            <w:pStyle w:val="Contents3"/>
            <w:tabs>
              <w:tab w:val="clear" w:pos="8459"/>
              <w:tab w:val="right" w:pos="9026" w:leader="dot"/>
            </w:tabs>
            <w:rPr/>
          </w:pPr>
          <w:hyperlink w:anchor="__RefHeading___Toc2012301_77815467">
            <w:r>
              <w:rPr>
                <w:webHidden/>
                <w:rStyle w:val="IndexLink"/>
                <w:rtl w:val="true"/>
              </w:rPr>
              <w:t>بهترين مكان مكه، پس از مسجدالحرام‌</w:t>
            </w:r>
            <w:r>
              <w:rPr>
                <w:rStyle w:val="IndexLink"/>
                <w:rtl w:val="true"/>
              </w:rPr>
              <w:tab/>
            </w:r>
            <w:r>
              <w:rPr>
                <w:rStyle w:val="IndexLink"/>
              </w:rPr>
              <w:t>101</w:t>
            </w:r>
          </w:hyperlink>
        </w:p>
        <w:p>
          <w:pPr>
            <w:pStyle w:val="Contents3"/>
            <w:tabs>
              <w:tab w:val="clear" w:pos="8459"/>
              <w:tab w:val="right" w:pos="9026" w:leader="dot"/>
            </w:tabs>
            <w:rPr/>
          </w:pPr>
          <w:hyperlink w:anchor="__RefHeading___Toc2012303_77815467">
            <w:r>
              <w:rPr>
                <w:webHidden/>
                <w:rStyle w:val="IndexLink"/>
                <w:rtl w:val="true"/>
              </w:rPr>
              <w:t>گزارشي كوتاه از موز مكّ معظّمه‌</w:t>
            </w:r>
            <w:r>
              <w:rPr>
                <w:rStyle w:val="IndexLink"/>
                <w:rtl w:val="true"/>
              </w:rPr>
              <w:tab/>
            </w:r>
            <w:r>
              <w:rPr>
                <w:rStyle w:val="IndexLink"/>
              </w:rPr>
              <w:t>113</w:t>
            </w:r>
          </w:hyperlink>
        </w:p>
        <w:p>
          <w:pPr>
            <w:pStyle w:val="Contents2"/>
            <w:tabs>
              <w:tab w:val="clear" w:pos="8743"/>
              <w:tab w:val="right" w:pos="9026" w:leader="dot"/>
            </w:tabs>
            <w:rPr/>
          </w:pPr>
          <w:hyperlink w:anchor="__RefHeading___Toc2012305_77815467">
            <w:r>
              <w:rPr>
                <w:webHidden/>
                <w:rStyle w:val="IndexLink"/>
                <w:rtl w:val="true"/>
              </w:rPr>
              <w:t>خاطرات‌</w:t>
            </w:r>
            <w:r>
              <w:rPr>
                <w:rStyle w:val="IndexLink"/>
                <w:rtl w:val="true"/>
              </w:rPr>
              <w:tab/>
            </w:r>
            <w:r>
              <w:rPr>
                <w:rStyle w:val="IndexLink"/>
              </w:rPr>
              <w:t>123</w:t>
            </w:r>
          </w:hyperlink>
        </w:p>
        <w:p>
          <w:pPr>
            <w:pStyle w:val="Contents3"/>
            <w:tabs>
              <w:tab w:val="clear" w:pos="8459"/>
              <w:tab w:val="right" w:pos="9026" w:leader="dot"/>
            </w:tabs>
            <w:rPr/>
          </w:pPr>
          <w:hyperlink w:anchor="__RefHeading___Toc2012307_77815467">
            <w:r>
              <w:rPr>
                <w:webHidden/>
                <w:rStyle w:val="IndexLink"/>
                <w:rtl w:val="true"/>
              </w:rPr>
              <w:t>وضو بساز، به حرم امن مى‌رويم‌</w:t>
            </w:r>
            <w:r>
              <w:rPr>
                <w:rStyle w:val="IndexLink"/>
                <w:rtl w:val="true"/>
              </w:rPr>
              <w:tab/>
            </w:r>
            <w:r>
              <w:rPr>
                <w:rStyle w:val="IndexLink"/>
              </w:rPr>
              <w:t>123</w:t>
            </w:r>
          </w:hyperlink>
        </w:p>
        <w:p>
          <w:pPr>
            <w:pStyle w:val="Contents2"/>
            <w:tabs>
              <w:tab w:val="clear" w:pos="8743"/>
              <w:tab w:val="right" w:pos="9026" w:leader="dot"/>
            </w:tabs>
            <w:rPr/>
          </w:pPr>
          <w:hyperlink w:anchor="__RefHeading___Toc2012309_77815467">
            <w:r>
              <w:rPr>
                <w:webHidden/>
                <w:rStyle w:val="IndexLink"/>
                <w:rtl w:val="true"/>
              </w:rPr>
              <w:t>اخبار و گزارش ها</w:t>
            </w:r>
            <w:r>
              <w:rPr>
                <w:rStyle w:val="IndexLink"/>
                <w:rtl w:val="true"/>
              </w:rPr>
              <w:tab/>
            </w:r>
            <w:r>
              <w:rPr>
                <w:rStyle w:val="IndexLink"/>
              </w:rPr>
              <w:t>132</w:t>
            </w:r>
          </w:hyperlink>
        </w:p>
        <w:p>
          <w:pPr>
            <w:pStyle w:val="Contents3"/>
            <w:tabs>
              <w:tab w:val="clear" w:pos="8459"/>
              <w:tab w:val="right" w:pos="9026" w:leader="dot"/>
            </w:tabs>
            <w:rPr/>
          </w:pPr>
          <w:hyperlink w:anchor="__RefHeading___Toc2012311_77815467">
            <w:r>
              <w:rPr>
                <w:webHidden/>
                <w:rStyle w:val="IndexLink"/>
                <w:rtl w:val="true"/>
              </w:rPr>
              <w:t xml:space="preserve">خبرهايى از حج، عربستان و </w:t>
            </w:r>
            <w:r>
              <w:rPr>
                <w:rStyle w:val="IndexLink"/>
                <w:rtl w:val="true"/>
              </w:rPr>
              <w:t>...</w:t>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2_112684"/>
      <w:bookmarkStart w:id="1" w:name="pg12602_112684"/>
      <w:bookmarkEnd w:id="1"/>
    </w:p>
    <w:p>
      <w:pPr>
        <w:pStyle w:val="Heading2"/>
        <w:numPr>
          <w:ilvl w:val="1"/>
          <w:numId w:val="1"/>
        </w:numPr>
        <w:rPr/>
      </w:pPr>
      <w:bookmarkStart w:id="2" w:name="pg12602_112684"/>
      <w:bookmarkStart w:id="3" w:name="__RefHeading___Toc2012275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2277_77815467"/>
      <w:bookmarkStart w:id="6" w:name="_Toc2"/>
      <w:bookmarkEnd w:id="5"/>
      <w:r>
        <w:rPr>
          <w:rtl w:val="true"/>
        </w:rPr>
        <w:t>اشاره</w:t>
      </w:r>
      <w:bookmarkStart w:id="7" w:name="pg12602_112689"/>
      <w:bookmarkEnd w:id="6"/>
    </w:p>
    <w:p>
      <w:pPr>
        <w:pStyle w:val="Heading2"/>
        <w:numPr>
          <w:ilvl w:val="1"/>
          <w:numId w:val="1"/>
        </w:numPr>
        <w:rPr/>
      </w:pPr>
      <w:bookmarkStart w:id="8" w:name="__RefHeading___Toc2012279_77815467"/>
      <w:bookmarkStart w:id="9" w:name="_Toc3"/>
      <w:bookmarkEnd w:id="7"/>
      <w:bookmarkEnd w:id="8"/>
      <w:r>
        <w:rPr>
          <w:rtl w:val="true"/>
        </w:rPr>
        <w:t>اسرار معارف حج‌</w:t>
      </w:r>
      <w:bookmarkEnd w:id="9"/>
    </w:p>
    <w:p>
      <w:pPr>
        <w:pStyle w:val="Heading3"/>
        <w:numPr>
          <w:ilvl w:val="2"/>
          <w:numId w:val="1"/>
        </w:numPr>
        <w:rPr/>
      </w:pPr>
      <w:bookmarkStart w:id="10" w:name="__RefHeading___Toc2012281_77815467"/>
      <w:bookmarkStart w:id="11" w:name="_Toc4"/>
      <w:bookmarkEnd w:id="10"/>
      <w:r>
        <w:rPr>
          <w:rtl w:val="true"/>
        </w:rPr>
        <w:t>توحيد، آغاز و انجام مناسك حج‌</w:t>
      </w:r>
      <w:bookmarkEnd w:id="11"/>
    </w:p>
    <w:p>
      <w:pPr>
        <w:pStyle w:val="BookText"/>
        <w:rPr/>
      </w:pPr>
      <w:r>
        <w:rPr>
          <w:rFonts w:ascii="Amiri" w:hAnsi="Amiri" w:eastAsia="Amiri" w:cs="Amiri"/>
          <w:color w:val="111111"/>
          <w:sz w:val="28"/>
          <w:sz w:val="28"/>
          <w:szCs w:val="28"/>
          <w:rtl w:val="true"/>
          <w:lang w:bidi="ar-SA"/>
        </w:rPr>
        <w:t>متن بيانات حضرت آيت الله جوادى آملى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آستان حج امسال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السَّمِيعِ الْعَلِيمِ مِنَ الشَّيْطَانِ الرَّجِيمِ، بِسْمِ اللهِ الرَّحْمَنِ الرَّحِيم، وَ الْحَمْدُلِلهِ رَبِّ الْعَالَمِينَ وَ صَلَّى اللهُ عَلَى جَمِيعِ اْلأَنْبِيَاءِ وَ الْمُرْسَلِينَ وَ الأَئِمَّةِ الْهُدَاةِ الْمَهْدِيِّين سِيَّمَا خَاتَمِ الأَنْبِيَاء وَ خَاتَمُ الأَوْصِيَاءِ عَلَيْهِمَا آلَافُ التَّحِيَّةِ وَ الثَّنَاء، بِهِمْ نَتَوَلَّى وَ مِنْ أَعْدَائِهِمْ نَتَبَرَّأُ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فرصت مناسبى است، ايام ذى‌حجّه و اشهر حج كه مناسك حج به بارگاه الهى تقديم مى‌شود و زائران حرمين از مشرق و مغرب جهان، كنار كعبه كه قبله مسلمان‌ها و مَطاف آنهاست، دور هم جمع مى‌شوند تا توحيد و معارف الهى را از نزديك تجربه كنند و مناسك و مراسم دينى را از نزديك امتثال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تلبيه، توحيد مكرّر است</w:t>
      </w:r>
    </w:p>
    <w:p>
      <w:pPr>
        <w:pStyle w:val="BookText"/>
        <w:rPr/>
      </w:pPr>
      <w:r>
        <w:rPr>
          <w:rFonts w:ascii="IRNazanin" w:hAnsi="IRNazanin" w:eastAsia="IRNazanin"/>
          <w:color w:val="111111"/>
          <w:sz w:val="28"/>
          <w:sz w:val="28"/>
          <w:szCs w:val="28"/>
          <w:rtl w:val="true"/>
          <w:lang w:bidi="fa-IR"/>
        </w:rPr>
        <w:t>نكته مهمّى كه هم ما بايد به آن توجّه كنيم، مخصوصاً مبلّغان اسلامى، ائمه محترم جمعه و جماعات حرمين و مبلّغان دينى، آن است كه توحيد اصل است و همه امور دينى به اين توحيد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توحيد اصل است، در آغاز احرام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كلمه توحيد مكرّر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 شَرِيكَ لَكَ لَبَّيْكَ، إِنَّ الْحَمْدَ وَ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لَا شَرِيكَ لَكَ</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اين تلبيه كه توحيدِ مكرّر است، از جان و زبان همه مسلمان‌ها برمى‌خيزد و دستور اسلامى هم اين است كه در هر فراز و فرودى تا رسيدن به حرم، تلبيه تكرار شود و اين همانند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 على آله آلاف التحيه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مرحوم صدوق در توحيد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نه هيچ پيامبرى قبل از من، كلمه‌اى همتاى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نياورديم؛ </w:t>
      </w:r>
      <w:r>
        <w:rPr>
          <w:rStyle w:val="FootnoteAnchor"/>
          <w:rtl w:val="true"/>
        </w:rPr>
        <w:footnoteReference w:id="3"/>
      </w:r>
      <w:r>
        <w:rPr>
          <w:rFonts w:ascii="Amiri" w:hAnsi="Amiri" w:eastAsia="Amiri" w:cs="Amiri"/>
          <w:color w:val="111111"/>
          <w:sz w:val="28"/>
          <w:sz w:val="28"/>
          <w:szCs w:val="28"/>
          <w:rtl w:val="true"/>
          <w:lang w:bidi="ar-SA"/>
        </w:rPr>
        <w:t>زيرا خداى سبحان همتا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شَرِيكَ لَكَ</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توحيد هم بى‌همتاست؛ لا شريك للتوحيد كما لا شريك للواحد؛ اين آغاز و انجام مناسك همه مسلمين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نظام هستي، هر موجودى داراى اثرى است</w:t>
      </w:r>
    </w:p>
    <w:p>
      <w:pPr>
        <w:pStyle w:val="BookText"/>
        <w:rPr/>
      </w:pPr>
      <w:r>
        <w:rPr>
          <w:rFonts w:ascii="IRNazanin" w:hAnsi="IRNazanin" w:eastAsia="IRNazanin"/>
          <w:color w:val="111111"/>
          <w:sz w:val="28"/>
          <w:sz w:val="28"/>
          <w:szCs w:val="28"/>
          <w:rtl w:val="true"/>
          <w:lang w:bidi="fa-IR"/>
        </w:rPr>
        <w:t>ذات اقدس الهى، نظام هستى را آفريد و مى‌پرورانَد؛ يعنى هم خالق كلّ است، هم ربّ كلّ و هر موجودى را اثرى بخشيد كه مردم نيازشان را در اثر آن موجودِ ذى‌اثر برطرف كنند؛ اگر تشنه‌اند، به آب رو بياورند و اگر گرسنه‌اند به نان توجّه كنند و اگر نيازمند آشيانه و مسكن‌اند، به بيت و دار و خانه مراجعه كنند و اگر نيازمند به علم‌اند به معلّم و استاد مراجعه كنند و مانند آن؛ اين آثار را ذات اقدس الهى به افراد يا اشياء عطا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خدا، همه فقر محض‌اند</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اشياء، يعنى ما سواى خدا و همچنين اشخاص، در اصلِ هستى و در بقا و اوصاف و كمالات هستى، فقرِ محض‌اند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 الى الله‌اند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الْفُقَرَاءُ إِلَي اللهِ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اين نكته را كه از پيروى اهل بيت آموخته‌ايم، بيش از گذشته توجه كنيم كه انسان فقير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يعنى ذاتى دارد كه داراى صفت فقر است، بلكه او فقرِ مُمثَّل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صفت غنا ذاتى خداست نه اينكه ذات خدا جداى از وصف غنا باشد، فقير بودنِ انسان هم ذاتى اوست نه اينكه انسان ذاتى دارد و در كنار ذات، داراى فقر است كه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آنجا مشتق و مبدأ يكى است غِنا و غَنى يكى است، در انسان هم به شرح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و مبدأ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فقير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ذاتى داشت جدا از فقر، و فقر براى ذات وصفى بود؛ نظير زوجيتِ اربعه، لازمِ آن اين بود كه انسان در حريم ذات محتاج نباشد، در حالى كه انسان عين حاجت و نياز است و در حريم ذات به خداى سبحان وابسته است؛ يعنى ذاتى جز رَبط و فقر ندارد كه وصف او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اگر عين ذات باشد، اين كمال نيست، تا صفت چه باشد و موصوف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 صفت كمال باشد، اين عينيت باعث كمال است؛ مثل اين‌كه خداوند عين علم است، عين قدرت است، عين غِناست و اگر صفت، صفتِ نقص باشد، اين اتّحاد، مكمّل نقص است، مؤيد نقص است، باعث تحقّقِ عميق نقص در درون‌مايه ذات اوست؛ مثل اين‌كه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فقر عين ذات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اين فقر تنها مربوط به انسان نيست، جهان فقيرِ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فقير به معناى ندار نيست، آن كس كه مال ندارد، به او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فقير و اگر به كسى گفتند فقير، به اين معناست كه ستون فقرات او شكسته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قيام ندارد و چون مال و اقتصاد، مايه قِوام و ايستادگى يك ملّت است، اگر فرد يا ملّتى مال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اقتصاد سالم برخوردار نبود، قدرت ايستادگى ندارد، گويا ستون فقرات اين امّت شكسته است، از اين جهت به اين فرد يا آن امّت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كسى غير از خدا قدرت قيام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او حى قيوم است و تنها قائمِ به قِسط اوست، </w:t>
      </w:r>
      <w:r>
        <w:rPr>
          <w:rStyle w:val="FootnoteAnchor"/>
          <w:rtl w:val="true"/>
        </w:rPr>
        <w:footnoteReference w:id="6"/>
      </w:r>
      <w:r>
        <w:rPr>
          <w:rFonts w:ascii="IRNazanin" w:hAnsi="IRNazanin" w:eastAsia="IRNazanin"/>
          <w:color w:val="111111"/>
          <w:sz w:val="28"/>
          <w:sz w:val="28"/>
          <w:szCs w:val="28"/>
          <w:rtl w:val="true"/>
          <w:lang w:bidi="fa-IR"/>
        </w:rPr>
        <w:t>بلكه تنها قائم اوست و ديگران افتاده‌اند و اگر كسى مى‌نشيند يا برمى‌خيزد، نه تنها قدرت قيام ندارد، قدرت نشستن هم ندارد، قدرت استِلقاء و اضطِجاع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نماز، هنگام برخاستن از سجده به قيام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تعالَي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عنى با قدرت خدا برمى‌خيزم و با حول و قوّه الهى مى‌نشينم، يعنى نشستن هم به قوّت اوست چه اين‌كه اضطِجاع و به پهلو آرميدن و استلقاء هم به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حول الهى و قوّه الهى نباشد، انسان نه تنها قدرت قيام ندارد، قدرت قعود هم ندارد، قدرت اضطِجاع </w:t>
      </w:r>
      <w:r>
        <w:rPr>
          <w:rStyle w:val="FootnoteAnchor"/>
          <w:rtl w:val="true"/>
        </w:rPr>
        <w:footnoteReference w:id="7"/>
      </w:r>
      <w:r>
        <w:rPr>
          <w:rFonts w:ascii="IRNazanin" w:hAnsi="IRNazanin" w:eastAsia="IRNazanin"/>
          <w:color w:val="111111"/>
          <w:sz w:val="28"/>
          <w:sz w:val="28"/>
          <w:szCs w:val="28"/>
          <w:rtl w:val="true"/>
          <w:lang w:bidi="fa-IR"/>
        </w:rPr>
        <w:t xml:space="preserve">هم ندارد، قدرت استلقاء </w:t>
      </w:r>
      <w:r>
        <w:rPr>
          <w:rStyle w:val="FootnoteAnchor"/>
          <w:rtl w:val="true"/>
        </w:rPr>
        <w:footnoteReference w:id="8"/>
      </w:r>
      <w:r>
        <w:rPr>
          <w:rFonts w:ascii="IRNazanin" w:hAnsi="IRNazanin" w:eastAsia="IRNazanin"/>
          <w:color w:val="111111"/>
          <w:sz w:val="28"/>
          <w:sz w:val="28"/>
          <w:szCs w:val="28"/>
          <w:rtl w:val="true"/>
          <w:lang w:bidi="fa-IR"/>
        </w:rPr>
        <w:t xml:space="preserve">هم ندارد، قدرت انبِطاح </w:t>
      </w:r>
      <w:r>
        <w:rPr>
          <w:rStyle w:val="FootnoteAnchor"/>
          <w:rtl w:val="true"/>
        </w:rPr>
        <w:footnoteReference w:id="9"/>
      </w:r>
      <w:r>
        <w:rPr>
          <w:rFonts w:ascii="IRNazanin" w:hAnsi="IRNazanin" w:eastAsia="IRNazanin"/>
          <w:color w:val="111111"/>
          <w:sz w:val="28"/>
          <w:sz w:val="28"/>
          <w:szCs w:val="28"/>
          <w:rtl w:val="true"/>
          <w:lang w:bidi="fa-IR"/>
        </w:rPr>
        <w:t xml:space="preserve">هم ندارد؛ هيچ حالى مقدور او نيست مگر به قوّه الهى و حول الهى و اين استغراق در توحيد است و نماز ما كه ستون دين ماست، </w:t>
      </w:r>
      <w:r>
        <w:rPr>
          <w:rStyle w:val="FootnoteAnchor"/>
          <w:rtl w:val="true"/>
        </w:rPr>
        <w:footnoteReference w:id="10"/>
      </w:r>
      <w:r>
        <w:rPr>
          <w:rFonts w:ascii="IRNazanin" w:hAnsi="IRNazanin" w:eastAsia="IRNazanin"/>
          <w:color w:val="111111"/>
          <w:sz w:val="28"/>
          <w:sz w:val="28"/>
          <w:szCs w:val="28"/>
          <w:rtl w:val="true"/>
          <w:lang w:bidi="fa-IR"/>
        </w:rPr>
        <w:t>جاى آموزش اين معارف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ثابت شد كه اشياى عالَم و اشخاص عالم با اين‌كه آثار فراوانى را از خدا دريافت كرده‌اند، هيچ كدام غنى نيستند و هيچ كدام بى‌نياز از خدا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توسّل به اهل بيت عصمت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 توسّل به شمس و قمر است</w:t>
      </w:r>
    </w:p>
    <w:p>
      <w:pPr>
        <w:pStyle w:val="BookText"/>
        <w:rPr/>
      </w:pPr>
      <w:r>
        <w:rPr>
          <w:rFonts w:ascii="IRNazanin" w:hAnsi="IRNazanin" w:eastAsia="IRNazanin"/>
          <w:color w:val="111111"/>
          <w:sz w:val="28"/>
          <w:sz w:val="28"/>
          <w:szCs w:val="28"/>
          <w:rtl w:val="true"/>
          <w:lang w:bidi="fa-IR"/>
        </w:rPr>
        <w:t>مطلب بعدى آن است كه ما براى رفع نيازهاى فراوانمان، به آفتاب و ماه و ساير ستاره‌ها مراجعه مى‌كنيم، نور مى‌گيريم، حرارت مى‌گيريم، درمان مى‌گيريم، گياهانمان را با آن پرورش مى‌دهيم، نباتات و معادن را با آن پرورش مى‌دهيم، محيط زيست را با آن سالم نگه مى‌داريم و صدها بلكه هزارها بركات فراوان كه بشر از شمس و قمر مى‌گيرد و اين مراجعه به ماه و آفتاب به اين معنا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آفتاب‌پرستيم يا ماه‌پرستيم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مى‌گوييم خداى سبحان روزى آفتاب را آفريد، روزى هم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الشَّمْسُ كُوِّرَتْ</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آن را از پا در مى‌آورد، ماه را آفريد، ستاره‌ها را آفريد، آب را هم اين‌چنين خلق كرد؛ آب هر اثرى كه دارد به اذن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اثر را به او مى‌دهد گاهى از آن مى‌گيرد؛ آتش هر اثرى كه دارد از خداست، گاهى به آن مى‌دهد گاهى از آن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موجودات سپهرى گرفته تا موجودات زمينى، همه فقيرند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عطا و دِهش 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اِمساك و بستن از سوى ديگر، مأموران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آفتاب و قمر مراجعه مى‌كنيم، از آن‌ها نور مى‌گيريم، آن‌ها را وسيله قرار مى‌دهيم، هرگز به اين معنا نيست كه براى آن‌ها سِمتى جز بردگى و بندگى در پيشگاه ذات اقدس الهى قائل هستيم، در جريان توسّل به اولياى الهى همين بس كه اهل بيت عصمت و طهارت به مراتب از شمس و قمر بالاترند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جريان آتش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نَارُ كُونِي بَرْداً وَسَلَاماً عَلَي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اين سوخت و سوز را از شعله آتش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آب كه جريان، خاصيت اصلى آن است، به آبِ دريا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عصاى موسى بايست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فَاضْرِبْ لَهُمْ طَرِيقاً فِي الْبَحْرِ يَبَساً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اين مضمون در قرآن كريم آمده است كه عصا را به دريا بزن، آب‌هاى رفته، همچنان مى‌رود و آب‌هاى نيامده همچنان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سدّ آبى درست مى‌كند و شما در وسط دريا از مَعبَر خشك مى‌گذريد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رفتن را از آب مى‌گيرد آن سوختن و سوزاندن را از آتش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بستر آرامش و سكونت براى همه ماست، گاهى به زمين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 باز كن و قارون را بَلع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فَخَسَفْنَا بِهِ وَبِدَارِهِ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صخره صمّاء </w:t>
      </w:r>
      <w:r>
        <w:rPr>
          <w:rStyle w:val="FootnoteAnchor"/>
          <w:rtl w:val="true"/>
        </w:rPr>
        <w:footnoteReference w:id="15"/>
      </w:r>
      <w:r>
        <w:rPr>
          <w:rFonts w:ascii="IRNazanin" w:hAnsi="IRNazanin" w:eastAsia="IRNazanin"/>
          <w:color w:val="111111"/>
          <w:sz w:val="28"/>
          <w:sz w:val="28"/>
          <w:szCs w:val="28"/>
          <w:rtl w:val="true"/>
          <w:lang w:bidi="fa-IR"/>
        </w:rPr>
        <w:t xml:space="preserve">را مى‌گويد دهن باز كن، چشم باز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دهان و چشمت آب بجوشد؛ به موساى كليم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كه اگر اين عصا را به سنگ بزنى اين صخره صمّاء چشم و دهن باز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جوشان عطا مى‌كند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موجودات سپهرى گرفته تا موجودات زمينى، همه فقيرند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عطا و دِهش از يك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اِمساك و بستن از سوى ديگر، مأموران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به آفتاب و قمر مراجعه مى‌كنيم، از آنها نور مى‌گيريم، آنها را وسيله قرار مى‌دهيم، هرگز به اين معنا نيست كه براى آن‌ها سِمتى جز بردگى و بندگى در پيشگاه ذات اقدس الهى قائل هستيم، در جريان توسّل به اولياى الهى همين بس كه اهل بيت عصمت و طهارت به مراتب از شمس و قمر بالاترند؛ انسانِ كامل كجا ماه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p>
    <w:p>
      <w:pPr>
        <w:pStyle w:val="BookText"/>
        <w:rPr/>
      </w:pPr>
      <w:r>
        <w:rPr>
          <w:rFonts w:ascii="IRNazanin" w:hAnsi="IRNazanin" w:eastAsia="IRNazanin"/>
          <w:color w:val="111111"/>
          <w:sz w:val="28"/>
          <w:sz w:val="28"/>
          <w:szCs w:val="28"/>
          <w:rtl w:val="true"/>
          <w:lang w:bidi="fa-IR"/>
        </w:rPr>
        <w:t>كامل كجا آفتاب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شمس حقيقى آن قمر حقيقى، مخلوق الهى است، نورهاى فراوانى دارند، حرارت‌هاى فراوانى دارند، تأثيرات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پيروان اهل بيت عصمت و طهارت به دوده </w:t>
      </w:r>
      <w:r>
        <w:rPr>
          <w:rStyle w:val="FootnoteAnchor"/>
          <w:rtl w:val="true"/>
        </w:rPr>
        <w:footnoteReference w:id="17"/>
      </w:r>
      <w:r>
        <w:rPr>
          <w:rFonts w:ascii="IRNazanin" w:hAnsi="IRNazanin" w:eastAsia="IRNazanin"/>
          <w:color w:val="111111"/>
          <w:sz w:val="28"/>
          <w:sz w:val="28"/>
          <w:szCs w:val="28"/>
          <w:rtl w:val="true"/>
          <w:lang w:bidi="fa-IR"/>
        </w:rPr>
        <w:t>طاها و يس مراجعه مى‌كنند، قبور آن‌ها را احترام مى‌گذارند، به آن‌ها متوسّل مى‌شوند، در حدّ توسّل به شمس و قمر است كه بهره‌هايى را خدا به اين‌ها داد و ديگران را دستور داد از شمس و قمر كمك بگيرند وگرنه استقلال ازآنِ خداست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توحيد دادند، دستور تلبيه دادند، دستور دادند اين لبيك را مكرّر بگوييد، دستور دادند در هر آنى، درآغاز و انجام كارتان، صدر و ساقه برنامه‌تان توحيد باشد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اين‌چنين است ساير دوستان و زائران حرمين شريفين كارى نكنند كه اهل بيت عصمت و طهارت متأذّى شوند، متأثّر شوند، رنجيده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كه همه ما بايد رعايت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آغاز كعبه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كمالش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نكته‌اى كه ائمه محترم جمعه و جماعاتِ حرمين بايد عنايت كنند اين است كه ذات اقدس الهى، كعبه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كرد و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كرد و ادامه آن را با مودّت انجام داده است؛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إِبْرَاهِيمَ خَلِيلًا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خداوند ابراهيم را خليل خود قرار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 شد كعبه‌اى بنا كند كه مَطاف و قبله مسلمين باشد و اين با خُلّت و دوستى شروع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ديگر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نبوّت به وجود مبارك حبيب خدا، رسول گرامى ختم شده است كه اين كعبه كه مطاف و قبله مسلمين است، به دست حبيب خدا تكميل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سوم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خدا، ما را هم محبوب خدا كرد و در مدار محبّت، ما را پروراند؛ زيرا خداوند در اين آيه كريمه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كُنْتُمْ تُحِبُّونَ اللهَ فَاتَّبِعُونِي يُحْبِبْكُمُ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شما پيرو حبيب خدا باشيد تا از مُحب بودن به محبوب بودن بار يابيد و اجر رسالت را هم مودّت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مودّتِ دوده طاها و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بهترين حَسنه دانست؛ زيرا دركنار اين جمله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أَسْأَلُكُمْ عَلَيْهِ أَجْراً إِلَّا الْمَوَدَّةَ فِي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يَقْتَرِفْ حَسَنَةً نَّزِدْ لَهُ فِيهَا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مصداق والا و كامل حَسنه، ولايت اهل بيت عصمت و طهارت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عناصر محورى كعبه كه مَطاف و قبله مسلمين است، از خُلّت شروع شده، به محبّت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مودّت ادامه پيدا كرده است؛ در فرازهايى كه جاى خُلّت است، جاى محبّت است، جاى مودّت است مجالى براى كينه و عداوت و دشمنى نيست؛ مسلمانها يدِ واحدند بر غير مسلمانها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مبادا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مناسك حج نيست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خطباى محترم حرمين عنايت كنند و در خطبه‌ها مواظب باشند كه اين حَسنه الهى و بركت الهى كه از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مانده است را كم نگيرند، با اين به مبارزه برنخيزند و اين را محكوم نكنند؛ زيرا برائت از مشركان به اين معناست كه مسلمان‌هاى عالَم اگر قدرتى داشتند، از حريم خود، در همان حوزه اسلامى دفاع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نيست كه در جايى ديگر تبرّى خود را اعلام كنند، چون در همان كشور خود كافر را سرِ جاى خود مى‌نشانند؛ اما وقتى كه شما، مخصوصاً خطباى محترم حرمين شريفين، ملاحظه مى‌فرماييد، خاورميانه تقريباً در آتش مى‌سوزد و آتش‌بيار معركه هم غير مسلمان‌ها هستند؛ گاهى فلسطين و غزّه و لبنان و سوريه مى‌سوزد، گاهى افغانستان و پاكستان شعله‌ور مى‌شود، گاهى عراق هر روز مشتعل مى‌شود، زمانى هم يمن و مانند آن و ساليان متمادى هم ايران اسلامى كه مَهد ولايت اهل بيت عصمت و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 پيروى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الصلاه و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آتش مى‌سوخت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خاورميانه با اين وسعتِ آتش‌سوزى آيا به دست مسلمان‌ها اين كار انجام مى‌گيرد يا به دست غير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احياناً به دست مسلمان‌ها انجام مى‌گيرد، پشت پَرده، دست ناپاك مشركين است و اگر ملّت ستمديده افغانستان و پاكستان از يك سو، غزّه و فلسطين و سوريه و لبنان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و عراق از سوى ديگر بخواهند از مشركين تبرّى كنند، غير از مراسم حج، غير از</w:t>
      </w:r>
    </w:p>
    <w:p>
      <w:pPr>
        <w:pStyle w:val="BookText"/>
        <w:rPr/>
      </w:pPr>
      <w:r>
        <w:rPr>
          <w:rFonts w:ascii="IRNazanin" w:hAnsi="IRNazanin" w:eastAsia="IRNazanin"/>
          <w:color w:val="111111"/>
          <w:sz w:val="28"/>
          <w:sz w:val="28"/>
          <w:szCs w:val="28"/>
          <w:rtl w:val="true"/>
          <w:lang w:bidi="fa-IR"/>
        </w:rPr>
        <w:t xml:space="preserve">مناسك حج، غير از مواقف حج، غير از وقوف در عرفات، غير از يوم الحجّ الأكبر، غير از جايى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نازل شده است و آنجا خوانده شده است، جاى ديگرى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كسى بگويد كه برائت از مشركين جزو مناسك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مسلمان‌هاى داغ‌ديده كجا فرياد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خانواده‌هاى مظلوم اين جانبازان اين خانواده‌هاى شهدا اين اسيرداده‌ها كجا فرياد برآورند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بُرَآؤُا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حج، حجّ ابراهيمى نيست؟ مگر اين كعبه با معمارى و مهندسى ابراهيم خليل ساخته نشد؟ مگر مؤمنان با هم اهل خُلّت و محبّت و مودّت نيستند؟ مگر اين‌ها نبايد وجود مبارك خليل خدا را اسوه قرار بدهند؟ مگر خليل خدا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بُرَآءُ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ما، من، همه از شما مشركان برى‌ء هستيم و بيزاريم؟ مگر ما نبايد تبرّى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تبرّى همان است كه در يوم الحجّ الأكبر و مانند آن، انسان از مشركان اظهار تبرّى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مستحضريد كه سياست ما عين ديانت ماست يك چيز بيگانه از دين نيست، از خارج از اسلام نيامده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متن قرآن برخاسته است و در يوم حجّ اكبر اين وظيفه همه است كه از مشركان تبرّى بجويند؛ اگر دست ما نرسيد كه مسلمان‌ها را يارى كنيم لااقل با اين فرياد به كمك روانى آن‌ها بشتابيم و برخى از مشكلات آن‌ها را حل كنيم وگرنه همين مشركين، روزى حرمين را مورد تهاجم قرار مى‌دهند؛ اين‌ها جهنّمى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 وَلا تَذَرُ</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اين مسلمان‌هاى داغ‌ديده كجا فرياد برآورند؟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خانواده‌هاى مظلوم</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 فرياد برآورند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بُرَآؤُا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هم معناى توحيد را بزرگان و مؤمنان و مسلمان‌هاى حجاز بايد توجّه كنند كه پيروان اهل بيت از مستغرقين در توحيدند و از كاملان در توحيدند و منزّه از هرگونه شرك و مبرّاى از هر تهمت‌اند و هم جريان برائت را تقديس كنند، براى اين‌كه اگر كسى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را بشنود و آن‌ها را يارى نكند، حتماً گرفتار سَخط الهى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مجدّداً به همه زائران، حاجيان، معتمران و معتكفان و داعيان حرمين شريفين عرض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أوصيكم و نفسي بتقوى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حرم امن را كه مطاف و قبله ماست تقديس كنيد و قرآن را با همه شؤون بپذيريد و تفسير كنيد و عمل كنيد و منتشر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لنا و لكم و جعلنا و إيّاكم مِن المستغفرين و مِن المرحومين و مِن الذين يقول الله سبحانه و تعالَي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عليكم و رحمة الله و بركاته</w:t>
      </w:r>
      <w:r>
        <w:rPr>
          <w:rFonts w:eastAsia="Amiri" w:cs="Amiri" w:ascii="Amiri" w:hAnsi="Amiri"/>
          <w:color w:val="111111"/>
          <w:sz w:val="28"/>
          <w:szCs w:val="28"/>
          <w:rtl w:val="true"/>
          <w:lang w:bidi="ar-SA"/>
        </w:rPr>
        <w:t>»</w:t>
      </w:r>
      <w:bookmarkStart w:id="12" w:name="pg12602_112693"/>
    </w:p>
    <w:p>
      <w:pPr>
        <w:pStyle w:val="Heading2"/>
        <w:numPr>
          <w:ilvl w:val="1"/>
          <w:numId w:val="1"/>
        </w:numPr>
        <w:rPr/>
      </w:pPr>
      <w:bookmarkStart w:id="13" w:name="__RefHeading___Toc2012283_77815467"/>
      <w:bookmarkStart w:id="14" w:name="_Toc5"/>
      <w:bookmarkEnd w:id="12"/>
      <w:bookmarkEnd w:id="13"/>
      <w:r>
        <w:rPr>
          <w:rtl w:val="true"/>
        </w:rPr>
        <w:t>فقه حج‌</w:t>
      </w:r>
      <w:bookmarkEnd w:id="14"/>
    </w:p>
    <w:p>
      <w:pPr>
        <w:pStyle w:val="Heading3"/>
        <w:numPr>
          <w:ilvl w:val="2"/>
          <w:numId w:val="1"/>
        </w:numPr>
        <w:rPr/>
      </w:pPr>
      <w:bookmarkStart w:id="15" w:name="__RefHeading___Toc2012285_77815467"/>
      <w:bookmarkStart w:id="16" w:name="_Toc6"/>
      <w:bookmarkEnd w:id="15"/>
      <w:r>
        <w:rPr>
          <w:rtl w:val="true"/>
        </w:rPr>
        <w:t>نماز جماعت پيرامون كعبه‌</w:t>
      </w:r>
      <w:bookmarkEnd w:id="16"/>
    </w:p>
    <w:p>
      <w:pPr>
        <w:pStyle w:val="BookText"/>
        <w:rPr/>
      </w:pPr>
      <w:r>
        <w:rPr>
          <w:rFonts w:ascii="IRNazanin" w:hAnsi="IRNazanin" w:eastAsia="IRNazanin"/>
          <w:color w:val="111111"/>
          <w:sz w:val="28"/>
          <w:sz w:val="28"/>
          <w:szCs w:val="28"/>
          <w:rtl w:val="true"/>
          <w:lang w:bidi="fa-IR"/>
        </w:rPr>
        <w:t>پيش از حاكميت وهابيان بر عربستان، هر يك از مذاهب چهارگانه، بخشى از مسجد الحرام را در اختيار داشتند و در آن نماز مى‌گزاردند؛ به‌گونه‌اى كه هر ضلع كعبه، ازآنِ يكى از مذاهب چهارگانه بود و امام هر مذهب، در محدوده خود قرار مى‌گرفت و نمازگزاران به وى اقتدا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وهابيان حاكميت را در دست گرفتند، جايگاه‌هاى چهارگانه را برچيدند و همه را به يك جايگاه، آن‌هم تنها براى امام حنبلى‌ها تبديل كردند و از اين زمان بود كه نماز جماعت در صفوفى به شكل دايره‌اى، پيرامون كعبه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مسأله كه در كتاب‌هاى علماى پيشين آمده و مورد توجه آنان بود، بار ديگر به موضوع بحث ميان فقهاى ما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بررسى صحّت و سقم دليل مسأله، به شرح چند موضوع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برپاى نماز جماعت دايره‌اى</w:t>
      </w:r>
    </w:p>
    <w:p>
      <w:pPr>
        <w:pStyle w:val="BookText"/>
        <w:rPr/>
      </w:pPr>
      <w:r>
        <w:rPr>
          <w:rFonts w:ascii="IRNazanin" w:hAnsi="IRNazanin" w:eastAsia="IRNazanin"/>
          <w:color w:val="111111"/>
          <w:sz w:val="28"/>
          <w:sz w:val="28"/>
          <w:szCs w:val="28"/>
          <w:rtl w:val="true"/>
          <w:lang w:bidi="fa-IR"/>
        </w:rPr>
        <w:t xml:space="preserve">از نوشته‌هاى ازرقى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صفوف نماز پيرامون كعبه را به صورت دايره تشكيل داد، خالد بن عبد الله قسرى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مردم در بالاترين نقطه مسجد الحرام مى‌ايستادند و نيزه‌اى در پشت مقام؛ محل ربوه قرار مى‌دادند، در اين هنگام، امام در پشت نيزه مى‌ايستاد و مردم پشت سر او قرار مى‌گرفتند؛ به‌گونه‌اى كه برخى به دلخواه خود همراه امام نماز مى‌گزاردند و برخى ديگر مشغول طواف مى‌شدند و نمازشان را در پشت مقام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ادامه داشت تا اين‌كه خالد بن عبدالله قسرى از سوى عبد الملك بن مروان، حاكم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در ماه رمضان به ائمه جماعت دستور داد تا جلو بروند و در خلف مقام نماز بگزارند؛ به اين ترتيب خالد بن عبدالله قسرى، صفوف پيرامون كعبه را به صورت دايره، مرتب كرد و اين بدان جهت بود كه قسمت بالايى مسجد، گنجايش جمعيت را نداشت و همين امر خالد را به چنين اقدامى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خالد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به خاطر مسأله‌اى غير واجب، قطع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اين مشكل، مردم در فاصله هر دو ترويح، هفت بار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فاصله دو ترويح، طواف هفتگانه به جا 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نمازگزاران يا غير آنان، در انتهاى كعبه و پيرامون آن هستند كه از پايان طواف آگاهى ندارند و به همين خاطر خود را براى اقامه نماز آماده مى‌كنند، براى حل اين مشكل چه بايد كرد؟ خالد به خادمان كعبه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تكبير سر دهند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در طواف ششم به ركن اسود رسيدند ميان دو تكبير، سكوت كنند؛ يعنى الله اكبر را بلافاصله بعد از الحمد لله نگويند تا مردمِ حاضر در حجر و اطراف مسجد الحرام؛ اعم از نمازگزاران و غير آنان، از آمادگى لازم بر خوردار شوند و از قطع شدن تكبير متوجه پايان طواف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نمازگزاران، نمازشان را كوتاه و مختصر به‌جا مى‌آوردند و پس از آن، بار ديگر نداى تكبير سر مى‌دادند تا طواف هفتگانه به پايان رسد و يكى از حضار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آغاز نماز بعدى آگاه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عطاء بن ابى رباح، عمرو بن دينار و ديگر عالمان اين منظره را مى‌ديدند، به آن اعتراض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به نقل از ابن جريج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حاضر در مسجد الحرام اندك باشند، آيا ترجيح مى‌دهى نماز را در پشت مقام بخوانند و صف واحدى را پيرامون كعبه تشكيل دهند؟</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ترجيح مى‌دهم صف واحد باشد و آنگاه اين آيه را تلاوت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تَرَى الْمَلائِكَةَ حَافِّينَ مِنْ حَوْلِ الْعَرْش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سخنان ازرقى برداشت مى‌شودكه گنجايش اندك مسجد الحرام در هنگام نماز تراويح، دليل اقامه دايره‌وار نماز پيرامون كعبه بوده وپيش از وى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پس از درگذشت پدرش مروان بن حكم، زمام خلافت را به دست گرفت و 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در دوران خلافت عبدالملك بن مروان مكه مكرمه در اختيار عبدالله بن زبير بوده و اين شهر تا زمان قتل عبدالله بن 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 عبدالملك به دور بود؛ بنابراين، نماز جماعت به حالت دايره‌اى پيرامون كعبه، در سال‌هاى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برگزار شده و در صورت آگاهى از تاريخ حكمرانى خالد بن عبدالله قسرى، تاريخ دقيق برگزارى نماز استداره‌اى نيز روشن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عالم شيعى كه به موضوع نماز استداره‌اى پرداخت</w:t>
      </w:r>
    </w:p>
    <w:p>
      <w:pPr>
        <w:pStyle w:val="BookText"/>
        <w:rPr/>
      </w:pPr>
      <w:r>
        <w:rPr>
          <w:rFonts w:ascii="IRNazanin" w:hAnsi="IRNazanin" w:eastAsia="IRNazanin"/>
          <w:color w:val="111111"/>
          <w:sz w:val="28"/>
          <w:sz w:val="28"/>
          <w:szCs w:val="28"/>
          <w:rtl w:val="true"/>
          <w:lang w:bidi="fa-IR"/>
        </w:rPr>
        <w:t>پيش از ابن جنيد، هيچ يك از علماى شيعه به اين مسأله نپرداخته‌اند و او براساس اطلاعات ما نخستين كسى است‌كه اين مسأله را مورد بحث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به نقل از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در مسجدالحرام نماز بگزارد، نمازگزاران پيرامون كعبه مى‌ايستند؛ به گونه‌اى كه امام از همه آن‌ها به كعبه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ما اين مطلب را نگفته‌اند و احتمال درست‌تر آن است كه همگان پشت سر امام بايستند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بر اين اساس و به رغم اختلاف موجود در مورد شرط ملاك تأخّر مأموم از امام و يا عدم تقدّم او بر امام، اين است كه فاصله مكانى مأموم با كعبه بيش از فاصله مكانى امام با كعبه باشد؛ بنابراين، اقامه نماز به صورت دايره البته با رعايت اين شرط جايز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 اگر امام در برابر مقام ابراهيم بايستد، فاصله او با كعبه تقريباً دوازده متر خواهد بود؛ بنابراين، لازم است فاصله مكانى كاملًا دايره‌اى، بيش از اين مقدار باشد تا قرار گرفتن مأموم در پشت سر امام و يا به عبارتى عدم تقدّم مأموم بر امام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خواهيم گفت كه اين شرط نه در همه موارد بلكه تنها در برخى موارد،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يك از علماى پس از ابن جنيد تا عصر علّامه حلّى اين مسأله را مورد توجه قرار نداده‌اند وكتاب‌هاى شيخ طوسى و علماى بعد از وى، همانند ابن براج، ابن زهره، ابن ادريس، محقّق و ديگران، اشاره‌اى به اين مسأله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نقل گفته‌هاى ديگران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گفته‌هاى ديگر عالمان</w:t>
      </w:r>
    </w:p>
    <w:p>
      <w:pPr>
        <w:pStyle w:val="BookText"/>
        <w:rPr/>
      </w:pPr>
      <w:r>
        <w:rPr>
          <w:rFonts w:ascii="IRNazanin" w:hAnsi="IRNazanin" w:eastAsia="IRNazanin"/>
          <w:color w:val="111111"/>
          <w:sz w:val="28"/>
          <w:sz w:val="28"/>
          <w:szCs w:val="28"/>
          <w:rtl w:val="true"/>
          <w:lang w:bidi="fa-IR"/>
        </w:rPr>
        <w:t>علامه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نمازگزارى كه در بيرون كعبه است و آن را مى‌بيند، مى‌تواند به دلخواه خود در مقابل هر يك از ديوارهاى كعبه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در مورد نمازگزارانى كه در حكم بيننده هستند نيز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تعداد نمازگزاران زياد باشد و آنها درصدد اقامه نماز جماعت باشند، نماز دايره وار آنان پيرامون كعبه داراى اشكال است اما اگر نماز را فرادى اقامه كنند، اشكالى متوجه مسأله نيست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نظر مى‌رسد علامه و ابن جنيد وجه اشكال را يكسان ندانسته‌اند؛ زيرا ابن جنيد وجه اشكال را در اين مى‌بيند كه برخى مواقع، مأموم جلوتر از امام قرار مى‌گيرد و به همين خاطر معتقد است كه اگر فاصله مكانى كعبه با مأموم، بيش از فاصله مكانى كعبه با امام باشد، اقامه نماز به صورت كاملًا دايره وار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حالى‌كه علامه وجه اشكال را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مى‌كند؛ زيراكه مأموم در قسمت نيم دايره، در مقابل امام قرار مى‌گيرد و اين مسأله‌اى غير عادى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در يك جهت است كه مأموم پشت سر امام و يا همراه او مى‌ايستد و در قسمت نيم دايره، رو در روى امام قرار مى‌گيرد و اين مسأله‌اى غير متعارف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صراحت بيان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مسجد الحرام به طرف يكى از جهات كعبه نماز بگزارد ومأمومين به صورت دايره، پيرامون كعبه بايستند، تنها نماز آن دسته از مأمومان صحيح است كه پشت سر</w:t>
      </w:r>
    </w:p>
    <w:p>
      <w:pPr>
        <w:pStyle w:val="BookText"/>
        <w:rPr/>
      </w:pPr>
      <w:r>
        <w:rPr>
          <w:rFonts w:ascii="IRNazanin" w:hAnsi="IRNazanin" w:eastAsia="IRNazanin"/>
          <w:color w:val="111111"/>
          <w:sz w:val="28"/>
          <w:sz w:val="28"/>
          <w:szCs w:val="28"/>
          <w:rtl w:val="true"/>
          <w:lang w:bidi="fa-IR"/>
        </w:rPr>
        <w:t>امام ايستاده‌اند و بر خلاف ديدگاه شافعى و ابوحنيفه، تفاوتى نمى‌كند كه فاصله مأمومين حاضر در سمت ديگر كعبه، از فاصله امام با كعبه كمتر باشد يا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 مأموم در كنار امام يا پشت سر او، تنها در يك جهت و يك سوى كعبه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نماز مأمومين حاضر در جهت مقابل، باطل است؛ چرا كه آن‌ها رودر روى امام قرار مى‌گيرند و نمازشان باطل مى‌شود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عبارت كسى‌كه تقابل مأموم و امام ونه جلوتر بودن مأموم را وجه اشكال مى‌داند، در حكم صريح است؛ چنانكه به صراحت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در روبه‌روى امام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نقل كرديم مشخص مى‌شود كه مشكل نماز دايره‌اى ريشه در دو چيز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جلوتر بودن مأموم از امام در برخى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هم قرار گرفتن امام و مأموم در برخى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نوشته‌هاى شهيد اول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مى‌آيدكه وى جنبه نخست را مانع صحت نماز دايره‌اى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جماعت را به جا آورند، مى‌توانند به صورت دايره‌اى گرداگرد كعبه بايستند و نبايد فاصله مأموم با كعبه كمتر از فاصله امام با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نوشته‌هاى 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مشخص مى‌شود كه مانع را، همان مانع ياد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مأموم با عقب خود، جلوتر از امام قرار گيرد و سجدگاه او اهميتى ندارد مگر در مورد آن دسته از مأمومين كه دايره وار پيرامون كعبه نماز مى‌گزارند، به‌گونه‌اى كه مأموم از امام به كعبه نزديكتر نيست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استطال صف المأمومين مع المشاهد حتى خرج عن الكعبة، بطلت صلا الخارج، لعدم أجزاء الجهة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استداروا صحّ، للإجماع عليه عملا فى كلّ الأعصار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أن لا يكون المأموم أقرب إلى الكعبة من الإمام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صف مأمومين با رعايت مسأل مشاهده، طولانى شود و تا خارج كعبه گسترش يابد نماز مأمومينِ حاضر در خارج كعبه باطل مى‌شود؛ چرا كه در اين حالت، جهت، كفايت نمى‌كند، اما اگر نماز را دايره وار اقامه كنند صحيح است؛ چون در دوره‌هاى گذشته، اين موضوع به صورت عملى، مورد اجماع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آن‌كه مأموم از امام به كعبه نزديكتر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مطالب در مى‌يابيم كه شهيد اول، علت اشكال را در تقدّم مأموم بر امام جستجو مى‌كند، لذا اين شرط را مطرح مى‌كند كه مأموم از امام به كعبه نزديكتر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گفته‌هاى شهيد ثانى چنين برمى‌آيد كه وى نيز علت اشكال را تقدّم مأموم بر امام در نماز دايره‌اى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محقّق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يجوز أن يقف المأموم قدّام الإمام</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بدان معناست‌كه هنگام ايستادن، پاها در يك خط مساوى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في حال الركوع فظاهرهم أنه كذلك، و أنه لا اعتبار بتقدم رأس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حال السجود و التشهد، فيجوز تقدم رأس المأموم على رأسه، لكن يستثنى منه ما لو كانت الصلاة حول الكعبة، فإنه لا يجوز أن يكون مسجد المأموم أقرب إليها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كه در حال ركوع نيز همين قاعده مورد پذيرش علماست و جلوتر بودن سر مأموم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سجده و تشهّد نيز همين امر صدق مى‌كند؛ بنابراين، جايز است سر مأموم، جلوتر از سر امام باشد، اما</w:t>
      </w:r>
    </w:p>
    <w:p>
      <w:pPr>
        <w:pStyle w:val="BookText"/>
        <w:rPr/>
      </w:pPr>
      <w:r>
        <w:rPr>
          <w:rFonts w:ascii="IRNazanin" w:hAnsi="IRNazanin" w:eastAsia="IRNazanin"/>
          <w:color w:val="111111"/>
          <w:sz w:val="28"/>
          <w:sz w:val="28"/>
          <w:szCs w:val="28"/>
          <w:rtl w:val="true"/>
          <w:lang w:bidi="fa-IR"/>
        </w:rPr>
        <w:t>اقامه نماز پيرامون كعبه از اين قاعده مستثنا است؛ زيرا جايز نيست سجدگاه مأموم از سجدگاه امام به كعبه نزديكتر باشد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محمد بن على عاملى جبعى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مدارك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نوه دخترى شهيد ثانى، هر دو اشكال را مورد اشاره قرار داده است؛ به‌گونه‌اى كه ابتدا سخنان ابن جنيد و شهيد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حاكى از تأكيد بر اشكال نخست است، ذكر نموده و آنگاه گفته‌هاى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بيانگر اشكال دوم مى‌باشد،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وى در پايان سخن خود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أقف في ذلك على رواي من طرق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تردد، و لاريب أن الوقوف في جهة الإمام أولى و أحوط</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مورد از طريق اصحاب به‌هيچ حديثى برخورد نكرده‌ام و مسأله، محل ترديد است اما شك ندارم‌كه ايستادن در جهت امام، بهتر و به احتياط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 كاشف الغطا، تنها اشكال نخست را مورد توجه قرار داده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حول الكعبة يصحّ الدوران في الصف، و مقابلة الوجوه الوجه، بشرط أن تكون الفاصلة من جانب المأمومين أوسع</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صف به شكل دايره، در پيرامون كعبه و روبه‌روى هم قرار گرفتن امام و مأموم، اشكالى ندارد، به شرط آن‌كه فاصله مأمومين با كعبه، بيش‌تر از فاصله امام با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درآينده، به ميزان فاصله ميان امام وكعبه و نيز ميان كعبه و مأموم،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سخنان ديگرى نيز از سوى علما و فقهاى گذشته و معاصر، مطرح شده كه شايد در ضمن استدلال به حكم اين مسأله، به برخى از آن سخنان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در مسأله چيست؟</w:t>
      </w:r>
    </w:p>
    <w:p>
      <w:pPr>
        <w:pStyle w:val="BookText"/>
        <w:rPr/>
      </w:pPr>
      <w:r>
        <w:rPr>
          <w:rFonts w:ascii="IRNazanin" w:hAnsi="IRNazanin" w:eastAsia="IRNazanin"/>
          <w:color w:val="111111"/>
          <w:sz w:val="28"/>
          <w:sz w:val="28"/>
          <w:szCs w:val="28"/>
          <w:rtl w:val="true"/>
          <w:lang w:bidi="fa-IR"/>
        </w:rPr>
        <w:t>اصل در اين مسأله فساد است مگر آنكه نشانه و دليلى به خلاف آن گواهى دهد؛ چراكه عبادات، امورى توقيفى هستند كه عقلا هيچ نقشى در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انجام كارى به وسيله فردى خاص، محل شك و ترديد باشد، اصل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مشروعيت عبادات، امرى توقيفى است؛ به‌طورى‌كه هرآن‌چه كه مشروعيت آن محرز گردد مشروع است و هر آنچه مشروعيتش محل شك و ترديد باشد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مى‌توان به روى هم گذاشتن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نهادن دست راست بر روى دست چپ و به عبارتى، تكتف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اشاره كرد؛ زيرا نماز، دو مصداق دارد؛ يكى اقامه نماز به حالت انداختن دست‌ها و آويختن آن‌ها و ديگرى اقامه نماز در حالت گذاشتن دست راست بر روى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و ترديد در مورد جواز حالت دوم به خودى خود، نشان مى‌دهد كه اين حالت، بدعتى است كه نماز را باطل مى‌كند و در چنين جايى، اصل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برخى در چنين جايى اصل را بر صحّت بگذارند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حقيقت خود، موازى با واجب تخييرى و در عرض آن است و اين مسأله از مبطلات اصل نماز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بحث بر سر دو چيز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 بودن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فرادى بودن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مقيد به استداره‌اى نبودن صفوف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بايد گفت كه مقتضاى اصل، برائت از اين تقييد است</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تصوّر بالا اين است كه در اينجا به ماهيت نماز دستور داده شده و نماز فرادى و جماعت، از مصاديق اين واجب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انتخاب يكى از دو مصداق، نه شرعى كه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شك و ترديد به سقوط ماهيت با فرد خاص برمى‌گردد و اصل، خلاف اين را مى‌رساند؛ زيرا قاعده اشتغال به قوت خود باقى است تا امتثال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ماهيت يك واجب، داراى مصاديق متعدّد باشد و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مصاديق، به طور يقين ثابت شود و امتثال برخى ديگر، محل ترديد باشد، در اين حالت، مقامِ مورد نظر، محكوم به اشتغال است؛ چرا كه از قبيل شك در سقوط محسوب مى‌شود؛ بنابراين، اگر خداوند دستور دهد كه نجاست با آب تطهير مى‌شود و صحّت تطهير با آب گوگرد محل ترديد باشد، تا زمانى‌كه يك اطلاق لفظى حاكم بر اصل وجود نداشته باشد، اشتغال پا برجا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ديگرى مطالب فوق را ذكر نموده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يكون الشك في الصحة حدوثاً،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فيها بقاءً؛ فإن كان الأول فالمرجع أصالة عدم انعقاد الجماعة، لأن انعقادها إنّما يكون بجعل الإمامة للإمام من المأموم في ظرف اجتماع الشرائط، فإذا شكّ في شرطية شي‌ء مفقود، أو مانعية شي‌ء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أو المأموم أو الائتمام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شك في الانعقاد، الملازم للشك في حصول الإمامة للإمام و المأمومية للمأموم، و الأصل العدم في جميع ذلك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المقام في ترتب الأثر على الجعل المذكور و مقتضى الأصل عدمه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گاهى شك در مورد صحّت جماعت، شكِ حادث است و گاه، شك باقى؛ در حالت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انعقاد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زيرا انعقاد جماعت، تنها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امام از سوى مأموم و در صورت فراهم بودن همه شرايط،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شرطيت چيزِ معدوم يا مانعيتِ چيزِ موجود براى امام يا مأموم، يا اصل اقتدا محلّ شك و ترديد باشد، انعقادِ همراه با ترديد درباره تحقّق امامت براى امام و تحقّق مأموميت براى مأموم نيز مورد شك قرار مى‌گيرد و در همه اين موارد، اصل بر عدم است؛ به عبارت ديگر در اين مقام، ترتيب اثر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شك و ترديد است و مقتضاى اصل، بر عدم مى‌باشد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شايد تصور شود كه اصل عملى، محكوم اطلاقات وارده در نماز جماعت است؛ زيرا مقتضاى اطلاقات وارده در نماز جماعت، اين است كه تأخّر و يا عدم تقدّم مأموم بر امام، به عنوان شرط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نهايى تصوّر فوق اين است كه اگر نماز تنها در يك جهت و تنها در يك خط مستقيم انجام پذيرد، بايد تأخّر يا عدم تقدّم مأموم بر امام به عنوان شرط رعايت شود، اما اگر نماز دايره وار در همه جهات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امكان پذير باشد، اطلاقات مطرح شده در مسأله جماعت، محكم و پابرجاست و هيچ چيز نه تقدّم و نه تأخّر به عنوان شرط، مطرح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ايراد وارده به تصوّر پيش‌گفته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اطلاقات در اين مقام چيست؟</w:t>
      </w:r>
    </w:p>
    <w:p>
      <w:pPr>
        <w:pStyle w:val="BookText"/>
        <w:rPr/>
      </w:pPr>
      <w:r>
        <w:rPr>
          <w:rFonts w:ascii="Amiri" w:hAnsi="Amiri" w:eastAsia="Amiri" w:cs="Amiri"/>
          <w:color w:val="111111"/>
          <w:sz w:val="28"/>
          <w:sz w:val="28"/>
          <w:szCs w:val="28"/>
          <w:rtl w:val="true"/>
          <w:lang w:bidi="ar-SA"/>
        </w:rPr>
        <w:t xml:space="preserve">آيا مقصود تأكيدهايى است‌كه درباره استحباب آن در فريضه ذكر شده؛ همان‌كه حرّ عاملى بابى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استحباب مؤكد جماعت در فرايض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اين موضوع اختصاص داده است؟ روشن است كه اطلاقات ياد شده در مسأله استحباب، در صدد بيان شرايط جماعت نيست و همه روايات وارد در مسأله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تشويق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اين سخن امير مومنان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النِّدَاءَ فَلَمْ يُجِبْهُ مِنْ غَيْرِ عِلَّةٍ فَلَا صَلَاةَ لَهُ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نداى جماعت را بشنود و بى علت از اجابت آن سر باز زند، نماز او پذيرفته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مقصود از تصوّر بالا اين جمله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أَقَلَّ مَا تَنْعَقِدُ بِهِ الْجَمَاعَةُ اثْنَان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كمترين تعداد براى اقامه جماعت، دو نفر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همانند سخن زراره در اين حديث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الرَّجُلَانِ يَكُونَانِ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يَقُومُ الرَّجُلُ عَنْ يَمِينِ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كه دو مرد تشكيل جماعت دهند؟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مرد دوم در سمت راست امام مى‌ايستد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پس بايد گفت كه اين روايات و مانندآن، مسأله تشريع جماعت و استحباب مؤكد آن را مورد توجه قرار مى‌دهند و در صدد بيان شرايط و اجزا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در مورد شك در باره نفى جزئيت، به آن‌ها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دو برداشت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نخستين بر فساد است؛ چرا كه آن، از قبيل شك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شك در انعقاد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اصل، محكوم اطلاقات نيست؛ زيرا در اينجا هيچ اطلاقى در مورد اصل، صدق نمى‌كند و بايد در اين مقام به ادله شروط استناد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بيان مسأله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همانگونه‌كه گذشت اشكال اين موضوع در دو حالت، خلاصه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مأموم بر امام در برخى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تقابل مأموم با امام در برخى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دو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شرطيت عدم تقدّم مأموم بر امام</w:t>
      </w:r>
    </w:p>
    <w:p>
      <w:pPr>
        <w:pStyle w:val="BookText"/>
        <w:rPr/>
      </w:pPr>
      <w:r>
        <w:rPr>
          <w:rFonts w:ascii="IRNazanin" w:hAnsi="IRNazanin" w:eastAsia="IRNazanin"/>
          <w:color w:val="111111"/>
          <w:sz w:val="28"/>
          <w:sz w:val="28"/>
          <w:szCs w:val="28"/>
          <w:rtl w:val="true"/>
          <w:lang w:bidi="fa-IR"/>
        </w:rPr>
        <w:t>محقق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يجوز أن يقف المأموم قدام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مأموم جلوتر از امام بايستد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براى اثبات اين امر، به عدم اختلاف علماى شيعه استدلال شده و اجماع يكسانِ همه علماى پيشين و معاصر،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برخى از علما با صراحت بر اين باورند كه در عبادت توقيفى بايد به افعال يقينى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تابعين، تابعينِ تابعين و سيره ديگر مذاهب اسلامى، در همه زمان‌ها و مكان‌ها اكتفا كرد؛ چرا كه اطلاقات مطرح شده در غير اين مسأله، نمى‌تواند ابعاد مسأله را روشن نمايد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ظاهر سخنان محقّق، مانند ظاهر سخن ديگران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هيچ‌گونه دليل لفظى مبنى بر جايز نبودن تقدّم مأموم بر امام وجود ندارد و اگر هم وجود داشته باشد، به صورت اشاره و تلميح است، اما عقيده اجماع، همه موارد چه در مسجدالحرام وچه در ديگر اماكن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دليلى 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درآن به مقدار يقينى يعنى اقامه نماز در جهت واحد اكتفا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مى‌تواند از سخنان امام نيز آشكار شود؛ زيرا امام، پيشوايى است كه گفتار و كردار او الگوى ما است و لازمه اين امر آن است كه مأموم، جلوتر از امام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در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مردى امام جماعت گروهى باشد و پس از خواندن يك ركعت از نماز جماعت، بميرد، تكليف چيست؟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 ديگرى را جلو بيندازند تا نماز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بايد ميت را در پشت سر خود بگذارند و هركه او را لمس‌كرد، غسل كند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به هرحال در هيچ‌يك از حالات يا مساجد، نمى‌توان در مورد شرطيت عدم تقدّم مأموم بر امام، ترديد كرد اما جايز نبودن تساوى امام و مأموم، جاى بحث و بررسى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اكنون كه اين مطلب دانسته شد، لازم است محور و ملاك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جلوتر بودن امام از 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شود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ملاك تقدّم و تأخّر، نزديكتر نبودن مأموم از امام به كعبه باشد، به‌گونه‌اى كه يا در يك خط قرار گيرند و يا مأموم در مقايسه با امام، دورتر از كعبه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صحّت نماز دايره‌اى ثابت مى‌شود، به شرط آن‌كه دايره محل ايستادن امام، همان دايره‌اى نباشد كه مأموم بر روى آن ايستاده است و دايره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از دايره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اين طريق، فاصله مأموم با كعبه در همه موارد، بيشتر از فاصله امام با كعبه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از آن جهت است كه كعبه، چهارگوش و مستطيل است و اگر دايره‌اى پيرامون آن كشيده شود، فاصله خطوط اين دايره تا كعبه، يكسان نيست بلكه طبيعتاً خطوط موازى با زوايا در مقايسه با خطوط موازى با اضلاع، به كعبه نزديكترند؛ زيرا كعبه چهارگوش و مستطيل است و همانگونه كه در شكل زير پيداست، ضرورتاً خط موازى با ضلع در مقايسه با خط موازى با زاويه، از كعبه دورتراست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دايره محل ايستادن مأموم از دايره محل ايستادن امام بزرگتر باشد و به عبارت ديگر، در همه نقاط، دورتر از كعبه قرار گيرد؛ زيرا در غير اين صورت همانگونه كه از سخنان گذشته پيدا است دورتربودن فاصله مكانى مأموم با كعبه در مقايسه با فاصله مكانى امام با كعبه، به تنهايى كفايت نمى‌كند بلكه اين فاصله بايد در همه موارد رعايت شود و اين موضوع در شكل زير نشان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شرط عدم تقدّم مأموم بر امام بايد در همه موارد رعايت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شرحى‌كه گذشت، روشن مى‌شودكه قرارگرفتن مأموم در پشت سر يا كنار امام به حالت دايره پرگارى به تنهايى نمى‌تواند نزديكتر نبودن او به‌كعبه در مقايسه با امام را تضمين كند؛ چراكه كعبه جوانب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دايره محل ايستادن مأموم از دايره محل ايستادن امام بزرگتر باشد؛ به‌گونه‌اى‌كه طبق شكل بالا امام در همه حال از مأموم به كعبه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معيار و ميزان در تقدم امام و تأخر مأموم، همان محل ايستادن امام باشد، بدون اين‌كه نزديكى يا دورى به كعبه را ملاك قرار دهيم، در اين حالت، ايستادن مأموم در همان دايره‌اى كه امام بر روى آن ايستاده، عدم تقدّم مأموم بر امام را محرز مى‌كند و اين مسأله نياز به‌توضيح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اگر افسرى به سربازان دستور دهدكه به شكل دايره بايستند وآنان نيز دوشادوش و در كنار هم، بر روى يك خط دايره‌اى بايستند، عدم تقدّم آن‌ها بر يكديگر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نيز به همين نكات اشاره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ايستادن در پشت سر يا كنار امام، ادعايى است محقق؛ زيرا اين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گرفتن در پشت سر يا كنار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دايره پرگارى مد نظر باشد، در مورد هر يك بر اساس خود آن در نظر گرفته مى‌شود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عموم اجماعات و اشارات موجود در روايات، چنين برمى‌آيد كه ملاك مقدم نبودن مأموم از جايگاه و محل ايستادن امام است و جهتى كه نمازگزاران به سوى آن مى‌ايستند، اهميتى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همه فقها بر اين نظريه‌اند كه محلّ ايستادن امام و مأموم در غير مسجدالحرام، ملاك تحقّق اين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ملاك بايد در مسجدالحرام نيز رعايت شود و در غير اين صورت، لازم مى‌آيد به يكى از دو مورد زير تمسك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غير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ايستادن 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و معيار در نظر گرفته شود اما در مسجدالحرام، ملاك تحقّق شرط ياد شده، كعبه باشد؛ يعنى مأموم از امام به كعبه نزديكتر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مسأله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نخست معمول نيست؛ زيرا در اينجا دليلى بر تفاوت ميان مسجدالحرام و اماكن ديگر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موافق با احتياط است اما رعايت هر دو مسأله، دليل محكمى مى‌خواهد كه در اينجا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مى‌شود كه مشكل تقدّم مأموم بر امام در نماز دايره‌اى البته در صورت ملاك قرار دادن محل ايستادن امام يا در اصل وجود خارجى ندارد و يا اين‌كه در برخى دايره‌ها بروز پيدا مى‌كند و در برخى ديگر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 قرار گرفتن امام و مأموم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دوم در نماز استداره‌اى، تقابل است؛ يعنى مأموم به جاى‌آن‌كه در پشت سر يا كنار امام باشد، در برابر او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تقابل و رو به رو بودن امام و مأموم، در نيمه دوم دايره، آشكارا ديده مى‌شود و اين مسأله‌اى است غير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برخى از كسانى كه اين مسأله را جايز شمرده‌اند، شرط كرده‌اند كه امام و مأموم به يك سو، رو</w:t>
      </w:r>
    </w:p>
    <w:p>
      <w:pPr>
        <w:pStyle w:val="BookText"/>
        <w:rPr/>
      </w:pPr>
      <w:r>
        <w:rPr>
          <w:rFonts w:ascii="IRNazanin" w:hAnsi="IRNazanin" w:eastAsia="IRNazanin"/>
          <w:color w:val="111111"/>
          <w:sz w:val="28"/>
          <w:sz w:val="28"/>
          <w:szCs w:val="28"/>
          <w:rtl w:val="true"/>
          <w:lang w:bidi="fa-IR"/>
        </w:rPr>
        <w:t xml:space="preserve">كنند؛ زيرا اگر اين مسأله به‌طور مطلق، جايز شمرده شود، لازم مى‌آيد كه نماز جماعتِ متقابل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در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كعبه جايز باشد و چهره امام و مأموم در برابر همديگر قرار گيرد، اما چنين تقابلى را نمى‌توان به رسميت شناخت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بايد گفت اين اشكال، شايسته تأمل است و دلايل جايز بودن اقامه نماز جماعت، به فرد شايع مربوط مى‌شود اما اطلاق ادله به فرض موجود بودن ربطى به اين فرد نادر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كه كعبه به دست پيامبر خدا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 شكل هندسى مسجدالحرام به صورت دايره‌اى بود؛ زيرا طواف كعبه كه خداوند عزّ وجلّ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لْيَطَّوَّفُوا بِالْبَيْتِ الْعَتيقِ</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از زبان ابراهيم خليل، آن را مورد تأكيد قرار داده است بر دايره‌اى بودن مسجدالحرام صحه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اقامه نماز به شكل دايره‌اى، در برخى موارد مستلزم تقابل و رو به روى هم قرار گرفتن امام و مأموم است اما آيا مطالب ياد شده از قراين جايز بودن اقامه نماز جماعت دايره‌اى محسوب نمى‌شود؟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طواف دايره‌اى صورت مى‌پذيرد اما نشانه‌اى در دست نيست كه ثابت كند مسجدالحرام در عصر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دايره بنا نهاده شده است و حتى اگر چنين باشد دليل جايز بودن نماز جماعت به صورت دايره‌اى به شمار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دو اشكال از اشكالات ياد شده در كلام فقها، بررسى گرديد، اما اشكال سوّمى نيز وجود دارد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حائلي ميان امام و مأموم قرار گيرد</w:t>
      </w:r>
    </w:p>
    <w:p>
      <w:pPr>
        <w:pStyle w:val="BookText"/>
        <w:rPr/>
      </w:pPr>
      <w:r>
        <w:rPr>
          <w:rFonts w:ascii="Amiri" w:hAnsi="Amiri" w:eastAsia="Amiri" w:cs="Amiri"/>
          <w:color w:val="111111"/>
          <w:sz w:val="28"/>
          <w:sz w:val="28"/>
          <w:szCs w:val="28"/>
          <w:rtl w:val="true"/>
          <w:lang w:bidi="ar-SA"/>
        </w:rPr>
        <w:t>از شرايط صحت نماز جماعت اين است كه در ميان امام و مأموم، حائلى مانع از ديدن امام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ميان امام و مأموم حائلى باشد كه مانع از ديدن امام گردد، نماز جماعت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اين مسأله مورد اجماع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صحيح زراره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قومى نماز بگزارند و ميان آن‌ها و امام حائلى غير قابل عبور قرار گيرد، آن امام صلاحيت امامت آن‌ها را ندارد و هر صفى كه افراد آن به امام جماعت اقتدا كنند و ميان آن‌ها و صف جلو، حائلى غير قابل عبور باشد، نمازشان صحيح نيست؛ اگر در ميان نمازگزاران، پوشش يا ديوارى باشد، نمازشان صحيح نيست مگر كسانى كه از حائل‌هاى 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حجله‌ها در هيچ زمانى وجود نداشته‌اند بلكه جباران آن را به وجود آورده‌اند و نمازگزارى كه در پشت اين حجله‌ها بايستد و به امامِ حاضر در داخل اين حجله‌ها اقتدا كند، نمازش صحيح نيست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علت اشكال اين است كه كعبه معظمه به عنوان حائل در ميان امام و بسيارى از مأمومينِ حاضر در نيمه دوم دايره، عمل مى‌كند؛ به گونه‌اى كه اين دسته از مأمومين، امام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امام از سوى همه مأمومين، ضرورتى ندارد بلكه مشاهده برخى از مأمومين به رغم تعدد واسطه‌ها كفايت مى‌كند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مأمومى‌كه در نيمه دوم دايره است، امام را نمى‌بيند؛ زيرا كعبه در ميان آن‌ها حايل مى‌شود، اما مى‌توان گفت كه مأموم، امام را از راه واسطه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قابل مقايسه با نماز امام در حجله نيست؛ زيرا حجله مسجد به گونه‌اى بوده كه مانع از ورود ديگران مى‌شده و امام به هيچ وجه قابل مشاهده نبوده بلكه مأمومين تنها از طريق مكبّر از ركوع و سجود او مطلع مى‌شده‌اند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دلايل عدم وجود حائل، شامل اين نوع حائل نمى‌شود؛ چرا كه ماهيت نماز جماعت در كعبه، چنين حائلى را به وجود آورده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اشكالات سه گانه مربوط به نماز جماعت استداره‌اى را بررسى كرديم و دانستيم كه اشكال دوم از اشكال نخست و سوم، قوى‌تر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احوط آن است كه در اقامه نماز جماعتِ دايره وار، طورى عمل شود كه هيچ‌كدام از موانع سه گانه به وجود نيايد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سيره در اثبات صحت نماز جماعت دايره‌اى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فقها، براى اثبات صحت نماز جماعت به حالت دايره‌اى، به سيره استناد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اين فقها شهيد اول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دايره وار، صحيح است؛ چرا كه در همه دوران‌هاى گذشته، اجماع عملى در اين مورد وجود داشته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در تأييد سيره چنين گفته‌اند كه اصحاب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فتح مكه، ده هزار نفر و بلكه بيشتر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توانسته‌اند نماز را به صورت خط مستقيم در مسجدالحرام اقامه كنند؟</w:t>
      </w:r>
    </w:p>
    <w:p>
      <w:pPr>
        <w:pStyle w:val="BookText"/>
        <w:rPr/>
      </w:pPr>
      <w:r>
        <w:rPr>
          <w:rFonts w:ascii="IRNazanin" w:hAnsi="IRNazanin" w:eastAsia="IRNazanin"/>
          <w:color w:val="111111"/>
          <w:sz w:val="28"/>
          <w:sz w:val="28"/>
          <w:szCs w:val="28"/>
          <w:rtl w:val="true"/>
          <w:lang w:bidi="fa-IR"/>
        </w:rPr>
        <w:t xml:space="preserve">بالاتر اين‌كه تعداد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به صد هزار نفر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امامان شيعه اعتراضى به اين سيره نكرده‌اند و اين عدم اعتراض، بهترين دليل پذيرش آن، از سوى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مى‌شود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نقد ديدگاه بالا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مورد سيره گفته‌اند، ازعدم آگاهى به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نماز به شيوه دايره‌اى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دانستيم كه خالد بن عبدالله قسرى نخستين كسى بود كه نماز جماعت دايره‌اى را رواج داد و علت رواج چنين نمازى اين بود كه كعبه در هنگام برپايى نماز تراويح، گنجايش همه مردم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كه اين ملاك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دايره وار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نمازهاى يوميه رواج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مسجدالحرام گنجايش هزاران زائر را به صورت همزمان نداشته اما اين امر، دليل اقامه نماز در مسجدالحرام محسوب نمى‌شود بلكه احتمال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در بيرون مسجدالحرام اقامه كرده باشد، به ويژه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مكه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خارج از مكه اقامت گزيده‌اى؟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خانه‌اى در مكه براى ما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كلام اين 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گنجايش فعلى را نداشته و حتى در صورت اقامه دايره وار نماز جماعت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كفاف جمعيت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توصيف ساختمان مسجدالحرام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كوچك بود و در پيرامون آن ديوارى وجود نداشت، بلكه خانه‌هاى اطراف، مشرف بر مسجدالحرام بودند و در ميان خانه‌ها درهايى وجود داشت كه راه ورود مردمِ نواحى مختلف،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مذكور ادامه داشت تا اين‌كه محدوديت مكانى مسجدالحرام براى مردم، آشكار شد؛ بنابراين، عمر بن خطاب، برخى خانه‌هاى اطراف را خريد و آن‌ها را ويران كرد و آنگاه با ديوارى كوچك، مسجدالحرام را محصور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عثمان بن عفان مسجدالحرام را توسعه داد و برخى ديگر از خانه‌هاى اطراف را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زبير نيز در توسعه مسجدالحرام كوشيد؛ به‌طورى كه برخى خانه‌ها را خريد و ضميمه مسجدالحرام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عبدالملك نخستين كسى بود كه مسجدالحرام را به اسطوانه‌هاى مرمرين آراست و آن را با چوب تزيين شده درخت ساج، مسقف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منصور بخش شامى مسجدالحرام را توسعه داد و مهدى نيز در همين مسير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كعبه در كنار مسجدالحرام قرار داشت اما مهدى مايل بود كه كعبه در وسط مسجدالحرام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خانه‌هاى مردم را خريد و به مسجد الحرام افزود و كعبه را در وسط مسجدالحرام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مسجدالحرام در دوره‌هاى بعد نيز استمرار يافت و اين روند تا به امروز همچنان ادامه دارد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bookmarkStart w:id="17" w:name="pg12602_112702"/>
    </w:p>
    <w:p>
      <w:pPr>
        <w:pStyle w:val="Heading3"/>
        <w:numPr>
          <w:ilvl w:val="2"/>
          <w:numId w:val="1"/>
        </w:numPr>
        <w:rPr/>
      </w:pPr>
      <w:bookmarkStart w:id="18" w:name="__RefHeading___Toc2012287_77815467"/>
      <w:bookmarkStart w:id="19" w:name="_Toc7"/>
      <w:bookmarkEnd w:id="17"/>
      <w:bookmarkEnd w:id="18"/>
      <w:r>
        <w:rPr>
          <w:rtl w:val="true"/>
        </w:rPr>
        <w:t>حجر اسماعيل وجايگاه آن در مباحث فقهى‌</w:t>
      </w:r>
      <w:bookmarkEnd w:id="19"/>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حجراسماعيل، موضوع چند مسأله فقهى قرارگرفته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طواف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كشيدن روى ديوارحجر هنگام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مطاف ازديوارحجر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چرايى و دلايل مسائل فوق، ميان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هم موضوع قرارگرفته و هم مورداستدلال و استناد برخى فقيهان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به ماهيت حجر باز مى گردد، اين مقاله مى‌كوشد ضمن تبيين چيستى حجراسماعيل، نقش وجايگاه آن در تأثيرگذارى بر مبانى و دلايل مسائل فقهى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حجراسماعيل، طواف، هاجر، اسماعيل وكعبه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اين‌كه حجر اسماعيل چيست؟ آيا جزو كعبه است يا خارج آن؟ از ديرباز ميان فقيهان اختلاف بوده وطبعاً بر مبانى فقهى آنان تأثيرگذاشته وگاه به عنوان دليل مسأله مورد عنايت قرارگرفته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طواف از داخل حجر اسماعيل، دست كشيدن برديوار يا دست گذاشتن روى ديوار حجر اسماعيل، وفاصله حدّ مطاف از طرف حِجر اسماعيل، طبق فتواى فقهاى گذشته كه قائل به تحديد مطاف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پرسش به ذهن مى آيدكه جايگاه حجر اسماعيل در مسائل مربوط به طواف ومسائل فقهى چه مقداراست؟</w:t>
      </w:r>
    </w:p>
    <w:p>
      <w:pPr>
        <w:pStyle w:val="BookText"/>
        <w:rPr/>
      </w:pPr>
      <w:r>
        <w:rPr>
          <w:rFonts w:ascii="IRNazanin" w:hAnsi="IRNazanin" w:eastAsia="IRNazanin"/>
          <w:color w:val="111111"/>
          <w:sz w:val="28"/>
          <w:sz w:val="28"/>
          <w:szCs w:val="28"/>
          <w:rtl w:val="true"/>
          <w:lang w:bidi="fa-IR"/>
        </w:rPr>
        <w:t>و اين باز مى‌گردد به چيستى حجراسماعيل و قرارگرفتن آن در حيطه دلايل مسائل فوق، لذاكوشيده‌ايم با دلايل نقلى، چيستى حجر اسماعيل را تبيين و مسائل فقهى مربوط به آن را بيان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اسماعيل چيست و آيا جزو كعبه است يا خارج آن؟</w:t>
      </w:r>
    </w:p>
    <w:p>
      <w:pPr>
        <w:pStyle w:val="BookText"/>
        <w:rPr/>
      </w:pPr>
      <w:r>
        <w:rPr>
          <w:rFonts w:ascii="IRNazanin" w:hAnsi="IRNazanin" w:eastAsia="IRNazanin"/>
          <w:color w:val="111111"/>
          <w:sz w:val="28"/>
          <w:sz w:val="28"/>
          <w:szCs w:val="28"/>
          <w:rtl w:val="true"/>
          <w:lang w:bidi="fa-IR"/>
        </w:rPr>
        <w:t>حجر اسماعيل ميان دو ركن شامى و عراقى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كوتاه و قوسى شكل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پهناى نيم 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سه لامپ نورانى با فاصله از هم قرارد قرارداده‌اند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حجر، محل دفن حضرت هاجر، حضرت اسماعيل و تعدادى از پيامبران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در اين‌كه آيا حجر اسماعيل جزو كعبه است؟ دو نظريه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يا قسمتى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كعبه بوده كه از آن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منتسب به اهل سنت و علّامه حلّى است و شهيد اوّل نيز با ترديد به مسأله نگريسته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تمامش و نه قسمتى ازآن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 بيت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نظريه منتسب به مشهور فقهاى اماميه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پيروان نظري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از ميان علماى شيعه، تنها فقيهى است كه اين نظريه را داده و شهيد اوّل در دروس با ترديد از آن گذركرده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با نسبت دادن مسأله به قول مشهور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قلنا بأنّه من البيت كما هو المشهور أو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بايد داخل طواف باشد، چه معتقد باشيم كه آن جزو بيت است همانگونه كه مشهور است، يا بر اين باور نباشيم</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شهيد اوّل، جزو كعبه بودن حِجر را به مشهور نسبت مى‌دهد، در حالى كه مشهور فقهاى شيعه گفته‌اند حجر اسماعيل جزو بيت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تذكره الفقاء، با استناد به قول اهل‌سنّت و دلايل آنان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قولى از شافعى، حجر جزو بيت نبوده و از خارج آن است و طبق قول ديگرى از وى، حجر اسماعيل به اندازه شش ذراع جزو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شده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نذر كردم دو ركعت نماز در داخل كعبه بخوانم،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حجر اسماعيل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شش ذراع از آن جزو بيت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گفته‌اند هفت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روايت تاريخى زير را نيز به عنوان دليل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بعثت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سيلى آمد و خانه خدا را خراب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گرد آمدند تا آن را مانند قبل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 و تعمير خانه، پول پاك و طيب و هدايا و نذر كم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را از جانب حِجر كم گذاشتند، همچنين شاذروان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عبدالله‌بن زبير كه بر مكه تسلّط يافت، كعبه را خراب و طبق نقشه حضرت ابراهيم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حَجّاج‌بن يوسف ثقفى كه روى كار آمد، بناى زبير را خراب و كعبه را به حالت بناى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بناى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رواياتى كه علامه از عامه آورده، نزد فقيهان شيعه اعتبار ندارد و جز اين روايات، دليل ديگرى ذكرنكرده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نظريه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شاذّ و نادراست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قول مشهور قدرت عرض اندام ندارد و از اعتبار و حجّيت ساقط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محمد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الاحكام فى شرح شرايع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روايتى كه سند بر گفته شهيد باشد نيافتيم و بر روايتى كه علامه در تذكره آورده، اعتمادى نيست و بر مدّعاى او نيز مستندى نديديم، علاوه اين كه مدعاى ايشان مخالف با روايات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علامه محمد حسن نجفى 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علامه را بى‌پايه و اساس دانسته،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حرف‌هايى است بى‌تحقيق كه با روايات بسيارى در تعارض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حجر اسماعيل جزو بيت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روايات بسيارى در تعارض مى‌باشد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به اتفاق، جز شافعى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جزو بيت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قدامه در جايى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أنّه من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باور ما آن است كه حِجر جزو بيت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دليل اين سخن را كه طواف بايد از خارج حجر اسماعيل انجام گيرد، همين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بيرون از حجر باشد، چون حجر جزو بيت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دلايل اهل سنت</w:t>
      </w:r>
    </w:p>
    <w:p>
      <w:pPr>
        <w:pStyle w:val="BookText"/>
        <w:rPr/>
      </w:pPr>
      <w:r>
        <w:rPr>
          <w:rFonts w:ascii="Amiri" w:hAnsi="Amiri" w:eastAsia="Amiri" w:cs="Amiri"/>
          <w:color w:val="111111"/>
          <w:sz w:val="28"/>
          <w:sz w:val="28"/>
          <w:szCs w:val="28"/>
          <w:rtl w:val="true"/>
          <w:lang w:bidi="ar-SA"/>
        </w:rPr>
        <w:t>دلايلى كه اهل سنت بر اين نظريه اقامه كرده‌اند، رواياتى است كه از عايشه نقل شده و به آنها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قدامه در المغنى به تفصيل و با دو نقل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صلّى فِي الحَجَر فَإنّ الحَجَر مِنَ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حجر نماز بخوان، زيرا آن، جزو بيت و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داخل كعبه شوم و در آنجا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و داخل حجر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نماز بخوان، اگر خواستى داخل خانه شوى، همانا حجر قطعه‌اى از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صحت روايت، ترمذى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و صحيح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فَقَالَ هُوَ مِنْ الْبَيْتِ</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عايشه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حجر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جزو خانه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از خانه كم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تجديد عهد آنان با شرك نمى‌شد، آنچه را كم گذاشتند، برمى‌گرداندم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بعد از من قوم تو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تجديدبنا كنند، بيا تا آنچه را كم گذاشته‌اند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نزديك هفت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گذاشته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همانطور كه پيش‌ترگفته شد، اهل‌سنت تنها سه روايت از عايشه به عنوان دليل نقل كرده‌اند كه علامه حلّى برخى از آن‌ها را در كتاب تذكره الفقها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فقهاى بزرگوار، اين دسته از روايات را معتبر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نخست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يا جزئى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مى‌باشد، بى‌پايه و دليل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روايت كه عايشه نقل كرده، دليل ديگرى بر اين مطلب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و رواياتى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قول دوّم خواهيم آورد، در تعارض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نظري دوّم، يا قول مشهور</w:t>
      </w:r>
    </w:p>
    <w:p>
      <w:pPr>
        <w:pStyle w:val="BookText"/>
        <w:rPr/>
      </w:pPr>
      <w:r>
        <w:rPr>
          <w:rFonts w:ascii="IRNazanin" w:hAnsi="IRNazanin" w:eastAsia="IRNazanin"/>
          <w:color w:val="111111"/>
          <w:sz w:val="28"/>
          <w:sz w:val="28"/>
          <w:szCs w:val="28"/>
          <w:rtl w:val="true"/>
          <w:lang w:bidi="fa-IR"/>
        </w:rPr>
        <w:t>مشهور ميان فقهاى اماميه آن است كه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تمام و نه بخشى ازآن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فقهايى چون صاحب جواهر، </w:t>
      </w:r>
      <w:r>
        <w:rPr>
          <w:rStyle w:val="FootnoteAnchor"/>
          <w:rtl w:val="true"/>
        </w:rPr>
        <w:footnoteReference w:id="58"/>
      </w:r>
      <w:r>
        <w:rPr>
          <w:rFonts w:ascii="Amiri" w:hAnsi="Amiri" w:eastAsia="Amiri" w:cs="Amiri"/>
          <w:color w:val="111111"/>
          <w:sz w:val="28"/>
          <w:sz w:val="28"/>
          <w:szCs w:val="28"/>
          <w:rtl w:val="true"/>
          <w:lang w:bidi="ar-SA"/>
        </w:rPr>
        <w:t xml:space="preserve">صاحب مدارك، </w:t>
      </w:r>
      <w:r>
        <w:rPr>
          <w:rStyle w:val="FootnoteAnchor"/>
          <w:rtl w:val="true"/>
        </w:rPr>
        <w:footnoteReference w:id="59"/>
      </w:r>
      <w:r>
        <w:rPr>
          <w:rFonts w:ascii="Amiri" w:hAnsi="Amiri" w:eastAsia="Amiri" w:cs="Amiri"/>
          <w:color w:val="111111"/>
          <w:sz w:val="28"/>
          <w:sz w:val="28"/>
          <w:szCs w:val="28"/>
          <w:rtl w:val="true"/>
          <w:lang w:bidi="ar-SA"/>
        </w:rPr>
        <w:t xml:space="preserve">وآيت الله فاضل </w:t>
      </w:r>
      <w:r>
        <w:rPr>
          <w:rStyle w:val="FootnoteAnchor"/>
          <w:rtl w:val="true"/>
        </w:rPr>
        <w:footnoteReference w:id="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مسأله تصريح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w:t>
      </w:r>
    </w:p>
    <w:p>
      <w:pPr>
        <w:pStyle w:val="BookText"/>
        <w:rPr/>
      </w:pPr>
      <w:r>
        <w:rPr>
          <w:rFonts w:ascii="IRNazanin" w:hAnsi="IRNazanin" w:eastAsia="IRNazanin"/>
          <w:color w:val="111111"/>
          <w:sz w:val="28"/>
          <w:sz w:val="28"/>
          <w:szCs w:val="28"/>
          <w:rtl w:val="true"/>
          <w:lang w:bidi="fa-IR"/>
        </w:rPr>
        <w:t>سه گروه از روايات بر اين نظريه اقامه شده و آن را به اثبات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با صراحت مى گويند، حجر اسماعيل جزو خانه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معاويه بن عمار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يَعْقُوبَ عَنْ مُحَمَّدِبْنِ يَحْيَي عَنْ أَحْمَدَبْنِ مُحَمَّدٍ عَنِ الْحُسَيْنِ‌بْنِ سَعيدٍ عَنْ فَضَالَةَبْنِ أَيُّوبَ عَنْ مُعَاوِيَةَبْنِ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الْحِجْرِ أَمِنَ الْبَيْتِ هُوَ أَوْ فِيهِ شَيْ‌ءٌ مِنَ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قُلامَةُ ظُفُرٍ وَلكِنَّ إِسْمَاعِيلَ دَفَنَ أُمَّهُ فِيهِ فَكَرِهَ أَنْ يُوطَأَ فَجَعَلَ عَلَيْهِ حِجْراً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حجر جزو خانه است يا چيزى از خانه در آن واقع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جزو خانه است و نه چيزى از خانه به اندازه سر ناخن،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اسماعيل مادر خود را در آن دفن كرد و خوش نداشت قبر مادرش زير پاى طواف كنندگان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آن را ديوار كشيد و همچنين آنجا قبور پيامبران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زراره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الحَسَنِ‌بْنِ فَضَّالٍ وَ عَبْدِالله الْحَجَّالِ جَميعاً عَنْ ثَعْلَبَةبْنِ مَيْمُونٍ عَنْ زُرَارَةَ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هَلْ فِيهِ شَي‌ءٌ مِنَ البَيْتِ؟ فَقَالَ لا، وَلا قُلامَة ظفُرٍ</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از خانه خدا در حجر واقع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نه حتى به اندازه يك سر ناخن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فِيهِ قُبُورَ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الْحِجْرِ شَيْ‌ءٌ مِنَ البَيْتِ وَ لا قُلامَة ظُفُر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كه در حجر، قبور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حجر جزو كعبه قرار گرفته و نه به اندازه سرانگشتى از خانه در حجر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معاويه و زراره تصريح دارند كه حجر جزو خانه خدا نيست و حتى به اندازه سر ناخن از كعبه در آن واقع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يعنى نه تمام حجر و نه قسمتى از آن، جزو كعبه نيست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لاقلامه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بر آن است كه حتى سر ناخن از حجر اسماعيل جزو خانه خدا واقع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خانه اسماعيل بوده كه محلّ دفن هاجر، اسماعيل، دختران او و برخى پيامبران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مفضل‌بن عمر</w:t>
      </w:r>
    </w:p>
    <w:p>
      <w:pPr>
        <w:pStyle w:val="BookText"/>
        <w:rPr/>
      </w:pPr>
      <w:r>
        <w:rPr>
          <w:rFonts w:ascii="Amiri" w:hAnsi="Amiri" w:eastAsia="Amiri" w:cs="Amiri"/>
          <w:color w:val="111111"/>
          <w:sz w:val="28"/>
          <w:sz w:val="28"/>
          <w:szCs w:val="28"/>
          <w:rtl w:val="true"/>
          <w:lang w:bidi="ar-SA"/>
        </w:rPr>
        <w:t xml:space="preserve">وَعَنْ بَعْضِ أَصْحَابِنَا عَنِ ابْنِ جُمْهُورٍ عَنْ أَبِيهِ عَنْ مُحَمَّدِبْنِ سِنَانٍ عَنِ الْمُفَضَّلِ‌بْنِ عُمَرَ عَنْ أَبِي 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بَيْتُ إِسْمَاعِيلَ وَ فِيهِ قَبْرُ هَاجَرَ وَ قَبْرُ إِسْمَاعِيلَ</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مفضل‌بن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خانه اسماعيل بود، آنجا قبر هاجر و قبر اسماعيل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حلبى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إِدْريسَ فِي آخِرِ السَّرَائِرِ نَقْلًا مِنْ نَوَادِرِ أَحْمَدَبْنِ مُحَمَّدِبْنِ أَبِي‌نَصْرٍ الْبَزَنْطِيِّ عَنِ الْحَلَبِيِّ عَنْ أَبِي‌عَبْدِالله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الحِجْرِ، فَقَالَ إِنَّكُمْ تُسَمُّونَهُ الحَطِيمَ وَ إِنَّمَا كَانَ لِغَنَمِ إِسْمَاعِيلَ وَ إِنَّمَا دَفَنَ فِيهِ أُمَّهُ و كَرِهَ أَنْ يُوطَأَ قَبْرُهَا فَحَجَّرَ عَلَيْهِ وَ فِيهِ قُبُورُ أَنْبِيَاءَ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حِجر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حطيم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حجر براى گوسفندان اسماعيل بود و در آنجا مادرش را دفن كرد و چون دوست نداشت قبر مادرش پايمال شود، ديوارى دور آن كشيد و همچنين آنجا قبر پيامبران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ابوبكر حضرمى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أَحْمَدَبْنِ مُحَمَّدٍ عَنْ عَلِيّ‌بْنِ النُّعْمَانِ، عَنْ سَيْفِ‌بْنِ عَمِيرَةَ عَنْ أَبِي‌بَكْرٍ الْحَضْرَمِيِّ، عَنْ أَبي‌عَبْدِالله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إِسْمَاعِيلَ دَفَنَ أُمَّهُ فِي الحِجْرِ وَ حَجَّرَ عَلَيْهَا لِئَلا يُوطَأَ قَبْرُ أُمِّ إِسْمَاعِيلَ فِي الْحِجْرِ</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ابوبكر حضرمى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مادرش را در حجر به خاك سپرد و دور آن را ديوار كشيد تا قبر مادر اسماعيل پايمال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را صدوق نيز از طريق خود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مفضل‌بن عمر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بَعَضِ أَصْحَابِنَا، عَنِ ابْنِ جُمْهُورٍ، عَنْ أَبِيهِ، عَنْ مُحَمَّدِبْنِ سِنَانٍ، عَنِ الْمُفَضَّلِ‌بْنِ عُمَرَ، عَنْ أَبِي‌عَبْدِالله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بَيْتُ إِسْمَاعِيلَ وَ فِيهِ قَبْرُ هَاجَرَ وَ قَبْرُ إِسْمَاعِيل</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مفضل‌بن عمر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خانه اسماعيل بود و در آن، قبر هاجر و قبر اسماعيل واقع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ابوبصير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الْعِلَلِ عَنْ أَبِيهِ، عَنْ سَعْدِبْنِ عَبْدِاللهِ، عَنْ أَحْمَدَبْنِ مُحَمَّدِبْنِ عِيسَي، عَنْ أَحْمَدَبْنِ مُحَمَّدِبْنِ أَبِي‌نَصْرٍ، عَنْ أَبَانِ‌بْنِ عُثَمانَ، عَنْ أَبِي‌بَصِيرٍ، عَنْ أَبِي‌جَعْفَرٍ أَوْ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إِبْرَاهِيمَ وَ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إِسْمَاعِيلُ بَعْدَهُ وَ هُوَ ابْنُ ثَلاثِينَ وَ مِائَةِ سَنَةٍ فَدُفِن فِي الحِجْرِ مَعَ أمِّهِ</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ابوبصير از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ابراهيم و اسماعيل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بعد از مادرش، در حالى كه به سن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رسيده بود رحلت كرد و كنار مادرش در حجر به خاك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محمدبن على‌بن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مُحَمَّدُبْنُ عَلِيّ‌بْنِ الحُسَيْنِ، عَنِ النَّبِيِّ 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النَّاسُ يَطوفُونَ حَوْلَ الحِجْرِ وَ لايَطوفُونَ فِيهِ، لأنَّ أُمَّ إِسْمَاعِيلَ دُفِنَتْ فِي الحِجْرِ فَفِيهِ قَبْرُهَا فَطيفَ كذَلِكَ لِئَلَّا يُوطأَ قَبْرُهَا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على‌بن الحسين، از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پيرامون حِجر طواف مى‌كنند و نه داخل آن، چون مادر اسماعيل در حجر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قبر مادر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طواف مى‌كنند تا قبر او پايمال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 مَنَاسِكَهُ أَمَرَهُ اللهُ بِالانْصِرَافِ فَانْصَرَفَ وَ مَاتَتْ أُمُّ إِسْمَاعِيلَ فَدَفَنَهَا فِي الحِجْرِ و حَجَّرَ عَلَيْهَا لِئَلَّا يُوطَأَ قَبْرُهَا</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مناسكش را به پايان رساند، خداوند فرمان به بازگشت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از دنيا رفت و در حجر دفن شد و بر آن ديوار كشيدند تا قبر او پايمال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معاويه‌بن عمار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سَهْلِ‌بْنِ زِيَادٍ، عَنْ مُحَمَّدِبْنِ الوَليدِ شَبَابٍ الصَّيْرَفِيِّ، عَنْ مُعَاوِيَةَبْنِ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الحِجْرِ مِمَّا يَلِي الرُكْنَ الثَّالِثَ عَذَارَي بَنَاتِ إِسْمَاعِيلَ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معاويه 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ركن سوّم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اسماعيل به خاك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روايات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محل دفن هاجر، اسماعيل، دختران اسماعيل و برخى انبيا است؛ يعنى يك قبرستان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برخى از اين روايات مرفوعه است، اما برخى ديگر صحيح مى‌باشد، و اين گروه از روايات، شاهد خوبى است كه حجر اسماعيل جزو خانه خدا نيست و چيزى از خانه خدا در آن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جايز نيست در داخل خانه خدا كسى را دفن كنند، هر چند پيامبر خدا يا از اولياء الله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بر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حجر جزو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اسماعيل، هاجر و تعدادى از پيامبران در آنجاست؛ زيرا مرسوم و معهود نبود كه خانه خدا يا جزئى از آن، محل دفن عده‌اى قرار گيرد ولو از پيامبران يا افراد منتسب و مرتبط 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بگوبيم كه دفن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بدون هيچ ترديدى حجر بيرون از كعبه است و خانه، حتى جزئى از آن، شامل حجر اسماعيل نمى‌شود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مى كند بر جواز خواندن نماز در حجر اسماعيل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يونس‌بن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الْحَسَنِ بِإِسْنَادِهِ عَنْ مُحَمَّدِبْنِ الْحُسَيْنِ، عَنِ الْحَسَنِ‌بْنِ عَلِي، عَنْ يُونُسَ‌بْنِ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أصَلِّي فِي الحِجْرِ، فَقَالَ لِي رَجُلٌ لاتُصَلِّ المَكتُوبَة فِي هَذَا المَوْضع فَإِنَّ فِي الحِجْرِ مِنَ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صَلِّ فِيهِ حَيْثُ شئْتَ</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نماز مى‌خواندم، مردى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نماز واجب نخوان؛ زيرا حجر جزئى از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كه خواستى در آنجا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ابوبلال مكّى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عِدَّةٌ مِنْ أَصْحَابِنَا عَنْ أَحْمَدَ بْنِ مُحَمَّدٍ عَنِ الْحُسَيْنِ بْنِ سَعِيدٍ، عَنْ إِبْرَاهِيمَ بْنِ أَبِي الْبِلَادِ، عَنْ أَبِي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الْحِجْرَ مِنْ نَاحِيَةِ الْبَابِ، فَقَامَ يُصَلِّي عَلَى قَدْرِ ذِرَاعَيْنِ مِنَ الْبَيْتِ فَقُلْتُ لَهُ مَا رَأَيْتُ أَحَداً مِنْ أَهْلِ بَيْتِكَ يُصَلِّي بِحِيَالِ الْمِيزَابِ فَقَالَ هَذَا مُصَلَّى شَبَّرَ وَ شَبِيرٍ ابْنَيْ هَارُونَ</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مكّى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داخل حجر شد و دو ذراع مانده به خانه،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اهل‌بيت تو را نديدم كه زير ناودان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نمازگاه فرزندان هارون شبّر و شُبير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روايت</w:t>
      </w:r>
    </w:p>
    <w:p>
      <w:pPr>
        <w:pStyle w:val="BookText"/>
        <w:rPr/>
      </w:pPr>
      <w:r>
        <w:rPr>
          <w:rFonts w:ascii="Amiri" w:hAnsi="Amiri" w:eastAsia="Amiri" w:cs="Amiri"/>
          <w:color w:val="111111"/>
          <w:sz w:val="28"/>
          <w:sz w:val="28"/>
          <w:szCs w:val="28"/>
          <w:rtl w:val="true"/>
          <w:lang w:bidi="ar-SA"/>
        </w:rPr>
        <w:t>از اين روايات، به خصوص روايت يونس استفاده مى‌شود كه خواندن نماز واجب در حجر اسماعيل صحيح است و كراهتى ندارد و همين دليل بر اين است كه حجر جزو كعبه نيست؛ زيرا در داخل كعبه خواندن نماز مكروه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سند هر دو روايت ضعيف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ابو بلال مكى به علت مجهول بودن وى ضعيف است و روايت يونس به خاطر عدم توثيق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برخى از علما مانندآيت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روايت يونس استدلال كرده‌اند</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كه در اين صورت مى‌تواند مؤيد دو گروه قبلى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 روايات سه گروه</w:t>
      </w:r>
    </w:p>
    <w:p>
      <w:pPr>
        <w:pStyle w:val="BookText"/>
        <w:rPr/>
      </w:pPr>
      <w:r>
        <w:rPr>
          <w:rFonts w:ascii="IRNazanin" w:hAnsi="IRNazanin" w:eastAsia="IRNazanin"/>
          <w:color w:val="111111"/>
          <w:sz w:val="28"/>
          <w:sz w:val="28"/>
          <w:szCs w:val="28"/>
          <w:rtl w:val="true"/>
          <w:lang w:bidi="fa-IR"/>
        </w:rPr>
        <w:t>از سه گروه روايات ياد شده كه از حدّ تواترگذشته و برخى از آنها صحيح است، استفاده مى‌شود حجر اسماعيل جزو كعبه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و نه جزئى ازآن، ولو به اندازه سر ناخن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حِجر، خانه اسماعيل بوده و محل دفن هاجر، اسماعيل و تعدادى از انبيا مى‌باشد و احكام كعبه بر آن جارى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كعبه جايز نيست كسى را دفن كنند، يا نماز خواندن دركعبه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حجر اسماعيل در طو اف همچون كعبه است كه مى‌بايست در داخل طواف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 مرتبط باحجراسماعيل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طواف از داخل حجر</w:t>
      </w:r>
    </w:p>
    <w:p>
      <w:pPr>
        <w:pStyle w:val="BookText"/>
        <w:rPr/>
      </w:pPr>
      <w:r>
        <w:rPr>
          <w:rFonts w:ascii="IRNazanin" w:hAnsi="IRNazanin" w:eastAsia="IRNazanin"/>
          <w:color w:val="111111"/>
          <w:sz w:val="28"/>
          <w:sz w:val="28"/>
          <w:szCs w:val="28"/>
          <w:rtl w:val="true"/>
          <w:lang w:bidi="fa-IR"/>
        </w:rPr>
        <w:t>همه فقها؛ اعم از خاصه وعامه، بر اين نظريه هستندكه حجر اسماعيل بايد مانندكعبه داخل طواف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موردكسى ترديد ندارد و فتوايى برخلاف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دلايل آن، ميان علماى شيعه و اهل سنت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قول مشهور فقهاى شيعه دلايلى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وحجر اسماعيل به عنوان دليل، هيچ دخالتى براين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اهل سنت كه به اتفاق و اجماع، حجراسماعيل را دليل اين وجوب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از علماى اهل سنت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بيرون از حِجر باشد، چون حجر جزو بيت است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ازآنجاكه ابن قدامه حِجر اسماعيل راجزو بيت مى‌داند، باآن معامله بيت مى‌كند؛ همانطور كه كعبه بايد داخل طواف قرارگيرد، حجر نيز بايد داخل طواف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نيز مانند اهل سنت به حِجر اسماعيل براى وجوب داخل قرارگرفتن حجر در طواف و دست گذاشتن روى ديوارِ حجر، چنين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تذكره الفقها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حجر اسماعيل را داخل در طواف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روى ديوار حجر رفت يا از درِ حجر وارد و از درِ ديگر خارج شد، طواف او مجزى نيست؛ چرا كه او در بيت طواف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واجب است كه برگرد حجر اسماعيل طواف كند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بنابر قول علّامه چون حجر جزوكعبه است، پس اگر دستش را روى ديوار حجر بگذارد درحقيقت دستش را داخل كعبه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گذاشتن روى ديوارحِجر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در حكم دست گذاشتن روى ديوار حِجر اسماعيل نظريات گوناگون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دست گذاشتن روى ديوار حِجر اسماعيل را جايز شمرده‌اند كه در اين،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كه قائل به عدم جواز هستند، دو استدلال آورده‌اند؛ برخى به حجر اسماعيل استدلال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علّامه و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تذكره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عدم صحّت طواف كسى است كه دستش را در حين طواف داخل حجر كرده است و اين، يكى از اقوال شافعيه است؛ زيرا بعضى از بدن او در خانه قرار گرفته و ما شرط كرديم كه بايد تمام بدن او خارج بيت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شافعى ها جواز است؛ و گفته‌اند زيرا بيشتر بدن او در خارج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عرف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كرده است ولى اين قول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بدن او، در بيت قرار گرفته 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علّامه چون قائل است كه حجر اسماعيل جزو بيت مى‌بادش، مى‌گويد كسى كه دستش را به طرف حجر دراز كرد و يا روى ديوار حجر گذاشت، بعض بدن او در حين طواف، داخل خانه شده است و حال آن كه در طواف بايد تمام بدن او در خارج خانه باشد و حتى جزئى از بدن نيز جايز نيست كه داخل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استدلال از نظر مشهور فقها بى‌اعتبار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دلايل متقن ثابت شد كه حجراسماعيل جزو خانه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مطاف</w:t>
      </w:r>
    </w:p>
    <w:p>
      <w:pPr>
        <w:pStyle w:val="BookText"/>
        <w:rPr/>
      </w:pPr>
      <w:r>
        <w:rPr>
          <w:rFonts w:ascii="IRNazanin" w:hAnsi="IRNazanin" w:eastAsia="IRNazanin"/>
          <w:color w:val="111111"/>
          <w:sz w:val="28"/>
          <w:sz w:val="28"/>
          <w:szCs w:val="28"/>
          <w:rtl w:val="true"/>
          <w:lang w:bidi="fa-IR"/>
        </w:rPr>
        <w:t>مسأله ديگر، حد مطاف از جانب حجر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كسانى كه قائل به مضيق بودن حدّ مطاف هستند؛ يعنى فاصله بيت تا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آيا اين فاصله از جانب حجر اسماعيل، از كعبه محاسبه مى‌شود يا از ديوار حجر؟</w:t>
      </w:r>
    </w:p>
    <w:p>
      <w:pPr>
        <w:pStyle w:val="BookText"/>
        <w:rPr/>
      </w:pPr>
      <w:r>
        <w:rPr>
          <w:rFonts w:ascii="Amiri" w:hAnsi="Amiri" w:eastAsia="Amiri" w:cs="Amiri"/>
          <w:color w:val="111111"/>
          <w:sz w:val="28"/>
          <w:sz w:val="28"/>
          <w:szCs w:val="28"/>
          <w:rtl w:val="true"/>
          <w:lang w:bidi="ar-SA"/>
        </w:rPr>
        <w:t>در اين مسأله دو نظريه است كه هر كدام مبنايى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محاسبه از بيت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 از ديوار حجر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مطاف از بيت محاسبه مى‌شود، در اين صورت با كسر مقدار حجر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طواف ضيق شده و حد مطاف در اين قسمت به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قائل به اين مسأله است،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سمت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طواف تنگ مى‌شود؛ زيرا مقدار حجر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كاسته شده و تقريباً شش ذراع و نيم براى محل طواف باقى مى‌ماند و بايد از خارج اين حد طواف نشود و اگر بيش از شش ذراع و نيم فاصله گرفت، آن جزء را اعاده كند و احوط اعاده طواف مى‌باشد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دلايل اين موضوع متفاوت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منابع فقهى آمده است چون حجر اسماعيل جزو بيت نيست، پس بايد مسافت را از بيت محاسبه كرد، در اين صورت، حجر داخل مطاف قرار گرفته و حدّ مطاف ضيق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مبناى استدلال برخى ديگر در اين محاسبه آن است كه چون حجر اسماعيل جزو بيت است، پس محاسبه از ديوار حجر صحيح است؛ مانند مرحوم صاحب 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محمدحسن نجفى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حجر اسماعيل جزو كعبه باشد، مسافت از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محاسبه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ايشان در نهايت جانب احتياط را گرفته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علما هم قرائن و شواهدى آورده‌اندكه ارتباطى به حجر اسماعيل ندارد، چه جزو خانه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دلايل مستقلًا بر محاسبه مسافت از ديوارحجر دلالت مى‌كنند؛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القضا با هفتصد نفر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تصور مى‌شود كه اين تعداد مسلمان، همه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طواف كنند؟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حجّه الوداع با صد هزار نفر به حج آمده بود و همه آنان انگيزه داشتند مناسك حج را با عمل به دستورات آن حضرت بياموزند، لذا تلاش مى‌كردند خود را به آن حضرت نزديك‌تر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كنيم نصف اين جمعيت در طواف حضور داشته باشند، آيا تصوّر مى‌شود كه در سه ناحيه به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طواف كنند و در يك ناحيه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نيست‌كه هميشه در ايام حج، مطاف خلوت شود، به‌ويژه در عصر امامان بزرگوار كه بر تعداد حاجيان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وجود كثرت جمعيت و گاه ازدحام و ابتلاى مردم، مى‌بايست از امامان مسأله حد مطاف در ناحيه حجر اسماعيل سؤال مى‌شد و آنان پاسخ مى‌دادند و يا خود آن بزرگواران به صراحت متعرض مسأله مى‌شدند و حال آن كه در اين خصوص هيچ روايتى وجود ندارد تا مسأله ضيق بودن مطاف در اين قسمت را بيان كند و چون روايتى به دست ما نرسيده و حال آن‌كه دواعى بر ذكر آن بوده، معلوم مى‌شود كه مسافت طواف در قسمت حجر، ضيق نبوده و مطاف از ديوار حجر محاسبه مى‌شده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0" w:name="pg12602_112710"/>
    </w:p>
    <w:p>
      <w:pPr>
        <w:pStyle w:val="Heading2"/>
        <w:numPr>
          <w:ilvl w:val="1"/>
          <w:numId w:val="1"/>
        </w:numPr>
        <w:rPr/>
      </w:pPr>
      <w:bookmarkStart w:id="21" w:name="__RefHeading___Toc2012289_77815467"/>
      <w:bookmarkStart w:id="22" w:name="_Toc8"/>
      <w:bookmarkEnd w:id="20"/>
      <w:bookmarkEnd w:id="21"/>
      <w:r>
        <w:rPr>
          <w:rtl w:val="true"/>
        </w:rPr>
        <w:t>تاريخ و رجال‌</w:t>
      </w:r>
      <w:bookmarkEnd w:id="22"/>
    </w:p>
    <w:p>
      <w:pPr>
        <w:pStyle w:val="Heading3"/>
        <w:numPr>
          <w:ilvl w:val="2"/>
          <w:numId w:val="1"/>
        </w:numPr>
        <w:rPr/>
      </w:pPr>
      <w:bookmarkStart w:id="23" w:name="__RefHeading___Toc2012291_77815467"/>
      <w:bookmarkStart w:id="24" w:name="_Toc9"/>
      <w:bookmarkEnd w:id="23"/>
      <w:r>
        <w:rPr>
          <w:rtl w:val="true"/>
        </w:rPr>
        <w:t>جاهليت در قرآن و تاريخ‌</w:t>
      </w:r>
      <w:bookmarkEnd w:id="24"/>
    </w:p>
    <w:p>
      <w:pPr>
        <w:pStyle w:val="BookText"/>
        <w:rPr/>
      </w:pPr>
      <w:r>
        <w:rPr>
          <w:rFonts w:ascii="IRNazanin" w:hAnsi="IRNazanin" w:eastAsia="IRNazanin"/>
          <w:color w:val="111111"/>
          <w:sz w:val="28"/>
          <w:sz w:val="28"/>
          <w:szCs w:val="28"/>
          <w:rtl w:val="true"/>
          <w:lang w:bidi="fa-IR"/>
        </w:rPr>
        <w:t>كليد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جَهلاء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شغار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حميت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تنديس</w:t>
      </w:r>
    </w:p>
    <w:p>
      <w:pPr>
        <w:pStyle w:val="BookText"/>
        <w:rPr/>
      </w:pPr>
      <w:r>
        <w:rPr>
          <w:rFonts w:ascii="IRNazanin" w:hAnsi="IRNazanin" w:eastAsia="IRNazanin"/>
          <w:color w:val="111111"/>
          <w:sz w:val="28"/>
          <w:sz w:val="28"/>
          <w:szCs w:val="28"/>
          <w:rtl w:val="true"/>
          <w:lang w:bidi="fa-IR"/>
        </w:rPr>
        <w:t>مدخل و ضروت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جاهليت، عنوان دوره‌اى از تاريخ عرب است‌كه داراى بار معنايى منفى است و از تاريكى، شرارت، حقد، كينه و نادانى حكايت مى‌كند و اسلام در پى‌آن دوران ظهوركرد و بخش مهمى از رسالت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در مبارزه و رويارويى با انديشه‌هاى جاهلى آن عصر بوده و بيشترين چالش‌ها را با پرورش يافتگان و حاميان فرهنگ منحط عصر جاهليت داشته است و نيز بسيارى از آيات قرآن؛ چه به صراحت و چه با اشاره، ناظر به نگاه و تفكّر آن دوران بوده كه انديشه جاهلى و رفتار و كردار ناپسند آنان را به نقد كشيده و محكوم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اين نگاه به عصر جاهليت بنگريم، ضرورت بحث درباره آن،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آن‌چه در قرآن و روايات، درباره جاهليت آمده، مسلمانان نيز در كتب كلامى، تاريخى و تفسيرى، در باره آن بحث‌هاى مبسوطى داشته‌اند و در رابطه با مظاهر مختلف عصر جاهلى اطلاعات سودمند و مفيدى به جا نهاده‌اند كه پژوهش و بررسى در باره آن‌ها مى‌تواند در تبيين آيات و روايات و بحث‌هاى تاريخى و عقايد، پژوهشگران را يارى نمايد و بيش از همه، عظمت و بزرگى 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كه آن حضرت چگونه توانست تحوّلى عظيم را در جامعه جاهلى ايجاد كند و هويت مردمان پرورش يافته در محيط ج اهليت را چنان دگرگون سازدكه از جمع آنان مردانى با هويت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بسازد و نه تنها سرنوشت جزيره العرب را متحوّل كند كه در جهان بشريت تغييرى در خور توجه ايجاد نمايد و مسير حركت تاريخ را تحت نفوذ خود در آورد؛ لذا تحقيق و پژوهش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جاهليت در قرآن و متون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آشكار كردن كار پيامبر اعظم، كارى بايسته و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ريش واژ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جاهليت،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نه آن جهلى كه نقيض و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بلكه از جهل به معناى خيره سرى و پرخاشگرى و شرارت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آن، اسلام به معناى تسليم است و طاعت خداى عزّ وجلّ و رفتار و كردار بزرگوارانه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اشاره شد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دو معنا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معناى نادانى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سبكى كه خلاف وقار وطمأنينه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اوّلى نقيض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همين رو، به بيابان بدون علامت 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دومى داراى معناى اضطراب نا آرامى است، لذا به چوبى كه با آن آتش را به هم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برخى ديگر از لغت دانان چنين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جهلًا وجهاله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حماقت و بى‌خردى و ستم‌گرى و خيره سرى نمود و جاهل به معناى كم خردى وستيزه جويى كردن و 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خوش رفتارى و نرم خويى است</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و جهل با اين معنا، در مواردى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اشعار 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جاهلى آمده و از قرينه مقابله همين معنى حاصل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تَتَّخِذُنا هُزُواً قالَ 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را به ريشخند مى‌گيرى؟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پناه مى‌برم به خدا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جاهلان باشم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در اينجا ريشخند را نشانه كم خردى و خيره سرى دانسته و فرموده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عِبادُ الرَّحْمنِ الَّذِينَ يَمْشُونَ عَلَى الأَرْضِ هَوْناً وَ إِذا خاطَبَهُمُ الْجاهِلُونَ قالُوا سَلاماً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بندگان خداى رحمان، كسانى‌اند كه روى زمين به نرمى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مى روند و چون نادانان ايشان را طرف خطاب قرار دهند، به ملايمت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رفتارى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ملايم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شرارت و پرخاشگرى اهل جاهليت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ابوذر مادر كسى را دشنام داد و به زشتى ياد كرد، پيامبر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أمرءٌ فيك الجاهلية</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در اين جمله حضرت، دشنام و پرخاشگرى را از خصوصيت‌هاى جاهليت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شعر معلقه عمرو بن كلثوم از شعراى جاهلى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لَا يَجْهَلَنَّ أَحَدٌ عَلَيْنَا فَنَجْهَلَ فَوْقَ جَهْلِ الجَاهِلِيْنَا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كسى با ما سفاهت نورزد كه ما بيش از همه، خيره سرى و شرارت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اين شواهد پيدا است كه يكى از معانى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تندى و خيره سرى و بى‌خردى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جاهليت</w:t>
      </w:r>
    </w:p>
    <w:p>
      <w:pPr>
        <w:pStyle w:val="BookText"/>
        <w:rPr/>
      </w:pPr>
      <w:r>
        <w:rPr>
          <w:rFonts w:ascii="IRNazanin" w:hAnsi="IRNazanin" w:eastAsia="IRNazanin"/>
          <w:color w:val="111111"/>
          <w:sz w:val="28"/>
          <w:sz w:val="28"/>
          <w:szCs w:val="28"/>
          <w:rtl w:val="true"/>
          <w:lang w:bidi="fa-IR"/>
        </w:rPr>
        <w:t xml:space="preserve">از تفاسير مى‌توان استفاده كرد كه عنوان جاهليت در قرآن، با بار مفهومى متفاوت، بر اعراب پيش از اسلام اطلاق شده است و در اينكه اين اصطلاح از چه زمانى رايج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كه اين كلمه از مستحدثات اسلام است </w:t>
      </w:r>
      <w:r>
        <w:rPr>
          <w:rStyle w:val="FootnoteAnchor"/>
          <w:rtl w:val="true"/>
        </w:rPr>
        <w:footnoteReference w:id="87"/>
      </w:r>
      <w:r>
        <w:rPr>
          <w:rFonts w:ascii="IRNazanin" w:hAnsi="IRNazanin" w:eastAsia="IRNazanin"/>
          <w:color w:val="111111"/>
          <w:sz w:val="28"/>
          <w:sz w:val="28"/>
          <w:szCs w:val="28"/>
          <w:rtl w:val="true"/>
          <w:lang w:bidi="fa-IR"/>
        </w:rPr>
        <w:t>و به زمان قبل از بعثت گفته مى‌شود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عسقلانى نيز در شرح بر صحيح بخارى اين معنا را غالب شمرده است</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از معاصران نيز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اصطلاح جاهليت مطرح شد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ليكن از اشعار به جاى مانده از دوران جاهليت بر مى‌آيد كه مردم آن عصر، از اين كه خود را جاهل و خيره سر واهل شرارت و جاهل بنامند، هيچ باكى نداشتند، هم چنان‌كه پيش‌تر گذشت، شاعر عهد جاهلى، عمرو بن كلثوم در معلّقه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يجْهَلَنَّ أَحَدٌ عَلَينَا فَنَجْهَلَ فَوْقَ جَهْلِ الجَاهِلِينَا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دوران جاهليت</w:t>
      </w:r>
    </w:p>
    <w:p>
      <w:pPr>
        <w:pStyle w:val="BookText"/>
        <w:rPr/>
      </w:pPr>
      <w:r>
        <w:rPr>
          <w:rFonts w:ascii="IRNazanin" w:hAnsi="IRNazanin" w:eastAsia="IRNazanin"/>
          <w:color w:val="111111"/>
          <w:sz w:val="28"/>
          <w:sz w:val="28"/>
          <w:szCs w:val="28"/>
          <w:rtl w:val="true"/>
          <w:lang w:bidi="fa-IR"/>
        </w:rPr>
        <w:t xml:space="preserve">در اينكه آيا عصر جاهليت شامل يك مقطع زمانى است؛ مثلًا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اسلام و آيا به محدوده معين جغرافيايى در جزيره العرب گفته مى‌شود؟ يا اين كه جاهليت عبارت از آداب و رسوم و عقايدى است كه مى‌تواند در هر زمان و مكانى و در هر نژاد و مردمانى يافت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جاهليت، با همه جنبه‌هاى شرك آميزش و اخلاق مبتنى بر عصبيت و خون خوارى و تبهكارى‌اش، به سال‌هاى قبل از اسلام گفته شده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قرآن نيز در چهار مورد، از عنوان جاهليت نام برده و دليل اين نامگذارى بر آن عصر را دو چيز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بت پرستى و جهل در ميان مردم آن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رواج دشمنى و خون‌ريزى ميان عشاير و قبايل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تعيين محدوده زمانى عصر جاهليتِ قبل از اسلام، در متون دينى هيچ اشاره‌اى نشده ليكن عدّه‌اى فاصله زمانى حضرت عيسى و بعثت پيامبر اسلام را، كه حدود پانصد و اندى سال است، دوران جاهليت قبل از اسلام شمرده‌اند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نيز پژوهشگرانى از عرب، كه اهل ادب بوده‌اند، در تحقيقات خود از شعر جاهلى، محدوده زمانى آن را يكصد و پنجاه تا دويست سال پيش از هجرت دانسته و آن را عصر ظهور شعر جاهلى شمرده‌اند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به هر حال مى‌شود گفت جاهليت حالتى است كه عرب پيش از اسلام داشتند و نسبت به خدا، پيامبران، اديان يا معاد آگاهى نداشتند و بت مى‌پرستيدند و افتخار به انساب خود نموده و متكبر و خود خواه بوده‌اند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نيز بر زمان‌هاى پيش از بعثت حضرت مسيح واژه جاهليت را اطلاق كرده‌اند و اين براى آن بودكه بگويندآن‌ها از علم و ملكوت الهى دور بوده‌اند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به بخشى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جاهليت اولى جاهليت قديمى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مى‌گفتند و آن، زمان تولّد حضرت ابراهيم است كه زنان پيراهن مرواريد دوز به تن مى‌كردند و در ميان راهها خود را به مردان عرضه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ميان آدم و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عدّه‌اى هم گفته‌اند مقصود جاهليت زمان كفر پيش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ز مخشرى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اولى همان جاهليت قديم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است كه ابراهيم در آن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ميان آدم و نوح، جاهليت اولى است و جاهليت اخرى فاصله بين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به هر حال مى‌شود گفت كه يكى از دوران‌هاى جاهليت،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 و نادانى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حدود پانصد سال قبل از بعثت پيامبر اسلام است در جزيره العرب و دوران‌هايى نيز مانند آن در تاريخ بشر رخ داده و وجود داشته است و خلق و خوى‌هايى از جاهليت نيز مى‌تواند بعد از اسلام وجود داشته باشد؛ چنانكه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بعد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 است كه بعد از مسلمانى و هجرت از بلاد كفر به بلاد اسلام، بدون عذر و بهانه به بلاد كفر برگردد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يا اينكه بيابان نشينى با اعراب را برگزيند بعد از آن كه هجرت كرده باشد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ظنّ جاهليت</w:t>
      </w:r>
    </w:p>
    <w:p>
      <w:pPr>
        <w:pStyle w:val="BookText"/>
        <w:rPr/>
      </w:pPr>
      <w:r>
        <w:rPr>
          <w:rFonts w:ascii="IRNazanin" w:hAnsi="IRNazanin" w:eastAsia="IRNazanin"/>
          <w:color w:val="111111"/>
          <w:sz w:val="28"/>
          <w:sz w:val="28"/>
          <w:szCs w:val="28"/>
          <w:rtl w:val="true"/>
          <w:lang w:bidi="fa-IR"/>
        </w:rPr>
        <w:t xml:space="preserve">پيش‌تر اشاره شدكه برخى مردمانِ عهد جاهليت، اگر چه بت مى‌پرستيدند، ليكن پرستش بت‌ها را براى تقرّب به خدا انجام مى‌دادند و در عين حال داراى عقايدى بودند كه گذشته از بت پرستى، رنگ جاهليت نيز داشت و خداوند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و بقاياى آن انديشه جاهلى هنوز در برخى افراد تازه مسلمان باقى مانده بود و درگير و دار حوادث و پيش‌آمدها بروز مى‌كرد و خود را نشان مى‌داد؛ از جمله گروهى بودند كه بعد از شكست مسلمانان در جنگ احد، خداوند از آنان چنين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طائِفَةٌ قَدْ أَهَمَّتْهُمْ أَنْفُسُهُمْ يَظُنُّونَ بِاللهِ غَيْرَ الْحَقِّ ظَنَّ الْجاهِلِيَّةِ يَقُولُونَ هَلْ لَنا مِنَ الأَمْرِ مِنْ شَيْ‌ءٍ قُلْ إِنَّ الأَمْرَ كُلَّهُ لِلَّهِ يُخْفُونَ في أَنْفُسِهِمْ ما لا يُبْدُونَ لَكَ يَقُولُونَ لَوْ كانَ لَنا مِنَ الأَمْرِ شَيْ‌ءٌ ما قُتِلْنا هاهُنا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ديگرى در فكر جان خويش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خواب به چشمانشان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گمان‌هاى نادرستي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گمان‌هاى دوران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داشتند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از پيروزى نصيب ما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كارها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دل خود، چيزى را پنهان مى‌دارند كه براى تو آشكار نمى‌سازند،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سهمى از پيروزى داشتيم، در اين جا كشته نمى‌شديم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اين دسته از مسلمانان مردمانى بودند كه خداوند آنان را به خودشان واگذاشته بود و جز خود به چيز ديگرى نمى‌انديشيدند و انديشه‌اى جز حفظ زندگى و حيات دنيوى خود نداشتند و از آن مى‌هراسيدند كه مبادا در چنبره مرگ بيفتند و به دين و به چيزى روى نمى‌آوردند مگر براى بهره‌مندى از امور دنيوى و به اين ظن و گمان روى به دين مى‌آوردند كه عاملى شكست ناپذير است، چون خدا راضى به پيروزى و غلبه دشمنانش نمى‌شود، اگر چه از جهت ظاهرى آنان تمام اسباب پيروزى را داشته باشند و به هر حال اينان تا دين به سودشان است دين دارند و چون كار واژگونه شود و به هدف خود نرسد، بر مى‌گردند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اين‌كه به خدا گمان باطل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است كه خداوند را به امرى مى‌ستايند و توصيف مى‌كنند كه ستايش و توصيف حق و درستى نيست بلكه از اوصافى است كه اهل جاهليت خدا را به آن مى‌ستودند و آن گفت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لَنا مِنَ الأَمْرِ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كار را به دست آنان اندازد و خداوند به پيامبر دستور مى‌دهد كه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الأَمْرَ كُلَّهُ</w:t>
      </w:r>
    </w:p>
    <w:p>
      <w:pPr>
        <w:pStyle w:val="BookText"/>
        <w:rPr/>
      </w:pPr>
      <w:r>
        <w:rPr>
          <w:rFonts w:ascii="IRNazanin" w:hAnsi="IRNazanin" w:eastAsia="IRNazanin"/>
          <w:color w:val="111111"/>
          <w:sz w:val="28"/>
          <w:sz w:val="28"/>
          <w:szCs w:val="28"/>
          <w:rtl w:val="true"/>
          <w:lang w:bidi="fa-IR"/>
        </w:rPr>
        <w:t xml:space="preserve">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آنان مى‌پنداشتند كه برخى امور به نفع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اسباب آن را فراهم كنند يا فراهم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شكست خوردند و دسته‌اى كشته شدند در اين عقيده به ترديد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آن‌چه آنان براى خود بر خدا لازم مى‌دانستند، چيره شدن و پيروزى بود و اين پندار را به جهت اسلام آوردن خود داشتند و گمان مى‌كردند كه دين در هر حال شكست ناپذير است و به دنبال آن دين داران هم شكست نمى‌خورند چون بر خدا لازم است آنان را يارى كند، بدون هيچ قيد و شرطى و اين ظن و گمانِ ناحق و باطلى است و ظن جاهليت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برخى مشركان جاهليت معتقد بودند كه خداوند خالق همه چيز است و براى هر صنف و دسته‌اى از حواديث؛ مانند رزق و حيات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نوعى از انواع هستى چون انسان، زمين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و پروردگارى است كه هيچ‌گاه در چيزى كه اراده كند شكست نمى‌خورد، لذا اين ربّ ها و خدايان را مى‌پرسيدند تا روزيشان دهد و سعادتشان بخشد و از بدى‌ها و آسيب‌ها حفظشان كند و خداوند سبحان را چون ملك و پادشاه بزرگى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دسته از رعيت و بخشى از حكومتش را به والى تام الاختيارى سپرده كه هر چه مى‌خواهد در منطقه تحت نفوذش و حوزه حكومتش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هركس چنين گمان بردكه دينِ حق درظاهر و درآ غازِ كار شكست ناپذير است و پيامبركه نخستين دريافت كننده آن از حق بوده و سختى آن را تحمل كرده، نبايد در دعوت مردم به دين، شكست بخورد يا اين‌كه كشته شود يا بميرد، چنين ظنى در مورد خدا حق نيست و ظن جاهليت است و براى خدا شريك قائل شدن است كه پيامبر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بپندارد كه امر پيروزى و غنيمت يافتن را به او واگذار كرده باشد با اين‌كه خداوند شريك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كُلَّهُ لِله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تبرّج جاهليت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خانه‌هايتان قرار گيريد و مانند روزگار جاهليتِ قديم زينتهاى خود را آشكار مكنيد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تبرّج؛ يعنى خود آرايى و آراستن و نماياندن بر ديگران؛ چون برج كه از دور معلوم و مشهود است و در اينجا به اين معنا است كه زن زينت خود را براى مردان اجنبى بنماياندكه اين كارى زشت است </w:t>
      </w:r>
      <w:r>
        <w:rPr>
          <w:rStyle w:val="FootnoteAnchor"/>
          <w:rtl w:val="true"/>
        </w:rPr>
        <w:footnoteReference w:id="102"/>
      </w:r>
      <w:r>
        <w:rPr>
          <w:rFonts w:ascii="Amiri" w:hAnsi="Amiri" w:eastAsia="Amiri" w:cs="Amiri"/>
          <w:color w:val="111111"/>
          <w:sz w:val="28"/>
          <w:sz w:val="28"/>
          <w:szCs w:val="28"/>
          <w:rtl w:val="true"/>
          <w:lang w:bidi="ar-SA"/>
        </w:rPr>
        <w:t>و خويشتن آراستن و آراسته از خانه بيرون آمدن زنان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ولى آنچه در آيه از آن پرهيز داده شده، شيوه تبرّج جاهليت است؛ يعنى آراستن به شيوه مردم جاهليت ممنوع است و اكنون بايد ديد كه مورّخان و مفسّران شيوه آراستن زنان جاهلى و بيرون آمدن از خانه را چگونه گزارش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نمايى و برترى جويى ننماييد كه توجه ديگران را به خود جلب نماييد؛ يعنى در مقابل اجنبى، به گفتار يا كردار و رفتار و حركت ناز و كرشمه ظاهر نشويد اين كار زنان جاهليت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طبرسى گفته است تبرج جاهليت كه نهى شده است يعنى به شيوه و عادت زنان جاهلى از خانه خارج نشويد و زينتهاى خود را آشكار نكنيد چنانكه آنان كه آشكار مى‌كردند و برخى نقل كرده‌اند كه زنان جاهلى مقنعه بر سر مى‌افكندند ولى آن را گره نمى زدند و از زير آن زيور آلاتشان آشكار بود وبرخى گفته‌اند تبرج جاهليت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مردم جاهلى روا مى‌داشتند كه يك زن با همسرش و دوست همسر فراهم آيند و نيمه بالا تنه براى همسرش و نيمه ديگر براى دوستش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اوضاع و احوال زنان و مردان در دوره جاهليت از اين هم اسفبارتر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 كه عرب زنانشان را با يكديگر مبادله و معاوضه مى‌كردند كه مردى همسرش را به ديگرى مى‌داد كه در برابر آن همسر از او مى‌گرفت</w:t>
      </w:r>
      <w:r>
        <w:rPr>
          <w:rFonts w:eastAsia="IRNazanin" w:cs="IRNazanin"/>
          <w:color w:val="111111"/>
          <w:sz w:val="28"/>
          <w:szCs w:val="28"/>
          <w:rtl w:val="true"/>
          <w:lang w:bidi="fa-IR"/>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كه از آن به 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جاهليت ياد شده است</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 يا نكاح شغار داشته‌اند كه در اسلام نهى شده است بدين گونه كه در زمان جاهليت دختر يا خواهر كسى را خواستگارى مى‌كردند و مهرش اين بود كه او نيز دختر يا خواهرش را به او بدهد و جز اين مهرى نباشد </w:t>
      </w:r>
      <w:r>
        <w:rPr>
          <w:rStyle w:val="FootnoteAnchor"/>
          <w:rtl w:val="true"/>
        </w:rPr>
        <w:footnoteReference w:id="108"/>
      </w:r>
      <w:r>
        <w:rPr>
          <w:rFonts w:ascii="IRNazanin" w:hAnsi="IRNazanin" w:eastAsia="IRNazanin"/>
          <w:color w:val="111111"/>
          <w:sz w:val="28"/>
          <w:sz w:val="28"/>
          <w:szCs w:val="28"/>
          <w:rtl w:val="true"/>
          <w:lang w:bidi="fa-IR"/>
        </w:rPr>
        <w:t xml:space="preserve">و به آن شغار گفته‌اند به جهت برداشته شدن مهر </w:t>
      </w:r>
      <w:r>
        <w:rPr>
          <w:rStyle w:val="FootnoteAnchor"/>
          <w:rtl w:val="true"/>
        </w:rPr>
        <w:footnoteReference w:id="109"/>
      </w:r>
      <w:r>
        <w:rPr>
          <w:rFonts w:ascii="IRNazanin" w:hAnsi="IRNazanin" w:eastAsia="IRNazanin"/>
          <w:color w:val="111111"/>
          <w:sz w:val="28"/>
          <w:sz w:val="28"/>
          <w:szCs w:val="28"/>
          <w:rtl w:val="true"/>
          <w:lang w:bidi="fa-IR"/>
        </w:rPr>
        <w:t>و در كتب حديث فقهى بابى در بطلان چنين نكاحى نگاشته شده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حديث عنى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الحديث المناهى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يقول الرجل للرجل زوجتى اختك حتى ازوجك اختى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حميّ جاهليت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جَعَلَ الَّذِينَ كَفَرُوا فِي قُلُوبِهِمُ الْحَمِيَّةَ حَمِيَّةَ الْجاهِلِيَّةِ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كه كافران تصميم گرفتند دل به تعصب و ستيزه جويى جاهلى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حميه؛ يعنى دفاع متعصبانه از خود، ستيزه جويى و ننگ و عار داشتن از چيزى، بيزارى و دلتنگى و خود بزرگ‌بينى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ويژگى‌ها و خصوصيات مردم جاهليت كه در قرآن از آن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حميه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براى روشن شدن مفهوم و چگونگى ظهور و بروز آن در ميان مردم، لازم است فضا و وضعيتى‌كه موجب شد خداوند از آن به عنوان حميه جاهليت ياد كرد، ترسيم شود تا اين شيوه اخلاقى و رفتارى جاهلى را بهتر بشناسيم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ششم هجرت، پيامبر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عزم مكه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بيم آن مى‌رفت كه قريش به جنگ با او برخيزند، پيامبر براى آن كه اعلام كند هدف زيارت دارد نه قصد جنگ،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فرمان داد كه ياران با سلاح كامل بيرون نيايند و تنها شمشير با خود همراه ببرند ولى نه آخته بلكه در غلاف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شتران قربانى كه همراه آورده‌اند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يعنى كوهان آن را خون آلود كند تا همگان بدانند كه براى عمره آمده است و سرجنگ ندارد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قلاده‌هايى كه از نعل برگردن شتران آويخته‌اند تا معلوم شود براى زيارت آمده‌اند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ليكن با همه اين تدابير، چون قريش از آمدن پيامبر آگاه شد، با زنان و كودكان در ذى‌طوى گرد آمدند و سوگند ياد كردند كه پيامبر را به مكه راه ندهند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اقدام بعدى، دو نماينده نزد قريش فرستاد تا اعلام بدارد كه قصد جنگ ندارد و فقط براى زيارت خانه خدا آمده است، ليكن قريش مركب يكى را پى‌كرد و ديگرى را بازداشت نمود </w:t>
      </w:r>
      <w:r>
        <w:rPr>
          <w:rStyle w:val="FootnoteAnchor"/>
          <w:rtl w:val="true"/>
        </w:rPr>
        <w:footnoteReference w:id="114"/>
      </w:r>
      <w:r>
        <w:rPr>
          <w:rFonts w:ascii="IRNazanin" w:hAnsi="IRNazanin" w:eastAsia="IRNazanin"/>
          <w:color w:val="111111"/>
          <w:sz w:val="28"/>
          <w:sz w:val="28"/>
          <w:szCs w:val="28"/>
          <w:rtl w:val="true"/>
          <w:lang w:bidi="fa-IR"/>
        </w:rPr>
        <w:t xml:space="preserve">و همچنان در عزم خود اصرار مى‌كرد و قريش نيز چهار نماينده و سفير پى در پى براى مذاكره با پيامبر فرستاد و پيامبر به هر يك تفهيم كرد و اعلام نمود كه شترها را براى قربانى آورده است و علامت گذارى كردند و به قصد زيارت آمدند نه براى جنگ و با اينكه آنان به قريش گزارش دادند نپذيرفتند </w:t>
      </w:r>
      <w:r>
        <w:rPr>
          <w:rStyle w:val="FootnoteAnchor"/>
          <w:rtl w:val="true"/>
        </w:rPr>
        <w:footnoteReference w:id="115"/>
      </w:r>
      <w:r>
        <w:rPr>
          <w:rFonts w:ascii="IRNazanin" w:hAnsi="IRNazanin" w:eastAsia="IRNazanin"/>
          <w:color w:val="111111"/>
          <w:sz w:val="28"/>
          <w:sz w:val="28"/>
          <w:szCs w:val="28"/>
          <w:rtl w:val="true"/>
          <w:lang w:bidi="fa-IR"/>
        </w:rPr>
        <w:t>و همچنان سوگند مى‌خوردند كه هرگز تن نخواهيم داد كه عرب بگويد محمد به زور وارد مكه شده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به هر حال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حميه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 و ستيزه جويى و ننگ و عار داشتن از اين كه پيامبر وارد مكه شود و خود بزرگ بينى غلط قريش موجب گشت كه مانع از ورود پيامبر به مكه شوند و سرانجام كار به صلح حديبيه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اين تعصبِ تند و آتشين، اگر لطف و رحمت پروردگار در حق مسلمانان نبود سرانجام كار بسيار سخت و سنگين مى‌شد؛ چراكه چندين مورد خشونت و تعصب تند قريش، مى‌توانست آتش خشم مسلمانان را بر انگيزاند،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مسلمانان از مدينه به قصد عمره آمده بودند و قريش مانع ايجاد كردند و در عرب سابقه نداشت كه كسى را به حرم راه ندهند، مسلمانان را سخت برآشفت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انعقاد صلح برخى از مسلمانان چنان بر آشفتند كه به پيامبر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پيامبر نيستى؟ مگر آنان مشرك نيستند؟ مگر ما مسلمانان نيستيم؟ پس چرا تن به ذلت بدهيم؟ بديهى است كه اينگونه سخنان مى‌توانست آتش جنگ را شعله‌ور كند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نوشتن صلح نامه وقتى به اين بند رسيدند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قريش نزد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او را به ايشان باز گردانند و هر كس از همراهان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قريش رفت او را بدو باز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سخت بر آشفتند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كار آن‌گاه سخت تر شد كه در پايان صلح‌نامه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سهيل ابن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قريش در نوشتن صلح نامه كه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قريش گريخت و نزد مسلمانان آمد، سهيل ابن عمرو آنگاه كه سراغ فرزندش آمد و را ديد، گريبانش را گرفت و بر او ضربه‌اى زد و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پيش از رسيدن فرزندم قرار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هنگام ابو جندل را همراه خود مى‌برد و او فرياد مى‌زد و مسلمانان را به يارى خود فرا مى‌خواند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مسلمانان در اين صحنه نيز به خشم آمدند و به نگرانى ايشان افزوده 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حميه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ستيزه جويى و تعصب بيش از حدّ قريش در ارتكاب چنين امورى، زمينه شعله‌ور شدن آتش جنگ مى‌توانست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سَكِينَتَهُ عَلى رَسُولِهِ وَ عَلَى الْمُؤْمِنِينَ وَ أَلْزَمَهُمْ كَلِمَةَ التَّقْوى وَ كانُوا أَحَقَّ بِها وَ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نيز آرامش خود را بر دل پيامبرش و مؤمنان فرو فرستاد و به تقوا الزامشان كرد كه آنان به تقوا سزاوارتر و شايسته‌تر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كافران قريش مانع ورود مسلمانان به مكه شدند و اين كار آنان از روى تعصب وغرور و خود خواهى بود و در مقابل خشونت و تعصب شديد آنان، خداوند سكينه و قارى بر پيامبر و يارانش فرو فرستاد كه آرامش قلبى يافتند و از خشم كفار نهراسيدند و با اطمينان وآرامش برخورد كردند، بى‌آن كه جهالت و نادانى، آنان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با آنان همراه شد و آنان سزاوار چنين تقوايى بودند؛ زيرا استعداد و قابليت دريافت اين موهبت الهى را داشتند و اين در اثر عمل صالحى بود كه انجام داده بودند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آنگاه كه چهل تا پنجاه نفر از مردان قريش دستور يافتند پيرامون لشكر اسلام نفوذ كرده، از اصحاب پيامبر كسى را دستگير كنند و مسلمانان همه آنان را دستگير نمودند و نزد پيامبر آوردند، با آن كه به طرف سپاه اسلام تير اندازى و سنگ پرانى كرده بودند رسول خدا آنان را بخشيد و آزاد كرد و اين آرامش و وقار موجب شد كه مسلمانان هيچگونه اعتراضى از خود بروز ندهند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دكتر محمد ابراهيم آيتى، تاريخ اسلام، چ تهران، انتشارات دانشگاه تهران، ص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حكم جاهليت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حكم جاهليت را مى‌جويند براى مردمانى كه اهل يقين‌اند، چه حكمى از حكم خدا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روشن شدن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جاهيت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به دو آيه پيش از اين توجه و دقت شود كه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بر تو نازل كرديم، در حالى كه كتب پيشين را تصديق مى‌كند، و حافظ و نگاهبان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طبق احكامى كه خدا نازل كرده، در ميان آنها حكم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 و هوس‌هاى آنان پيروى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احكام الهى، روى مگردان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احْكُمْ بَيْنَهُمْ بِما أَنْزَلَ اللهُ وَ لا تَتَّبِعْ أَهْواءَهُمْ وَ احْذَرْهُمْ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هوس‌هاى آنان پيروى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بر حذر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خداوند در دو آيه پى در پى تأكيد مى‌كند بر طبق آن چه نازل شد، حكم كند و فرمان و دستور حكم خداوند اجرا شود،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رو گردان شدند و حكم خدا را نپذيرند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احكام و شرايع نازل شده از جناب پروردگار حق است و احكام ديگر، جز حكم جاهليت و برخاسته از هواى نفس چيز ديگرى نيست و آنان كه از حكم حق رو گردان‌اند، با اين كار خود چه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جاهليت مى‌خواهند؟ درحالى كه هيچ كس نيكوتر از خدا حكمى ندارد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بنابراين، در احكام، هميشه امر دايراست بين سلب و 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حكم نازل از جانب خداوند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حكم مقابل آن، كه از جانب حق نيست، برخاسته از هوا و خواهش نفسانى است و لذا در تفسير اين آيه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قاضيان چهار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در آتش و يكى 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مردى كه دانسته حكم به ستم مى‌كند، در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مردى كه ندانسته حكم به ستم مى‌كند، در آتش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مردى كه ندانسته حكم به حق مى‌كند، در آتش است</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كه دانسته حكم به حق مى‌كند، در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حكم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الله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جاهليت، هر كس در مورد حكم خدا خطا كند به حكم جاهليت حكم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مورد بحث نيز به همين معنا دلالت دارد؛ زيرا حكم به ستم؛ چه دانسته و چه ندانسته ظلم است و همچنين كسى كه ندانسته حكم به حق كند، از نوع حكم بر اساس هوا و هوس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از آن نهى كرد آنجا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فَاحْكُمْ بَيْنَهُمْ بِما أَنْزَلَ اللهُ وَ لا تَتَّبِعْ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متابعت و پيروى هواى نفس در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فرمود و فرض مقابل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از روى علم حكم به عدل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به حكم، شرط جواز حكم كردن است و گر نه جايز نبوده و پيروى از هوا خواهد بود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اعراب عصر جاهليت</w:t>
      </w:r>
    </w:p>
    <w:p>
      <w:pPr>
        <w:pStyle w:val="BookText"/>
        <w:rPr/>
      </w:pPr>
      <w:r>
        <w:rPr>
          <w:rFonts w:ascii="IRNazanin" w:hAnsi="IRNazanin" w:eastAsia="IRNazanin"/>
          <w:color w:val="111111"/>
          <w:sz w:val="28"/>
          <w:sz w:val="28"/>
          <w:szCs w:val="28"/>
          <w:rtl w:val="true"/>
          <w:lang w:bidi="fa-IR"/>
        </w:rPr>
        <w:t>اعراب عصر جاهلى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پيامبرخدا بر آنان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تقسيم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معطله العرب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العرب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معطله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اينان از نظر اعتقادى، به چندين گروه تقسيم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اعرابى كه منكر خالق و معاد بودند و باور داشتند كه طبيعت زنده مى‌كند و دهر مى‌ميراند و تنها به حيات دنيوى معتقد بودند</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چنانكه قرآن از آنان حكايت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 نَحْيا وَ ما يُهْلِكُنا إِلَّا الدَّهْرُ وَ ما لَهُمْ بِذلِكَ مِنْ عِلْمٍ إِنْ هُمْ إِلَّا يَظُنُّونَ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همين زندگى دنياى ما در كار نيست گروهى از ما مى‌ميرند و گروهى جاى آن‌ها را مى‌گيرند و جز طبيعت و روزگار ما را هلاك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اين سخن كه مى‌گويند علمى ندارند، بلكه تنها حدس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گمانى بى‌پايه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خالق و پروردگار داشتند ليكن منكر معاد بودند؛ چنانكه قرآن از آن عقيده خبر داده است كه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نَسِيَ خَلْقَهُ قالَ مَنْ يُحْيِ الْعِظامَ وَ هِيَ رَمِيمٌ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 مثالى زد و آفرينش خود را فراموش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استخوان‌ها را زنده مى‌كند در حالى كه پوسيده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خالق و نوعى معاد داشتند ولى منكر پيامبران بودند و بت مى‌پرستيدند و مى‌پنداشتندكه آن‌ها در قيامت شفاعتشان مى‌كنند و براى آن‌ها حج مى‌كردند و قربانى مى‌كشتند و با نذر به آن‌ها تقرب مى‌جستند و براى آن‌ها احرام مى‌بستند و احرام مى‌گشودند و بيشتر عرب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همانطوركه خداوند از عقيده آنان چنين گزارش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لِهذَا الرَّسُولِ يَأْكُلُ الطَّعامَ وَ يَمْشِي فِي الأَسْواقِ</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اين پيامبر غذا مى‌خورد و در بازارها راه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دسته از اعراب كه بسيارى ازمردم جزيره العرب را تشكيل مى‌دادند و بت مى‌پرستيدند، در اعتقاد به بت نيز با يكديگر اختلاف نظر داشتند و به دسته‌هاى گوناگون تقسيم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بت‌ها را شريك بارى تعالى مى‌شمردند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إلَّا شرِيكاً هُوَ لَكَ تمْلِكهُ وَ مَا مَلَك </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بت‌ها را وسيله تقرّب به خدا مى‌دانستند و آن‌ها را شريك حق نمى‌شمردند و لفظ شريك بر آن‌ها اطلاق نمى‌كردند؛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لِيُقَرِّبُونا إِلَى اللهِ زُلْفى</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محصله</w:t>
      </w:r>
    </w:p>
    <w:p>
      <w:pPr>
        <w:pStyle w:val="BookText"/>
        <w:rPr/>
      </w:pPr>
      <w:r>
        <w:rPr>
          <w:rFonts w:ascii="IRNazanin" w:hAnsi="IRNazanin" w:eastAsia="IRNazanin"/>
          <w:color w:val="111111"/>
          <w:sz w:val="28"/>
          <w:sz w:val="28"/>
          <w:szCs w:val="28"/>
          <w:rtl w:val="true"/>
          <w:lang w:bidi="fa-IR"/>
        </w:rPr>
        <w:t>محصله گروهى از عرب بودند كه به سه علم آگاهى 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انساب، تاريخ‌ها و علم اديان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تعبير خواب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قيافه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به خداى يگانه و معاد ايمان داشتند و انتظار نبوت را مى‌كشيدند و خدا پرست بودند و از زشتى‌ها پرهيز مى‌كردند؛ </w:t>
      </w:r>
      <w:r>
        <w:rPr>
          <w:rStyle w:val="FootnoteAnchor"/>
          <w:rtl w:val="true"/>
        </w:rPr>
        <w:footnoteReference w:id="133"/>
      </w:r>
      <w:r>
        <w:rPr>
          <w:rFonts w:ascii="IRNazanin" w:hAnsi="IRNazanin" w:eastAsia="IRNazanin"/>
          <w:color w:val="111111"/>
          <w:sz w:val="28"/>
          <w:sz w:val="28"/>
          <w:szCs w:val="28"/>
          <w:rtl w:val="true"/>
          <w:lang w:bidi="fa-IR"/>
        </w:rPr>
        <w:t>از جمله آنان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پيامبر،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عموى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افراد زير نيز از اين گروه محسوب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بن عمرو بن نفيل، كه بر ديوار كعبه تكيه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آييد كه كسى جز من بر دين ابراهيم باقى نمانده است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عامر بن الظرب العدواني، كه از شعرا و خطيبان عرب بود و شراب را بر خود حرا م مى‌شمرد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يزيد كلبي، كه اين هر سه در آرزوى آن بودند كه مدت عمرشان به دارزا انجامد تا پيامبر آيد و او را ببينند و به او ايمان آورند ولى پيش از بعثت مردند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امية بن ابي صلت ثقفي، وى از بت پرستى بيزارى 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خواهد آمد و وقت ظهور او نزديك است ولى بعدها پنداشت كه خود او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الله مبعوث شد و دعوت خود را آشكار كرد، بر او حسد ورزيد و ايمان نياورد و بى ايمان از دنيا رفت و چون شعر او را نزد پيامبر خواندند،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لِسَانُهُ وَ كَفَرَ قَلْبُهُ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 بن ساعدة ايادي، كه از حكماى عرب بود و در اندرزهاى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خداى كعبه آنان كه هلاك شدند باز مى‌گردند و هركه مرد روزى زنده مى‌شود و از سخنان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هُوَ اللهُ الْوَاحِدُ لَيْسَ بِمَوْلُودٍ وَ لَا وَالِد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ياد دارم و در بازار عكاظ ديدم كه به شترى سرخ موى نشسته و مردم را پند مى‌داد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آيين شرك و بت‌هاى جاهليت</w:t>
      </w:r>
    </w:p>
    <w:p>
      <w:pPr>
        <w:pStyle w:val="BookText"/>
        <w:rPr/>
      </w:pPr>
      <w:r>
        <w:rPr>
          <w:rFonts w:ascii="IRNazanin" w:hAnsi="IRNazanin" w:eastAsia="IRNazanin"/>
          <w:color w:val="111111"/>
          <w:sz w:val="28"/>
          <w:sz w:val="28"/>
          <w:szCs w:val="28"/>
          <w:rtl w:val="true"/>
          <w:lang w:bidi="fa-IR"/>
        </w:rPr>
        <w:t>برجسته‌ترين ويژگى دوران جاهليت، شرك ورزى به خدا و پرستش 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انحطاط فكرى آنان به حدّى رسيد كه ساخته دست خويش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همانها بودند كه قرآن كريم خطاب به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را مى‌پرستيد كه با دست خود مى‌تراشيد؟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بزرگترين خصلت جاهليت پيش از اسلام پرستيدن بت بود و از ميان آنان، انگشت شمارى محصّله و پيرو دين حنيف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اهل تاريخ و ملل و نحل، اكثر قريب به اتفاق اعراب بت مى‌پرستيدند </w:t>
      </w:r>
      <w:r>
        <w:rPr>
          <w:rStyle w:val="FootnoteAnchor"/>
          <w:rtl w:val="true"/>
        </w:rPr>
        <w:footnoteReference w:id="141"/>
      </w:r>
      <w:r>
        <w:rPr>
          <w:rFonts w:ascii="IRNazanin" w:hAnsi="IRNazanin" w:eastAsia="IRNazanin"/>
          <w:color w:val="111111"/>
          <w:sz w:val="28"/>
          <w:sz w:val="28"/>
          <w:szCs w:val="28"/>
          <w:rtl w:val="true"/>
          <w:lang w:bidi="fa-IR"/>
        </w:rPr>
        <w:t>و بت‌ها و اصنام در نزد بيشتر آن‌ها، به عنوان واسطه و شفيع ميان انسان و خدا تلقّى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گرچه خود از طريق نيايش اوثان و تقديم قربانى سعى در تقرّب به صانع عالم داشتند و بت‌ها را نيز شفيع خود مى‌پنداشتند، اما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خداى بزرگ و صانع جهان نيز در ميانشان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قرآن از آن عقايد چنين ياد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لَئِنْ سَأَلْتَهُمْ مَنْ خَلَقَ السَّماواتِ وَ الأَرْضَ لَيَقُولُنَّ اللهُ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از آن‌ها بپرسى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آسمان‌ها و زمين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قرآن كريم در شش جا </w:t>
      </w:r>
      <w:r>
        <w:rPr>
          <w:rStyle w:val="FootnoteAnchor"/>
          <w:rtl w:val="true"/>
        </w:rPr>
        <w:footnoteReference w:id="143"/>
      </w:r>
      <w:r>
        <w:rPr>
          <w:rFonts w:ascii="IRNazanin" w:hAnsi="IRNazanin" w:eastAsia="IRNazanin"/>
          <w:color w:val="111111"/>
          <w:sz w:val="28"/>
          <w:sz w:val="28"/>
          <w:szCs w:val="28"/>
          <w:rtl w:val="true"/>
          <w:lang w:bidi="fa-IR"/>
        </w:rPr>
        <w:t>از باور آنان به خدا، ياد مى‌كند و در مورد تلبيه نقل شده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لبَّيْكَ، لبَّيْكَ لَا شَريكَ لَكَ، إلَّا شرِيكٌ هُوَ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نيز حاكى از اعتقاد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گرچه باور واعتقادى است شرك 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مكه و پيرامون آن، بيش از سيصد و شصت بت معروف و شناخته شده وجود داشته است، </w:t>
      </w:r>
      <w:r>
        <w:rPr>
          <w:rStyle w:val="FootnoteAnchor"/>
          <w:rtl w:val="true"/>
        </w:rPr>
        <w:footnoteReference w:id="144"/>
      </w:r>
      <w:r>
        <w:rPr>
          <w:rFonts w:ascii="IRNazanin" w:hAnsi="IRNazanin" w:eastAsia="IRNazanin"/>
          <w:color w:val="111111"/>
          <w:sz w:val="28"/>
          <w:sz w:val="28"/>
          <w:szCs w:val="28"/>
          <w:rtl w:val="true"/>
          <w:lang w:bidi="fa-IR"/>
        </w:rPr>
        <w:t>به جز بت‌هايى كه در خانه نگهدارى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تقديس و نيايش مردم و اقوام مختلف قرار مى‌گرفت و در قرآن كريم به‌طور ايجاز نام تعدادى از بتان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دسته‌اى از بت‌ها را نام مى‌برد كه از عهد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بودند و به‌صورت تنديس‌هايى مورد پرستش قبايل مختلف عرب قرار مى‌گرفتند و آن‌ها عبارت بودند از</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 سُواع، يغُوث، يعُوق و 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وَ لا سُواعاً وَ لا يَغُوثَ وَ يَعُوقَ وَ نَسْراً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نافرمانى من كردند و كسى را پيروى نمودند كه مال و فرزندش جز بر زيان وى نيفزود و دست به نيرنگى بس بزرگ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خود را رها مكنيد،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واگذاريد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 بنى كلب بود به صورت و تنديس </w:t>
      </w:r>
      <w:r>
        <w:rPr>
          <w:rStyle w:val="FootnoteAnchor"/>
          <w:rtl w:val="true"/>
        </w:rPr>
        <w:footnoteReference w:id="146"/>
      </w:r>
      <w:r>
        <w:rPr>
          <w:rFonts w:ascii="Amiri" w:hAnsi="Amiri" w:eastAsia="Amiri" w:cs="Amiri"/>
          <w:color w:val="111111"/>
          <w:sz w:val="28"/>
          <w:sz w:val="28"/>
          <w:szCs w:val="28"/>
          <w:rtl w:val="true"/>
          <w:lang w:bidi="ar-SA"/>
        </w:rPr>
        <w:t>مردى و در ناحيه دومه الجندل قرار داشت</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هشام كلبى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پسر حارث را گفتم ودّ را چنان به من بنما و توصيف كن كه گويى خود بدان مى‌نگرم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تنديس و تمثال مردى بود از سترگ ترين مردانى كه ديده يا شنيده بودم و آراسته به دو جامه نگارين كه يكى را به ميان بسته و ديگرى را به دوش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شمشيرى به كمر و كمانى بر بازو، پيش روى آن نيزه‌اى و بر آن پرچمى افراشته و تير دانى پر از تير برابر او نهاده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 طايفه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به صورت زنى بود كه در محلّى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اطراف مدينه جاى داشت</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قبيله مذحج بود و به صورت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تپه‌اى در ناحيه يمن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طايفه مراد و همدان بود و پيكره‌اش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محلى بود به نام خيوان، ميان راه صنعا و مكه</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 طايفه حِمير بود كه صورت كركس داشت، در محلى از سرزمين سبا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شگفتى‌هاى حيات بشر اين‌كه گاه چنان به بيراهه مى‌رود و سرسختانه از باطل پيروى مى‌كند و بدان سر مى‌سپرد كه تناقض پيش مى‌آيد و تحليل آن بس مشكل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اين پنج بت را پرستش مى‌كردند چون مربوط به چهار مرد صالح و شايسته بود، </w:t>
      </w:r>
      <w:r>
        <w:rPr>
          <w:rStyle w:val="FootnoteAnchor"/>
          <w:rtl w:val="true"/>
        </w:rPr>
        <w:footnoteReference w:id="153"/>
      </w:r>
      <w:r>
        <w:rPr>
          <w:rFonts w:ascii="IRNazanin" w:hAnsi="IRNazanin" w:eastAsia="IRNazanin"/>
          <w:color w:val="111111"/>
          <w:sz w:val="28"/>
          <w:sz w:val="28"/>
          <w:szCs w:val="28"/>
          <w:rtl w:val="true"/>
          <w:lang w:bidi="fa-IR"/>
        </w:rPr>
        <w:t xml:space="preserve">ولى همين قريش و عرب، تنديس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آن دو، مرد و زنى بودند كه درون كعبه فسق ورزيدند و مسخ شدند و آن‌ها در كناركعبه نهادند تا مردمان عبرت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مدتى بگذشت، پرستش آنان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چسبيده به كعبه و ديگرى بر سر چاه زمزم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 كريم، جز اين پنج بت، از سه بت ديگر نام برده است كه آنها از اهميت بيشترى نزد مردم دوران جاهليت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فَرَأَيْتُمُ اللَّاتَ وَ الْعُزَّى وَ مَناةَ الثَّالِثَةَ الأُخْرى أَ لَكُمُ الذَّكَرُ وَ لَهُ الأُنْثى تِلْكَ إِذاً قِسْمَةٌ ضِيزى إِنْ هِيَ إِلَّا أَسْماءٌ سَمَّيْتُمُوها أَنْتُمْ وَ آباؤُكُم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دهيد از لات و عزّى و منات، آن سوّمينِ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خيالتان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پسر است و براى او دختر؟ در اين صورت، اين تقسيمِ نادرستى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نام‌هايى بيش نيستند كه شما و پدرانتان نامگذارى كرده‌ايد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بتى درناحيه طائف بود وعرب بعد از پرستش بتِ منات، به‌پرستش‌آن مى‌پرداختند و پرده 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 ثقيف بودند و بنايى بر آن ساختند و قريش و همه عرب، لات را بزرگ مى‌شمردند و نام آن را بر فرزندان خود مى‌نهادند و پيامبر شخصى را فرستاد تا آن را ويران كند و به آتش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جاهليت، اين بت بعد از لات و منات مى‌پرستيدند و آن در نخله شاميه، درون وادى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قبه‌اى نهادند و از درون آن آواز مى‌شنيدند و آن نزد قريش بزرگترين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زيارتش مى‌رفتند و هديه برايش مى‌بردند و پيش آن قربانى مى‌كردند و آن درختى بود كه پيامبر خدا در سال فتح مكه خالدبن وليد را بخواند و 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سوى درختى برو كه در بطن نخله است و آن را ببر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 طايفه هذيل وخزاعه بود و قريش و عرب همگى آن را بزرگ مى‌شمردند و در سال هشتم هجرى پيامبرخدا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سوى منات فرستاد و او رفت و نگونسارش ساخت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نيزگفته‌اند كه اعراب اين سه بت را دختران خدا مى‌دانستند، همچنانكه از آيه بر مى‌آيد كه حق تعالى آن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مى‌پرستيم چون دختران خدايند و سخن برخى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حق‌اند و ما به صورت آن‌ها بت ساخته‌ايم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پيدايش و نفوذ بت‌پرستى ميان اعراب</w:t>
      </w:r>
    </w:p>
    <w:p>
      <w:pPr>
        <w:pStyle w:val="BookText"/>
        <w:rPr/>
      </w:pPr>
      <w:r>
        <w:rPr>
          <w:rFonts w:ascii="IRNazanin" w:hAnsi="IRNazanin" w:eastAsia="IRNazanin"/>
          <w:color w:val="111111"/>
          <w:sz w:val="28"/>
          <w:sz w:val="28"/>
          <w:szCs w:val="28"/>
          <w:rtl w:val="true"/>
          <w:lang w:bidi="fa-IR"/>
        </w:rPr>
        <w:t xml:space="preserve">چگونه شد كه مردم مكه و عرب از دين اسماعيل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دين توحيد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سنگ و بت و به حدّ شرك رسيدند؟ از گفته مورّخان در اين زمينه، دو نكته به دست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گفته كلبى، عرب سنگ‌هايى غبار آلود را در جايى نصب مى‌كردند و پيرامون آن، به حالت طواف مى‌گشتند و در كنارش قربانى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اعراب شيفته بتان بودند و برخى از آنان پرستشگاهى بنا مى‌كردند و برخى بتى برپا مى‌داشتند و كسى كه نمى‌توانست سنگى پيشاپيش حرم يا هرچيزى كه دوست مى‌داشت نصب مى‌كرد و گرداگرد آن به طواف مى‌پرداخت و اين‌گونه سنگ‌ها را انصاب مى‌ناميدند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وچون فرزندان اسماعيل وجُرهم در مكه ساكن شدند و فرزندان بسيار يافتند و مكه بر آنان تنگ شد، برخى در پى معاش در شهرها پراكنده شدند و عبادت سنگ </w:t>
      </w:r>
      <w:r>
        <w:rPr>
          <w:rStyle w:val="FootnoteAnchor"/>
          <w:rtl w:val="true"/>
        </w:rPr>
        <w:footnoteReference w:id="158"/>
      </w:r>
      <w:r>
        <w:rPr>
          <w:rFonts w:ascii="IRNazanin" w:hAnsi="IRNazanin" w:eastAsia="IRNazanin"/>
          <w:color w:val="111111"/>
          <w:sz w:val="28"/>
          <w:sz w:val="28"/>
          <w:szCs w:val="28"/>
          <w:rtl w:val="true"/>
          <w:lang w:bidi="fa-IR"/>
        </w:rPr>
        <w:t>براى نخستين بار در ميان فرزندان اسماعيل رايج گرديد و علتش اين بودكه هيچ كس از مكه كوچ نمى‌كرد مگر اين‌كه به جهت تعظيم، سنگى از حرم را همراه مى‌برد و هرجا وارد مى‌شد، آن سنگ را مى‌نهاد و مانند كعبه بر پيرامونش طواف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اين‌كار رفته‌رفته آنان را به پرستش آن‌چه دوست داشتند كشانيد و آيين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برآن بودند، فراموش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السيره النبويه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مَا كَانَتْ عِبَادَةُ الْحِجَارَةِ فِي بَنِي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مى‌شود پرستش سنگ، نخستين بار، به حسب دليلى كه ذكر مى‌كنند، در ميان فرزندان اسماعيل به وجود آمد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سپس بت و صنم پرستى كه تنديس انسان يا حيوان بود، شكل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تحوّلى ديگر در جامعه جاهلى و اعراب رخ داد كه آنان از انصاب پرستى به صنم پرستى پرداختند؛ يعنى به سنگ‌هاى ناموزون شكل و قيافه دادند و از آنها تنديس ساختند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بت از چوب و زر و سيم، به صورت انسان ساخته مى‌شد،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و هرگاه از سنگ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كسى كه بت را بر بام كعبه نصب كرد و مردم را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حداقل تعظيم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دعوت كرد، عمرو بن لحى بود كه معاصر با شاپور ذو الأكتاف بوده، در آن ايام بزرگِ قوم خود در مكه بوده و با قدرتى كه داشته، پرده‌دارى كعبه را به خود اختصاص داده بود، سپس سفرى به شهر بلقاء كه در اراضى شام واقع شده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مردمى برخورد كه بت‌هايى داشتند و آن‌ها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وجه اين عملشان را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بت‌ها ارباب ما هستند كه ما آن‌ها را به شكل هيكل‌هاى 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ساخته‌ايم و با پرستش آن‌ها از آن هيكل‌ها يارى مى‌گيريم و باران طلب مى‌كنيم و آن‌ها براى ما باران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از ايشان خواست يكى از بت‌هايشان را به وى بدهند، ايشان هبل را به او دادند، عمرو هبل را با خود به مكه آورد و بر بام كعبه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پرستش 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بت اساف و نائله به صورت يك زن و شوهر نيز با او بود، مردم را دعوت كرد كه آن دو بت را هم بپرستند و با پرستش آن‌ها به سوى خدا تقرّب بجويند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حديثى نيز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نقل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كعبه نمود و دين حنيف ابراهيم را تغيير داد و همه مورخان نصب بتان را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نصب تنديس‌ها كار او بوده است؛ به‌ويژه اگر اين گفته درست باشد كه او و فرزندش حدود پانصد سال عهده‌دار خانه كعبه بوده‌اند،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نسبت دادن نصب صنم به او و دگرگون ساختن آيين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وى، امرى طبيعى است، به ويژه آن‌كه هم حديث از پيامبر در مذمت وى وارد شده </w:t>
      </w:r>
      <w:r>
        <w:rPr>
          <w:rStyle w:val="FootnoteAnchor"/>
          <w:rtl w:val="true"/>
        </w:rPr>
        <w:footnoteReference w:id="162"/>
      </w:r>
      <w:r>
        <w:rPr>
          <w:rFonts w:ascii="IRNazanin" w:hAnsi="IRNazanin" w:eastAsia="IRNazanin"/>
          <w:color w:val="111111"/>
          <w:sz w:val="28"/>
          <w:sz w:val="28"/>
          <w:szCs w:val="28"/>
          <w:rtl w:val="true"/>
          <w:lang w:bidi="fa-IR"/>
        </w:rPr>
        <w:t>و هم مطالبى در مورد نصب بتان در اطراف كعبه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بت‌هاى معروف اعراب و تعداد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بتى كه پيامبر در روز فتح مكه، در كعبه از جايشان فرو ريخت، گفته‌اند در مكه خانه‌اى نبود مگر اين كه صنم و بتى در آن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جبيربن مطعم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فتح مكه منادى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كه هركس به خدا و رسولش ايمان دارد، هيچ بتى در خانه خود رها نكند، مگر اين‌كه آن را بشكند و آتش بزند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جبير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مى‌ديدم كه دوره گردهايى، بت‌ها را در مكه مى‌گردانيدند و مردم بَدَوى مى‌خريدند و به خانه مى‌بردند و مردى از قريش نبود مگر آن كه در خانه‌اش بتى بود كه چون داخل يا خارج مى‌شد، به جهت تبرك دست به آن مى‌كشيد</w:t>
      </w:r>
      <w:r>
        <w:rPr>
          <w:rFonts w:eastAsia="IRNazanin" w:cs="IRNazanin"/>
          <w:color w:val="111111"/>
          <w:sz w:val="28"/>
          <w:szCs w:val="28"/>
          <w:rtl w:val="true"/>
          <w:lang w:bidi="fa-IR"/>
        </w:rPr>
        <w:t xml:space="preserve">. </w:t>
      </w:r>
      <w:r>
        <w:rPr>
          <w:rStyle w:val="FootnoteAnchor"/>
          <w:rtl w:val="true"/>
        </w:rPr>
        <w:footnoteReference w:id="163"/>
      </w:r>
      <w:bookmarkStart w:id="25" w:name="pg12602_112722"/>
    </w:p>
    <w:p>
      <w:pPr>
        <w:pStyle w:val="Heading2"/>
        <w:numPr>
          <w:ilvl w:val="1"/>
          <w:numId w:val="1"/>
        </w:numPr>
        <w:rPr/>
      </w:pPr>
      <w:bookmarkStart w:id="26" w:name="__RefHeading___Toc2012293_77815467"/>
      <w:bookmarkStart w:id="27" w:name="_Toc10"/>
      <w:bookmarkEnd w:id="25"/>
      <w:bookmarkEnd w:id="26"/>
      <w:r>
        <w:rPr>
          <w:rtl w:val="true"/>
        </w:rPr>
        <w:t>اماكن و آثار</w:t>
      </w:r>
      <w:bookmarkEnd w:id="27"/>
    </w:p>
    <w:p>
      <w:pPr>
        <w:pStyle w:val="Heading3"/>
        <w:numPr>
          <w:ilvl w:val="2"/>
          <w:numId w:val="1"/>
        </w:numPr>
        <w:rPr/>
      </w:pPr>
      <w:bookmarkStart w:id="28" w:name="__RefHeading___Toc2012295_77815467"/>
      <w:bookmarkStart w:id="29" w:name="_Toc11"/>
      <w:bookmarkEnd w:id="28"/>
      <w:r>
        <w:rPr>
          <w:rtl w:val="true"/>
        </w:rPr>
        <w:t xml:space="preserve">خفتگان در بقيع </w:t>
      </w:r>
      <w:r>
        <w:rPr>
          <w:rtl w:val="true"/>
        </w:rPr>
        <w:t>(</w:t>
      </w:r>
      <w:r>
        <w:rPr/>
        <w:t>5</w:t>
      </w:r>
      <w:r>
        <w:rPr>
          <w:rtl w:val="true"/>
        </w:rPr>
        <w:t>)</w:t>
      </w:r>
      <w:bookmarkEnd w:id="29"/>
    </w:p>
    <w:p>
      <w:pPr>
        <w:pStyle w:val="Code"/>
        <w:rPr/>
      </w:pPr>
      <w:r>
        <w:rPr>
          <w:rFonts w:eastAsia="Consolas" w:cs="Consolas" w:ascii="Consolas" w:hAnsi="Consolas"/>
          <w:color w:val="1F2937"/>
          <w:sz w:val="20"/>
          <w:szCs w:val="20"/>
          <w:rtl w:val="true"/>
          <w:lang w:val="en-US"/>
        </w:rPr>
        <w:t xml:space="preserve">     </w:t>
      </w:r>
      <w:r>
        <w:rPr>
          <w:rFonts w:ascii="Consolas" w:hAnsi="Consolas" w:eastAsia="Consolas" w:cs="Consolas"/>
          <w:color w:val="1F2937"/>
          <w:sz w:val="20"/>
          <w:sz w:val="20"/>
          <w:szCs w:val="20"/>
          <w:rtl w:val="true"/>
          <w:lang w:val="en-US"/>
        </w:rPr>
        <w:t>وَ ذِي صَفَائِحَ يُسْتَسْقَى الْبَقِيعُ بِهِ             رَيُّ الْجَوَانِحِ مِنْ رَوحٍ وَ رِضْوَانٍ</w:t>
      </w:r>
    </w:p>
    <w:p>
      <w:pPr>
        <w:pStyle w:val="BookText"/>
        <w:rPr/>
      </w:pPr>
      <w:r>
        <w:rPr>
          <w:rFonts w:ascii="IRNazanin" w:hAnsi="IRNazanin" w:eastAsia="IRNazanin"/>
          <w:color w:val="111111"/>
          <w:sz w:val="28"/>
          <w:sz w:val="28"/>
          <w:szCs w:val="28"/>
          <w:rtl w:val="true"/>
          <w:lang w:bidi="fa-IR"/>
        </w:rPr>
        <w:t xml:space="preserve">نوشته حاضر پنجمين بخش از سرگذشت صحابه صادق و راستين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بقيع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ملاحظه كرديد، بخش‌هايى از اين نوشته را در چهار شماره پيشين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واريم بخش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پنجمين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استفاده و بهره‌بردارى همگان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بَرَاء بن مَعْرُور</w:t>
      </w:r>
    </w:p>
    <w:p>
      <w:pPr>
        <w:pStyle w:val="BookText"/>
        <w:rPr/>
      </w:pPr>
      <w:r>
        <w:rPr>
          <w:rFonts w:ascii="IRNazanin" w:hAnsi="IRNazanin" w:eastAsia="IRNazanin"/>
          <w:color w:val="111111"/>
          <w:sz w:val="28"/>
          <w:sz w:val="28"/>
          <w:szCs w:val="28"/>
          <w:rtl w:val="true"/>
          <w:lang w:bidi="fa-IR"/>
        </w:rPr>
        <w:t>براء بن معرور، از قبيله خزرج و از صحابى مدنى و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پيروان راستين و با وفاى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پيمان عقبه، در ميان جمعيت هفتاد نفرى اهل يثرب حضور داشت كه در تاريكى شب، هنگام خفتن كفار قريش، با عشق و شوقى بى‌حد و با ابراز وفادارى و جانفشانى در راه آرمان‌هاى نبوى، دست بيعت به پيامبر داد و با كلماتى كه حاكى از ايمان و عشق سرشار وى به آن حضرت بود، اظهار ارادت نمود و قول داد كه تا آخرين رمقِ حيات خويش،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و پشتيبانى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رضى الدين على بن يوسف مطهر حلّى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بَيْعَةُ الْعَقَبَةِ الثَّانِيَةِ وَ كَانُوا سَبْعِينَ رَجُلًا وَ امْرَأَتَيْنِ وَ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اثْنَيْ عَشَرَ نَقِيباً لِيَكُونُوا كُفَلَاءَ قَوْمِهِ؛ جَابِرُ بْنُ عَبْدِ اللهِ، وَ الْبَرَاءُ بْنُ مَعْرُورٍ، وَ عُبَادَةُ بْنُ الصَّامِتِ،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بيعت عقبه دوم، هفتاد مرد و زن بودند،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آنان را به نقايت و نمايندگى خويش برگزيد، تا آن‌كه به عنوان نماينده پيامبر در ميان قومش باشند؛ از جمله آنان، جابربن عبدالله انصارى و براءبن معرور و عباده بن صامت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 بن معرور نخستين بيعت كننده در عقبه</w:t>
      </w:r>
    </w:p>
    <w:p>
      <w:pPr>
        <w:pStyle w:val="BookText"/>
        <w:rPr/>
      </w:pPr>
      <w:r>
        <w:rPr>
          <w:rFonts w:ascii="IRNazanin" w:hAnsi="IRNazanin" w:eastAsia="IRNazanin"/>
          <w:color w:val="111111"/>
          <w:sz w:val="28"/>
          <w:sz w:val="28"/>
          <w:szCs w:val="28"/>
          <w:rtl w:val="true"/>
          <w:lang w:bidi="fa-IR"/>
        </w:rPr>
        <w:t>ابن معرور، از پيشگامان در بيعت با پيامبر بود و نخستين كس در ميان هفتاد و دو نفر مرد و زن در عقبه كه با پيامبر دست بيعت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بَايَعَ مِنهُم البَراءَ بنَ مَعرُور ثُمَّ تَبَايَعَ النَّاس</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آن‌ها، نخستين كسى كه با پيامبر بيعت كرد، براء بن معرور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با آن حضرت دست بيعت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از مدينه عازم مكه شده بودند، در ايام تشريق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كردند و از آن حضرت خواستند نشستى را با آنان 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أَسَعْدُ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الْحَجّ وَكَانَتْ اللّيْلَةُ الّتِي وَاعَدْنَا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 عَبْدُ اللهِ بْنُ عَمْرِو بْنِ حَرَامٍ أَبُو جَابِرٍ سَيّدٌ مِنْ سَادَاتِنَا، وَشَرِيفٌ مِنْ أَشْرَافِنَا، أَخَذْنَاهُ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دَعَوْنَاهُ إلَى الإِسْلامِ وَأَخْبَرْنَاهُ بِمِيعَادِ رَسُولِ اللهِ صَلّى اللهُ عَلَيْهِ وَسَلّمَ إيّانَا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وَشَهِدَ مَعَنَا الْعَقَبَةَ، وَكَانَ نَقِيبًا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فَنِمْنَا تِلْكَ اللّيْلَةَ مَعَ قَوْمِنَا فِي رِحَالِنَا، حَتّى إذَا مَضَى ثُلُثُ اللّيْلِ خَرَجْنَا مِنْ رِحَالِنَا لِمَعَادِ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اجْتَمَعْنَا فِي الشّعْبِ عِنْدَ الْعَقَبَةِ، وَنَحْنُ سَبْعُونَ رَجُلًا وَمَعَنَا امْرَأَتَانِ مِنْ نِسَائِنَا؛ نُسَيْبَةُ بِنْتُ كَعْبٍ أُمّ عُمَارَةَ، وَأَسْمَاءُ بِنْتُ عَمْرِو أُمّ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فَتَكَلّمَ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فَتَلا الْقُرْآنَ وَدَعَا إلَى اللهِ وَرَغّبَ فِي الإِسْلامِ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عَلَى أَنْ تَمْنَعُونِي مِمّا تَمْنَعُونَ مِنْهُ نِسَاءَكُمْ وَأَبْنَاءَكُمْ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الْبَرَاءُ بْنُ مَعْرُورٍ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وَالَّذِى بَعَثَكَ بِالْحَقِّ لَنَمْنَعَنَّكَ مِمَّا نَمْنَعُ مِنْهُ أُزُرَنَا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اعمال حج فراغت يافتيم، در شبى كه پيامبر به ما وعده داده بود حاضر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حرام ابوجابر سيد و بزرگ مدينه را كه همراه خود بوده بوديم نيز با ما در عقبه حاضر شد كه او را به اسلام فراخوانديم و او مسلمانى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هفتاد مرد بوديم، دو زن نيز با ما بودند؛ نسيبه دختر كعب، معروف به امّ عماره و اسماء دختر عمرو، معروف به امّ منيع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و در ميان آن جمع، آغاز به سخن كرد و قرآن تلاوت نمود و ما را به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بيعت مى‌كنم بر اين‌كه شما دشمنان را از من دفع كنيد؛ چنانكه از زنان و فرزندانتان دفع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براء بن معرور دست پيامبر را گرفت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قسم به آن‌كه تو را به پيامبرى بر انگيخت و به حق برانگيخت، ما دفع مى‌كنيم از وجود شما دشمنان را، همان‌گونه كه از فرزندان و زنانمان چنين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متنى ديگر آمده است كه براء بن معرور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پيامبرخدا، ما فرزندان ميدان‌هاى جنگيم و اهل مقاومتيم و اين مقاومت و جنگجويى را از نياكانمان به ارث 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خاطرتان آسوده كه پيوسته با شما خواهيم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مسلمانى بَراء در مدينه</w:t>
      </w:r>
    </w:p>
    <w:p>
      <w:pPr>
        <w:pStyle w:val="BookText"/>
        <w:rPr/>
      </w:pPr>
      <w:r>
        <w:rPr>
          <w:rFonts w:ascii="IRNazanin" w:hAnsi="IRNazanin" w:eastAsia="IRNazanin"/>
          <w:color w:val="111111"/>
          <w:sz w:val="28"/>
          <w:sz w:val="28"/>
          <w:szCs w:val="28"/>
          <w:rtl w:val="true"/>
          <w:lang w:bidi="fa-IR"/>
        </w:rPr>
        <w:t>براء بن معرور، مانند بسيارى از مدنى‌ها، پيش از هجرت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وسيله تبليغات مُصعب بن عمير اسلام را برگزيد و قلبى پر از عشق و ايمان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اين راه، سر از پا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عقبه به محضر آن حضرت شرفياب شد، بار ديگر شهادتين را بر زبان جارى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به سوى كعبه</w:t>
      </w:r>
    </w:p>
    <w:p>
      <w:pPr>
        <w:pStyle w:val="BookText"/>
        <w:rPr/>
      </w:pPr>
      <w:r>
        <w:rPr>
          <w:rFonts w:ascii="IRNazanin" w:hAnsi="IRNazanin" w:eastAsia="IRNazanin"/>
          <w:color w:val="111111"/>
          <w:sz w:val="28"/>
          <w:sz w:val="28"/>
          <w:szCs w:val="28"/>
          <w:rtl w:val="true"/>
          <w:lang w:bidi="fa-IR"/>
        </w:rPr>
        <w:t xml:space="preserve">از رخدادهاى برجسته و مسائل عجيب در زندگى براءبن معرور آن بود كه همواره كينه يهود را در دل داشت و از همين روى، پس از مسلمان شدنش، خوش نداشت كه به سوى بيت المقدس نماز بخواند، از اين رو در سفرى كه از يثرب به مكه، براى ديدار با پيامبر مى‌رفت، با همين ذهنيت، به سوى كعبه نماز گزارد و هنگام مرگ خويش وصيت كرد كه به سوى كعبه دفنش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حَضَرَهُ الْمَوت أَوصَى أَنْ يُدْفَنَ وَيُسْتَقْبَلَ بِهِ الْكَعْبَة</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 مكه و مدينه،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راضى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يعنى خانه كعبه را پشت سر قرار دهم و به سمت شام و بيت المقدس نماز بگزارم، بلكه به سوى كعبه به نماز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نشنيده‌ايم‌كه پيامبر جز به سوى شام و بيت المقدس نماز بخواند، ما مخالفت با پيامبر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سوى كعبه نماز مى‌گزارم؛ چون هنگام نماز رسيد، او به سوى مكه و بقيه به سوى بيت المقدس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مكه شدند، به كعب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بيا با هم نزد پيامبر برويم تا از عمل خود بپرسيم؛ زيرا با مخالفت با شما فكرم ناراحت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پيش‌تر پيامبر را نديده بودند اما هنگامى كه وارد مسجد شدند، با نگاه اول آن حضرت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نزديك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خداوند مرا به اسلام هدايت كرد و به روش ديگر مسلمانان، به سوى بيت المقدس نماز مى‌گزاردم، ليكن در اين سفر كه به مكه مى‌آمدم، دلم راضى نشدكه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قرار دهم و لذا به سوى مكه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همراهانم به من اشكال كردند، شما چه مى‌فرماييد؟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سوى بيت المقدس نماز مى‌گزارم، اگر صبر مى‌كردى بهتر بود، سپس به سوى بيت‌المقدس برگشت و به جانب آن نماز گزارد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بَراء بن معرور، نقيب مدينه</w:t>
      </w:r>
    </w:p>
    <w:p>
      <w:pPr>
        <w:pStyle w:val="BookText"/>
        <w:rPr/>
      </w:pPr>
      <w:r>
        <w:rPr>
          <w:rFonts w:ascii="IRNazanin" w:hAnsi="IRNazanin" w:eastAsia="IRNazanin"/>
          <w:color w:val="111111"/>
          <w:sz w:val="28"/>
          <w:sz w:val="28"/>
          <w:szCs w:val="28"/>
          <w:rtl w:val="true"/>
          <w:lang w:bidi="fa-IR"/>
        </w:rPr>
        <w:t xml:space="preserve">بَراء بن معرور در بيعت عقبه، از سوى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نقابت و مهترى قومش در مدينه 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دليل جايگاه و عظمتى بود كه براء در نزد پيامبر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فاصله پيمان عقبه، تا هجرت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يثرب، در اين شهر تلاش گسترده‌اى در انتقال پيام‌هاى پيامبر به قوم خويش نمود و بيشتر آنان، توسط براءبن معرور مسلمانى را برگزيدند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نماز پيامبر خدا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 براء بن معرور</w:t>
      </w:r>
    </w:p>
    <w:p>
      <w:pPr>
        <w:pStyle w:val="BookText"/>
        <w:rPr/>
      </w:pPr>
      <w:r>
        <w:rPr>
          <w:rFonts w:ascii="IRNazanin" w:hAnsi="IRNazanin" w:eastAsia="IRNazanin"/>
          <w:color w:val="111111"/>
          <w:sz w:val="28"/>
          <w:sz w:val="28"/>
          <w:szCs w:val="28"/>
          <w:rtl w:val="true"/>
          <w:lang w:bidi="fa-IR"/>
        </w:rPr>
        <w:t>روايات در تاريخ وفات بَراءبن معرور گوناگون است؛ برخى وفات او را يك ماه پيش از هجرت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با روايات متواتر ديگرى كه وفات وى را در چهار ماه نخست هجرت دانسته، متناقض است و ظهور بيشتر روايات، حاكى از آن است كه براء در چهار ماه نخست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دنيا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او را در چهار ماه نخست هجرت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جنازه براءبن معرور را نزد پيامبرخدا آوردند تا بر او نماز بگزارد،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كجا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قُبا، در پى كار يكى از مسلمانان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نشست و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چرا بر او نماز نمى‌خوانى؟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را به تأخير اندازم تا على هم برسد و در نمازش حاضر شود و او را نسبت به سخنى كه در حضور من به او گفت، 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افرادى كه شاهد داستان گفتگوى براء با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براء با على شوخى كرد و سخنى جدّى نگفت تا خداوند او را بدان مؤاخذه و سرزنش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جدى گفته بود، خداى متعال همه اعمالش را نابود مى‌ساخت، گرچه از عرش تا فرش زر و سيم صدقه داده باشد، اما او شوخى كرد و در اين مورد، از سوى على حلال شده است، اما من مى‌خواهم كه كسى از شما نپندارد على از براء ناخشنود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مى‌خواهم على حلاليت را ابراز كند تا خداوند بر قرب و بلندى مقام او در بهشت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على بن ابى‌طالب حاضر شد و در برابر جنازه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بَراء، خدايت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بسيار روزه دار و نمازگزار بودى و در راه خدا از دنيا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ميتى از دعاى پيامبر بى‌نياز بود، بى‌شك اين دوست شما با دعاى على در باره او بى نياز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ديگر با دعاى على، براء نيازى به دعاى رسول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پيامبرخدا برخاستند و بر جنازه براء نماز گزاردند و در بقيع، بدن مطهرش را دفن نمودند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تجهيز و تكفين براء بن معرور فارغ شدند و در مجلس عزا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اى بازماندگان و اولياى بَراء، به تبريك سزاوارتريد تا تسليت؛ زيرا براى براء در حجاب‌هاى آسمان، قبه‌اى بر پا شد تا روحش به آسمان عروج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را به بهشت بردند و همه خازنان بهشتى، روحش را دريافت نمودند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صَلَّي رَسُولُ اللهِ صَلَّي اللهُ عَلَيهِ وَآلِهِ، عَلَيهِ وَ كَبّرَ أَربَعاً وَ دَفَنَهُ بِالبَقِيعِ</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گزارده، چهار تكبير گفتند و در بقيع دفنش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 بن براء بن معرور</w:t>
      </w:r>
    </w:p>
    <w:p>
      <w:pPr>
        <w:pStyle w:val="BookText"/>
        <w:rPr/>
      </w:pPr>
      <w:r>
        <w:rPr>
          <w:rFonts w:ascii="IRNazanin" w:hAnsi="IRNazanin" w:eastAsia="IRNazanin"/>
          <w:color w:val="111111"/>
          <w:sz w:val="28"/>
          <w:sz w:val="28"/>
          <w:szCs w:val="28"/>
          <w:rtl w:val="true"/>
          <w:lang w:bidi="fa-IR"/>
        </w:rPr>
        <w:t>شخصيت نام آور ديگرى كه در بقيع دفن گرديده، بشر بن براء بن معرور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معرور، فرزندى دارد به نام بِشر كه او نيز از بزرگان و اشراف مدينه است و در عقبه با پيامبرخدا بيعت كرد و در بدر و احُد و ديگر غزوات پيامبر شركت داشت و در راه پيامبر و آرمان‌هاى والاى آن حضرت جانفشانى‌هاى فراوان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فراوانى حضور او را در عقبه مورد تأكيد قرار داده‌اند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أهل بيعة العقبة الآخرة، ثلاثة وسبعين رجلًا و امرأتين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حضير النقيب، أبو الهيثم بن التيهان 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معرور النقيب، بشر بن البراء الخزرجي 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اهل بيعت عقبه آخر، هفتاد و سه مرد و دو زن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جمله آنان، اسيد بن حضير نقيب، ابوالهيثم بن تيهان، نقيب قوم خويش، براء بن معرور، نقيب قومش و بشر بن براء بن معرور خزرجى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همراه با پيامبر در خيبر</w:t>
      </w:r>
    </w:p>
    <w:p>
      <w:pPr>
        <w:pStyle w:val="BookText"/>
        <w:rPr/>
      </w:pPr>
      <w:r>
        <w:rPr>
          <w:rFonts w:ascii="IRNazanin" w:hAnsi="IRNazanin" w:eastAsia="IRNazanin"/>
          <w:color w:val="111111"/>
          <w:sz w:val="28"/>
          <w:sz w:val="28"/>
          <w:szCs w:val="28"/>
          <w:rtl w:val="true"/>
          <w:lang w:bidi="fa-IR"/>
        </w:rPr>
        <w:t>از غزوه‌هايى كه در آن، بِشر بن بَراء بن معرور، بيش از هميشه، در كنار پيامبر بوده، حادثه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در زمان غذا خوردن، با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ايشان علاقه داشته و اين علاقه را بارها به وى اظهار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 يهود بر ضدّ پيامبر و شهادت بِشر</w:t>
      </w:r>
    </w:p>
    <w:p>
      <w:pPr>
        <w:pStyle w:val="BookText"/>
        <w:rPr/>
      </w:pPr>
      <w:r>
        <w:rPr>
          <w:rFonts w:ascii="IRNazanin" w:hAnsi="IRNazanin" w:eastAsia="IRNazanin"/>
          <w:color w:val="111111"/>
          <w:sz w:val="28"/>
          <w:sz w:val="28"/>
          <w:szCs w:val="28"/>
          <w:rtl w:val="true"/>
          <w:lang w:bidi="fa-IR"/>
        </w:rPr>
        <w:t xml:space="preserve">هنگامى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خيبر را فتح كرد و پيش از آن، در غزوه‌هاى فراوانى بر يهود چيره شد، بر آنان سنگين آمد، از اين رو زنى يهودى به نام زينب، دختر حارث، برادرزاده مرحب، براى گرفتن انتقام از پيامبر در قتل برادرش مرحبِ خيبرى، در ماجراى فتح خيبر، تصميم گرفت به گونه اى پيامبر را به قتل برساند و به ايشان سم بخوراند، بنابراين،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اعضاى گوسفند، كدام عضو را بيشتر از همه دوست مى‌دارند؟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دست گوسفند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جهت، گوسفندى را ذبح كرده و همه آن را كباب كرد و سم در اعضاى آن، به خصوص دست‌هايش قرار داد و خدمت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لقمه‌اى از آن غذا در دهن گذاشتند و بى درنگ از دهن بيرون آورده،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نگهداريد كه اين غذا، خودش مى‌گويد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ياران دست كشيدند ولى بشر بن براء ابن معرور قبل آن، لقمه‌اى را فرو برده بود كه همين لقمه به شدت در وجود او اثر گذاشت و همانجا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شهادت رسيد، توسط زنى يهودى، كه بر اساس تحريك ديگر يهوديان در آن غذا سم ريخته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وهب بن بقية، حدثنا خالد، عن محمد بن عمرو، عن أبي سلمة،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أهدت له يهودية بخيبر شاة مصلية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الحارث زوجة سلام بن مشكم و لم يأ 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الآكل كان بشر بن براء بن معرور، فمات بشر بن براء بن معرور الأنصاري</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وهب بن بقيه گويد خالد براى ما روايت كرد از محمد بن عمرو، و او از ابو سلمه كه زنى يهودى، به نام زينب دختر حرث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سلام ابن مشكم، گوسفندى مسموم را براى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اما حضرت از آن تناول نكرد و فقط در دهانش گذاشت و بيرون آورد، اما بشر بن براء بن معرور، لقمه‌اى خورد و در اثر سمّ آن،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سندهاى مورد اعتماد تاريخى آمده است كه پيامبرخدا، گرچه از غذا نخورد، اما همان لقمه‌اى را كه در دهان خويش گذاشت، اثر سم در وجود مباركش باقى ماند و گاهى در وجود آن گرامى اثر مى‌گذاشت و حال ايشان را منقلب مى‌ساخت و به همين جهت بسيارى از مورّخان عقيده دارند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همان سم زن يهودى، به شهادت رسيده‌اند و مرض آخرين ايشان اثر سم زن يهودى بوده كه در خيبر به پيامبر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موعظ بِشر در برابر يهود</w:t>
      </w:r>
    </w:p>
    <w:p>
      <w:pPr>
        <w:pStyle w:val="BookText"/>
        <w:rPr/>
      </w:pPr>
      <w:r>
        <w:rPr>
          <w:rFonts w:ascii="IRNazanin" w:hAnsi="IRNazanin" w:eastAsia="IRNazanin"/>
          <w:color w:val="111111"/>
          <w:sz w:val="28"/>
          <w:sz w:val="28"/>
          <w:szCs w:val="28"/>
          <w:rtl w:val="true"/>
          <w:lang w:bidi="fa-IR"/>
        </w:rPr>
        <w:t>بشر بن براء بن معرور، همراه با معاذ بن جبل، در جريان خباثت‌هاى مكرر يهود، به ميان آنان رفته و به موعظه 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متفرقات در اسباب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هذه الآية في بني قريظة و بني نضير؛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درباره بنى قريظه و بنى نضير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كتابى از نزد خدا براى آنان آمد و آن تصديق مى‌كرد آنچه را كه به آنان نازل شده بود و آن‌ها از قبل اظهار فتح و پيروزى كردند و چون آنچه را كه مى‌شناختند به آنان داده شد، به آن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كافران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اين آيه، ابن عباس كه آشنا به علم تفسير از جانب پيامبر شد،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تفسير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يستفتحون،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يستنصرون علي الأوس و الخزرج لرسول الله صلّى الله عليه و آله قبل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بعثه الله من العرب و لم يكن من بني اسرائيل كفروا به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اظهار مى‌داشتند كه پيروز خواهند شد؛ يعنى به وسيله رسول گرامى اسلام بر اوس و خزرج غلبه خواهند كرد؛ چرا كه خداوند پيامبر را از عرب بر انگيخت و از بنى اسرائيل بر نينگيخت كه به ايشان كفر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كفر يهود، دو نفر به نزد يهود رفته و آن‌ها را شماتت كردند؛ يكى معاذ بن جبل و ديگرى بشر بن براء بن معرور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بشر بن البراء ابن معرور، يا معشر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أسلموا، فقد كنتم تستفتحون علينا بمحمد و نحن أهل الشرك، و تصفونه، و تذكرون أنّه مبعوث، فقال سلام بن 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جاءنا بشي‌ء نعرفه و ما هو بالذي كنّا نذكر لكم فأنزل الله تعالي هذه الآية </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 بن معرور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جماعت يهود، تقوا پيشه كنيد و مسلمان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كسانى بوديد كه پيش از رسالت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طلب و اظهار نصرت مى‌كرديد و او را به صفات نيك مى‌ستوديد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اين موضع را گزيده‌ايد؟ سلام بن مشكم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چيزى را كه ما مى‌خواستيم نياورده و آنچه را ياد مى‌كرديم محقّق نكرده، سپس اين آيه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آورده‌اند كه پيامبرخدا از همان سم دچار مريضى شد، مادر بشر به عيادت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بشر، اثر همان لقمه‌اى كه در خيبر با پسر تو خوردم، گاهى در من ظاهر مى‌شد تا اين‌كه اين بار نفسم را قطع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بشر، ما زالت أكلت خيبر التي اكلت بخيبر مع ابنك تعاودني، فهذا أوان قطعت ابهري فكان المسلمون يرون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 مع ما أكرمه الله به من النبوّة</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بشر، همواره لقمه خيبر كه با پسرت خورديم، مرا به مرض وا داشت كه امروز هم براى همان به عيادتم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اكنون زمان قطع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مسلمين اعتقاد دارند كه پيامبرخدا شهيد از دنيا رفته، به اضافه كرامتى كه خدا به او به نبوت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مطاوى و مسانيد تاريخى آمده است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شهادت بِشر، زن يهودى را آوردند و دستور دادند كه او را به سزاى عملش برسانند و او را كشتند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مدفون در بقيع</w:t>
      </w:r>
    </w:p>
    <w:p>
      <w:pPr>
        <w:pStyle w:val="BookText"/>
        <w:rPr/>
      </w:pP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براء بن معرور را در بقيع دفن كرد و خود، شخصاً به جنازه‌اش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غفران و رضوان الهى، بر اين حماسى پاكباخته و شهيد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 عَلَيهِ رَسُولُ الله وَ دُفِنَ بِالبقيع</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 او نماز گزاردند و در بقيع دفن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سلام</w:t>
      </w:r>
    </w:p>
    <w:p>
      <w:pPr>
        <w:pStyle w:val="BookText"/>
        <w:rPr/>
      </w:pPr>
      <w:r>
        <w:rPr>
          <w:rFonts w:ascii="IRNazanin" w:hAnsi="IRNazanin" w:eastAsia="IRNazanin"/>
          <w:color w:val="111111"/>
          <w:sz w:val="28"/>
          <w:sz w:val="28"/>
          <w:szCs w:val="28"/>
          <w:rtl w:val="true"/>
          <w:lang w:bidi="fa-IR"/>
        </w:rPr>
        <w:t xml:space="preserve">از ديگر ياران مخلص، با وفا و صادق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آيين يهود بود، كه با شنيدن آوازه پيامبرخدا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اين‌كه در مكه، مردى از عرب به رسالت برانگيخته شده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رهسپار شد تا به حضور آن حضرت برسد و با توجه به اخبارى كه در تورات خوانده بود، مى‌خواست استفاده كند كه آيا نشانه‌هايى كه تورات درباره پيامبرخاتم داده، صحيح است يا خير؟</w:t>
      </w:r>
    </w:p>
    <w:p>
      <w:pPr>
        <w:pStyle w:val="BookText"/>
        <w:rPr/>
      </w:pPr>
      <w:r>
        <w:rPr>
          <w:rFonts w:ascii="Amiri" w:hAnsi="Amiri" w:eastAsia="Amiri" w:cs="Amiri"/>
          <w:color w:val="111111"/>
          <w:sz w:val="28"/>
          <w:sz w:val="28"/>
          <w:szCs w:val="28"/>
          <w:rtl w:val="true"/>
          <w:lang w:bidi="ar-SA"/>
        </w:rPr>
        <w:t>در مجمع الزواند هيثمى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عبدالله بن سلام، از پدرش عبدالله بن سلام، نقل كرده آنگاه كه عبدالله بن سلام يهودى بود به احبار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پدرانم و با ابراهيم و اسماعيل عهدى بسته‌ام در زمانى كه محمّد فرستاده خدا مى‌آيد، به دين او بگرويم، به اين جهت، چون شنيدم كه پيامبرخدا در مكه به رسالت برانگيخته شد، به مكه رفتم، پيامبر را در موسم حج، در منا ديدم، تا چشمان پيامبر به افتاد،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عبدالله سلامى؟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 بِاللهِ، يَا عَبْدَ اللهِ بْنَ سَلامٍ أَمَا تَجِدُنِي فِي التَّوْرَاةِ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مى‌دهم، آيا نام مرا در تورات، به عنوان رسول الله نديده‌اى؟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سيماى شما را در تورات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ايشان خواستم خدا را برايم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سوره توحيد را برايم تلاوت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چگونه مى‌توانم به آيين شما وارد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 أَشْهَدُ 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شهادتين بر زبان جارى ساختم و مسلمانى برگزيدم</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بازگشت به مدينه و انتظار پيامبر</w:t>
      </w:r>
    </w:p>
    <w:p>
      <w:pPr>
        <w:pStyle w:val="BookText"/>
        <w:rPr/>
      </w:pPr>
      <w:r>
        <w:rPr>
          <w:rFonts w:ascii="IRNazanin" w:hAnsi="IRNazanin" w:eastAsia="IRNazanin"/>
          <w:color w:val="111111"/>
          <w:sz w:val="28"/>
          <w:sz w:val="28"/>
          <w:szCs w:val="28"/>
          <w:rtl w:val="true"/>
          <w:lang w:bidi="fa-IR"/>
        </w:rPr>
        <w:t>عبد الله‌بن سلام وقتى مسلمان شد، به مدينه بازگشت و چون در ميان يهوديان مى‌زيست اسلامش را كتمان كرد و پوشيده داشت و نمازش را مخفيانه، به شيوه اسلامى مى‌گزارد و منتظر بود كه پيامبرخدا به مدينه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چنين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پيامبر خدا به مدينه هجرت كردند؛ فرياد مردم مدينه را در انتظار نبى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منتظر قدوم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بالاى درخت خرمايى رفتم و چون پيامبر نزديك شدند خودم را از روى درخت انداختم تا به حضورش شرفياب گردم، چون پيامبر مرا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بن سلام، يقين دارم كه اگر موسى را هم مى‌ديدى، اين گونه از بالاى درخت خودت را نمى‌انداختى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فرستاده خدا، من شوق به زيارت شما دارم و از ديدار شما به حدى خوشحالم كه با ديدن موسى، چنين خوشحال نخواهم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فأجلسَنِى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حجره و مسح على رأسى و سمّانى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كنار خود نشاند و دست مباركش را بر سرم كشيد و نامم را يوسف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كنار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سلام، پس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در كنار آن حضرت بود و در بسيارى از نبردها، در ركابش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احُد و احزاب و حُنَين شركت كرد و از ياران باوفا و صادق پيامبر گرامى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نقل طبرانى، عبدالله بن سلام، در حفرخندق، در ماجراى غزوه احزاب، در كنار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هنگام حفر خندق، اشعارى در دفاع از پيامبر به صورت حماسى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 قرآن در شأن وى</w:t>
      </w:r>
    </w:p>
    <w:p>
      <w:pPr>
        <w:pStyle w:val="BookText"/>
        <w:rPr/>
      </w:pPr>
      <w:r>
        <w:rPr>
          <w:rFonts w:ascii="IRNazanin" w:hAnsi="IRNazanin" w:eastAsia="IRNazanin"/>
          <w:color w:val="111111"/>
          <w:sz w:val="28"/>
          <w:sz w:val="28"/>
          <w:szCs w:val="28"/>
          <w:rtl w:val="true"/>
          <w:lang w:bidi="fa-IR"/>
        </w:rPr>
        <w:t>وقتى عبد الله بن سلام مسلمان شد، بر يهود گران آمد و آنان پيوسته درصدد بودند كه با وى مرتبط شده، از او بخواهند كه اسلامش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در همين زمينه،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بِطانَةً مِنْ دُونِكُمْ لا يَأْلُونَكُمْ خَبالًا وَدُّوا ما عَنِتُّمْ قَدْ بَدَتِ الْبَغْضاءُ مِنْ أَفْواهِهِمْ وَ ما تُخْفي صُدُورُهُمْ أَكْبَرُ قَدْ بَيَّنَّا لَكُمُ الْآياتِ إِنْ كُنْتُمْ تَعْقِلُون</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بيگانگان را همراز خود مگيريد، چه آن‌ها از هيچ گونه آسيب‌رسانى در حق شما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شما در رنج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دشمنى از گفتارشان پيداست، و كينه‌اى كه دلشان نهان مى‌دارد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ما آيات را براى شما بيان كرديم اگر انديشه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سلام، راوى صادق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روايات فراوانى را از پيامبرخدا در سينه خود داشته و در هر مجلسى آن‌ها را بيان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روى، در كتب روايى معتبر، عبدالله بن سلام، از راويان برجسته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روايت را كه او از پيامبر نقل كرده،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تَوَضَّأَ فَأَحْسَنَ الوُضُوءَ، ثُمَّ قَامَ يَصَلَّى رَكْعَتَيْنِ، أَوْ أَرْبَعًا، شَكَّ سَهْلٌ، يُحْسِنُ فِيهِمَا الركوع وَالْخُشُوعَ، ثُمَّ اسْتَغْفَرَ اللهَ غَفَرَ لَهُ</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وضو بگيرد و وضويى نيكو بگيرد، سپس قيام كرده، دو يا چهار ركعت نماز بگزارد و ركوع درستى انجام دهد و با خشوع و حضور قلب نماز را اقامه كند، سپس از خداوند طلب مغفرت نمايد، خداوند همه گناهانش را مى‌بخشد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عَبدِالله بن 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 لا ايمان لمن لا حياء له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 نقل كرده كه پيامبرخدا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نشانه ايمان است و ايمان ندارد كسى كه حيا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النساء من تسرّك إذا أبصرت و تطيعك إذا أمرت و تحفظ غيبتك في نفسها و مالك</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سلام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زن آن است كه خوشنودت سازد آنگاه كه به او مى‌نگرى و اطاعتت كند آنگاه كه فرمانش مى‌دهى و در غياب تو خود را برايت حفظ كند و نگاهبان مالت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سلام همچنين روايات بسيارى در زمينه‌هاى مختلف از پيغمبرخدا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از جمله اين‌كه در سلسله راويان غدير خم و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مبسوط منعكس است كه به جهت خوددارى از طولانى شدن بحث، از اشاره به آن‌ها صرف نظر كرده و خوانندگان را به كتب تاريخى در اين زمينه ارجاع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مدافع خلافت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كارنامه زندگى عبد الله بن سلام، همگامى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رحلت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انعكاس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ماجراى انقلاب مردم عليه عثمان، از اين‌كه خليفه كشى در ميان مسلمانان رايج شود، به شدت بيمناك بود و مردم را از آن بر حذر مى‌داشت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هاج الناس في أمر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تقتلوا هذا الشيخ واستعتبوه فإنّه لن تقتل أمّة نبيّها فيصلح أمرهم حتّى يهراق دماء سبعين ألفاً منهم ولن تقتل أمة خليفتها فيصلح أمرهم حتّى يهراق دماء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ينظروا فيما قال وقتلوه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 از عبدالله بن سلام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مردم در مخالفت با عثمان شورش كردند و در صدد كشتن وى برآمدند،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پيرمرد را نكشيد و رهايش كنيد؛ زيرا هيچ امتى پيامبرش را نكشت مگر اين‌كه شيرازه امورشان از هم گسست و سزاوار بود كه خون هفتاد هزار نفرشان بر زمين بريزد و هرگز نمى‌كشد امتى خليفه‌اى را مگر اين‌كه سزاوار است خون چهل هزار نفرشان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گفته وى توجه نكردند و خليفه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سلام بعد از قتل عثمان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اين عملِ خود، باب فتنه عليه خليفه به حق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نيك مى‌دانيم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ماجراى انقلاب مردم مدينه عليه عثمان، هرگز راضى به كشته شدن خليفه نبودند و به همين جهت حسنين و محمد حنفيه را مأمور كردند كه از خليفه نگهبانى كنند و حتى خليفه را كه در مضيقه بى آبى قرار داده بودند، سيراب سازند و برايش آب ببرند و شايد عبدالله بن سلام هم از همين جهات، مخالف كشته شدن خليفه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 عبدالله بن سلام</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عبدالله بن سلام، جمله‌اى را بيان كرده كه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پيشامد ماجرايى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فانه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سازيد كه او فردى از ما اهل 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 عبد الله بن سلام بعد قتل عثمان أيام في الطريق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العراق وعليك بمنبر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به أناس من أصحاب علي وهموا به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منّا أهل البيت</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سلام، چند روز بعد از قتل عثمان، در راه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تا آن حضرت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 حضرت، اراده داشت به عراق برود، او را ديد،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اراده كرده‌اى يا على؟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 عراق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مرو و بر تو باد به قبر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على با او برخورد كردند و مى‌خواستند مانع از گفتار او شوند،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 سازيد كه او فردى از ما اهل البيت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فضايل عبدالله سلام فراوان است و او در واقع، عالم به شريعت بود و جزو كسانى است كه معاذبن جبل همواره ديگران را سفارش مى‌كرد كه از علم عبدالله بن سلام بهره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ذهبى، در سير اعلام النبلاء آورده است كه عبدالله بن سلام، جزو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او است علم كتاب</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عبدالله سلام، به مناسبت اسم گذارى كه پيامبر براى او كرد، نام فرزند بزرگ خود را يوسف نهاد و يوسف نيز شخصيتى ممتاز در نزد رسول خدا محسوب 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سلام، مدفون در بقيع</w:t>
      </w:r>
    </w:p>
    <w:p>
      <w:pPr>
        <w:pStyle w:val="BookText"/>
        <w:rPr/>
      </w:pPr>
      <w:r>
        <w:rPr>
          <w:rFonts w:ascii="IRNazanin" w:hAnsi="IRNazanin" w:eastAsia="IRNazanin"/>
          <w:color w:val="111111"/>
          <w:sz w:val="28"/>
          <w:sz w:val="28"/>
          <w:szCs w:val="28"/>
          <w:rtl w:val="true"/>
          <w:lang w:bidi="fa-IR"/>
        </w:rPr>
        <w:t xml:space="preserve">ابن حنان </w:t>
      </w:r>
      <w:r>
        <w:rPr>
          <w:rStyle w:val="FootnoteAnchor"/>
          <w:rtl w:val="true"/>
        </w:rPr>
        <w:footnoteReference w:id="189"/>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از بهترين صحابه پيامبرخدا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خِيَارِ صَحَابَةِ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عنى او از نيكان و بهترين‌هاى اصحاب پيامبر بود كه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مدينه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پيكر او را با اندوه به بقيع برده و بر آن نماز گزاردند و در بقيع مدفونش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عمرو</w:t>
      </w:r>
    </w:p>
    <w:p>
      <w:pPr>
        <w:pStyle w:val="BookText"/>
        <w:rPr/>
      </w:pPr>
      <w:r>
        <w:rPr>
          <w:rFonts w:ascii="IRNazanin" w:hAnsi="IRNazanin" w:eastAsia="IRNazanin"/>
          <w:color w:val="111111"/>
          <w:sz w:val="28"/>
          <w:sz w:val="28"/>
          <w:szCs w:val="28"/>
          <w:rtl w:val="true"/>
          <w:lang w:bidi="fa-IR"/>
        </w:rPr>
        <w:t>كعب بن عمرو از ديگر آرميدگان در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مشهور به ابو اليسر و داراى پيشينه‌اى نيك بوده و از اصحاب باوفاى پيامبرخدا در كتب رجال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پيمان عقبه</w:t>
      </w:r>
    </w:p>
    <w:p>
      <w:pPr>
        <w:pStyle w:val="BookText"/>
        <w:rPr/>
      </w:pPr>
      <w:r>
        <w:rPr>
          <w:rFonts w:ascii="IRNazanin" w:hAnsi="IRNazanin" w:eastAsia="IRNazanin"/>
          <w:color w:val="111111"/>
          <w:sz w:val="28"/>
          <w:sz w:val="28"/>
          <w:szCs w:val="28"/>
          <w:rtl w:val="true"/>
          <w:lang w:bidi="fa-IR"/>
        </w:rPr>
        <w:t xml:space="preserve">كعب از كسانى است كه همراه با يثربيان، در آخرين پيمان عقبه حضور داشته و با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او در يثرب، به وسيله مُصعب بن عُمير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حضور در بدر و بيعت رضوان</w:t>
      </w:r>
    </w:p>
    <w:p>
      <w:pPr>
        <w:pStyle w:val="BookText"/>
        <w:rPr/>
      </w:pPr>
      <w:r>
        <w:rPr>
          <w:rFonts w:ascii="Amiri" w:hAnsi="Amiri" w:eastAsia="Amiri" w:cs="Amiri"/>
          <w:color w:val="111111"/>
          <w:sz w:val="28"/>
          <w:sz w:val="28"/>
          <w:szCs w:val="28"/>
          <w:rtl w:val="true"/>
          <w:lang w:bidi="ar-SA"/>
        </w:rPr>
        <w:t>كعب بن عمرو، هم در بيعت رضوان حضور داشته و هم در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امينى 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زمره كسانى ياد مى‌كند كه در بيعت رضوان و بدر حضور داشته و در جلد نهم كتاب ياد شده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جنگ جمل، گروهى از برجستگان صحابه پيامبرخدا، زير پرچم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نامداران امت بودند و بيشترشان در جنگ صفين، همراه حسن و حسين،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ركاب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بودند كه هم در بيعت رضوان حضور داشتند و هم در بدر</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علامه سپس از نام آن‌ها ياد مى‌كند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ثعلبه انصارى، بدرى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عبيدانصارى، بدرى كه در صفين كشته 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 ابواليسر يا ابو زعنه، بدرى، كه در بيعت رضوان حضور داشت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شجاع در ميدان هاى رزم</w:t>
      </w:r>
    </w:p>
    <w:p>
      <w:pPr>
        <w:pStyle w:val="BookText"/>
        <w:rPr/>
      </w:pPr>
      <w:r>
        <w:rPr>
          <w:rFonts w:ascii="IRNazanin" w:hAnsi="IRNazanin" w:eastAsia="IRNazanin"/>
          <w:color w:val="111111"/>
          <w:sz w:val="28"/>
          <w:sz w:val="28"/>
          <w:szCs w:val="28"/>
          <w:rtl w:val="true"/>
          <w:lang w:bidi="fa-IR"/>
        </w:rPr>
        <w:t>كعب بن عمرو در ميدان‌هاى رزم و نبرد، دلاورى بزرگ و فردى شجاع و نترس بود كه در ماجراى اسير گرفتن گروهى از كفار قريش، پيامبرخدا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أَعَانَكَ عَلَيهِم مَلَكٌ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فرشته‌اى كريم تو را بر آنان يارى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احاديث پيامبر</w:t>
      </w:r>
    </w:p>
    <w:p>
      <w:pPr>
        <w:pStyle w:val="BookText"/>
        <w:rPr/>
      </w:pPr>
      <w:r>
        <w:rPr>
          <w:rFonts w:ascii="IRNazanin" w:hAnsi="IRNazanin" w:eastAsia="IRNazanin"/>
          <w:color w:val="111111"/>
          <w:sz w:val="28"/>
          <w:sz w:val="28"/>
          <w:szCs w:val="28"/>
          <w:rtl w:val="true"/>
          <w:lang w:bidi="fa-IR"/>
        </w:rPr>
        <w:t xml:space="preserve">كعب بن عمرو، يا ابواليسر، از راويان احاديث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او روايات فراوانى در مسانيد صحيح فريقين باقى مانده است كه جهت دورى از طولانى شدن بحث، از آوردن نمونه خوددارى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مدفون در بقيع</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نقل ابن حجر عسقلانى، كعب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در مدينه وفات يافت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عَلَيهِ جَمَاعَةٌ مِنَ المُسلِمِين وَ دُفِنَ بِالبَقِيع</w:t>
      </w:r>
      <w:r>
        <w:rPr>
          <w:rFonts w:eastAsia="Amiri" w:cs="Amiri" w:ascii="Amiri" w:hAnsi="Amiri"/>
          <w:color w:val="111111"/>
          <w:sz w:val="28"/>
          <w:szCs w:val="28"/>
          <w:rtl w:val="true"/>
          <w:lang w:bidi="ar-SA"/>
        </w:rPr>
        <w:t xml:space="preserve">.» </w:t>
      </w:r>
      <w:r>
        <w:rPr>
          <w:rStyle w:val="FootnoteAnchor"/>
          <w:rtl w:val="true"/>
        </w:rPr>
        <w:footnoteReference w:id="193"/>
      </w:r>
      <w:bookmarkStart w:id="30" w:name="pg12602_112732"/>
    </w:p>
    <w:p>
      <w:pPr>
        <w:pStyle w:val="Heading3"/>
        <w:numPr>
          <w:ilvl w:val="2"/>
          <w:numId w:val="1"/>
        </w:numPr>
        <w:rPr/>
      </w:pPr>
      <w:bookmarkStart w:id="31" w:name="__RefHeading___Toc2012297_77815467"/>
      <w:bookmarkStart w:id="32" w:name="_Toc12"/>
      <w:bookmarkEnd w:id="30"/>
      <w:bookmarkEnd w:id="31"/>
      <w:r>
        <w:rPr>
          <w:rtl w:val="true"/>
        </w:rPr>
        <w:t>توسعة حرمين شريفين‌</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التوسعه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كتابى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نگاشته و از سوى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نظارت 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محمد 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احمد عاشور آل سيبيه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قطع رحلى، همراه با تصاوير و نقشه‌هاى رنگى متعدد از آثار مكه مكرمه و مدينه منوره و توسعه اين دو شهر مقدس بوده و در چهار باب سامان يافته كه هر باب سه فصل دارد و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تأليف و به سه زبان انگليسى، فرانسوى و اسپانيولى برگردان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لادن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شركت‌ها و مؤسساتى است كه مأموريت توسعه حرمين شريفين را بر عهده داشته و در حقيقت اين كتاب شرح اين عملكرد و مأموريت همراه با بيان مسائل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 شده، با چند آيه در باره تعمير مساجد و اهميت آن، همراه با تفسير وحديث و يك اهدا و نيز مقدمه‌اى از ناشر و مؤلف آغاز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ديباچه كه مهندس بكر محمد بن لادن، رييس مجموعه بن لادن السعوديه آن را نگاشته، از چگونگى آغاز اين مأموريت و چگونگى انجام آن و نيز حمايت‌ها و نظارت‌هاى شاه وقت عربستان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 كه با قلم خلف احمد عاشور، ناظر كلّ مجموعه بن لادن و توابع آن در مدينه منوره،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شهادتى براى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شده، از اهميت و ارزش فراوان امر توسعه و ضرورت جدّى آن براى فراهم ساختن راحتى و آسايش زائران سخن گفته شده و مأموريت‌هاى جانبى در كنار توسعه حرم در خدمت به زائران چنين عنوان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حرمين شريفين و ارائه خدمات كامل؛ اعم از احداث ميدان‌ها و خيابان‌هاى اصلى و ساير خدمات رفاهى براى عبور و مرور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خدمات اضطرارى؛ از جمله آب و برق كه در هر وضعيتى موجود بوده و نيازهاى فورى ضرورى را برطرف 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بردن سنگ‌هاى مرمر خنك كننده در تمامى ميادين وسطوح، به‌ويژه در مطاف كه اين امر براى راحتى نمازگزاران و آزار نرساندن گرماى شديد در هنگام ظهر به آنان، انجام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شبكه‌هاى راديو و تلوزيون در حرمين شريفين براى انعكاس مراسم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دو گروه به رياست شاهزاده امير ماجد بن عبدالعزيز، امير منطقه مكه مكرمه و در مدينه به رياست شاهزاده امير عبد المجيد بن عبد العزيز، امير منطقه مدينه و عضويت دو امين در دو شهر و مهندس بكر محمد عوض بن لادن، رييس مجلس اداره مجموعه بن لادن السعوديه مأمور توسعه حرمين براى اشراف و مديريت و تضمين انجام خدمات رفاهى در اطراف حرمين شريفين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مقدمه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مجموعه بن لادن السعوديه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پى‌گير بود كه اين شناسنامه به صورت كامل و مختصر فراهم گردد، امر نگارش آن را به عهده يكى از نويسندگان برجسته آن سرزمين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حامد عباس مقدمه‌اى نوشت كه در آن از چگونگى مأموريت خود براى نگارش كتاب و نيز اهميت امر توسعه و تلاش‌هاى فراوان مسؤولان نظام در توسعه حرمين شريفين و ديگر نقاط سخن به ميان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خلاصه گفتارى كه پس از آن،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آمده، اشاره مختصرى به موضوعات مورد بحث در كتاب، در باره چگونگى توجه مسؤولان عربستان بر توسعه حرمين و نيز مشاعر مقدس در عرفات، منا، مزدلفه و ديگر مساجد و جاده‌هاى ارتباطى خانه كعبه، مطاف، زمزم و نيز مراكز سير توسعه حرمين در طول تاريخ و توسعه‌هاى سعودى و زمان آغاز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با عنوان نخستين تلاش‌ها براى توسعه حرمين شريفين، ضرورت اين امر و اهميت شهرهاى مكه و مدينه در چند قاعده؛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نتيجه، قاعده يقين، قاعده نيت، قاعده شكر، قاعده برّ و قاعده انطلاق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اين مقدمه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دو شهر مقدس، در باره موضوعاتى چون گسترش و بازسازى حرمين، خصائص دو شهر مقدس مكه و مدينه، نقش اول و مهم شهر مدينه و آينده اين شهر كه بيشتر با گفته‌هاى فهد بن عبدالعزيز شاه عربستان همراه گرديده، مطالبى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سوم اين مقدمه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به مشاعر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تعريف مشعرالحرام و محدوده آن و نيز وادى محسّر و مزدلفه، منا و ميقات‌هاى حج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ميقات‌ها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پوشيدن براى عمره تمتع و حج تمتع و حج قِران و حج افراد زمان خاصى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ميقاتِ زمانى عبارت از ماه‌هايى است كه انجام حج جز در آن زمان صحيح نيست كه عبارت‌اند از شوال، ذو القعده و ذو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قبل از شوال مُحرم شود عملش صحيح نيست و آن عمره محسوب مى‌شود؛ زيرا در آن ماه جايز نيست انسان براى حج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پيشوايان، احرام حج پيش از ميقات زمانى را نيز جايز شمرده‌اند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اما ميقات‌هاى مكانى پنج نقطه هستند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معين كرد و براى كسى كه تصميم به انجام حج و عمره دارد، جايز نيست از حدود اين ميقات‌ها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ذوالحليفه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اكنون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و حدود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بعد از شهر مدينه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ميقات شاميان است و در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مكه مكرمه واقع شده و امروزه براى حجاج شامى آشنا نيست؛ چرا كه آنان در رابغ كه شهرى پس از جُحفه است، محرم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ميقات اهل نجد و آن امروزه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شناخته مى‌شود و ميان آن تا مكه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فاصله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ميقات عراقيان كه در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مكه واقع است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ميقات مردم يمن است كه در جنوب مكه مكرمه و در فاصله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كيلومترى آن واقع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افزايش تعداد حجاج</w:t>
      </w:r>
    </w:p>
    <w:p>
      <w:pPr>
        <w:pStyle w:val="BookText"/>
        <w:rPr/>
      </w:pPr>
      <w:r>
        <w:rPr>
          <w:rFonts w:ascii="Amiri" w:hAnsi="Amiri" w:eastAsia="Amiri" w:cs="Amiri"/>
          <w:color w:val="111111"/>
          <w:sz w:val="28"/>
          <w:sz w:val="28"/>
          <w:szCs w:val="28"/>
          <w:rtl w:val="true"/>
          <w:lang w:bidi="ar-SA"/>
        </w:rPr>
        <w:t>امروزه، به رغم محدوديت‌هاى اعمال شده، تعداد حاجيان به بيش از يك ميليون نفر رسيده است كه همه آنان در يك روز به عرفات وارد مى‌شوند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با اين حال، مسؤولان به اجراى برنامه‌ها و توسعه‌هايى پرداخته‌اند كه تنها در منطقه مشاعر مقدس بيليون‌ها ريال هزينه در برداشته است، آنهم فقط براى استفاده و بهره‌بردارى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سال و ميليون‌ها ريال، بدون عوايد اقتصادى يا بهره‌ورى، براى حفاظت هميشگى و مقاوم سازى در برابر عوامل طبيعى صرف مى شود؛ چرا كه مشاعر در منطقه‌اى صحرايى و داراى گرماى شديد واقع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طى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26386620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از خارج كشور براى انجام مناسك حج وارد عربستان شده‌اند و اين آمار، كسانى را كه از خارج كشور براى انجام مناسك عمره آمده‌اند، شامل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عبدالعزيز حاجيان را مجوّز عزيمت به عرفات داد كه تعداد آنان </w:t>
      </w:r>
      <w:r>
        <w:rPr>
          <w:rFonts w:eastAsia="Amiri" w:cs="Amiri" w:ascii="Amiri" w:hAnsi="Amiri"/>
          <w:color w:val="111111"/>
          <w:sz w:val="28"/>
          <w:szCs w:val="28"/>
          <w:lang w:bidi="ar-SA"/>
        </w:rPr>
        <w:t>90662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از خارج و تقريباً به همان مقدار از داخل كشور بودند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ملك فهدبن عبد العزيز براى وقوف در عرفات، حاجيان را كه تعداد آنان به </w:t>
      </w:r>
      <w:r>
        <w:rPr>
          <w:rFonts w:eastAsia="IRNazanin" w:cs="IRNazanin"/>
          <w:color w:val="111111"/>
          <w:sz w:val="28"/>
          <w:szCs w:val="28"/>
          <w:lang w:bidi="fa-IR"/>
        </w:rPr>
        <w:t>995611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 و بيشتر آنان از هموطنان و ساكنان داخل بودند، فرمان داد كه بيش از يك ميليون نفر در عرفات وقوف كردند و تفاوت ميان اين دو رقم در دو سال، بيانگر نهضتى است قوى در كشور كه مؤسس حكومت آن را آغاز كرد و مهم‌ترين آن‌ها تحقّق امنيت بود كه از نخستين زمان، همراه با گسترش امنيت و ثبات، به رغم سختى ارتباطات در آن هنگام براى حجاج فراهم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توسعه</w:t>
      </w:r>
    </w:p>
    <w:p>
      <w:pPr>
        <w:pStyle w:val="BookText"/>
        <w:rPr/>
      </w:pPr>
      <w:r>
        <w:rPr>
          <w:rFonts w:ascii="IRNazanin" w:hAnsi="IRNazanin" w:eastAsia="IRNazanin"/>
          <w:color w:val="111111"/>
          <w:sz w:val="28"/>
          <w:sz w:val="28"/>
          <w:szCs w:val="28"/>
          <w:rtl w:val="true"/>
          <w:lang w:bidi="fa-IR"/>
        </w:rPr>
        <w:t>شايدكسى‌كه جغرافياى مشاعر مقدس را بشناسد، برنامه‌ها و دگرگونى‌هاى انجام شده را به خوبى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حج تشرف يافته باشد و خداوند متعال در دو سال اخير نيز حج را نصيبش كند؛ ميزان تلاش‌هايى را كه از هنگام انجام عمليات آسان سازى اجراى مناسك حج آغاز شده،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لمس خواهد كرد كه اين تلاش‌ها در ايجاد راه‌ها، پل‌ها و جاده‌هاى ارتباطى ميان مشاعر مقدس با يكديگر و با مكه و بيت عتيق متمركز شده و راحتى حركت هزاران ماشين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آن‌ها در يك زمان از عرفات به سوى مزدلفه و سپس به سوى منا به حركت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ايجاد راه‌هايى براى عابران پياده از عرفات به سوى منا و عبور از مشعرالحرام كه در آن راه‌ها، تمامى خدمات ضرورى فراهم گشته و همچنين خنك سازى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اقدامات طرح توسعه است كه اكنون ويژگى‌هاى آن ذكر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p>
    <w:p>
      <w:pPr>
        <w:pStyle w:val="BookText"/>
        <w:rPr/>
      </w:pPr>
      <w:r>
        <w:rPr>
          <w:rFonts w:ascii="IRNazanin" w:hAnsi="IRNazanin" w:eastAsia="IRNazanin"/>
          <w:color w:val="111111"/>
          <w:sz w:val="28"/>
          <w:sz w:val="28"/>
          <w:szCs w:val="28"/>
          <w:rtl w:val="true"/>
          <w:lang w:bidi="fa-IR"/>
        </w:rPr>
        <w:t>منطقه‌اى است وسيع كه ساخت خانه در آن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آن وقوف مى‌كنند، لباس دوخته نمى‌پوشند و حوله احرام در بر مى‌كنند كه آن، براى فقير و غنى يكسان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گرماى خورشيد، خيمه‌اى در عرفات بر پا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وزارت راه و ارتباطات در اين صحرا اقدام به ايجاد شبكه راه‌هاى عريض وطويل و ايستگاه‌هاى ماشين نموده كه اين امور به افزايش سرزمين عرفات در حدود شرعى آن تا سه برابر آنچه كه بوده، كمك‌كرده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امروزه با ايجاد دكل‌هاى برق، روشنايى‌آن، به بهترين صورت، امنيت و سلامت حاجيان را تضمين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عرفه به وسيله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اصلى طولى، به مشعرالحرام مرتبط مى‌گردد كه هر يك از اين راه‌ها داراى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راه فرعى براى آسان‌سازى عبور افراد به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كمربندى عرفات نيز بيش از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با احداث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هزينه در برداشته كه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بالاى راه پياده رو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ديگر بر وادى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ايجاد مواقف براى حاجيان ميهمان، به مساحت </w:t>
      </w:r>
      <w:r>
        <w:rPr>
          <w:rFonts w:eastAsia="IRNazanin" w:cs="IRNazanin"/>
          <w:color w:val="111111"/>
          <w:sz w:val="28"/>
          <w:szCs w:val="28"/>
          <w:lang w:bidi="fa-IR"/>
        </w:rPr>
        <w:t>240000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داخل عرفات، مواقف حجاج داخلى به مساحت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بهبود ساختن مواقف، توسعه آن‌ها، جدايى حركت پيادگان از حركت ماشين‌ها در نزديكى مشعرالحرام و سپس افزايش روشنايى اين راه‌ها با دكلهايى به ارتفاع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غيره كه هزينه‌اى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در 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نگهدارى شبكه راه‌هايى كه مشاعر را به مكه مكرمه متصل مى‌كند حدود نُه ميليارد ريال هزينه شده و نيز براى حفظ و نگهدارى آن از آسيب‌ها، ساليانه سيزده و نيم ميليون ريال سعودى اختصاص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جلوگيرى از حرارت شديد و اشعه خورشيد در عرفات كه زائران را اذيت و ناراحت نكند و براى خنك كردن جبل الرحمه و منطقه اطراف آن، تلاش‌هاى زيادى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امر از طريق فشرده كردن قطرات آب و پخش آن در هوا، مساحت گسترده‌اى، پوشش يافته است كه اين آب از ذخاير چاه‌هايى به وسعت </w:t>
      </w:r>
      <w:r>
        <w:rPr>
          <w:rFonts w:eastAsia="IRNazanin" w:cs="IRNazanin"/>
          <w:color w:val="111111"/>
          <w:sz w:val="28"/>
          <w:szCs w:val="28"/>
          <w:lang w:bidi="fa-IR"/>
        </w:rPr>
        <w:t>13050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تغذيه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قطرات، به وسيله تلمبه‌هاى آب كه داراى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بخار نيرو است و با تمديد مسيرهايى كه طول آن بين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به مقدار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در ساعت، به صورت باران نرم و ريز از چاه‌ها در فضا پراكنده و به كاهش حرارت هوا و اشعه خورشيد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نمره در عرفات</w:t>
      </w:r>
    </w:p>
    <w:p>
      <w:pPr>
        <w:pStyle w:val="BookText"/>
        <w:rPr/>
      </w:pPr>
      <w:r>
        <w:rPr>
          <w:rFonts w:ascii="IRNazanin" w:hAnsi="IRNazanin" w:eastAsia="IRNazanin"/>
          <w:color w:val="111111"/>
          <w:sz w:val="28"/>
          <w:sz w:val="28"/>
          <w:szCs w:val="28"/>
          <w:rtl w:val="true"/>
          <w:lang w:bidi="fa-IR"/>
        </w:rPr>
        <w:t xml:space="preserve">از مساجدى كه به توسعه آن اهتمام شده، مسجد نمره در عرفات است كه مساحت آن،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نمونه‌اى است از مظهر زيبايى كه حاكى از عظمت اسلام و اهتمام به نقش عبادت است و اكنون گنجايش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به ارتفاع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ورودى اصلى است كه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كوچك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تهويه و خنك كننده، جايگاهى براى راديو و تلوزيون و لوازم انتقال خبرِ انجام اين شعائر از طريق ماهواره به تمام نقاط جهان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دستشويى،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مكان وضو، دو مخزن آب به وسعت هر يك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مكعب، از ديگر امكانات رفاهى و خدماتى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w:t>
      </w:r>
    </w:p>
    <w:p>
      <w:pPr>
        <w:pStyle w:val="BookText"/>
        <w:rPr/>
      </w:pPr>
      <w:r>
        <w:rPr>
          <w:rFonts w:ascii="IRNazanin" w:hAnsi="IRNazanin" w:eastAsia="IRNazanin"/>
          <w:color w:val="111111"/>
          <w:sz w:val="28"/>
          <w:sz w:val="28"/>
          <w:szCs w:val="28"/>
          <w:rtl w:val="true"/>
          <w:lang w:bidi="fa-IR"/>
        </w:rPr>
        <w:t xml:space="preserve">در منطقه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خدمات گوناگون انجام شده؛ از جمله افزايش مواقف در راه‌هاى طولى، روشنايى آن‌ها، ايجاد ميدان‌هايى براى نشستن حجاج، مكان‌هايى براى خدمات رفاهى، گسترش مواقف به حدود </w:t>
      </w:r>
      <w:r>
        <w:rPr>
          <w:rFonts w:eastAsia="IRNazanin" w:cs="IRNazanin"/>
          <w:color w:val="111111"/>
          <w:sz w:val="28"/>
          <w:szCs w:val="28"/>
          <w:lang w:bidi="fa-IR"/>
        </w:rPr>
        <w:t>58000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بزرگ كه اين مواقف حدود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ايجاد هفت ايستگاه ديگر براى ماشين‌ها به همراه تمامى خدمات به اتمام رسيده كه مساحت آن </w:t>
      </w:r>
      <w:r>
        <w:rPr>
          <w:rFonts w:eastAsia="IRNazanin" w:cs="IRNazanin"/>
          <w:color w:val="111111"/>
          <w:sz w:val="28"/>
          <w:szCs w:val="28"/>
          <w:lang w:bidi="fa-IR"/>
        </w:rPr>
        <w:t>54000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ايستگاه در راه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يك ايستگاه در راه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چهار ايستگاه در راه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گرديده كه گنجايش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بزرگ را دارد و اين سامانه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پل جديدى در راه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جداسازى حركت ماشين‌ها از پيادگان در نزديك مشعرالحرام كه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آن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 دومِ بهينه سازى در مزدلفه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دو جايگاه جديد براى مواقف كاروان‌هاى حجاج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نخست براى راه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غرب مزدلفه كه ايجاد مواقف در آن، از دو جهت مختلفِ طولى، برابر مواقف كنونى در اين جايگاه سامان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دوم، در غرب پل ملك فيصل، ميان راه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عزيزيه است كه از سه جهت متوازى و مختلف طولى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ايجاد راهى در امتداد پل ملك فيصل</w:t>
      </w:r>
    </w:p>
    <w:p>
      <w:pPr>
        <w:pStyle w:val="BookText"/>
        <w:rPr/>
      </w:pPr>
      <w:r>
        <w:rPr>
          <w:rFonts w:ascii="IRNazanin" w:hAnsi="IRNazanin" w:eastAsia="IRNazanin"/>
          <w:color w:val="111111"/>
          <w:sz w:val="28"/>
          <w:sz w:val="28"/>
          <w:szCs w:val="28"/>
          <w:rtl w:val="true"/>
          <w:lang w:bidi="fa-IR"/>
        </w:rPr>
        <w:t xml:space="preserve">براى عبور و مرور آسان كاروان‌هاى حج ميان عرفات و مزدلفه و براى گسترش راه‌هاى تنگ در منطقه، راهى به امتداد پل ملك فيصل كه از سمت جنوب به مسير طائف پيوند مى‌خورد، احداث گرديد و آن به طول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بوده و داراى چندين تقاطع عرضى در دو طرف باند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احداث اين راه، لازم بود كه صخره‌ها و موانع برداشته شود و زمين هموار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مسجدى در مشعرالحرام مرمّت شد و توسعه يافت كه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نمازگزار را در خود جاى مى‌دهد و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جديدكوشش شده است كه معمارى قديم اسلامى حفظ شود و تركيبى ميان معمارى قديم و جديد ايجاد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مسجد، ايستگاه‌هاى لازم براى توقف ماشين‌ها و دستشويى‌ها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كه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w:t>
      </w:r>
    </w:p>
    <w:p>
      <w:pPr>
        <w:pStyle w:val="BookText"/>
        <w:rPr/>
      </w:pPr>
      <w:r>
        <w:rPr>
          <w:rFonts w:ascii="Amiri" w:hAnsi="Amiri" w:eastAsia="Amiri" w:cs="Amiri"/>
          <w:color w:val="111111"/>
          <w:sz w:val="28"/>
          <w:sz w:val="28"/>
          <w:szCs w:val="28"/>
          <w:rtl w:val="true"/>
          <w:lang w:bidi="ar-SA"/>
        </w:rPr>
        <w:t xml:space="preserve">منطقه‌اى است كه حاجيان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در آن مى‌مانند و وقوف مى‌كنند</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در اين منطقه بزرگترين خدمات انجام شده و امكانات مادى زيادى هزينه گرديده است؛ زيرا كه حاجيان در آن ساكن شده و هر روز به سوى جمرات سه‌گانه آمد و شد دارند، افزون بر اين‌كه جمعيت زيادى براى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بيتوته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امكانات رفاهى و فنى كه در اين منطقه انجام گرديده،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شبكه كاملى از راه‌ها و ساخت پل‌ها، تونل‌ها، پياده‌روها و سايه‌بان براى آن، به طول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تنها براى راه‌هاى اصلى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براى تونل‌ها كه تعداد آن‌ها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تعداد پل‌ها 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كه راه‌هاى اصلى را به فرعى ربط مى‌دهد و منا را به مشاعر و مكه مكرمه وصل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تسهيل حركت در آن‌ها، در حجم زياد در هر روز، اين شبكه حدود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برداشته كه حداكثر جز چند هفته در سال مورد استفاده قرار نمى‌گيرد و درطول سال همواره خالى از حركت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سامانه مؤسسات قابل سكونت در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جاهايى كه مجوز ساخت و ساز براى سكونت به‌وسيله خيمه داده شده 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تنگى مساحت منا و به خاطر اين‌كه در ميان كوه‌ها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تسطيح و گسترش منطقه به اتمام رسيد و مساحت قابل سكونت آن،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به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اين افزايش مساحت در سال،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رسيده و اين افزايش با پاكسازى صخره‌هاى جدا شده و محكم كردن آن تكميل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توسعه خدماتى؛ مانند روشنايى و مجموعه‌اى براى حفاظت و نگهدارى ازآن، كه داراى مركز فرمان، ايستگاه مراقبت تلوزيونى براى كنترل شبكه‌هاى راه‌ها، پل‌ها و تونل‌ها، به همين‌گونه توسعه پل جمرات </w:t>
      </w:r>
      <w:r>
        <w:rPr>
          <w:rStyle w:val="FootnoteAnchor"/>
          <w:rtl w:val="true"/>
        </w:rPr>
        <w:footnoteReference w:id="198"/>
      </w:r>
      <w:r>
        <w:rPr>
          <w:rFonts w:ascii="IRNazanin" w:hAnsi="IRNazanin" w:eastAsia="IRNazanin"/>
          <w:color w:val="111111"/>
          <w:sz w:val="28"/>
          <w:sz w:val="28"/>
          <w:szCs w:val="28"/>
          <w:rtl w:val="true"/>
          <w:lang w:bidi="fa-IR"/>
        </w:rPr>
        <w:t xml:space="preserve">نيز به اتمام رسيد و از مهمترين كارهايى كه براى بهينه سازى پل و منطقه اطراف آن 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بين بردن سراشيبى سابق سمت شرقى منا و ايجاد سراشيبى جديد براى بالا رفتن به عرض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پس از كوتاه كردن مسير و قرار دادن سراشيبى در مقابل راه پياده رويى كه از منا به سوى جمره صغرى مى‌رود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بردن سراشيبى‌هاى دوطرف كه به جمره صغرى از سمت شمال و جنوب ختم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تعويض قسمتى از موزاييك پل، با سيمان و بتون، متناسب با قسمت‌هاى اطراف پل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سراشيبى به عرض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براى هر طرف، براى پايين آمدن از پل بين جمره كبرى و جمره وسطى با افزايش منطقه اتصال پل با سراشيبى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سراشيبى پايين غربى مقابل حرم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بهبود مكان اتصال اين سراشيبى به راه پياده رو با از بين بردن سايه‌بان‌ها به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براى مراكز خدمات اضطرارى در طول پل، كه داراى نردبان‌هاى لازم براى ارائه خدمات اوليه در حالات اضطرارى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ايجاد برج نگهبانى كه با بناى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اضافى به بخشى از مساحت سطح مركز خدمات، واقع در شمال جمره وسطى ساخته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ايجاد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امنيت در مداخل سراشيبى‌هاى اصلى و فرعى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تابلوهايى براى راهنمايى حجاج و روشن كردن آن‌ها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تكيه‌گاه‌هايى بر بالاى پل، براى حفظ افرادى كه پياده در حال حركت در مسير جمره كبرى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سيستم خنك سازى آب‌ها؛ بگونه‌اى 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آبسردكن ميان جمره صغرى و جمره كبرى بر بالاى پل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بهينه سازى و تجديد شبكه روشنايى كه در اين مورد تعداد نورافكن‌ها چند برابر شده و رنگ آن نيز به جاى زرد، سفيد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بهينه سازى و افزايش سيستم تهويه بر زير پل، با افزايش پنكه‌هاى سقفى براى تمامى نقاط پل و قرار دادن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پنكه كه در هر جمره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نصب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سازى و ساماندهى منطقه اطراف پل، كه اين امر با تسطيح بلندى‌هاى اطراف و جداسازى حركت ماشين‌ها از حركت پياده‌ها، با قرار دادن موانع سيمانى فراوان انجام گرفته و مانع ورود ماشين‌ها و راحتى عبور پياده‌ها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خدمات براى پل و اين امر به‌وسيله اجراى شبكه تغذيه آب، تلفن، برق، تسويه آب‌هاى سطحى براى پايگاه‌ها و مراكز امنيتى و ميدان‌هاى اطراف پل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سيستم كنترل تلويزيونى در پايين و بالاى پل و ارتباط آن با پايگاه امنيت عمومى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نردبان آهنى اضطرارى، در سمت شمال، روبه‌روى جمره صغرى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اجراى راه شمالى پل، از خيابان سوق العرب تا خيابان مجمر الكبش،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را در بر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هموارسازى جاهايى كه به‌واسطه خراب كردن‌هاى اضافى در سمت شمال و جنوب پل ناهموار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ساختن پلكانى به طول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سمت جنوبى پل كه خيابان ملك فيصل و ميدان جنوبى پل را به هم وصل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ايجاد مخازن آب كه با تلاش فراوان به حدود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ميليون متر مكعب و تعداد آن به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مخزن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آب‌ها تمامى وسائلى كه نظافت آن را تأمين كند فراهم شده است و حدود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 هزينه در برداشته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دستشويى‌هاى عمومى به </w:t>
      </w:r>
      <w:r>
        <w:rPr>
          <w:rFonts w:eastAsia="IRNazanin" w:cs="IRNazanin"/>
          <w:color w:val="111111"/>
          <w:sz w:val="28"/>
          <w:szCs w:val="28"/>
          <w:lang w:bidi="fa-IR"/>
        </w:rPr>
        <w:t>14200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افزايش يافته كه مجموعاً بالغ بر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سردخانه نمونه، با هزينه‌اى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براى استفاده از گوشت‌هاى قربانى و سرد كردن و توزيع آن بعد از حج به جهان اسلام كه ظرفيت آن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قربانى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سردخانه مخصوص نيز به ظرفيت روزانه ده هزار شتر و گاو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الخيف و انجمن خيريه</w:t>
      </w:r>
    </w:p>
    <w:p>
      <w:pPr>
        <w:pStyle w:val="BookText"/>
        <w:rPr/>
      </w:pPr>
      <w:r>
        <w:rPr>
          <w:rFonts w:ascii="Amiri" w:hAnsi="Amiri" w:eastAsia="Amiri" w:cs="Amiri"/>
          <w:color w:val="111111"/>
          <w:sz w:val="28"/>
          <w:sz w:val="28"/>
          <w:szCs w:val="28"/>
          <w:rtl w:val="true"/>
          <w:lang w:bidi="ar-SA"/>
        </w:rPr>
        <w:t xml:space="preserve">از مهمترين مساجد منطقه مشاعر است كه بر معمارى اسلامى بنا شده و مساحت آن به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 مربع مى‌رسد، مسجد به طور كامل تجديد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دستگاه‌هاى تهويه كه تعداد آن به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و همينطور تعداد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پنكه سقفى و شبكه صوتى از جديدترين دستگاه‌ها،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مجموعه دستشويى‌ها كه به هزار عدد مى‌باشد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براى وضو گرفتن، امكانات برقى براى پوشش خبرى از مراسم به وسيله ماهواره به سوى سرزمين‌هاى مختلف اسلامى، از خدماتى است كه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تجديد بناى مسجد كه اكنون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را در خود جاى مى‌دهد،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هزاران نسخه قرآن كريم در آن قرار داده شده و غذا ميان حاجيان فقير در روز عيد و ايام تشرف به مسجد الحاق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تجديد مساجد و ميقات‌ها</w:t>
      </w:r>
    </w:p>
    <w:p>
      <w:pPr>
        <w:pStyle w:val="BookText"/>
        <w:rPr/>
      </w:pPr>
      <w:r>
        <w:rPr>
          <w:rFonts w:ascii="IRNazanin" w:hAnsi="IRNazanin" w:eastAsia="IRNazanin"/>
          <w:color w:val="111111"/>
          <w:sz w:val="28"/>
          <w:sz w:val="28"/>
          <w:szCs w:val="28"/>
          <w:rtl w:val="true"/>
          <w:lang w:bidi="fa-IR"/>
        </w:rPr>
        <w:t>تجديد بنا و تجهيز تمام مساجد و خدمات ميقات‌هاى حج و عمره، در راه‌هاى مختلف حج به اتمام رسيده و خدمات زير براى هر يك از آن‌ها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السيل الكبير</w:t>
      </w:r>
    </w:p>
    <w:p>
      <w:pPr>
        <w:pStyle w:val="BookText"/>
        <w:rPr/>
      </w:pPr>
      <w:r>
        <w:rPr>
          <w:rFonts w:ascii="IRNazanin" w:hAnsi="IRNazanin" w:eastAsia="IRNazanin"/>
          <w:color w:val="111111"/>
          <w:sz w:val="28"/>
          <w:sz w:val="28"/>
          <w:szCs w:val="28"/>
          <w:rtl w:val="true"/>
          <w:lang w:bidi="fa-IR"/>
        </w:rPr>
        <w:t xml:space="preserve">اين ميقات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بين طائف و مكه مكرمه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آن، براى بيش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نمازگزار توسعه يافته و تجهيزات بسيارى؛ از جمله دستشويى زنانه و مردانه، مكان‌هاى مُحرم شدن كه شامل دوش‌هاى آب، به ويژه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براى سكونت به آن اضافه شده است كه هر يك از آن‌ها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پيرامون مسجد ديوارى ساخته شده كه آن را احاطه كرده و علاوه برآن، باغ و فضاى سبز و مخازن زمينى و مرتفع كه در كل مساحت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مسجد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رسانيده و براى ساختن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وادى محرم</w:t>
      </w:r>
    </w:p>
    <w:p>
      <w:pPr>
        <w:pStyle w:val="BookText"/>
        <w:rPr/>
      </w:pPr>
      <w:r>
        <w:rPr>
          <w:rFonts w:ascii="IRNazanin" w:hAnsi="IRNazanin" w:eastAsia="IRNazanin"/>
          <w:color w:val="111111"/>
          <w:sz w:val="28"/>
          <w:sz w:val="28"/>
          <w:szCs w:val="28"/>
          <w:rtl w:val="true"/>
          <w:lang w:bidi="fa-IR"/>
        </w:rPr>
        <w:t>اين ميقات در راه طائف و مكه واقع شده و مسجدى به سبك معمارى جديد در آن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آن، باغ‌ها و ميادين بزرگى كه بتواند آسايش حجاج و معتمرين را فراهم كند احداث و پاركينگ ماشين‌هايى هم براى آن اختصاص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كلى آن براى نماز، حدود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كه مى‌تواند تقريباً 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در خود جاى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دستشويى‌هايى و سه مكان براى سكونت به اضافه تعدادى غرفه مخصوص راهنمايى احداث شده كه جمعاً بيش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در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جحفه در رابغ</w:t>
      </w:r>
    </w:p>
    <w:p>
      <w:pPr>
        <w:pStyle w:val="BookText"/>
        <w:rPr/>
      </w:pPr>
      <w:r>
        <w:rPr>
          <w:rFonts w:ascii="IRNazanin" w:hAnsi="IRNazanin" w:eastAsia="IRNazanin"/>
          <w:color w:val="111111"/>
          <w:sz w:val="28"/>
          <w:sz w:val="28"/>
          <w:szCs w:val="28"/>
          <w:rtl w:val="true"/>
          <w:lang w:bidi="fa-IR"/>
        </w:rPr>
        <w:t xml:space="preserve">مساحتى به ميزان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اشغال كرده و شامل چندين غرف ويژه براى احرام مردان و زنان، همراه با تجهيزات پزشكى متعدد است كه گنجايش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 را داشته و 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ميقات يلملم</w:t>
      </w:r>
    </w:p>
    <w:p>
      <w:pPr>
        <w:pStyle w:val="BookText"/>
        <w:rPr/>
      </w:pPr>
      <w:r>
        <w:rPr>
          <w:rFonts w:ascii="Amiri" w:hAnsi="Amiri" w:eastAsia="Amiri" w:cs="Amiri"/>
          <w:color w:val="111111"/>
          <w:sz w:val="28"/>
          <w:sz w:val="28"/>
          <w:szCs w:val="28"/>
          <w:rtl w:val="true"/>
          <w:lang w:bidi="ar-SA"/>
        </w:rPr>
        <w:t>اين ميقات در خدمت حاجيان و معتمرانى است كه از جنوب كشور براى حج مى‌آيند و آن، داراى تجهيزات و امكانات خدماتى فراوان؛ مانند ساير ميقات‌ها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تنعيم</w:t>
      </w:r>
    </w:p>
    <w:p>
      <w:pPr>
        <w:pStyle w:val="BookText"/>
        <w:rPr/>
      </w:pPr>
      <w:r>
        <w:rPr>
          <w:rFonts w:ascii="IRNazanin" w:hAnsi="IRNazanin" w:eastAsia="IRNazanin"/>
          <w:color w:val="111111"/>
          <w:sz w:val="28"/>
          <w:sz w:val="28"/>
          <w:szCs w:val="28"/>
          <w:rtl w:val="true"/>
          <w:lang w:bidi="fa-IR"/>
        </w:rPr>
        <w:t>ميقات مردم مكه است و اكنون داخل مكه مكرمه قرار گرفته بگونه‌اى كه محله‌هاى مسكونى تا بعد و پيرامون آن نيز امتداد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توسعه مسجد سيده عايشه بر مساحت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اعاده گشته كه داراى تجهيزات و خدمات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مساحت مسجد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بوده و ظرفيت آن به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ميقات تمامى خدمات لازم را داراست و مبلغ يكصد ميليون ريال هزينه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جِعرانه</w:t>
      </w:r>
    </w:p>
    <w:p>
      <w:pPr>
        <w:pStyle w:val="BookText"/>
        <w:rPr/>
      </w:pPr>
      <w:r>
        <w:rPr>
          <w:rFonts w:ascii="IRNazanin" w:hAnsi="IRNazanin" w:eastAsia="IRNazanin"/>
          <w:color w:val="111111"/>
          <w:sz w:val="28"/>
          <w:sz w:val="28"/>
          <w:szCs w:val="28"/>
          <w:rtl w:val="true"/>
          <w:lang w:bidi="fa-IR"/>
        </w:rPr>
        <w:t>از ميقات‌هاى مردم مكه و ساكنان آن، جِعرانه است كه هنگام انجام مناسك عمره از آنجا محرم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هزينه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ميقات ذو الحليفه</w:t>
      </w:r>
    </w:p>
    <w:p>
      <w:pPr>
        <w:pStyle w:val="BookText"/>
        <w:rPr/>
      </w:pPr>
      <w:r>
        <w:rPr>
          <w:rFonts w:ascii="IRNazanin" w:hAnsi="IRNazanin" w:eastAsia="IRNazanin"/>
          <w:color w:val="111111"/>
          <w:sz w:val="28"/>
          <w:sz w:val="28"/>
          <w:szCs w:val="28"/>
          <w:rtl w:val="true"/>
          <w:lang w:bidi="fa-IR"/>
        </w:rPr>
        <w:t xml:space="preserve">مسجد و ميقات ذو الحليفه در آبار على واقع شده و مساحت كلّى آن، به </w:t>
      </w:r>
      <w:r>
        <w:rPr>
          <w:rFonts w:eastAsia="IRNazanin" w:cs="IRNazanin"/>
          <w:color w:val="111111"/>
          <w:sz w:val="28"/>
          <w:szCs w:val="28"/>
          <w:lang w:bidi="fa-IR"/>
        </w:rPr>
        <w:t>6180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داراى دو مناره به ارتفاع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گنبدى به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قطر آن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ديواره‌هاى مسجد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عتيق</w:t>
      </w:r>
    </w:p>
    <w:p>
      <w:pPr>
        <w:pStyle w:val="BookText"/>
        <w:rPr/>
      </w:pPr>
      <w:r>
        <w:rPr>
          <w:rFonts w:ascii="IRNazanin" w:hAnsi="IRNazanin" w:eastAsia="IRNazanin"/>
          <w:color w:val="111111"/>
          <w:sz w:val="28"/>
          <w:sz w:val="28"/>
          <w:szCs w:val="28"/>
          <w:rtl w:val="true"/>
          <w:lang w:bidi="fa-IR"/>
        </w:rPr>
        <w:t>كعبه مشرفه نخستين خانه‌اى است كه براى مردم بنا شده؛ چنانكه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بَيْتٍ وُضِعَ لِلنَّاسِ لَلَّذِي بِبَكَّةَ مُبارَكاً وَ هُدىً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توصيف كعبه</w:t>
      </w:r>
    </w:p>
    <w:p>
      <w:pPr>
        <w:pStyle w:val="BookText"/>
        <w:rPr/>
      </w:pPr>
      <w:r>
        <w:rPr>
          <w:rFonts w:ascii="IRNazanin" w:hAnsi="IRNazanin" w:eastAsia="IRNazanin"/>
          <w:color w:val="111111"/>
          <w:sz w:val="28"/>
          <w:sz w:val="28"/>
          <w:szCs w:val="28"/>
          <w:rtl w:val="true"/>
          <w:lang w:bidi="fa-IR"/>
        </w:rPr>
        <w:t xml:space="preserve">كعبه بناى مكعبى است كه داخل آن خالى است و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ورودى چسبيده به زمين قرار داد كه يكى در سوى شرق بود و دومى در ضلع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دو ورودى درى قرار نداد كه باز و بسته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كعبه سقفى نساخت و در داخل آن چاهى حفر كرد كه مخزنى براى هدايا بود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اما وصف داخل كعبه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الكعبه المعظمه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پايين آن ترميم شده و برداشتن سقف بالا پايان يافته و نيز سقف جديد با تغيير ستون‌ها و چوب‌هاى آن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ديوار بين دو سقف كناره‌اى ساخته اند كه بالاى تمام ديوارها با آن احاطه شده است؛ بگونه‌اى كه از اين كناره چتر افزوده‌اى پيدا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ديواره‌هاى داخل، پوشش مرمرين دارد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كعبه از داخل بر سه ستون بزرگ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شمالى، باب التوبه واقع شده كه از آن به سوى سطح كعبه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كعبه از داخل پوشيده و اطراف ديواره‌ها را با حرير قرمز به صورت مربع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و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تزيين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ناحيه روبه‌روى باب الدخول، محراب و بقيه ديوارها با سنگ مرمر پوشيده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كعبه صندوق بزرگى است كه چيزهايى در آن نگهدارى مى‌شود و از سقف نيز قناديل و چراغ‌هاى بزرگى از طلا و تزيين شده با جواهر آويزان گشته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ويژگى هاى كعبه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مهمترين ويژگى‌هاى بيت الله الحرام آن است كه خداوند تعالى آن را از حيله خيانت‌كاران و تخريب كنندگان مصون داشته است و اين خانه، چهار هزار سال است كه مقامى شامخ دارد؛ از زمانى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نهاد تا هر زمان كه خدا بخواهد و تا آنگاه كه زمين و هر آنچه در آن است را صاحب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خانه همچنان براى طواف گزاران و ركوع و سجده كنندگان پابرجا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براى از بين بردن كعبه تلاش‌هاى بسيار انجام گرفته كه مهمترين آن، حمله ابرهه اشرم، پادشاه يمن، دست نشانده پادشاه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لشگرى عظيم از يمن و حبشه همراه با فيلى بزرگ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وادى محسّر، ميان مزدلفه و منا رسيد و تنها ميان او و مكه جز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فاصله نبود، لشگر خود را آراست و فيل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را به جانب حرم مى‌راند، در جاى خود مى‌ايستاد و حركت نمى‌كرد و سپس وقتى روى او را به سمت يمن مى‌كرد با شتاب به حركت در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درآن هنگام خداوند بر آنان پرندگان سياه رنگى فرستاد كه آن را در سوره فيل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خدمت به كعبه</w:t>
      </w:r>
    </w:p>
    <w:p>
      <w:pPr>
        <w:pStyle w:val="BookText"/>
        <w:rPr/>
      </w:pPr>
      <w:r>
        <w:rPr>
          <w:rFonts w:ascii="IRNazanin" w:hAnsi="IRNazanin" w:eastAsia="IRNazanin"/>
          <w:color w:val="111111"/>
          <w:sz w:val="28"/>
          <w:sz w:val="28"/>
          <w:szCs w:val="28"/>
          <w:rtl w:val="true"/>
          <w:lang w:bidi="fa-IR"/>
        </w:rPr>
        <w:t>خدمت به كعبه را حجابت يا پرده دارى خوانند و خادمان كعبه را پرده داران كعبه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افراد ويژه وخاصى هستند كه اين امر را به فرمان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بر اساس اين گفته به ارث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را بر عهده گيريد براى هميشه و كسى جز ظالم آن را از شما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معروف خاندان بنى شيبه هستند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كليد كعبه را به عثمان بن طلحه و شيبه بن عثمان بن طلحه واگذار و به آنان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حجابت از ميان نسل شيبه بن عثمان تا امروز خارج نشده است</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نخستين كسى كه به خدمت كعبه پرداخت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اين منصب از او به فرزندش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پس از او براى فرزندان او تا اينكه آن منصب را دايى‌هاى آنان از جرهم غصب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خزاعه به زور آن را متصرف شدند و تا چند قرن آن را در اختيار خود داشتند تا اينكه امر مكه و كعبه به قصىّ‌بن كلاب از قريش رسيد و او جد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قصى‌امور كعبه را به فرزند بزرگترش عبدالله واگذاشت تا اينكه اين امر به همينگونه در عصر جاهليت و اسلام ادامه يافت و اين منصب نزد شيبه بن عثمان بن طلحه و فرزندان او پس از وى قرار گرفت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اندازه‌هاى كعبه</w:t>
      </w:r>
    </w:p>
    <w:p>
      <w:pPr>
        <w:pStyle w:val="BookText"/>
        <w:rPr/>
      </w:pPr>
      <w:r>
        <w:rPr>
          <w:rFonts w:ascii="IRNazanin" w:hAnsi="IRNazanin" w:eastAsia="IRNazanin"/>
          <w:color w:val="111111"/>
          <w:sz w:val="28"/>
          <w:sz w:val="28"/>
          <w:szCs w:val="28"/>
          <w:rtl w:val="true"/>
          <w:lang w:bidi="fa-IR"/>
        </w:rPr>
        <w:t xml:space="preserve">مورّخان در اندازه‌هاى كعبه نظريات گوناگون دارند و اين اختلاف، طبيعى و برخاسته از تفاوت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 دست و ذرعِ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كعبه معظمه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ذرع دست،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است و ذرع آهنى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عصر و دوران ما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ابراهيم رفعت پاشا در كتاب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كعبه، بر اساس واحد متر، در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ضلع شمالى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ضلع غربى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شرقى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اندازه‌ها، با گفته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الكعبه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سازگار نيست زيرا وى تأكيد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ظاهر ابراهيم رفعت پاشا ارتفاع كعبه را به طور علمى اندازه نگرفته بلكه نظريه تخمينى داده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مركز تحقيقات حج در دانشگاه امّ القراى مكه مكرمه، به بحث حركت در مطاف پرداخته و از آن ميان، نقشه‌اى تفصيلى از كعبه مشرفه و حجر اسماعيل داده و اندازه‌هاى كعبه را اينگونه مشخص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ركن اسود تا ركن شامى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كه درِ كعبه در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ضلع شرقى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ركن يمانى تاركن غربى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ضلع غربى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ركن اسود تا ركن يمانى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ضلع جنوبى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ركن شامى تا ركن غربى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ضلع شمالى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ارتفاع؛ در بناى 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مى‌باشد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آن را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بنا كرد و در بناى عبدالله بن زبير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بوده كه عبدالملك مروان آن را در همين اندازه حفظ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بناى حَجّاج، اندازه ارتفاع را كه ابراهيم رفعت پاشا آورده،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ارتفاع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گفته‌اند كه معلوم است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مرآه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كعبه</w:t>
      </w:r>
    </w:p>
    <w:p>
      <w:pPr>
        <w:pStyle w:val="BookText"/>
        <w:rPr/>
      </w:pPr>
      <w:r>
        <w:rPr>
          <w:rFonts w:ascii="Amiri" w:hAnsi="Amiri" w:eastAsia="Amiri" w:cs="Amiri"/>
          <w:color w:val="111111"/>
          <w:sz w:val="28"/>
          <w:sz w:val="28"/>
          <w:szCs w:val="28"/>
          <w:rtl w:val="true"/>
          <w:lang w:bidi="ar-SA"/>
        </w:rPr>
        <w:t>بناى كعبه معظمه در دوازده مرحله انجام شده است</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بناى فرشتگان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حضرت شيث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عمالقه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جُرهم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قصى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عبدالمطّلب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قريش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عبدالله‌بن زبير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حَجاج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سلطان مراد خان عثمانى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مورّخان در تعيين بناى كعبه نظريات گوناگون دارند، جز در يك سخن، كه به سبب محكم بودن دليل آن، اختلافى در آن وجود ندارد و اين نظريه آن است كه اين خانه در سه مرحله ساخته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بناى ابراهيم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قريش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ابن زبير و حَجاج</w:t>
      </w:r>
    </w:p>
    <w:p>
      <w:pPr>
        <w:pStyle w:val="BookText"/>
        <w:rPr/>
      </w:pPr>
      <w:r>
        <w:rPr>
          <w:rFonts w:ascii="Amiri" w:hAnsi="Amiri" w:eastAsia="Amiri" w:cs="Amiri"/>
          <w:color w:val="111111"/>
          <w:sz w:val="28"/>
          <w:sz w:val="28"/>
          <w:szCs w:val="28"/>
          <w:rtl w:val="true"/>
          <w:lang w:bidi="ar-SA"/>
        </w:rPr>
        <w:t xml:space="preserve">بناى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دليل قرآنى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قريش با حديث صحيحى كه بخارى روايت كرده تأييد مى شود و بر بناى ابن زبير و حَجاج، مفسّران و مورّخان اتفاق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Style w:val="FootnoteAnchor"/>
          <w:rtl w:val="true"/>
        </w:rPr>
        <w:footnoteReference w:id="209"/>
      </w:r>
      <w:r>
        <w:rPr>
          <w:rFonts w:ascii="IRNazanin" w:hAnsi="IRNazanin" w:eastAsia="IRNazanin"/>
          <w:color w:val="111111"/>
          <w:sz w:val="28"/>
          <w:sz w:val="28"/>
          <w:szCs w:val="28"/>
          <w:rtl w:val="true"/>
          <w:lang w:bidi="fa-IR"/>
        </w:rPr>
        <w:t>همگى تعرض به كعبه است با دست؛ چه براى اصلاح يا تجديد بنا و يا بازسازى كه اين امر براى آنان مقامى عظيم بوده و گروهى چه كم و چه زياد، به اين جايگاه يعنى تقديم خدمات به بيت الله دست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آن را بناى حقيقى و از پايه ساخته‌اند؛ مثلًا حجاج، آنچه را كه ابن زبير افزوده بود خراب كرد و آن را به بناى قريش رسانيد و از اساس بنا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مراحل بناى تاريخى</w:t>
      </w:r>
    </w:p>
    <w:p>
      <w:pPr>
        <w:pStyle w:val="BookText"/>
        <w:rPr/>
      </w:pPr>
      <w:r>
        <w:rPr>
          <w:rFonts w:ascii="IRNazanin" w:hAnsi="IRNazanin" w:eastAsia="IRNazanin"/>
          <w:color w:val="111111"/>
          <w:sz w:val="28"/>
          <w:sz w:val="28"/>
          <w:szCs w:val="28"/>
          <w:rtl w:val="true"/>
          <w:lang w:bidi="fa-IR"/>
        </w:rPr>
        <w:t xml:space="preserve">براساس صحيح‌ترين منابع، بيت الله الحرام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بنا شده است و اختلاف در مورد كسانى است كه آن‌را به طور كامل از اساس بنا نهاده‌اند و عبدالمطّلب بن هاشم، جد پيامبر به عنوان دوازدهمين بانى، كه نام او كه در تاريخ كعبه معظمه آمده،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چندين مرتبه بازسازى شده كه آخرين مورد آن، در دوران سعودى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بناى ابراهيم و اسماعيل</w:t>
      </w:r>
    </w:p>
    <w:p>
      <w:pPr>
        <w:pStyle w:val="BookText"/>
        <w:rPr/>
      </w:pPr>
      <w:r>
        <w:rPr>
          <w:rFonts w:ascii="IRNazanin" w:hAnsi="IRNazanin" w:eastAsia="IRNazanin"/>
          <w:color w:val="111111"/>
          <w:sz w:val="28"/>
          <w:sz w:val="28"/>
          <w:szCs w:val="28"/>
          <w:rtl w:val="true"/>
          <w:lang w:bidi="fa-IR"/>
        </w:rPr>
        <w:t xml:space="preserve">در اينجا مطالب خود را با بناى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مى‌كنيم كه به طور قطع از طريق قرآن كريم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سنگهايى كه آنها را روى هم قرار مى‌داد و بعضى از آنها غير از گل و آجر بود بنا كرد و در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كسى كه داخل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عميق همانند چاهى حفر كرد و در آن هدايايى را كه به كعبه تقديم مى‌شد به عنوان يك خزانه و انبار قرار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اين گودال براساس گفته ارزقى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كعبه سقفى و درى از چوب و غيره قرار نداد و در ديوار شرقى كعبه، مكان درب را بازگذاشت تا نشانى براى روى كعبه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بناى ابراهيم براى كعبه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 زيتا، لبنان، جودى،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تامين شد كه فرشتگان سنگهايى را از اين كوه‌ها آورده و ابراهيم در حاليكه كعبه را بنا مى‌كرد، اسماعيل سنگها را در آن قرار مى‌داد، پس آنرا براساس بناى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و آن اساس با سنگهاى كوه حراء بنا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براى كعبه دو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ركن اسود و ركن يمانى و از سمت حجر ركنى قرار نداد بلكه آن‌را همانند نيم دايره‌اى مثل ديوار حجر كرد و درى چسبيده به زمين، بدون آنكه درى بر جاى آن قرار دهد باز كرد و ارتفاع آن را از زمين به آسمان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عرض ديوار روى كعبه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عرض ديوار پشت كعبه را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عرض ديوارى كه ناودان در آن قرار داشت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و عرض ديوار پشت آن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قرار داد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بناى قصى بن كلاب</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قصى، نخستين فرزند كلاب بود كه به پادشاهى رسيد و قومش از او اطاعت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پرده دارى، سقايت، رفادت، ندوه و لواء را در اختيار داشت و بزرگ شهر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قصى جد چهارم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بناى او هفتمين 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بناى كعبه كوشيد و مخارجش را تأمين و سپس آن را خراب كرد و چنان بنياد نهاد كه هيچكس مانند او بدينگونه بنا نكرده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كعبه را با چوب تر و شاخه‌هاى نخل پوشانيد و سقف كرد و آن را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بنا نهاد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بناى قريش</w:t>
      </w:r>
    </w:p>
    <w:p>
      <w:pPr>
        <w:pStyle w:val="BookText"/>
        <w:rPr/>
      </w:pPr>
      <w:r>
        <w:rPr>
          <w:rFonts w:ascii="IRNazanin" w:hAnsi="IRNazanin" w:eastAsia="IRNazanin"/>
          <w:color w:val="111111"/>
          <w:sz w:val="28"/>
          <w:sz w:val="28"/>
          <w:szCs w:val="28"/>
          <w:rtl w:val="true"/>
          <w:lang w:bidi="fa-IR"/>
        </w:rPr>
        <w:t xml:space="preserve">براساس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الكعبه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اين نهمين بناى كعبه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ياد شده، بناى هشتم را به وسيله جدّ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عبدالمطّلب ذكر كرده و آن را به روايت فاسى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الغرام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ساخته كه اين موضوع ثابت نشده و در منابع و مراجع تاريخى هيچ اشاره و تصريحى به بناى كعبه معظمه به وسيله عبدالمطلب نشده است</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اما بناى قريش قطعى و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بخارى و مسلم از عايشه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ديوار حجر پرسيدم كه آيا متعلّق به خانه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داخل بيت نكرده‌اند؟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نمى‌بينى كه قوم تو مخارج و هزينه بنا را به اين وسيله كم كرده‌اند؟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را از زمين بلندتر قرار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قوم تو مى‌خواستند هركسى را كه مايل باشند اجازه ورود دهند و هر كسى را كه نخواهند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افراد قبيله تو به دوران جاهليت نزديك است، پس اگر از رنجش آنان نمى‌ترسيدم، به يقين ديوار را در بيت داخل مى‌كردم و درِ آن را به زمين مى‌چسباندم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سيره ابن هشام، به نقل از ابن اسحاق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رسيد، قريش براى بناى كعبه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دنبال آن بودند كه كعبه را مسقف سازند ولى از خراب كردن آن مى‌ترسيدند، هر چند سنگ‌هايى بلندتر از قامت انسان در آن به كار رفته بود، اما تصميم گرفتند بر ارتفاع آن بيفزايند و آن را مسقف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گروهى از دزدان، گنجينه را كه در چاهِ داخل كعبه قرار داشت، ربوده بودند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هشام آنگاه كه از كشتى شكسته و به گل نشسته در ساحل جده سخن مى‌گويد،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چوب‌هاى آن براى مسقف كردن كعبه استفاده كردند و وقتى از خروج مارى از چاه كعبه كه پرنده‌اى را بلعيده بود سخن گفته،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قريش براى تخريب كعبه و بناى آن، گرد آمدند؛ ابو وهب بن عمرو بن عائذ مخزومى ايستاد و از كعبه سنگى را بر گرفت و آن را از دست خود رها كرد تا به جاى خود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در بناى كعبه جز آنان‌كه كسب پاك و طاهر دارند، ستم پيشه نبوده و معامله را ربا نمى‌كنند و حقوق هيچ‌يك از مردم را پايمال ننموده‌اند، شركت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قريش كار بناى كعبه را تقسيم كردند؛ يعنى شكافتن در را به بنى عبدمناف و بنى زهره، بين ركن اسود و ركن يمانى را به بنى مخزوم و قبائل قريش، پشت كعبه را براى بنى جمح و فرزندان عمروبن هصيص بن كعب بن لوى و شكافتن ديوار را براى بنى عبدالدار بنى قصى و بنى اسد ابن العزّى بن قصى و بنى عدى بن كعب بن لؤى واگذاشتند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قبايلى از قريش سنگ‌هايى براى ساختن آن جمع كردند و هر قبيله به اندازه خود، آن‌ها را جمع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شروع به بنا كردند تا به اساس آن و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امر اختلاف و نزاع به حدى زياد شد كه همه آماده جنگ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قريش به همين‌گونه چهار يا پنج شب صبر كردند، سپس در مسجد جمع شده و 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كسانى كه اين موضوع را روايت كرده‌اند، پنداشته‌اند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اميه بن مغيره بن عبدالله بن عمرو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درآن سال مسن‌ترينِ قريش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 در مورد آنچه كه بين شما اختلاف است اولين كسى را كه از درِ مسجد وارد شد حكم و قاضى خود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و نخستين كسى كه داخل شد محمد امين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وقتى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امين است به‌آن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محمد به سوى آنان آمد و از اين امر آگاه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پارچه‌اى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آوردند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دست خويش داخل پارچه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قبيله گوشه‌اى از آن را بگيرد، پس همگى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كردند تا اين‌كه به مكان و جاى اصلى حجرالأسود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با دستان مباركش آن را بر جاى خود قرار دادند و سپس بنا را برآن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را تا ارتفاع چهار ذرع و نيم بنا كرده، آنگاه آن‌را با خاك پركردند و در را بر بالاى اين اندازه قرار دادند و آن را با قطعه‌اى از چوب و قطعه‌اى از سنگ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ديوار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بود كه آن را كم پنداشتند و مى‌خواستند به آن بيفزايند، از اين 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ديگر بر آن افزودند و نپسنديدند كه بدون سقف بماند، پس وقتى به سقف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رومى ازآنان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داريد كه سقف برآمده باشد يا صاف تا من همان كنم؟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خداى ما را صاف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صاف كردند و در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در دو رديف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رديف سه ستون از گوشه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شامى كه كنار حجرالأسود بود تا طرف يمانى را شامل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آن را از كف زمين تا بالا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قرار دادند كه پيش از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بالا تا پايين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رديف از چوب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از سنگ بنا كردند و ناودان آن را جايى قرار دادند كه آب باران در داخل حجر اسماعيل بريزد و پله‌هايى از چوب داخل ركن شامى قرار دادند و يك در نيز براى آن گذاشتند كه باز و بسته مى‌شد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بناى ابن زبير</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الكعبه المعظمه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را نقل مى كندكه واضح‌ترين و جامع‌ترين روايات نقل شده از حافظ نجم الدين بن فهد،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عمارت و بناى ابن زبير است و در همان زمان با روايت ديگرى مخالفت و ناسازگارى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بخشى از آن را بيان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مى‌تواند براى روشن ساختن بناى عبدالله بن زبير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به جزئيات مربوط به اختلافات و نيز علل هجوم به كعبه با منجنيق كه منجر به سوزانيدن آن شد، بپردازيم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به اين روايت در آن بخشى خواهيم پرداخت كه مخصوص بناى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حافظ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زبير بزرگان و اشراف را فراخواند و با آنان درخراب كردن كعبه مشورت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بسيارى از جمله جابر بن عبدالله كه براى انجام عمره به مكه آمده بودند، براى خراب كردن آن نظر دادند ولى بسيارى ديگر از مردم نيز نظر به خراب كردن آن نداشتند؛ از جمله عبدالله بن عباس</w:t>
      </w:r>
      <w:r>
        <w:rPr>
          <w:rFonts w:eastAsia="IRNazanin" w:cs="IRNazanin"/>
          <w:color w:val="111111"/>
          <w:sz w:val="28"/>
          <w:szCs w:val="28"/>
          <w:rtl w:val="true"/>
          <w:lang w:bidi="fa-IR"/>
        </w:rPr>
        <w:t>».</w:t>
      </w:r>
      <w:bookmarkStart w:id="33" w:name="pg12602_112743"/>
    </w:p>
    <w:p>
      <w:pPr>
        <w:pStyle w:val="Heading3"/>
        <w:numPr>
          <w:ilvl w:val="2"/>
          <w:numId w:val="1"/>
        </w:numPr>
        <w:rPr/>
      </w:pPr>
      <w:bookmarkStart w:id="34" w:name="__RefHeading___Toc2012299_77815467"/>
      <w:bookmarkStart w:id="35" w:name="_Toc13"/>
      <w:bookmarkEnd w:id="33"/>
      <w:bookmarkEnd w:id="34"/>
      <w:r>
        <w:rPr>
          <w:rtl w:val="true"/>
        </w:rPr>
        <w:t>راه كوفه</w:t>
      </w:r>
      <w:r>
        <w:rPr>
          <w:rtl w:val="true"/>
        </w:rPr>
        <w:t xml:space="preserve">- </w:t>
      </w:r>
      <w:r>
        <w:rPr>
          <w:rtl w:val="true"/>
        </w:rPr>
        <w:t>مكه، كهن ترين راه عراق به حجاز</w:t>
      </w:r>
      <w:bookmarkEnd w:id="35"/>
    </w:p>
    <w:p>
      <w:pPr>
        <w:pStyle w:val="BookText"/>
        <w:rPr/>
      </w:pPr>
      <w:r>
        <w:rPr>
          <w:rFonts w:ascii="IRNazanin" w:hAnsi="IRNazanin" w:eastAsia="IRNazanin"/>
          <w:color w:val="111111"/>
          <w:sz w:val="28"/>
          <w:sz w:val="28"/>
          <w:szCs w:val="28"/>
          <w:rtl w:val="true"/>
          <w:lang w:bidi="fa-IR"/>
        </w:rPr>
        <w:t xml:space="preserve">اسلام در سال‌هاى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ورود اين آيين الهى، بيابان‌هاى برهوت ميان حجاز و عراق بود؛ بخشى از سمت حجاز به سمت مركز عراق و بخشى ديگر، از جنوبى‌ترين نقاط، به سمت بصره وحتى ازآن جنوبى‌تر به سمت بحرين وسواحل جنوبى خليج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قبايل عرب از دير زمان در بخش‌هايى از اين مناطق زندگى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آنان مشتاق بودند در جنگى شركت كنند و غنايمى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شنيدند كه بنا است جنگى با ايران رخ دهد؛ ايرانى كه به هر روى تسلّطى بر عراق داشت، بسيار خوشحال شدند؛ زيرا غنايمى نصيب‌شان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روزهاى نخست، تصور پيروزى‌هاى شگرف را نداشتند اما به زودى روشن شد كه دولت ساسانى چنان پوسيده و بى‌جان است كه به راحتى مى‌توان بنياد آن را برانداخت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اسلام، شهر حيره مركزى بود كه عراق و جزيره العرب را به يكديگر پيوند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تاجران عربِ مكه، خود را از مسيرى خاص به حيره مى‌رساندند و در كارهاى تجارى آن ناحيه مشاركت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خالد بن وليد از راه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حيره، راهى اين ديار شد تا با مرتد شدگان عرب؛ از جمله طليحه بن خويلد اسدى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مسير، حمله به آن دسته از قبايل عرب بود كه هنوز اسلام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آنان در ادامه همين مسير به عراق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تاريخى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منازلى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مناطقى هستند كه بعدها، از منازل مشهور در مسير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به حساب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بود كه گروهى از مسلمانان، همراه خالد با سرعت تمام اين مسير را طى كرده و حج گزاردند</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اين بايد نخستين سفر حج باشد كه ميان عراق و حجاز برقرار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فرمانده بعدى كه به عراق اعزام شد، سعدبن ابى‌وقاص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نوشته‌اند كه وى سه ماه در ثعلبيه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مسيرى كه وى طى كرده، از منازلى مانند زرود، شرف و عذيب هم ياد شده است</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اين‌ها همان منزل‌هايى است كه در راه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 وجود دارد و تا قرن‌ها به همين نام‌ها شناخته شده بود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عراق، اعراب بيابانى كه بر اين ديار مسلّط شده و همچنان خطر را حس مى‌كردند، به دستور ايشان اجازه نيافتند به شهرهاى 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بلكه براى آن كه روحيه نظامى خود را حفظ كرده، در برابر خطرات احتمالى آماده بمانند، شروع به ساختن كمپ‌هاى نظامى كردند و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استقرار آنان طولانى بود و به همين دليل زن و فرزندان خويش را هم به عراق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آنان در دو مركز عمده در جنوب و مركز عراق استقرار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كوفه و ديگرى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دو شهر را كه ابتدا موقت بنا كرده بودند، اندك</w:t>
      </w:r>
    </w:p>
    <w:p>
      <w:pPr>
        <w:pStyle w:val="BookText"/>
        <w:rPr/>
      </w:pPr>
      <w:r>
        <w:rPr>
          <w:rFonts w:ascii="IRNazanin" w:hAnsi="IRNazanin" w:eastAsia="IRNazanin"/>
          <w:color w:val="111111"/>
          <w:sz w:val="28"/>
          <w:sz w:val="28"/>
          <w:szCs w:val="28"/>
          <w:rtl w:val="true"/>
          <w:lang w:bidi="fa-IR"/>
        </w:rPr>
        <w:t>اندك دائمى اش كردند براى ادامه فتوحات در ايران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براى ادامه فتوحات در جنوب و مركز ايران و كوفه براى ادامه فتوحات در مركز به سمت آذربايجان از يك طرف و خراسان از سوى ديگر مورد استفاده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اين دو مركز با حجاز، به دلايل مختلف استوار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اقوام و خويشان بسيارى از آنان در حجاز بود و طبيعى است بايد به آنان سر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حجاز را موطن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خصوص درباره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حرمين آمده بودند، بيشتر صدق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همواره حج را به عنوان امرى دينى، مد نظر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برآن، عشق آنان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بسيار جدى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بايست اين مسيركه فاتحين از آن راه به عراق رفته‌اند آباد شود و مورد استفاده اين افراد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بعدى كه در بصره تعيين شدند، از جمله ابوموسى اشعرى و پس از آن، عبدالله ابن عامر بن كريز، از همين مسير، از مدينه به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در طول اين سال‌ها اصلاحاتى در اين راه‌ها، به‌خصوص در زمينه ايجاد چاه براى تأمين آب جهت حجاج و سربازانى كه در اين مسير رفت و آمد مى‌كردند، ايجاد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ماجراى شورش اصحاب جمل، از مدينه به ميانه راه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كوفه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امام در ربذه، فيد و ثعلبيه توقف داشته و در منابع از آنها ياد شده است</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از اين رو بود كه راه عراق به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بى گمان پيش از اسلام هم مورد استفاده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جدى‌تر و بيشتر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تصور كرد كه از همان زمان، حاكمان نيز به اين امر توجه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بدانيم كه در آن روزگار هنوز بحث حمله به كاروان هاى حج و مسافران راه، مانند دوره‌هاى بعد، چندان جدى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حمله قبايل به يكديگر مطرح بود اما مورّخان چنين باور دارند كه حمله به كاروان‌ها بيشتر از قرن سوم هجرى به اين سو، مورد توجه اعراب بدوى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از نعمت زندگى شهرى برخوردار نبودند، دستشان از غنايم شهرها كوتاه بود و براى اين كه اين نادارى خويش را تلافى كنند و در عوض بى توجهى حكومت ها، به كاروان هاى حج حمله مى‌كردند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مسيرى‌كه ميان عراق و حجاز مورد توجه قرارگرفت، يكى از معروف‌ترين راه هاى حج در آغازين دوره فتوحات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تا روزگاران اخير به عنوان راهى كه حجاج از آن براى حج استفاده مى كردند مطرح بود و تاريخچه بسيار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راه ياد شده، تنها براى حج نبود و ارتباط ميان دو بخش مهم دنياى اسلام به لحاظ دينى و اقتصادى از اين مسير برقرار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مسير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مكه به كوفه يا راه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w:t>
      </w:r>
    </w:p>
    <w:p>
      <w:pPr>
        <w:pStyle w:val="BookText"/>
        <w:rPr/>
      </w:pPr>
      <w:r>
        <w:rPr>
          <w:rFonts w:ascii="IRNazanin" w:hAnsi="IRNazanin" w:eastAsia="IRNazanin"/>
          <w:color w:val="111111"/>
          <w:sz w:val="28"/>
          <w:sz w:val="28"/>
          <w:szCs w:val="28"/>
          <w:rtl w:val="true"/>
          <w:lang w:bidi="fa-IR"/>
        </w:rPr>
        <w:t xml:space="preserve">دقيق‌ترين آگاهى‌ها درباره راه عراق، در ميان قرن اول هجرى، درباره مسيرى است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به سمت كوفه پيمود و البته پيش از رسيدن به كوفه، راه را كج كرد و به سمت كربلا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دقيق در باره اين مسير، در منابع تاريخى مربوط به كربلا، در آثارى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به مناسبت بيان رويدادهاى اين سفر و اين كه هر كدام در كدامين نقطه اتفاق افتاده، اين اطلاعات را ارائه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دقيقاً همان مسير اصلى ميان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 راهى‌كه پيش و پس از آن، حاجيان ازآن براى رفت و برگشت در سفر حج استفاده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منازلى‌كه دينورى در اخبار الطوال درباره مسير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يادكرده،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جايى است در مكه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با كاروانى حكومتى كه از يمن مى‌آمد، برخورد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كه گفته‌اند در آنجا با فرزدق ملاقات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بطن الرُّمه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كه امام حسين در آن، نامه‌اى به اهل كوفه نوشت و از نامه مسلم و اجتماع مردم در پيرامون وى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جايى‌كه با چادر زهيربن قين برخورد كرد و او را به همراهى خود فرا خواند كه سرانجام زهير پذيرفت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 كه كسانى از كوفه آمدند و خبر قتل مسلم بن عقيل و هانى بن عروه را به او دادند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بطن 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به اما خبر دادند ابن زياد سپاهيانش را ميان عذيب و قادسيه براى جنگ با وى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عقيق يك منزل پيش از ذات عرق واقع شده و از ميقات‌هاى پنجگانه به شمارآمده و ميقات اهل عراق براى مُحرم شدن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طبرى شبيه اين خبر را، 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درنزديكى عسفان، كه حضرت شب را درآنجا سپرى كرد وصبحگاهان به حركت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روزى پس از حركت از شرات بود كه با سپاه حرّ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 كه حرّ اصرار داشت امام را به كوفه ببرد و امام تصميم به بازگشت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مسير را به سمت عذيب كه راهى است ميان اين دو، كج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تا عذيب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عذيب الحمامات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جايى است كه در مسير به آن رسيدند و در آنجا اتراق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قصر بنو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در حركت از عذيب الحمامات مى‌كوشيد از كوفه فاصله بگيرد تا آن‌كه به قصر بنى مقاتل رسيد و در آنجا بود كه با عبيدالله بن حرّ جُعفى ديدار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 از كوفه دور شود و به سمت باديه برود اما حرّ مانع مى‌شد، تا به كربلا رسيدند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مشابه همين مطالب در منابع ديگر، البته گاه با افزوده‌هايى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از ثعلبيه ياد شده است؛ جايى كه كسانى از مردم كوفه خبر مسلم را به امام حسين دادند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چنان‌كه از منطقه حاجز ياد شده است؛ جايى كه امام حسين به اهل كوفه نامه نوشت و آن را به قيس بن مسهّر صيداوى داد تا به آنان برساند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راه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در دور اموى و عباسى</w:t>
      </w:r>
    </w:p>
    <w:p>
      <w:pPr>
        <w:pStyle w:val="BookText"/>
        <w:rPr/>
      </w:pPr>
      <w:r>
        <w:rPr>
          <w:rFonts w:ascii="IRNazanin" w:hAnsi="IRNazanin" w:eastAsia="IRNazanin"/>
          <w:color w:val="111111"/>
          <w:sz w:val="28"/>
          <w:sz w:val="28"/>
          <w:szCs w:val="28"/>
          <w:rtl w:val="true"/>
          <w:lang w:bidi="fa-IR"/>
        </w:rPr>
        <w:t>توجه جدى دولت عباسى به راه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در آغاز، براى انتقال مركز خلافت از شام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امويان، آنچه از توجه به راه‌ها داريم، مربوط به اصلاح راه‌ها و چاههاى آب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است اما در دوره عباسيان، از همان روزهاى نخست، اقداماتى در بهبود وضعيت راه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كه ابوالعباس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درنخستين اقدام فرمان داد اين مسير را علامت زده، از كوفه تا مكه نشانه گذارى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فيها ضرب المنار من الكوفه الى مكه</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دوره منصور عباسى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مهدى بود كه توجه خاصى به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سفاح، امارت حج را داشت كه در جايى به نام صُفَيه خبر مرگ برادرش را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وى به عنوان خليفه بيعت</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سفر مكه بود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مسؤول براى نظارت بر راه حج، به ويژه تأمين آب و اصلاح چاه‌ها ايجاد شده بود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دوران مهدى، دوران مهمى براى اصلاح راه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مهدى بگفت تا در راه مكه از قادسيه تا زباله قصرهايى بسازند وسيع‌تر از قصرهايى كه ابوالعباس ساخته بود و بگفت تا بر قصرهاى ابو العباس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منزلگاه‌هايى را كه ابو جعفر ساخته بود، به حال خود باقى گذاشت و بگفت تا در هر آبگاهى آبگير بسازند و ميل‌ها و بركه‌ها را تجديد كنند و پهلوى آبگيرها چاه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به يقطين بن موسى سپرد و همچنان تا به سال صد و هفتاد و يكم با وى بود و أبوموسى برادر يقطين در اين كار جانشين وى بود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عباسيان تا دو قرن پس از آن، حاكمان مكه را از افرادى از خاندان خويش مى‌گماردند و به همين دليل به حجاز به چشم جايى بس مهم مى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و سپس فرزندش چندين بار به حج آمدند و لازمه اينها توجه ويژه به اصلاح اين مسير و فراهم كردن زمينه براى سفرهاى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مقريزى نوشته‌است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منزل، منازل خاصى براى خلفا ساخته شد تاآنان درسفرى‌كه دارند در آنها اقامت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ها فرش و پرده و ظروف و وسايل ديگر وجود داشت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مهدى عباسى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حج كرد اما وقتى به عقبه رسيد، احساس كرد كه آب بسيار بدبو و تلخ است و به همين دليل از سفر خوددارى كرده يقطين بن موسى را كه مسؤوليت اصلاح آب‌ها و چاه‌ها را داشت ملامت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پس از آن تصميم گرفته باشد تا در اين باره اقدام قاطعى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جاهايى ياد شده است كه مهدى دست به اصلاح آن‌ها زده و نام وى روى آن اماكن تا قرن سوم باقى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نوع صدقات از سوى خليفه يا اطرافيان وى، كندن چاه در اين مسير و ايجاد بركه بود؛ به طورى كه حجاج بتوانند به آسانى از آب آن‌ها بهره برده و گرفتار عطش و هلاكت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عباسى فرمان داد 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شود و اين براى نخستين بار بود كه رخ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زمان مشكل راه تنها مسأله حج و تجارت بود، اين بار كار بريد كه نوعى كار اطلاع رسانى و اطلاعاتى و حكومتى بود، مى‌توانست عاملى براى اصلاح بهتر اين مسير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شتران و قاطرها و ابزار ديگرى در نظر گرفته شد و اين‌ها به تجهيز اين راه كمك مى‌كرد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هارون الرشيد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بار به سفر حج رفت و در اين سفرها بود كه اموال زيادى را براى اصلاح مسير و همين طور كمك به مردم مكه و مدينه هزينه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اهميت تسلّط معنوى بر حرمين آگاه بود و مى‌دانست كه اين كار، از عوامل اصلى استوارى دولت و خلافت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گفته‌اند برخى از اين سفرها با پاى پياده طى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به سفر مى‌رفت تعداد زيادى از عالمان و فقيهان نيز او را همراهى مى‌كردند و وى تمامى هزينه‌هاى آنان را مى‌پرداخت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از نقاطى‌كه در اين مسير نهايت اهميت را داشت،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با مدينه فاصله داشت و هارون معمولًا از آنجا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منطقه‌اى است كه ابوذر به فرمان عثمان به آنجا تبعيد شد و زمانى كه درگذشت، كاروان حج عراق كه عبدالله بن مسعود همراهش بود، به آنجا رسيد و در وقت مرگ بالاى سر ابوذر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و السياسه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در باره حنث قسم هارون و پياده به حج رفتن او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سفر است كه زبيده هم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قصد خود را براى وزيرش عمرو بن مسعده بيان مى‌كند، عمرو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امسال را بگذار، شايد در سال آينده كار راحت‌تر 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مسير تو تا رسيدن به مكه از راحتى بيش‌ترى برخوردار شود، فرمان مى‌دهم درختان فراوان بكارند و نهرهاى فراوان جارى سازند و به اين وسيله راه تو خوش آب و هوا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عمرو بن مسعده نزد هارون رفت و از اين كه توانسته بود وظيفه خود را انجام دهد، او را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مسعده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كه هارون همراه همسر خود، زبيده از بغداد به راه افتاد، به مكه رفت و حج خود را با پاى پياده به جاى آورد، در اواخر ماه ذى الحجه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بازگشت</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اين سفر وى كه به آرامى انجام مى شد، سه ماه تمام به طول انجاميد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زمان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كارهاى علمى و رياضى قدرى رايج شد، وى فرمان داد تا مسير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را بر حسب ميل اندازه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محاسبه‌اى كه صورت گرفت، اين مسير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تأمين امنيت راه 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w:t>
      </w:r>
    </w:p>
    <w:p>
      <w:pPr>
        <w:pStyle w:val="BookText"/>
        <w:rPr/>
      </w:pPr>
      <w:r>
        <w:rPr>
          <w:rFonts w:ascii="IRNazanin" w:hAnsi="IRNazanin" w:eastAsia="IRNazanin"/>
          <w:color w:val="111111"/>
          <w:sz w:val="28"/>
          <w:sz w:val="28"/>
          <w:szCs w:val="28"/>
          <w:rtl w:val="true"/>
          <w:lang w:bidi="fa-IR"/>
        </w:rPr>
        <w:t>پس از اين زمان است كه حمله‌ها و هجوم قبايل بدوى به اين راه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مى‌تواند اين باشد كه راه آباد شد و افرادى كه به حج مى‌آمدند، از ثروتمندان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قبايل بدوى زندگى فلاكت بارى داشتند و اين راهى بسيار مناسب براى مشتى فقير بود كه به غنايمى دست يازند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مشكل تنها آباد كردن كاروانسراهاى ميان راه و اصلاح چاه‌ها نبود، بلكه تأمين امنيت به تدريج به عنوان مسأله‌اى مهم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احمدالسباعى، درباره نخستين حمله قبايل عرب، از غارت بنوسليم ياد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شمارى از بنوسليم به قصد غارت برخى از شهرهاى حجاز </w:t>
      </w:r>
      <w:r>
        <w:rPr>
          <w:rStyle w:val="FootnoteAnchor"/>
          <w:rtl w:val="true"/>
        </w:rPr>
        <w:footnoteReference w:id="231"/>
      </w:r>
      <w:r>
        <w:rPr>
          <w:rFonts w:ascii="IRNazanin" w:hAnsi="IRNazanin" w:eastAsia="IRNazanin"/>
          <w:color w:val="111111"/>
          <w:sz w:val="28"/>
          <w:sz w:val="28"/>
          <w:szCs w:val="28"/>
          <w:rtl w:val="true"/>
          <w:lang w:bidi="fa-IR"/>
        </w:rPr>
        <w:t>به آن مناطق حمله كرده، به تباهى و غارت بازارها پرداختند و آزارشان به شمار فراوانى از مردم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راهزنى پرداخته و به سپاه والى مدينه نيز يورش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واثق سپاهى را به فرماندهى يكى از ترك‌ها،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بغاى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پنجاه نفر از آنان را كشت و يك هزار نفر را كه به شرّ و فساد شهرت داشتند اسير كرد و در مدينه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بنوسليم به‌طور معمول نزديك به مدينه، در حرّه بنوسليم زندگى مى‌كردند وطايفه‌اى از قيس عيلان بودند كه به قدرت و كثرت شهرت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اين نخستين شورش غيرسياسى است كه قبايل بدوى حجاز طى تاريخ دوره اسلامى دست به آن زدند و هدفشان چيزى جز فساد و سير كردن شكم گرسنگان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نيست كه در همين روزگار، صولت و شوكت خلفا نزد رعايا شكسته شد؛ چنان‌كه اندكى پيش از آن، بخل خلفا در بخشش آغاز شده، سبب فقر و فاقه باديه‌هاى‌حجاز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فقر، بى‌توجهى به سلطان را همراه داشت و اين خود منجر به بازى باديه‌نشينان با امنيت عمومى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فسادزا، چندان به درازا كشيد كه به صورت يك عادت درآمد و قبايل حرب در ميان مكه و مدينه و نيز قبايل ديگرى در شرق و جنوب آن، بر همين پايه رشد يافتند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مورّخان، پايان خلافت واثق به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 تحوّلى مى‌دانند كه در آن، عصر اول و طلايى عباسى، به عصر دوم عباسى كه روزگار تجزيه و فتنه‌هاى بزرگ است، تبديل‌مى‌شود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نخستين خليفه‌اى كه دست به اقدامات امنيتى براى حفاظت راه و حجاج از دست تجاوز قبايل بدوى زد، واثق عباسى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واثق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حج كرد، مشكل كم آبى سبب شد، وى از تصميم خويش براى رفتن به حج منصرف شود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از اين پس، در زمان بيشتر خلفا، كسانى از سوى آنان به عنوان ناظر راه معين مى‌شدند و كارشان اصلاح چاه‌ها، كندن چاه‌هاى تازه، تأسيس منازل جديد براى استراحت و اتراق كاروان و مسائلى از اين دست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متوكل عباسى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دينار مشرف بر راه كوفه بود كه چندين سال اين اشراف وى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گاه در برخى از منازل، يكباره بيش از پنجاه چاه كنده مى‌شد تا در پى آمدن حجاج كه جمعيت آنان بسيار زياد بود، مشكلى پيش نيايد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حوالى سال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شخصى به نام محمد بن حاتم در مكه مسؤوليت راه‌ها و مصانع آن را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شخصى به نام عبدالله بن سليمان مشرف بر تنظيم راه يا به عبارت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الموجه الى طريق مكه لضبط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مسأله حج و كاروان حجاج از يك سو مورد هجوم قبايل بدوى قرار مى‌گرفت و از سوى ديگر، به خصوص از اواخر قرن سوم هجرى، موضوع برخى از منازعات سياسى ميان عباسيان و اسماعيليان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كه هوادار اسماعيليان بودند و تلاش مى‌كردند تا دولت عباسيان را تضعيف كنند، كارى كه از دستشان بر مى‌آمد، حمله به كاروان‌هاى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منابع فراوان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عناوينى به عنوان مسؤوليت اين افراد در ادوار مختلف ياد مى‌شود؛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مشرفاً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طريق الحج و عمارتها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IRNazanin" w:hAnsi="IRNazanin" w:eastAsia="IRNazanin"/>
          <w:color w:val="111111"/>
          <w:sz w:val="28"/>
          <w:sz w:val="28"/>
          <w:szCs w:val="28"/>
          <w:rtl w:val="true"/>
          <w:lang w:bidi="fa-IR"/>
        </w:rPr>
        <w:t>گاه كسانى‌كه حاكم مدينه بودند، نظارت بر اين راه را نيز به دوش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امنى راه حج عراق در دوران مقتدر عباسى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خلافت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مقتدر نيز مسأله حج، همچنان مسأله‌اى مهم براى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تأمين كننده مشروعيت خلفاى عباسى است و هر اشكالى كه در آن پديد آيد، از ديد مسلمانان به معناى آن است كه اين خلافت قابليت لازم براى اداره امور مسلمانان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آنان مى بايست توجه ويژه به حج كرده، مبالغ گزافى پول در اين راه هزينه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پول، صرف راه حج مى‌شد و بخش‌هايى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بيشتر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كمك به اهل حرمين مى‌گرديد؛ به خصوص فقرا كه فراوان بودند و مهاجران زيادى در ميان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اشاره شد، موضوع امنيت در اين دوره، به مسأله بسيار مهم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قبايل بدوى مى‌توانستند كاروان حج را تهديد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آگاه بودند كه خليفه مى‌بايد پولى به آنان بدهد تا آرام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نپردازد راه را نا امن خواهند كرد و اين خليفه است كه ضرر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مقتدر عباسى پولى كه ساليانه براى تأمين مسائل مختلف راه و نيز كمك به اهالى حرمين هزينه مى‌كرد </w:t>
      </w:r>
      <w:r>
        <w:rPr>
          <w:rFonts w:eastAsia="IRNazanin" w:cs="IRNazanin"/>
          <w:color w:val="111111"/>
          <w:sz w:val="28"/>
          <w:szCs w:val="28"/>
          <w:lang w:bidi="fa-IR"/>
        </w:rPr>
        <w:t>315000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يعنى سكه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براى آن كه نظارت بر راه بيشتر باشد، شخصى را به عنوان ناظر از سمت كوفه به حجاز مى‌گمارد و ديگرى را براى نظارت بر نيمه دوم راه؛ از مكه به سمت عراق معين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مقتدر عباسى، على‌بن عيسى پول هنگفتى را تنها براى پرداخت به شمارى از طوايف و به خصوص پنج هزار نيروى نظامى، از قبيله بنى اسد هزينه كرد تا آنان از راه مراقبت كنند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رغم همه اين مشكلات، باز هم مشكلات زيادى براى حجاج در طول راه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حجاج گرسنگى زيادى تحمّل كردند و علت آن نبودن عمارت و آبادى در اين مسير و عدم امكانات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راه زبيده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بعدها به اين نام خوانده شد، به طور كامل راهى خشك و بيابانى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مقتدر عباسى، كتيبه‌اى سنگى به دست آمده است‌كه وى وزيرش على بن عيسى را به عنوان مسؤول عمارت راه حج معين‌كرده و وزير هم دو نفر را براى انجام اين كار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تصويرى از اين سنگ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زبيده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در آن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عبدالله جعفر الامام المتقدر بالله أمير المؤمنين اطال الله بقائه الوزير أبا الحسن على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بعماره طريق الجاده لحاج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تولّى ذلك أبو أحمد بن عبد العزيز الثقفى و مصعب بن جعفر الزبيرى فى سنه أربع و ثلاث 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فرمان چنين روشن مى شود كه در دوران مقتدر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آن‌كه مسؤوليت اين كار بر دوش وزير او، على بن عيسى بود كه از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تشكيلات عباسيان مشغول به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نفر مسؤوليت ويژه داشته‌اند كه هر دو از سوى وزير معين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دوره‌هاى بعدى، عضد الدوله بويهى را مى‌شناسيم كه به موازات تلاش‌هايى كه براى بازسازى بغداد كرد، به راه‌ها نيز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بيشتر براى اصلاح بركه ها و چاه‌ها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مسكويه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ماليات را از كاروان هاى حج برداشت و رفتارهاى نادرستى كه با آنان مى‌شد، از ميان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چاه‌هايى كند و چشمه ها را اصلاح و آبرسانى در ميانه راه‌ها ايجاد كرد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ملكشاه سلجوقى هم در راه حج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 اصلاحاتى پديد آورد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وى ساخته شد كه بعدها ابن جبير در سال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وصف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زبيده، به نام زبيده</w:t>
      </w:r>
    </w:p>
    <w:p>
      <w:pPr>
        <w:pStyle w:val="BookText"/>
        <w:rPr/>
      </w:pPr>
      <w:r>
        <w:rPr>
          <w:rFonts w:ascii="IRNazanin" w:hAnsi="IRNazanin" w:eastAsia="IRNazanin"/>
          <w:color w:val="111111"/>
          <w:sz w:val="28"/>
          <w:sz w:val="28"/>
          <w:szCs w:val="28"/>
          <w:rtl w:val="true"/>
          <w:lang w:bidi="fa-IR"/>
        </w:rPr>
        <w:t xml:space="preserve">در منابع قرن سوم و بعد از آن، از اين راه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زبيده همسر هارون الرشيد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دختر جعفر، فرزند منصور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به عنوان كسى كه خدمات زيادى به راه حج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كرده و همچنين پولى كه ميان ساكنان مكه توزيع مى‌كرده و هواى آنان را داشته،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حربى كه از قديمى‌ترين كتاب‌ها در باره راه هاى حج است، دست كم از دوازده منزل ياد شده كه آثارى از بركه و چاه و بناهاى ديگر منسوب به زبيده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نزديك به زمان زبيده بوده و در اين زمينه مى‌تواند مورد استناد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بركه زبيده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بركه ام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امّ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تعابيرى است كه حربى در اين كتاب در باره آثار منسوب به حربى استفاده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شاعرى به نام احمد بن عمرو در يكى از سفرها همراه زبيده بود و اشعارى درباره منازل و مراحلى كه زبيده در آن‌ها كمك و اقدامى براى حاجيان كرده، سرود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اين ارجوزه را حربى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ياقوت نيز اخبار اين منازل و كارهاى منسوب به زبيده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عنابه، سميره، بركه امّ جعفر، حسنى، قرورى، زبيديه و هيثم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اين بركه‌ها و تلاش‌هاى زبيده به قرون بعد هم رسيد تا آنجا كه ابن جبير نيز در سفرى‌كه از همين راه، از حجاز به عراق آمد، به‌اين نكته تصريح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ابن‌بطوطه در قرن هشتم اين نكته را يادآور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تصور كرد كه در اين باره افراطهايى صورت گرفته اما به هر روى پيداست كه تلاش‌هاى زبيده دراين زمينه چشمگير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نه تنها در راه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بلكه براى مكه وآبرسانى‌آن هم كارهاى چشمگيرى انجام داده وپول‌هاى فراوانى هزينه‌كرده است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ازرقى </w:t>
      </w:r>
      <w:r>
        <w:rPr>
          <w:rStyle w:val="FootnoteAnchor"/>
          <w:rtl w:val="true"/>
        </w:rPr>
        <w:footnoteReference w:id="239"/>
      </w:r>
      <w:r>
        <w:rPr>
          <w:rFonts w:ascii="IRNazanin" w:hAnsi="IRNazanin" w:eastAsia="IRNazanin"/>
          <w:color w:val="111111"/>
          <w:sz w:val="28"/>
          <w:sz w:val="28"/>
          <w:szCs w:val="28"/>
          <w:rtl w:val="true"/>
          <w:lang w:bidi="fa-IR"/>
        </w:rPr>
        <w:t>در اين باره اطلاعاتى به دست داده؛ چنان كه يعقوبى هم مطالبى را يادآور شده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به‌جز زبيده، نام بسيارى از خلفا، اميران وحاكمان بلاد اسلامى در فهرست‌كسانى ياد شده است كه در اين زمينه خدماتى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خير هم كه داراى سرمايه و ثروتى بوده‌اند، در اين زمينه اقداماتى مانند كندن چاه و ايجاد بركه داشته‌اند كه نامشان از يادها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سعد الراشد فهرستى از نام افراد شناخته شده را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 زبيده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افراد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موسى بن محمد بن على بن عبدالله 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فرزندش موسى بن عيسى كه اطلاعاتى از اقدامات آن‌ها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حربى در اختيار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عيسى بن على، عموى سفاح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عبدالصمد بن على كه چاهى در فيد و مسجدى در منزل اوطاس بنا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ابومسلم خراسانى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منزلى مى‌رسيد به اعراب كمك مالى مى‌كرد و چاه مى‌كند و راه را اصلاح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يقطين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على بن يقطين از اصحاب معروف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كسانى از خاندان برامكه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خزيمه بن خازم كه از فرماندهان دولت عباسى در زمان هارون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خزيميه در ميان منازل اين راه به نام او و خدمات وى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ابودلف عيسى بن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خالصه كنيز خيزران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به عنوان كسى كه آثارى در اين مسير از وى برجاى مانده و حربى در مناسك از آنها ياد كرده،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مسرور خادم كه حاجب هارون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 بن فرج رخجى از امراى دوره مأمون و 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وى در ميان كسانى كه خدمتى به حجاج در اين راه كرده‌اند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افرادى كه در قرن سوم مى‌زيستند و خدمتى در اين راه كرده‌اند،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بن حسنويه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منطقه جبال و همدان و دينور در ايران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شيعه بوده و وصيت كرده است كه در نجف كنار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از خدمات او در اين راه ياد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مبالغ هنگفتى ساليانه به اعراب ميان راه مى‌داد تا به حجاج حمله نكرده و برابر آزار ديگران، از آنان حفاظت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قرن ششم جمال الدين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به خدمت در اين مسير و به خصوص مكه و مدينه داشت كه شرح حال وى را در ادامه خواهيم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اختلافات مذهبى و راه زبيده</w:t>
      </w:r>
    </w:p>
    <w:p>
      <w:pPr>
        <w:pStyle w:val="BookText"/>
        <w:rPr/>
      </w:pPr>
      <w:r>
        <w:rPr>
          <w:rFonts w:ascii="IRNazanin" w:hAnsi="IRNazanin" w:eastAsia="IRNazanin"/>
          <w:color w:val="111111"/>
          <w:sz w:val="28"/>
          <w:sz w:val="28"/>
          <w:szCs w:val="28"/>
          <w:rtl w:val="true"/>
          <w:lang w:bidi="fa-IR"/>
        </w:rPr>
        <w:t>در اواخر قرن سوم بود كه جريان اسماعيليه و شعب آن توانستند در برخى از نقاط جهان اسلام موقعيتى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قرامطه در منطقه احساء و بحرين، از پديده هاى مهم نيمه نخست قرن چهارم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دولت عباسى به شدت درگير بودند و به همين دليل تلاش مى‌كردند اين دولت را كه در صدد استفاده سياسى از حج بود، تحت فشار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تنها راهى كه براى تحت فشار گذاشتن دولت عباسى داشتند، اين بود كه راه حج را به روى امير الحاج عراق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به بصره و سواد عراق هم يورش مى بردند و تلاش مى‌كردند تا دولت عباسى را از اين منطقه عقب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عباسيان هم هر روز لشكرى بسيج كرده به جنگ قرمطيان مى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احسا و قطيف تا بصره و حتى از آنجا تا مكه زير نفوذ قرامطه درآمد و آنان هر سال كه اراده مى‌كردند، كاروان هاى حج اعزامى از طرف دولت عباسى را تحت فشار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تاريخى سنى، در همه اين موارد مى‌كوشند قرامطه را بدنام كنند كه البته آنان نيز اشتباهاتى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شد كه راه حج براى سال‌ها ناامن ماند و از اين حيث و به دليل اهميت آن، اخبارش در منابع مهم انعكاس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بار از زكرويه بن مهرويه ياد شده‌كه در سال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به‌كاروان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مكه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به فرماندهى ابوسعيد جنابى به كاروان حجاج در منطقه زرود حمله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شخصيت‌هاى برجسته‌اى را كه در اين كاروان‌ها بودند، دستگير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نقل شده در رويدادهاى مربوط به سال‌هاى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نشانگر آن است كه عباسيان هم حملات سختى به قرامطه داشتند و هم اسرا و زندانيان آنان را كشته و پيش از كشتن دست و پايشان را قطع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خشونت متقابلى بود كه ميان دولت عباسى و قرامطه روى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بيشترين ضرر متوجه حاجيان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جرير طبرى در باره رويداد حمله قرامطه در سال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يا هفت روز مانده از محرم، كاروان به واقصه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منزلگاه، بيمشان دادند و خبرشان دادند كه ميان آن‌ها و قرمطيان چهار ميل است كه حركت كردند و نماندند و نجات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موسى ربعى و سيما ابراهيمى در اين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كاروان دور شد، قرمطى به واقصه شد و از آن‌ها درباره كاروان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گفتند كه در واقصه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متهم داشت كه كاروانيان را از حضور قرمطيان خبردار كرده‌اند و جمعى از علافان آنجا را بكشت و علف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واقصه در قلعه خويش حصارى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قرمطى روزى چند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واقصه سوى زباله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داود آورده‌اند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به تعقيب زكرويه سوى چشمه‌هاى طف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برفتند كه خبر يافته بودند كه وى در 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علان بن كشمرد با گروهى از سواران نخبه سپاه، از راه جاده مكه سوى زكرويه رفت تا در سبال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سوى واقصه رفت و از آن پس كه كاروان نخستين گذشته بود،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زكرويه در راه خويش به طايفه‌هايى از بنى اسد گذشت و آن‌ها را از خيمه‌هايشان گرفت و با خويش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آهنگ حج گزاران بازگشته از مكه داشت و از جاده، آهنگ آن‌ها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 روز مانده از محرم اين سال، خبر پرنده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آمد كه زكرويه به روز يكشنبه، يازده روز رفته از محرم، در راه مكه در عقبه، راه كاروان خراسانيان را بسته كه با وى به سختى نبرد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پرسيده كه سلطان ميان شما هست؟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سلطانى در ميان ما نيست و ما حج‌گزارانيم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برويد كه من قصد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كاروان روان شده، از پى آنها برفته و بر آن تاخته، يارانش نيزه‌ها را در شتران فرو مى‌برده‌اند و شكم آن را مى‌دريده‌اند كه فرارى مى‌شده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درهم ريخته‌اند و ياران خبيث بر سر حج گزاران ريخته‌اند و چنان كه مى‌خواسته‌اند آن‌ها را مى‌كشته‌اند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كشته و هر كس از زنان را كه خواسته‌اند اسير گرفته‌اند و هرچه را در كاروان بوده به تصرف آورده‌اند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كسانى كه از اين كاروان گريخته بود، به علان بن كشمرد رسيد كه خبر از وى پرسيد و رخداد كاروان خراسانيان را به او گفت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تو و آن قوم، جز اندكى نيست، امشب يا فردا كاروان دوم مى‌رسد كه اگر علمى از آن سلطان را ببينند، دلهاشان قوت گيرد، درباره آن‌ها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همان دم بازگشت و به همراهان خويش دستور بازگشت داد و گفت ياران سلطان را به معرض كشته شدن نمى‌برم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زكرويه بيامد و كاروان دوم بدو رسيد و چنان بود كه سلطان خبر فاسق و رفتار وى را با حج گزاران، همراه گروهى از فرستادگان كه از راه جاده بگشته بودند به سران كاروان دوم و سوم و كسانى از سرداران و دبيران كه در آن بودند، نوشته بود و دستور داده بود كه از وى حذر كنند و از جاده بگردند و سوى واسط و بصره روند، يا سوى فيد يا مدينه بازگردند، تا سپاهيان به 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بدان‌ها رسيد، اما نشنيدند و نماندند و توقف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كاروان روان بودند، مبارك قمى و احمد بن نصر عقيلى و احمد بن على همدانى نيز با كاروان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فاجران رسيدند كه از واقصه حركت كرده بودند و آبهاى آن را كور كرده بودند و بركه‌ها و چاه‌ها را با مردار شتر و اسبانى كه همراه داشته بودند و شكم آن دريده بود، پر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دوشنبه، دوازده روز رفته از محرم، قرمطيان به منزلگاه عقبه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كاروان دوم با آنها نبرد كردند، ابوالعشائر با ياران خويش پيشاپيش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قمى با همراهان خويش در دنباله كاروان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آنها پيكارى سخت رفت، چندان كه قرمطيان را عقب راندند و نزديك بود بر آنها ظفر يابند، اما فاجران از</w:t>
      </w:r>
    </w:p>
    <w:p>
      <w:pPr>
        <w:pStyle w:val="BookText"/>
        <w:rPr/>
      </w:pPr>
      <w:r>
        <w:rPr>
          <w:rFonts w:ascii="IRNazanin" w:hAnsi="IRNazanin" w:eastAsia="IRNazanin"/>
          <w:color w:val="111111"/>
          <w:sz w:val="28"/>
          <w:sz w:val="28"/>
          <w:szCs w:val="28"/>
          <w:rtl w:val="true"/>
          <w:lang w:bidi="fa-IR"/>
        </w:rPr>
        <w:t>دنباله‌دارانشان غفلتى يافتند و از آن سمت هجوم بردند و نيزه‌هاى خويش را در پهلو و شكم شترانشان نهادند كه شتران درهمشان كوفتند، قرمطيان به كاروانيان دست يافتند و شمشير در ايشان نهادند و همه را بكشتند، بجز آن‌ها كه به بردگى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سواران را تا چند ميلى عقبه فرستادند كه به رستگان از شمشير رسيدند و امانشان دادند كه بازگشتند و فاجران همگيشان را بكشتند و از زنان هركه را خواستند به اسيرى گرفتند و مال و كالا را به تصرف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قمى و پسرش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العشائر اسير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كشتگان را فراهم آوردند و روى هم نهادند كه چون تپه‌اى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دست ابو العشائر و دو پاى وى را ببريدند و گردنش را بزدند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هركه را مورد رغبتشان نبود آزاد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زخميان كه ميان كشتگان افتاده بودند گريختند و به هنگام شب خويشتن را كشيدند و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بود كه جان داد و كس بود كه نجات يافت و اينان اندك بودند و چنان بود كه زنان قرمطيان با كودكان خويش ميان كشتگان مى‌گشتند و آب به آنها عرضه مى‌كردند و هر كه با آنها سخن مى‌كرد هلاكش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قولى در كاروان نزديك بيست هزار مرد بود كه همگى كشته شدند، بجز گروهى بسيار اندك كه توان دويدن داشتند و بى‌توشه جان بردند يا زخمدار ميان كشتگان افتادند و بعد گريختند، يا كسى كه او را به بردگى به خدمت خويش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اثاث گرانقدرى كه از اين كاروان گرفتند معادل دو هزار هزار دينار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يكى از سكه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نامه‌هاى سكه زنان مصرى به ما رسيد كه در اين سال توانگر مى‌شويد كه خاندان ابن طولون و سرداران مصرى كه سوى مدينه السلام رفته‌اند و كسانى كه وضعى همانند آنها داشته‌اند كس فرستاده‌اند كه مالشان را از مصر به مدينه السلام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طلا و نقره و زيور را شمش ريخته‌اند و به مكه برده‌اند كه همراه حج گزاران به مدينه السلام بيارند كه با كاروان‌هايى كه سوى مدينه السلام روان مى‌شد حمل شد و همه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كه قرمطيان به روز دوشنبه اين كاروان را مى‌كشتند و غارت مى‌كردند، كاروان خراسانيان بيامد كه جمعى از قرمطيان سويشان رفتند و با آن‌ها نبرد كردند و سرانجامشان چون اين كاروان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زكرويه از كار كاروان دوم حج گزاران فراغت يافت و اموالشان را بگرفت و حرمتهاشان را روا كرد، همان وقت از عقبه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رفتن، بركه‌ها و چاه‌هاى آنجا را از مردارهاى انسان و اسب پر كرد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بريدن كاروان دوم از كاروان‌هاى سلطان شامگاه روز جمعه، چهارده روز مانده از محرم، به مدينه السلام رسيد و اين بر همه مردم و بر سلطان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وزير، محمد بن داود دبير را كه ديوان‌هاى خراج و املاك مشرق و ديوان سپاه را به عهده داشت دعوت كرد كه سوى كوفه رود و آنجا بماند كه سپاه‌ها سوى قرمطى فرستد، و او يازده روز مانده از محرم، از بغداد برون شد و مال‌هاى بسيار براى دادن به سپاهيان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زكرويه سوى زباله رفت و آنجا فرود آمد و پيشتازان از پيش و پس خويش فرستاد كه بيم داشت ياران سلطان كه مقيم قادسيه بودند بدو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انتظار كاروان سوم بود كه اموال بازرگانان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سوى ثعلبيه رفت، سپس سوى شقوق و آنجا ما بين شقوق و بطان بر كنار ريگزار، در محلى موسوم به طليح در انتظار كاروان بماند كه از جمله سرداران نفيس مولدى در آن بود و صالح سياه كه محمل و خزانه را همراه داشت و چنان بود كه معتضد، جواهرى گرانقدر در محمل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اشعث نيز كه قضاى مكه و مدينه و كار راه مكه و مخارج اصلاحات آن با وى بود، در اين قافله بود با ميمون بن ابراهيم دبير كه كار ديوان زمام خراج و املاك با وى بود و احمد بن محمد معروف به ابن هزلج و فرات بن احمد و حسن بن اسماعيل، خويشاوند عباس بن حسن، كه متصدى بريد حرمين بود، و على بن عباس نهيكى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مردم اين كاروان به فيد رسيدند، خبر زكرويه خبيث و ياران وى به آن‌ها رسيد كه روزى چند در فيد بماندند و منتظر بودند از جانب سلطان نيرو گيرند و چنان بود كه ابن كشمرد با سپاهيانى كه سلطان با وى و پيش و پس از وى فرستاده بود، از راه سوى قادسيه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زكرويه سوى فيد رفت كه عامل سلطان، به نام حامد پسر فيروز،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با حدود يكصد مرد كه با وى در مسجد بودند، از مقابل قرمطى به‌يكى از دو قلعه فيد پناه برد و قلعه ديگر را از مردان پركرد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زكرويه براى مردم فيد پيام همى فرستاد و از آن‌ها مى‌خواست كه عامل خويش را با سپاهيانى كه آنجا بودند به وى تسليم كنند و اگر چنين كنند امانشان مى‌دهد، اما آنچه را مى‌خواست نپذيرفتند و چون نپذيرفتند با آن‌ها نبرد كرد و به چيزى از آن‌ها دست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قرمطى ديد كه تاب مردم آنجا را ندارد دور شد و سوى نباج رفت، سپس سوى حفير ابو موسى اشعرى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ماه ربيع الاول، مكتفى، وصيف پسر سوارتكين را روانه كرد كه گروهى از سرداران نيز با وى بودند و از قادسيه از راه خفان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وصيف به روز شنبه، هشت روز مانده از ماه ربيع الاول با قرمطى مقابل شد كه آن روز را پيكار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 ميانشان حايل شد و شب را با كشيك به سر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نبرد با قرمطيان را از سر گرفت كه سپاه سلطان از آنها كشتارى بزرگ كردند و به دشمن خدا زكرويه رسيدند كه يكى از سپاهيان به وقتى كه پشت بكرده بود با شمشير ضربتى بدو زد كه به مغزش رسيد و اسير شد؛ با جانشينش و جمعى از خواص و خويشاوندانش از جمله پسر و دبيرش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هر چه را در اردوگاه وى بود به تصرف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زكرويه پنج روز بماند سپس بمرد كه شكمش را شكافتند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وى را به همان حال بياوردند، وصيف با اسيران حج گزار كه به دست قرمطى زنده مانده بودند بازگشت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و به خصوص برخى از مضامين آن، نشان مى‌دهد كه قرمطى ها دنبال لطمه زدن به كاروان هاى سلطانى بوده و در هر كاروانى به سراغ كسانى مى رفتند كه از وابستگان به دولت عباسى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ماجرا البته ادامه يافت</w:t>
      </w:r>
    </w:p>
    <w:p>
      <w:pPr>
        <w:pStyle w:val="BookText"/>
        <w:rPr/>
      </w:pPr>
      <w:r>
        <w:rPr>
          <w:rFonts w:ascii="Amiri" w:hAnsi="Amiri" w:eastAsia="Amiri" w:cs="Amiri"/>
          <w:color w:val="111111"/>
          <w:sz w:val="28"/>
          <w:sz w:val="28"/>
          <w:szCs w:val="28"/>
          <w:rtl w:val="true"/>
          <w:lang w:bidi="ar-SA"/>
        </w:rPr>
        <w:t xml:space="preserve">در ذيل حوادث سال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در آغاز محرم خبر به نزد خليفه رسيد، به بغداد، كه جنابى و قرمطيان راه حج گزاران را بريده‌اند و كشتار كرده‌اند و اسير گرفته‌اند و عامه مردم و خاندان سلطان و ديگران تلف شده‌اند و اين‌كه عبد الله بن حمدان كار راه را عهده كرده و مردم با كاروان اول رفته‌اند و در آغاز مسير سالم بوده‌اند و چون به فيد رسيده‌اند خبر قرمطيان به آن‌ها رسيده كه توقف كرده‌اند و نامه ابو الهيجاء به نزار محمد بن خراسانى رسيده كه در كاروان اول بوده كه آنجا درنگ كند تا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درنگ كرده و كاروان‌هاى شاريان وزيريان و خوارزميان پياپى رسيده وچون همگان در هبير فراهم آمده‌اند، جنابى و ياران قرمطىِ وى به آن‌ها رسيده‌اند و بيشترشان 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ديگر كاروان‌ها رسيده كه در فيد فراهم بوده‌اند و درباره بازگشت به وادى القرى مشورت كرده‌اند كه در اين باب هم‌سخن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عازم شده‌اند و روان شده‌اند اما جنابى راه آن‌ها را بريده و ابوالهيجاى سردار، اسير شده و نزار گريخته اما زخم‌ها داشته كه او را از پاى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از آنِ حسين بن حمدان اسير شده با احمد بن بدر عمو و احمدبن محمد بن كشمرد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مازج خادم برنده محمل اسير شده با فلفل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نحرير، غلام بانو، نيز كه سالار كاروان بوده اسير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 مقبل، هردوان غلام طايى كه سوارانِ به نام بودند و سالار و مدافع كاروان‌ها مى‌شدند و حرمت و شهرتى داشتند، كشته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خزرى و پسرش نيز كه هر دو سردار بودند، اسير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قرمطيان محمل را گرفته‌اند با همه جواهر و تحفه‌ها كه از آنِ سلطان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مردم نيز چندان گرفته‌اند، بيرون از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جان برده بودند به مردم گفتند كه نزديك هزار هزار دينار طلا و نقره به دست قرمطيان افتاده بود و چندان كالا و بوى خوش و ديگر چيزها كه بهاى آن بيشتر از اين بود و اين‌كه همه سپاه قرمطى هشتصد سوار بوده و باقيشان پياده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كسانى كه از دست قرمطيان جان برده بودند </w:t>
      </w:r>
      <w:r>
        <w:rPr>
          <w:rFonts w:eastAsia="IRNazanin" w:cs="IRNazanin"/>
          <w:color w:val="111111"/>
          <w:sz w:val="28"/>
          <w:szCs w:val="28"/>
          <w:lang w:bidi="fa-IR"/>
        </w:rPr>
        <w:t>103</w:t>
      </w:r>
      <w:r>
        <w:rPr>
          <w:rFonts w:eastAsia="IRNazanin" w:cs="IRNazanin"/>
          <w:color w:val="111111"/>
          <w:sz w:val="28"/>
          <w:szCs w:val="28"/>
          <w:rtl w:val="true"/>
          <w:lang w:bidi="fa-IR"/>
        </w:rPr>
        <w:t>)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بدويان شده بودند و هرچه را كه نهان كرده بودند و با آن‌ها مانده بود، به غارت رفته بود و بيشتر آن مردم از تشنگى و گرسنگى جان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آنچه به مردم رسيده بود و آنچه به مقتدر رسيده بود؛ از خسارت مال و مرد، به نزد وى به درستى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نزد وى و به نزد خاصه و عامه سخت بزرگ نمود و همه طبقات از آن به غايت غمين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ابن فرات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مونس خادم بنويسد كه از رقه بيايد تا به مقابله قرمطى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حاجب بدو نوشت كه شتاب كند و زودتر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با خواص خويش از راه فرات روان شد و در رهسپردن شتاب آورد و در غره ماه ربيع الأول به بغداد رسيد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قرامطه به مكه يورش برده و در آنجا برخى از زر و زيورها را از حرم كنده، بردند</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حجر الاسود را كندند و به ديار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زمان ابوطاهر قرمطى فرماندهى آنان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قرمطيان به خاطر اين كار مورد سرزنش خليفه فاطمى قرار گرفتند اما آنان به سخن وى گوش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قرامطه حجر الأسود را به جاى خويش باز گرداندند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قبايل حمله كننده به حجاج</w:t>
      </w:r>
    </w:p>
    <w:p>
      <w:pPr>
        <w:pStyle w:val="BookText"/>
        <w:rPr/>
      </w:pPr>
      <w:r>
        <w:rPr>
          <w:rFonts w:ascii="IRNazanin" w:hAnsi="IRNazanin" w:eastAsia="IRNazanin"/>
          <w:color w:val="111111"/>
          <w:sz w:val="28"/>
          <w:sz w:val="28"/>
          <w:szCs w:val="28"/>
          <w:rtl w:val="true"/>
          <w:lang w:bidi="fa-IR"/>
        </w:rPr>
        <w:t>به جز حملات قرامطه كه انگيزه مذهبى داشت، حملات قبايل عرب در يك دوره طولانى، دردسرهاى زيادى براى حجاج وحكومت عباسى و امراى‌آن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سال‌هاى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قبايل به كاروان هاى حج يورش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حملات نزديك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چهارپايان را همراه با بار و بنه مى بردند و گاه شمارى از زنان و كنيزكان را هم به اسارت مى گرفتند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قبيله طى، به فرماندهى حاتم خراسانى به كاروان حج يورش بردند و اموال حجاج را تصاحب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هم كه از دست آنان نجات يافتند، از تشنگى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ديگرى از اعراب عليه ابوحامد ورقاء بن محمد كه اميرى راه را داشت، يورش بردند كه او موفق به شكست آنان شد و شمارى را كشت و برخى را اسير گرفت كه آنان را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آنان را كشتند و در آب دجله انداختند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نام قبيله ديگرى كه در طول هزار سال در تجاوز به قبايل عربى ديده مى شود، قبيله حرب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عباسى در اوايل به آنان پولى مى‌داد تا مانع از حمله ايشان به كاروان حج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پولى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فقهى هم در باره شرعى بودن يا نبودن پرداخت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قبيله بيشتر ميان راه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بود و تا اين اواخر هم سفرنامه نويسان قاجارى از حملات آنان به كاروان هاى حج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بار ديگر قبيله بنوسليم به كاروان حج حمله كرد اما اين بار حمله آنان متوجه كاروان هايى بود كه از شمال آفريقا و بلاد شام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مشتمل بر بيست هزار شتر از شام، هزار و پانصد از مصر و دوازده هزار از مغرب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اينان همراه خانواده خود از آن ديار گريخته و بنا داشتند از راه عراق در بغداد سكونت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ناامنى ايجاد شده در آن نواحى، به دليل حملات بيزنطى‌ها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بنوسليم بر اين كاروان مسلّط شده، اموال آنان را گرفتند و اكثريت حجاج جان خود را از دست دادند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 بنوهلال بر كاروان حج عراقى يورش برده، بسيارى از آنان را كشتند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سال تنها شمار اندكى كه جلوتر رفته و نجات يافتند، توانستند حج انجام دهند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بنوشيبان از قبايل ديگرى بود كه به عراق و راه عراق حمله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با ترتيب سپاهى دست به عملياتى عليه آنان زد و قلع و قمعشان كرد؛ به طورى كه بغداد و سواد عراق از دست آنان آسايش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توانست شمارى از سران اين حملات را كشته و راه را امن سازد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رييس قبيله بنى طى، به اسم ابن جراح طائى حجاج را ميان دو منزل فيد و سميرا متوقف كرده و آنان را وادا داشت كه سيصد هزار درهم، به علاوه مقدارى لباس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اجازه عبور داد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كسى از عراق و شام به حج نيامد و دليلش آن بود كه شمار زيادى از اعراب به فرماندهى اصيفر منتفقى مانع از آمدن شدند و ادعا كردند سكه هايى كه سال قبل به آنان داده شده مشكل داشته و بايد عوض آن را بدهند</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در سال بعد، امير بدر بن حسنويه كه حاكم منطقه جبال و همدان بود تعهد كرد تا ساليانه مبلغى پنج هزار دينار بدهد تا حجاج در امن و آسايش به حج بروند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بعد از درگذشت بدر بن حسنويه باز مشكل مطرح شد و تا مرگ اين اصيفر منتفقى در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خفاجه حملات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يورش برده و بسيارى را كشتند و اموالشان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رسيدن نيروهاى كمكى آنان گريخته و برخى از اموال به صاحبانش بازگردانده شد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اين خفاجه در سال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پيش رفت كه به كوفه حمله كرد و اموال مردم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خفاجه تا اواخر اين قرن ادامه دارد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در همين قرن از قبيله بنى نبهان هم به عنوان قبيله‌اى كه به كاروان حج حمله مى‌كرده، ياد شده‌است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اثير ذيل حوادث سال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اشاره به رسيدن كاروان حج خراسان مى نويسد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اينان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حماد بن عدى رييس بنى نبهان يورش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حاضر به پرداخت پنج هزار دينار شدند اما آنان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يك جوان خراسانى تيرى به رييس اعراب زد و آنان پراكنده شدند و حجاج سالم به حج رفتند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شرايط امن بودن راه از نظر فقها</w:t>
      </w:r>
    </w:p>
    <w:p>
      <w:pPr>
        <w:pStyle w:val="BookText"/>
        <w:rPr/>
      </w:pPr>
      <w:r>
        <w:rPr>
          <w:rFonts w:ascii="IRNazanin" w:hAnsi="IRNazanin" w:eastAsia="IRNazanin"/>
          <w:color w:val="111111"/>
          <w:sz w:val="28"/>
          <w:sz w:val="28"/>
          <w:szCs w:val="28"/>
          <w:rtl w:val="true"/>
          <w:lang w:bidi="fa-IR"/>
        </w:rPr>
        <w:t xml:space="preserve">فقها در باره شرايط وجوب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مى‌كنند؛ يعنى اين‌كه راه 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يك راه باشد و دشمن هم باشد كه لازمه تأمين راه پرداخت وجهى باشد، اين شرط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بتواند تحمّل كند،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اگر كسى از طرف او بذل كند و راه هموار شود، اين شرط فراهم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در اصطلاح فقها پولى كه به عنوان باج راه حج پرداخت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به‌جز بحث راهِ خشكى ومشكلات‌آن، ازجمله تهيه علوفه براى حيوانات ياآب وخوراك براى حجاج، راه دريايى هم مشكلاتى دارد كه فقها به آن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غالب اين باشد كه رفتن از راه دريايى هلاكت در پى دارد، از نظر وى وجوب حج برداشته مى شود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علّامه حلى در باره خفاره و دشمنى كه در راه است،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نيست كه اين دشمن مسلمان باشد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جنگيدن با او باشد، به شرطى كه ضررى در بر نداشته باشد، حج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احتمال دارد كه گفته شود واجب نيست؛ زيرا تحصيل شرط حج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احتمال ضرر بدهد، از اين‌كه مالش يا جانش را از دست بدهد،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كافر باشد و احتمال ضرر هم نيست بهتر است برود و به ثواب جهاد و حج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دشمن مسلمان است، حج واجب نيست، براى اين‌كه خون مسلمان ريخته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 افزايد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دشمن در كمينگاهى نشسته است تا مالى بگيرد، حج واجب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هم از پرداخت پول؛ يعنى همين خفاره، كراهت دارد؛ زيرا سبب جرى شدن آنان براى گرفتن پول خواهد شد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شهيد اول هفتمين شرط وجوب حج را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تخليه السرب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پرداخت مال امنيت بياورد، در صورتى كه بتواند، حج واجب خواهد بود در صورتى كه اجحاف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مالى براى اين كار يعنى مصالحه با دشمن به او بدهد، واجب نيست آن را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به دشمن پرداخت شد و راه امن گرديد، حج بر او واجب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شهيد اول تأكيد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ظن، يعنى احتمال بيش از پنجاه درصد در باره خوف و خطر؛ چه در راه خشكى چه دريايى‌هست،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پنجاه پنجاه است، ترجيحاً بايد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با دشمن در اين راه، حتى اگر كافر باشد و احتمال سلامت هم بدهد،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مگر آن كه دشمن مسلمان باشد مگر از باب نهى از منكر</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فقهاى اهل سنت در باره اين مسأله، به تفصيل مورد بحث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امير الحاج از ديد فقيهان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شهيد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شرحى از وظايف امام در حج ارائه كرده كه بخشى از آن مربوط به وظايفى است كه امير الحاج در مراقبت از حجاج در طول راه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شايسته است كه امام اعظم اگر خود در حج شركت ندارد، امامى براى حج تعيين كند؛ چنان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را در سال نهم بر موسم منصوب كرده و قرائت سوره برائت را به او واگذاركرد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 ديگرى را منصوب كرده بودكه به دستور خداوند او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ظاهرش كسى را بر حج منصوب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بابويه از عمرى روايت كرده است كه حضرت مهدى هر سال در موسم حج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مى بيند و مردم هم او را مى‌بينند اما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والى آن است كه عادل و فقيه در احكام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شايسته است كه شجاع و مطاع بوده، صاحب رأى و هدايت و كفايت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الحاج بايد پانزده شرط داشته باشد؛ گردآورى مردم و فرودآوردنشان در منازل براى پرهيز از لصوص و غارتى ها و ايجاد ترتيب در حركت و نزول و تعيين محل هر كاروان در حركت و تعيين محل نزول تا افراد گم شده يافت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تنظيم آب و مرتع ميان آنان و بردن آنان از بهترين راه‌ها و آبادترين و راحت‌ترين در صورتى‌كه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بايد در طول راه و محل نزول مراقبت آن‌ها باشد و با پرداخت مال يا جنگ، دشمن را از حمله به آنان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نياز به پرداخت باج بود و پولى از بيت المال يا تبرع امام بود كه هيچ، اگر نبود و از حجاج طلب كرد، احكامش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الحاج بايد با رفق و مدارا در طول راه با حجاج مراعات ضعفا را كرده با آنان برخورد كند و واماندگان را از بيت المال يا اگر مال وقفى براى حج هست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اين قبيل كمك از قبيل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بايد در وقت خروج هر منزل، رعايت زمان معمول را بكند تا سبب از بين رفتن زاد و توشه مردم نشود و تأخير نكند كه مبادا حجاج به زحمت بيفتند يا حج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افراد خطاكار را حد زده يا تعزير كند، در صورتى كه چنين حقى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اگر اهليت دارد ميان آنان حكم كند، در غير اين صورت اين كار را به اهلش واگذار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الحاج بايد در ميقات فرصت كافى به مردم بدهد تا واجبات و مستحبات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از منا هم به آنان اجازه دهد كه مناسك و اعمال عقب افتاده خود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به حائض و نفساء فرصت دهد تا پاك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آنان را به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و در مدينه فرصت دهد تا مناسك زيارات را تمام كرده، وداع كنند و حاجات خود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مناسك، وظايف امير الحاج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وقت احرام، مكان و كيفيت آن و همين طور انجام اعمال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خطبه فرصت كافى را براى بيان اين احكام در اختيار مى گذارد؛ يكى بعد از نماز ظهر روز هفتم ذى حجه و بعد از احرام بستن براى رفتن به منا، دوم روز عرفه پيش از نماز ظهر و سوم روز عيد قربان و چهارم در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يك خبر است، جز خطبه عرفه كه دو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درباره كيفيت وقوف و آداب و زمان حركت و بيتوته در مزدلفه و وقت حركت از آنجا و تحريض بر دعا و اذكار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مى نشيند و دومى را كوتاه مى خواند؛ به طورى كه با اذان و اقامه مؤذن تمام شود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بايد جلوتر از همه به منا برود تا نماز ظهر و عصر را بخواند و آنجا بماند تا خورشيد طلوع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طلوع زياد توقف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عيد هم بايد جلوتر از همه به مكه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روز برگردد تا نماز ظهر و عصر را با حجاج در منا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بماند تا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و عصر را در مكه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اهالى مكه را امر به تشبه به مُحرمين در ايام حج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امامت حجاج را در نمازها به خصوص نمازهايى كه خطبه هم دارد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بايد از آنچه بدان امر مى كند اطاعت كنند و بعد از دعاهاى وى آمين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كراهت دارد كه در آنجا تقدم حق اوست از او جلوتر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نهى كند، حرام است جلوتر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امر به معروف و نهى از منكر كند، به خصوص آنچه كه متعلق به مناسك و كفارات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حكمى ميان علماى شيعه اختلاف باشد، امير الحاج اگر امام اعظم نيست يا از او نظر نمى گيرد، نمى تواند از مردم بخواهد تا به نظر او عمل كنند، مگر آن كه خطايى باشد كه مستند به يك قول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بايد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وظايف سفر و اداى مناسك به يك امام واگذار شود يا به دو امام</w:t>
      </w:r>
      <w:r>
        <w:rPr>
          <w:rFonts w:eastAsia="IRNazanin" w:cs="IRNazanin"/>
          <w:color w:val="111111"/>
          <w:sz w:val="28"/>
          <w:szCs w:val="28"/>
          <w:rtl w:val="true"/>
          <w:lang w:bidi="fa-IR"/>
        </w:rPr>
        <w:t xml:space="preserve">. </w:t>
      </w:r>
      <w:r>
        <w:rPr>
          <w:rStyle w:val="FootnoteAnchor"/>
          <w:rtl w:val="true"/>
        </w:rPr>
        <w:footnoteReference w:id="259"/>
      </w:r>
      <w:bookmarkStart w:id="36" w:name="pg12602_112759"/>
    </w:p>
    <w:p>
      <w:pPr>
        <w:pStyle w:val="BookText"/>
        <w:rPr/>
      </w:pPr>
      <w:bookmarkEnd w:id="36"/>
      <w:r>
        <w:rPr>
          <w:rFonts w:ascii="Amiri" w:hAnsi="Amiri" w:eastAsia="Amiri" w:cs="Amiri"/>
          <w:color w:val="111111"/>
          <w:sz w:val="28"/>
          <w:sz w:val="28"/>
          <w:szCs w:val="28"/>
          <w:rtl w:val="true"/>
          <w:lang w:bidi="ar-SA"/>
        </w:rPr>
        <w:t>خانة حضرت خديجه‌</w:t>
      </w:r>
    </w:p>
    <w:p>
      <w:pPr>
        <w:pStyle w:val="Heading3"/>
        <w:numPr>
          <w:ilvl w:val="2"/>
          <w:numId w:val="1"/>
        </w:numPr>
        <w:rPr/>
      </w:pPr>
      <w:bookmarkStart w:id="37" w:name="__RefHeading___Toc2012301_77815467"/>
      <w:bookmarkStart w:id="38" w:name="_Toc14"/>
      <w:bookmarkEnd w:id="37"/>
      <w:r>
        <w:rPr>
          <w:rtl w:val="true"/>
        </w:rPr>
        <w:t>بهترين مكان مكه، پس از مسجدالحرام‌</w:t>
      </w:r>
      <w:bookmarkEnd w:id="38"/>
    </w:p>
    <w:p>
      <w:pPr>
        <w:pStyle w:val="BookText"/>
        <w:rPr/>
      </w:pPr>
      <w:r>
        <w:rPr>
          <w:rFonts w:ascii="IRNazanin" w:hAnsi="IRNazanin" w:eastAsia="IRNazanin"/>
          <w:color w:val="111111"/>
          <w:sz w:val="28"/>
          <w:sz w:val="28"/>
          <w:szCs w:val="28"/>
          <w:rtl w:val="true"/>
          <w:lang w:bidi="fa-IR"/>
        </w:rPr>
        <w:t>از ميان بردن برخى آثار اسلامى شهرهاى مكه، مدينه و جده و يا تغيير نام برخى ديگر از اين اماكن، باعث شكل‌گيرى بحث‌هاى گسترده‌اى در دو عرصه فكرى و رسانه‌اى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انديشمندان، فرهيختگان و بزرگان، اين روند را تأييد مى‌كنند، اما شمارى ديگر نيز در برابر اين اقدامات ايستاده و با آن به مخالفت بر مى‌خيزند؛ همچنان‌كه توجه شمارى از نويسندگان و انديشمندان رسانه‌هاى ما به اين موضوع جلب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دليل اهميت اين موضوع و نياز به بررسى ژرف‌تر،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انتشار سلسله مطالبى در اين باره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پژوهش را شيخ دكتر عبدالوهاب ابراهيم ابوسليمان، عضو جمعيت دانشمندان بلند پايه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پژوهش، موضوع ياد شده، به همراه دلايل و شواهد محكم، بررسى و به اشكال‌هاى مطرح شده از سوى موافقان و مخالفان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ازرقى عنوان جديد ديگرى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اماكن متبركه مكه مكرمه، موسوم به زادگاه‌ها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و سخنش را اينگونه آغاز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اماكن، مساجدى هستند كه مردم آن‌ها را با نام مواليد </w:t>
      </w:r>
      <w:r>
        <w:rPr>
          <w:rStyle w:val="FootnoteAnchor"/>
          <w:rtl w:val="true"/>
        </w:rPr>
        <w:footnoteReference w:id="260"/>
      </w:r>
      <w:r>
        <w:rPr>
          <w:rFonts w:ascii="Amiri" w:hAnsi="Amiri" w:eastAsia="Amiri" w:cs="Amiri"/>
          <w:color w:val="111111"/>
          <w:sz w:val="28"/>
          <w:sz w:val="28"/>
          <w:szCs w:val="28"/>
          <w:rtl w:val="true"/>
          <w:lang w:bidi="ar-SA"/>
        </w:rPr>
        <w:t>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همين دليل، اين اماكن را از مساجد جدا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زادگاه‌هاى ياد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جايى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كه مردم مكه آنجا را مى‌شناسند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سهيلى در تعيين زادگاه پيامبر و سازنده اين بنا، مطالبى شگفت آورده،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به دنيا آمد و نيز گفته‌اند در خانه‌اى نزديك صفا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در دست محمد بن يوسف، برادر حجاج بن يوسف ثقفى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زبيده به هنگام سفر براى حج، در اين مكان مسجد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علاء الدين مغلطاى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مطالب شگفتى در باره محلّ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آنچه براى من ثابت شده، پيامبر در مكه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خانه‌اى كه بعدها متعلّق به محمد بن يوسف، برادر حَجّاج بن يوسف بود، به دنيا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شگفت‌آورتر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روايتى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ردم به عنوان زادگاه پيامبر را ابوحفص بن شاهين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عيسى بن السكن به نقل از هاشم بن قاسم، به نقل از يعلى بن اشدق از عبدالله بن جراد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الردم به دنيا آمد و در همان جا ختنه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ايشان نيز در 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نقطه‌اى كه متعلّق به بنى جمح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بنى جمح و بنى محارب بن فهر جنگى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محارب با بنى جمح پيكارى سخت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ويرانه‌هاى به جا مانده از نبرد بود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پس از آن، مطالبى در باره موضوعات مربوط به اين مكان شريف آورده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 مربوط به بركت اين مكان، ويژگى و مساحت آن، بر اساس آنچه مرحوم فاسى نقل كرده و سر انجام از نام خلفايى كه براى آبادانى آنجا اقدام كرده‌اند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فاطمه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مكان نقطه‌اى از خانه مادرش خديجه بنت خويلد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دركوچه معروف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وى درجاى ديگر،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خانه‌هاى متبرّكه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اين مكان سخن گفته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مكان‌ها، خانه خديجه بنت خويلد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خانه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چرا كه حضرت زهرا و ديگر فرزندان خديجه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خانه به دنيا آمده‌اند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مهمى از اين خانه، اكنون به شكل مسجد است؛ زيرا در آن يك رواق، هفت قوس روى هشت ستون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ديوار سمت قبله، سه محراب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عبارت‌اند از سه نقطه و جا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گفته مى‌شود فاطمه در آن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نقطه‌اى كه مى‌گويند گنبد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به زادگاه فاطمه چسبيده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المختبأ</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نيز به گنبد وحى چسبيده است </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گفته محبّ طبرى، اين خانه پس از مسجد الحرام برترين مكان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دليل اين برترى، سكونت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باشد كه از زمان ازدواج با خديجه تا زمان هجرت در آن 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خانه وحى بسيار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پيامبر با خديجه نزديكى كرده و در اين سرا فرزندانش به دنيا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مرگ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نقطه به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و از سمت كوه در بالاى زادگاه پيامبر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براى اهل مكه مشهور است و اختلافى بر سر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در باره آن سخنى نگفته ولى ابن جبير از آن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سردر آنجا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زادگاه اميرمؤمنان، على بن ابى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اين خانه به دستور سرور ما ابو عباس احمد بن ناصرلدين‌الله، در سال ششصد و هشت صورت گرفته است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وى در ادامه از ابعاد و مساحت خانه و موقعيت آن سخن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اماكن متبرك در اين ديار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در خانه‌اى معروف به خانه ابو سعيد و در نزديكى دار العجله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در اين خانه، روى سنگى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زادگاه جعفر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اين خانه شده است </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سپس وى به بيان مساحت خانه و بناكننده آن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ازرقى در 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خانه‌هاى متبرك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از اين خانه‌ها ياد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امّ المؤمنين حضرت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اين باره سخن 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محلّى‌كه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مشهور است و بر سنگى كه پيش روى خانه قرار گرفته،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خانه همنشين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و رفيق ايشان در سفرهاى او است </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در ادامه، ابعاد تاريخى اين خانه و توصيف مسجد موجود در آن را تشريح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ارقم مخزومى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نزديك صفا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مسجدى كه در اين خانه است، ديدار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مساجد شناخته شده‌اى است كه ازرقى از آن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اين نقطه، پس از خانه خديجه بنت خويلد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فضيلت‌ترين جاى مكه باشد؛ چراكه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بسيار توقف داشتند و مردم را پنهانى دعوت به اسلام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كمتر از اقامت ايشان در خانه حضرت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خانه خديجه از اين نقطه با فضيلت‌تر بود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به توصيف اين مسجد و بيان مساحت آن و همچنين كتيبه موجود در آنجا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خانه پرچم سبزى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اكنون سراى فقيران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هفت مورد، از مكان‌هايى است كه علامه تقى الدين فاسى از آن‌ها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شناساندن جاهاى پيش‌گفته، در ضمن مطلبى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كوه‌هاى متبرك مكه و پيرامون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معرفى مسجدى در منا مى‌پردازد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مرسلات، اين مسجد نزديك مسجد خَيف و در سمت يمن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طبرى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القرى لقاصد امّ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غارى كه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چنين روايت مى‌كند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غارى بوديم كه سوره مرسلات بر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اين سوره را تلاوت مى‌كردند و من براى افراد حاضر در غار واگويه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ناگهان مارى به سوى ما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فرارى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از شرّ مار حفظ شديد من هم از شر شما حفظ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را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جنبندگانى كه كشتن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غار از سمت كوه، مُشرف به يمن، پشت مسجد خَيف قرار دارد و در منا غارى است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پيشينيان اينگونه نقل مى‌شود و خداوند داناست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از تأليفات مهم فاسى در اين باره، مطالبى است كه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ياد شده، از اماكنى در مكه مكرمه ياد مى‌كندكه متعلّق به مناسك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راستا بيست و شش مكان را نام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اين اماكن كه به تفصيل درباره آن‌ها سخن گفته، طبق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جمال الدين محمد جار الله بن محمد نور الدين بن ابو بكر بن على بن ظهره القرشى المخزومى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پايانى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اللطيف فى فضل مكه و أهلها و بناء البيت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بيان اماكن مهم و ارجمند مكه و پيرامون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زادگاه‌ها، خانه‌ها، مساجد، كوه‌ها، آرامگاه‌ها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كه زيارت مى‌شوند و فضيلت آن‌ها داراى شهرت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آغاز، به بيان زادگاه‌ها پرداخته، مى‌نويسد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تولد سرور ما،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ارجمندترين زادگاه‌ها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مكان در مكه و در جايى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كه اين‌جا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محمد جار الله در ادامه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سوق الليل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سخنى است مشهور و نقل شده از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رسم بر اين بود كه شب دوازدهم ربيع الأول قاضى شافعى مكه، پس از گزاردن نماز مغرب، خود را آماده زيارت اين مكان شريف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كار را به همراه جمع بزرگى، از جمله حضور قضات سه‌گانه، بيشتر فقهاى برجسته و اهل فضل، با جمعيتى عظيم انجام مى‌داد و براى اين كار از فانوس‌هاى فراوان و شمع‌هاى بزرگ استفاده مى‌شد </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وى در ادامه، به بيان تفصيلى اين اماكن مى‌پردازد كه ما اكنون به طور فشرده، آن‌ها را بر مى‌شماريم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حضرت فاطمه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دختر سرور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خانه مادرش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نام اين خانه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خزيمه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اين خانه، به شكل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گنبدى است‌كه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گنبد جايى است كه مردم از آن ديدن مى‌كنند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گمان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 امان بودن از سنگ‌هاى مشركان، در اين مكان پنهان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سخنى است بى‌پايه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مولاى ما على بن ابى طالب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محلى معروف به شعب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پيشتاز مورّخان، على بن حسين مسعودى متوفّاى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گرانسنگ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طول بيش از يكهزار سال، از استوارترين منابع مورد اعتماد مورّخان بوده است، با صراحت و قاطعيت اعلام مى‌دارد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آن حضرت در درون كعبه واقع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خبير، محمد بن على‌بن اسماعيل شافعى،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بنت اسد به هنگام زايمان وارد كعبه شد و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به جز على بن ابى‌طالب كسى در كعبه زاده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امير المومنين، به نقل از احقاق الحق،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حافظ، ابوعبدالله محمدبن عبدالله،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بسيار معروفش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تواتر رسيده است كه فاطمه بنت اسد،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خانه كعبه به دنيا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على بن محمد واسطى شافعى،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على‌بن 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تفصيل، داستان ولادت امير مؤمنان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درون كعبه را با سلسله اسناد خود،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الدّين، ابوالمظفّر، يوسف بن قز اوغلى،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پر 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تذكره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آمده است كه فاطمه بنت اسد حامله بود، برگرد خانه طواف مى‌كرد، ناگهان درد زايمان گرفت، درِ كعبه به رويش باز شد، فاطمه به اندرون كعبه در آمد و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در آنجا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زمينه،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ميقات حج،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خورشيد از درون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مكان، روبه‌روى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از سمت كوه، در بالاى اين زادگاه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نقطه‌اى است كه براى اهالى مكه مشهور بوده و اختلافى در آن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آن، سنگى است كه بر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زادگاه اميرالمؤمنين على ابن ابى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حضرت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نووى در كتاب تهذيب الاسماء و اللغات آن را ضعيف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حضرت حمزه بن عبدالمطّلب، عموى گرامى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در بخش فرودست مكه و در مسير بركه ماجن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مكّيان آن‌را بركه ماجد گويند كه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كه نشانه صحت اين سخن باشد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اين سخن جاى تأمل دارد؛ زيرا در اين جا محلّى براى بنى‌هاشم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آگاه‌تر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گفته مى‌شود زادگاه عمربن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فاسى اين مطلب را ضعيف شمرده،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باره چيزى نمى‌دانم كه بتوان از آن كمك گرفت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جايى كه گفته‌اند زادگاه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صادق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محمد جار الله در ادام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متبرك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اين بحث را دنبال كرده، اما اين بار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مساجد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شناسايى اين خانه‌ها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خانه‌هايى كه بر شمرده،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ارقم بن ابى</w:t>
      </w:r>
    </w:p>
    <w:p>
      <w:pPr>
        <w:pStyle w:val="BookText"/>
        <w:rPr/>
      </w:pPr>
      <w:r>
        <w:rPr>
          <w:rFonts w:ascii="IRNazanin" w:hAnsi="IRNazanin" w:eastAsia="IRNazanin"/>
          <w:color w:val="111111"/>
          <w:sz w:val="28"/>
          <w:sz w:val="28"/>
          <w:szCs w:val="28"/>
          <w:rtl w:val="true"/>
          <w:lang w:bidi="fa-IR"/>
        </w:rPr>
        <w:t>ارقم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در نزديكى صفا واقع شده و در آن مسجدى است از آن ديدار به عمل مى‌آيد؛ زيرا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اسلام، از اين خانه به دعوت پنهانى خود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حمز بن عبدالمطّلب و ديگران در اين مسجد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خانه گردهم‌آيى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داراى فضيلت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را خيزران، كنيز مهدى عباسى بنا كرده است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جمال الدين محمد، در ادامه، همچنين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عباس بن عبدالمطّلب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خانه اكنون منزلگاه فقيران در مسعاى </w:t>
      </w:r>
      <w:r>
        <w:rPr>
          <w:rStyle w:val="FootnoteAnchor"/>
          <w:rtl w:val="true"/>
        </w:rPr>
        <w:footnoteReference w:id="271"/>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ديوار اين مسجد دو ميله سبز رنگ است كه حركت در ميان آن‌ها به هنگام سعى سنت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وى از مساجد موجود در منا و اطراف آن، كه در روايات از آن‌ها نام برده شده، ياد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اين مساجد تا به امروز مشهور 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مساجد نيز در مكه و بيرون آن هستند ولى كسى آن‌ها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اسلامى، در ادامه، از مساجد معروف زمان خود كه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نام مى‌برد كه در زمان ما نيز مساجدى مشهور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الدين محمد، همچنين به هنگام بيان مساجد موجود در منا و سمت و سوى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كه بين جمره اول و جمره ميانى و در سمت راست مسير منتهى به عرفه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سمت چپ مسير منتهى به عرفه، در دامنه كوه ثبير واقع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مساجد است كه در دامنه كوه روبه‌روى ثبير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مساجد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ديگرى نيز هست كه در كوهپايه مشرف به مسجد خيف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صغانى،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آن صفايح و يا صابح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غار تا به امروز مكانى است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بابى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جنبندگانى كه كشتن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از ابن مسعود در باره غارى كه در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روايتى نقل گرديده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منا، با پيامبر در غارى بوديم كه سوره مرسلات بر ايشان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اين سوره را تلاوت مى‌كردند و من نيز براى افراد حاضر در اين غار واگويه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تلاوت اين سوره تمام نشده بود كه ناگهان مارى به سمت ما 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فرارى داديم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شما از شر مار حفظ شديد من هم از شر شما حفظ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مساجد اين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آن، امام </w:t>
      </w:r>
      <w:r>
        <w:rPr>
          <w:rStyle w:val="FootnoteAnchor"/>
          <w:rtl w:val="true"/>
        </w:rPr>
        <w:footnoteReference w:id="273"/>
      </w:r>
      <w:r>
        <w:rPr>
          <w:rFonts w:ascii="Amiri" w:hAnsi="Amiri" w:eastAsia="Amiri" w:cs="Amiri"/>
          <w:color w:val="111111"/>
          <w:sz w:val="28"/>
          <w:sz w:val="28"/>
          <w:szCs w:val="28"/>
          <w:rtl w:val="true"/>
          <w:lang w:bidi="ar-SA"/>
        </w:rPr>
        <w:t>نماز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نيز مشهور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عايشه پس از حج خود، در سال حَجّه الوداع از آنجا معتمر شد </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علامه جمال الدين محمد بن ظهيره به نام بردن از مساجد غير مشهورى مبادرت مى‌كند كه ازرقى آن‌ها را ذكر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مساجدى كه ازرقى نام برده و امروزه مشهور نيستند، پنج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مسجدى در بالاترين نقطه مكه، واقع در ميان شعب ابن عامر كه امروزه به شعب عامر مشهور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مسجدى در اجياد، كه گفته مى‌شود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نقطه‌اى از آن تكيه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اين سخن را انكار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اجياد صغير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قطع نمى‌توان محل نماز ايشان را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از روى حدسى بى پايه، اين نقطه را مشخص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مسجدى واقع در بخش بالاى مكه در برابر مسجد حرس،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را كه</w:t>
      </w:r>
    </w:p>
    <w:p>
      <w:pPr>
        <w:pStyle w:val="BookText"/>
        <w:rPr/>
      </w:pPr>
      <w:r>
        <w:rPr>
          <w:rFonts w:ascii="IRNazanin" w:hAnsi="IRNazanin" w:eastAsia="IRNazanin"/>
          <w:color w:val="111111"/>
          <w:sz w:val="28"/>
          <w:sz w:val="28"/>
          <w:szCs w:val="28"/>
          <w:rtl w:val="true"/>
          <w:lang w:bidi="fa-IR"/>
        </w:rPr>
        <w:t>در اين مسجد بود به نزد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درخت نيز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ايشان از درخت چيزى پرسيد و به آن دستور داد به جاى پيش بازگردد و درخت چنين كرد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مكه، واقع در ميان دو تنگه‌اى كه حاجيان از آنجا وارد مكه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سرر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تعيين مكان دقيق اين مسجد اكنون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سمت آن را نيز نمى‌توان مشخص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مسجدى در عرفه، از سمت شمالى مسجد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آن نيست كه امام نماز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مساجد در زمان ما شناخته شده نيستند </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الإعلام بأعلام بيت الله الحرام فى تاريخ مكه المشرفه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امام محمد قطب الدين بن احمد علاء الدين بن محمد نهروالى مكى، مشهور به قطبى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قطب الدين، نام عنوان پايانى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فى ذكر المواضع المباركه و الأماكن المأثوره بمكه المشرفه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مى‌گذارد و در آن، اماكن تاريخى و مأثور را بر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اين بخش، به شكل مفصل و با پژوهش تاريخى و سازمان يافته، به شناساندن اين اماكن پرداخته و ابتدا از اماكنى سخن مى‌گويد كه در رساله حسن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اماكنى را معرفى مى‌كند كه نقاش آن‌ها را مرتبط با اين اماكن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اين مكان‌ها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حضرت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پيامبر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ارقم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مكان‌هاى ديگر را به همراه شرح تاريخ و چگونگى ساخت آن‌ها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قطبى نهروالى به ذكر مكان‌هايى بسنده مى‌كند كه در زمان ايشان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نوشتار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اماكن معروف و شناخته شده بسنده كرديم</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 المسكى فى التاريخ المكى وتراجم الملوك والخلفا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على‌بن عبد القادر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نويسنده در فصل سوم كتاب،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اماكن مشهور مكه و مساجد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و پيرامون آن، مكان‌هاى مشهورى هست كه زيارت آن‌ها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مسجد الحرام، مساجد و منزل گاه‌هاى فراوانى هست كه پيشينيان آن‌ها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مساجدى كه آنان بيان كرده‌اند، در اينجا يادآورى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ما، در نام بردن از آن‌ها، مساجدى است كه در زمان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زادگاه‌هايى كه پيشينيان نام برده‌اند، در زمان ما همگى به مسجد تبديل شده‌اند </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مكانى‌كه در اين كتاب نام برده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مى‌نويسدكه آن، در دهانه شعب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معروفى است‌كه پيشينيان ذكركرده‌اند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عباسى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آبادانى آنجا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به ترتيب اشرف شعبان، حاكم مصر، ناصر فرج بن برقوق، ملك مظفر غسانى حاكم يمن و سلطان سليمان خان براى آبادانى اين مكان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سليمان خان در سال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و مسجدى در اين مكان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سلطان غازى محمد خان ابن مولانا مقدس مراد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هر دو را بيامرزاد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آبادانى اين زادگاه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معمارى كه در ا ين سال براى اين كار استخدام شد، از بزرگان دولت عثمانى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غضنفرآغا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اقدام كمك مالى فراوانى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 مكان بالا آورده شد و بر آن گنبدى بزرگ به همراه مناره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ديار رم براى آن وقف ايجاد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خادم و امام جماعت نيز تعيين شد كه براى هر يك از آن‌ها نيز از محل غلات وقف ياد شده به صورت ساليانه مقدارى تعيين و ميان آن‌ها تقسيم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دولت شريف عثمانى يك مدرس را براى آنجا تعيين كرد تا دو روز در هفته در اين مكان يادشده تدريس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مكان‌هاى مكه، زادگاه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مسير منتهى به مسجد الحرام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خديجه نيز از ديگر آثار اسلامى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در كنار زادگاه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مسجد الحرام، خانه حضرت خديجه با فضيلت‌ترين مكان مكه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الخيزران نيز از جمله اين مكان‌ها است كه در صفا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گفته‌اند كه در اين خانه مسجدى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المختبأ</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گفته مى‌شود؛ زيرا كه در آغاز بعثت، پيامبر در اين مكان مخفى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اين خانه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داراى امام جماعت و خادم است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به اين گونه تاريخ نگاران مكى، يكى پس از ديگرى و به‌طور متواتر اين مكان‌ها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بيان اصلاحات صورت گرفته روى اين مكان‌ها و نيز اهتمام ملوك و حاكمان مسلمان از گذشته تا به امروز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مى‌توان به كتاب‌هاى زير اشاره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منائح الكرم فى أخبار مكه و البيت و ولاه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علامه على بن تاج الدين بن تقى الدين سنجارى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دانشمند مسلمان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مكه و زيارت گاه‌هاى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سخن در اين باره را با اين عبارت آغاز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آثار فراوان و زيارت گاه‌هاى مشهورى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در كتاب‌هاى مفصل خود آن‌ها را نام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اين‌ها به هنگام نياز نام برده خواهند شد </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المرام فى أخبار البيت الحرام والمشاعر العظام ومكه والحرم و ولاتها الفخام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علامه محمد بن احمد بن سالم بن عمر مكى مالكى، معروف به ابن 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اماكنى از مكه مكرمه و پيرامون آن كه دعا در آن‌ها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چنين مى‌نگارد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قاضى مجد الدين شيرازى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 و المنى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مكان‌هاى ديگرى از مكه و پيرامون آن را نام برده كه دعا در آن مكان‌ها مستجاب است؛ زيرا كه نقاش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ثبير و مسجد كبش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مسجد خَيف را نيز افزوده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سطور بعد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خانه خديجه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دعا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نقطه ديگرى است كه به هنگام زوال روز دوشنبه، دعا در آن‌ها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 الخيزران نيز پس از نمازهاى مغرب و عشا دعا مستجاب مى‌شود </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سالنامه العربيه فى شأن الدوله العثمانيه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سالنامه مكان‌هاى اسلامى متبرك مكه مكرمه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مفصل به همراه تشريح اقدامات و تحوّلات صورت گرفته در اين اماكن متبرك نگاشته شده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محدث، رييس مورخان مكى در دوران جديد، شيخ عبدالله غازى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كتاب دانشنامه‌اى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افاده الأنام بذكر أخبار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بيان زادگاه‌هاى مشهور مكه اختصاص داده و در اين فصل به بيان تفصيلى اين زادگاه‌ها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تاريخ ساخته شدن اين بناها، اهتمام پادشاهان و فرمانروايان نسبت به اين مكان‌ها را نيز در اين فصل آورده است</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اين كتاب‌ها نمونه‌اى از تأليفات فراوان تاريخى در اين باره بودند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برجسته‌ترين اثر علمى مكتوب در زمان كنونى، اثر علامه شيخ عبدالمالك بن عبد القادر بن على، معروف به طرابلسى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مناسك الحج، ويليه دليل الآثار المطلوبه فى مكه المحبوبه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زيور طبع آراسته شده است</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ايشان در اين كتاب سى مورد از آثار مطلوب مكه را نام مى‌برد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درميان آن‌ها نام‌هاى مشاعر مقدس نيز 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خود نقشه مكه را كشيده و بر روى نقشه اماكن تاريخى اسلامى مشهور در زمان حاضر را تشريح مى‌كند</w:t>
      </w:r>
      <w:r>
        <w:rPr>
          <w:rFonts w:eastAsia="Amiri" w:cs="Amiri" w:ascii="Amiri" w:hAnsi="Amiri"/>
          <w:color w:val="111111"/>
          <w:sz w:val="28"/>
          <w:szCs w:val="28"/>
          <w:rtl w:val="true"/>
          <w:lang w:bidi="ar-SA"/>
        </w:rPr>
        <w:t>.</w:t>
      </w:r>
      <w:bookmarkStart w:id="39" w:name="pg12602_112766"/>
    </w:p>
    <w:p>
      <w:pPr>
        <w:pStyle w:val="Heading3"/>
        <w:numPr>
          <w:ilvl w:val="2"/>
          <w:numId w:val="1"/>
        </w:numPr>
        <w:rPr/>
      </w:pPr>
      <w:bookmarkStart w:id="40" w:name="__RefHeading___Toc2012303_77815467"/>
      <w:bookmarkStart w:id="41" w:name="_Toc15"/>
      <w:bookmarkEnd w:id="39"/>
      <w:bookmarkEnd w:id="40"/>
      <w:r>
        <w:rPr>
          <w:rtl w:val="true"/>
        </w:rPr>
        <w:t>گزارشي كوتاه از موز مكّ معظّمه‌</w:t>
      </w:r>
      <w:bookmarkEnd w:id="41"/>
    </w:p>
    <w:p>
      <w:pPr>
        <w:pStyle w:val="BookText"/>
        <w:rPr/>
      </w:pPr>
      <w:r>
        <w:rPr>
          <w:rFonts w:ascii="IRNazanin" w:hAnsi="IRNazanin" w:eastAsia="IRNazanin"/>
          <w:color w:val="111111"/>
          <w:sz w:val="28"/>
          <w:sz w:val="28"/>
          <w:szCs w:val="28"/>
          <w:rtl w:val="true"/>
          <w:lang w:bidi="fa-IR"/>
        </w:rPr>
        <w:t>مردى مكتب نرفته و استاد نديده، با اتكا به منطق وحى، بزرگترين تمدّن بشرى را در سرزمين حجاز پايه گذاشت و مشعل فروزان دانش و فضيلت را به دست امّت بزرگ اسلام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مدتى كوتاه امّت فرزانه اسلامى قلّه‌هاى شرق و غرب را فتح نموده، پرچم پر افتخار تمدن اسلامى را در دورترين مناطق اروپا به اهتزاز درآوردند و جهان بشرى را از تعاليم حيات بخش اسلام برخوردار ساختند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طولى نكشيد كه وهابيان مراكز قدرت به دست گرفتند و تعاليم عالى اسلام را دگرگون ساختند و سيماى تمدّن شكوفاى اسلام را مخدوش كردند و با همه مظاهر تمدن اسلامى به مبارزه پرداختند و در اين راه هيچ حدّ و مرزى نشناختند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نگارنده براى عمره مفرده در غرّه شعبان المعظّم سال جارى وارد سرزمين وحى شد و در اثناى اعمال متوجّه گرديدكه موزه گران‌سنگى در شهر مقدّس مكّه معظّمه افتتاح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شيوه ضدّ فرهنگى وهابيان، آن را گامى مهم به سوى تمدن و تجديد نظر در مبانى فاسد وهابيت تلقّى نموده، روز سه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پنجم شعبان المعظم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موزه ديدار به عمل آورد و اكنون گزارش كوتاهى از اين موزه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موز مكّ مكرّمه</w:t>
      </w:r>
    </w:p>
    <w:p>
      <w:pPr>
        <w:pStyle w:val="BookText"/>
        <w:rPr/>
      </w:pPr>
      <w:r>
        <w:rPr>
          <w:rFonts w:ascii="IRNazanin" w:hAnsi="IRNazanin" w:eastAsia="IRNazanin"/>
          <w:color w:val="111111"/>
          <w:sz w:val="28"/>
          <w:sz w:val="28"/>
          <w:szCs w:val="28"/>
          <w:rtl w:val="true"/>
          <w:lang w:bidi="fa-IR"/>
        </w:rPr>
        <w:t>موزه در اسلام پيشينه‌اى بس دراز دارد، ولى وهابيان بى‌فرهنگ، شب و روز مبارزه‌اى بى‌امان با آثار تمدّن اسلامى داشتند و هرگز اجازه نمى دادند چيزى به عنوان آثار باستانى، اشياى عتيقه و مظاهر تمدّن اسلامى در اين كشور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سال‌هاى اخير گامى به پيش نهاده به تأسيس موزه‌اى در مكه معظمه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متحف مكّة للآثار و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فرهيختگان حجاز در ديگر شيوه‌هاى به اصطلاح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نيز تجديد نظر نموده، بيش از اين از قافله تمدّن بشرى دورى نگزينند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جالب اين كه تأسيس اين موزه با فرهنگ‌سازى همراه بوده و روى در ورودى موزه نوشته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بِبَطْنِ مَكّهَ آثارٌ لأوَّلِكُمْ مِمّا بَني لِمَعَدّ جَدُّهُ ادَدُ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مكّه نشانه‌هايى براى پيشينيان شما هست كه آن‌ها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پدر 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موزه</w:t>
      </w:r>
    </w:p>
    <w:p>
      <w:pPr>
        <w:pStyle w:val="BookText"/>
        <w:rPr/>
      </w:pPr>
      <w:r>
        <w:rPr>
          <w:rFonts w:ascii="IRNazanin" w:hAnsi="IRNazanin" w:eastAsia="IRNazanin"/>
          <w:color w:val="111111"/>
          <w:sz w:val="28"/>
          <w:sz w:val="28"/>
          <w:szCs w:val="28"/>
          <w:rtl w:val="true"/>
          <w:lang w:bidi="fa-IR"/>
        </w:rPr>
        <w:t xml:space="preserve">اين موزه در كاخ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شده و كاخ الزّاهر به دستور ملك عبد العزيز، پايه گذار كشور سعودى، هجدهمين زمامدار از آلِ سعود، بين سال‌هاى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سعود، خالد، فهد و ملك عبد الله،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كشور حجاز حكومت راند و بناى اين كاخ، در آخرين روزهاى سلطنت وى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كاخ تا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ميهمان‌هاى ملك پذيرايى مى‌شد تا اينكه پس از مدتى، در اختيار آموزش و پرورش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سر انجام به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 و به سازمان فرهنگى كشور اختصاص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موقعيّت موزه</w:t>
      </w:r>
    </w:p>
    <w:p>
      <w:pPr>
        <w:pStyle w:val="BookText"/>
        <w:rPr/>
      </w:pPr>
      <w:r>
        <w:rPr>
          <w:rFonts w:ascii="Amiri" w:hAnsi="Amiri" w:eastAsia="Amiri" w:cs="Amiri"/>
          <w:color w:val="111111"/>
          <w:sz w:val="28"/>
          <w:sz w:val="28"/>
          <w:szCs w:val="28"/>
          <w:rtl w:val="true"/>
          <w:lang w:bidi="ar-SA"/>
        </w:rPr>
        <w:t xml:space="preserve">اين موزه در خيابان مدينه منوره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بيمارستان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المدينه المنوره بعد المستشفى الملك بالزاهر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نزديكى شهداى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در خيابان منتهى به مسجد تَنعيم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 كاخ الزّاهر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است، كه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آن فضاى باز جلوى ساختمان قصر، هزار متر آن ساختمان موزه و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آن غرفه‌هاى جنبى مى‌باشد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ساختمان موزه در دو طبقه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همكف و فوقانى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كدام يك‌هزار متر فضا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 همكف</w:t>
      </w:r>
    </w:p>
    <w:p>
      <w:pPr>
        <w:pStyle w:val="BookText"/>
        <w:rPr/>
      </w:pPr>
      <w:r>
        <w:rPr>
          <w:rFonts w:ascii="IRNazanin" w:hAnsi="IRNazanin" w:eastAsia="IRNazanin"/>
          <w:color w:val="111111"/>
          <w:sz w:val="28"/>
          <w:sz w:val="28"/>
          <w:szCs w:val="28"/>
          <w:rtl w:val="true"/>
          <w:lang w:bidi="fa-IR"/>
        </w:rPr>
        <w:t>در طبقه همكف تالار بزرگى در وسط و غرفه‌هايى در دو طرف تالار قرار دارد، كه به چهار بخش تقسيم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مربوط به پيش از ميلاد</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كاشى‌هاى معرّق، سنگ نبشته‌ها، آثار كشف شده در حفّارى‌ها، ظروف سفالى و سنگى مربوط به يك تا سه هزار سال پيش از ميلاد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تصاوير مساجد قديمى، قلعه‌ها، صخره‌ها، بازارها و راه‌هاى مواصلاتى حج در گذشته به چشم مى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برج مراقبت درواز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حفارى و گودبردارى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زادگاه ابوذر غفارى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طبيعى و زمين شناسى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 و ادوات كشف شده در حفّارى‌ها از دوران ما قبل تاريخ، در رابطه با انسان و تعامل وى با طبيعت و آشنايى او با كشاورزى و دامدارى در عصر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صخره‌اى كنده كاري شده، در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ماقبل تاريخ</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كشف شده از اعماق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زمين كه پيشينه آن‌ها 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تخمين زده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 هوايى مكّ معظّمه توسط ماهواره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اسلام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فرهنگى، اجتماعى، دينى، سياسى، تهاجم ابرهه، بازار عُكاظ، مُعَلَّقاتِ سَبع، سنگ نبشته‌هاى عهد ثمود و نسب مردى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 بن لمو و تصاوير سفرهاى بازرگانى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چشمه‌هاى آب گرم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 سير ابرهه به هنگام تهاجم به مكّ معظّمه براى تخريب كعبه، به سال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اصحاب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 فوقانى</w:t>
      </w:r>
    </w:p>
    <w:p>
      <w:pPr>
        <w:pStyle w:val="BookText"/>
        <w:rPr/>
      </w:pPr>
      <w:r>
        <w:rPr>
          <w:rFonts w:ascii="IRNazanin" w:hAnsi="IRNazanin" w:eastAsia="IRNazanin"/>
          <w:color w:val="111111"/>
          <w:sz w:val="28"/>
          <w:sz w:val="28"/>
          <w:szCs w:val="28"/>
          <w:rtl w:val="true"/>
          <w:lang w:bidi="fa-IR"/>
        </w:rPr>
        <w:t>در طبقه دوم موزه، تالار بزرگى است در وسط و غرفه‌هاى بزرگى است در دو طرف كه به ده بخش جدگانه تقسيم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نبويّه</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 و تابلوهاى مربوط به نسب قريش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و نسب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حضرت، به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زينب، رقيه، امّ كلثوم، فاطمه، ابراهيم 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تحقيق،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دختر داشت و آن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دخترانْ، فرزندانِ ابوهاله، همسرِ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خواهر حضرت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شجره نام بيت نبوى، كه در ميان فرزندان حضرت فاطمه </w:t>
      </w:r>
      <w:r>
        <w:rPr>
          <w:rFonts w:eastAsia="Amiri" w:cs="Amiri" w:ascii="Amiri" w:hAnsi="Amiri"/>
          <w:color w:val="111111"/>
          <w:sz w:val="28"/>
          <w:szCs w:val="28"/>
          <w:lang w:bidi="ar-SA"/>
        </w:rPr>
        <w:t>3</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كروكى خطّ سير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مهاجرت از مكّه تا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تحوّل كتابت</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نبشته‌هاى آيات قرآنى به خطّ كوفى، بر پوست آهو، سنگ نبشته‌هايى به خطّ مسندِ احسايى و تابلوهايى از دويرج در يلملم، در جنوب غربى مكّه، با توضيح حروف و سير تكاملى خطّ از عهد جاهلى تا عصر مشعشع طلايى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تصوير نامه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بن 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پوست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به خط كوفى است و اينگونه آغاز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مُحَمّدٍ رَسُولَ اللهِ إِلَى المْنُذِرِ بْنِ سَاوِى، سَلَامٌ عَلَيكَ، فَإِنِّي أَحْمَدُ إِلَيكَ اللهُ الَّذِي لَا إِلَهَ إِلَّا هُوَ وَأَشهَدُ أَن لَا إِلَهَ إِلَّا الله وَأَشهَدُ أَنَّ مُحَمَّداً عَبدُهُ وَرَسُولُهَ، أَمَّا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را به 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علاء بن حضرمى به مُنذر بن ساوى عبدى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او نيز اين نامه را به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بحرين تلاوت كرد و آن‌ها را به آيين اسلام فراخواند و گروهى از آنان مسلمان شدند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تصوير تخته سنگى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العسيله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شرقى مكّ معظّمه، كه آياتى از قرآن كريم به تاريخ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كنده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w:t>
      </w:r>
    </w:p>
    <w:p>
      <w:pPr>
        <w:pStyle w:val="BookText"/>
        <w:rPr/>
      </w:pPr>
      <w:r>
        <w:rPr>
          <w:rFonts w:ascii="Amiri" w:hAnsi="Amiri" w:eastAsia="Amiri" w:cs="Amiri"/>
          <w:color w:val="111111"/>
          <w:sz w:val="28"/>
          <w:sz w:val="28"/>
          <w:szCs w:val="28"/>
          <w:rtl w:val="true"/>
          <w:lang w:bidi="ar-SA"/>
        </w:rPr>
        <w:t>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وثائق تاريخى، سياسى، مذهبى و سكّه‌هاى فلزى، نقره‌اى و طلايى، از عهد بيزانس تا زمان امويان و عبّاسيان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دراهم فروان از قرون اوليه، با تاريخ ضرب، به سال‌هاى</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 با رنگ‌ها و نقش‌هاى متفاوت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دينار طلا، با تاريخ ضرب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اهواز ضرب شده و درهمى كه در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ايلخانى، در تبريز ضرب شده و نام مقدّس پيامبر اكرم و خلفا در آن ديده مى‌شود و درهم ديگرى به تاريخ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صفويه در تبريز ضرب شده كه برآن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 عَلِيٌّ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سطر ضرب شده است، به چشم 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تصوير دو فلس مربوط به عهد اموى ها</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دو درهم كه به سال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واسط ضرب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دو دينار طلا كه به سال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 معظّمه ضرب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حج و زيارت خانه‌ى خدا از عهد جاهلى تا عصر اسلام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سالن ماكت جَبَلُ الرَّحمه، مسجد خَيف، مشعر و جمرات نصب و چراغ‌هايى در كنار آن‌ها تعبيه شده كه با فشار دادن دگمه مربوط، چراغ روشن مى‌شود و موقعيت آن مكان مقدّس مشخّص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جبلُ الرّحمه در سرزمين عرفات، به تاريخ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تصوير گروهى از حجّاج بيت الله الحرام به هنگام پياده شدن از كشتى در بندر جدّه،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سالن توسعه و عمران مسجدالحرام</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تصاوير قديمى مكه، حداكثر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كه مربوط به پيش اين تاريخ باشد، نه در اين موزه و نه در جاى ديگر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تصوير چادرهاى حجّاج در منا، مربوط به يكصد سال پيش</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تصويرى از مسجد الحرام به هنگام اداى نماز جمعه،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 عبد العزيز به هنگام بوسيدن حجر الأسود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تكاملى مدارس، از قرن اواخر ششم تا زمان معاصر و آمار مدارس عهد عثمانى، شُرَفا و آل سعود، سپس پيدايش مدارس دولتى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مدرك فارغ التحصيلى دانش آموزى از يكى از مدارس صولتى در مكّه‌ى معظّمه به سال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مكّ معظّمه</w:t>
      </w:r>
    </w:p>
    <w:p>
      <w:p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ادوات و لباس‌هاى قديمى؛ اعم از منسوجات، سلاح‌ها، ابزار شكار، وسايل كشاورزى، شمشير، عصا، مَشك، داس، خيش، چرخ چاه، ظرف حمل باروت از خز، كيف دستى از پوست آهو و غير آن‌ها، از مصنوعات شهر مكّه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هنرهاى اسلامى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مسى، فلزّى و سفالى ايرانى، مربوط به قرن ششم؛ سفال‌هاى ايرانى از قرن هفتم؛ سينى‌هاى مسى كنده كارى شده ايرانى، مربوط به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گلدان‌ها و شمعدان‌هاى قاجارى، مربوط به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ظروف لعابى و سفالى مربوط به قرن ششم هجرى، برابر قر 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خطّى</w:t>
      </w:r>
    </w:p>
    <w:p>
      <w:pPr>
        <w:pStyle w:val="BookText"/>
        <w:rPr/>
      </w:pPr>
      <w:r>
        <w:rPr>
          <w:rFonts w:ascii="IRNazanin" w:hAnsi="IRNazanin" w:eastAsia="IRNazanin"/>
          <w:color w:val="111111"/>
          <w:sz w:val="28"/>
          <w:sz w:val="28"/>
          <w:szCs w:val="28"/>
          <w:rtl w:val="true"/>
          <w:lang w:bidi="fa-IR"/>
        </w:rPr>
        <w:t>در وسط تالار چند نسخه‌ى خطّى به نمايش گذاشته شده،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الوفاء في فضائل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على كازرونى، به تاريخ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الفضولييّن</w:t>
      </w:r>
    </w:p>
    <w:p>
      <w:pPr>
        <w:pStyle w:val="BookText"/>
        <w:rPr/>
      </w:pPr>
      <w:r>
        <w:rPr>
          <w:rFonts w:ascii="Amiri" w:hAnsi="Amiri" w:eastAsia="Amiri" w:cs="Amiri"/>
          <w:color w:val="111111"/>
          <w:sz w:val="28"/>
          <w:sz w:val="28"/>
          <w:szCs w:val="28"/>
          <w:rtl w:val="true"/>
          <w:lang w:bidi="ar-SA"/>
        </w:rPr>
        <w:t>تاريخ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مصحف شريف، در قطع رحلى بزرگ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كتابت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42" w:name="pg12602_112775"/>
    </w:p>
    <w:p>
      <w:pPr>
        <w:pStyle w:val="Heading2"/>
        <w:numPr>
          <w:ilvl w:val="1"/>
          <w:numId w:val="1"/>
        </w:numPr>
        <w:rPr/>
      </w:pPr>
      <w:bookmarkStart w:id="43" w:name="__RefHeading___Toc2012305_77815467"/>
      <w:bookmarkStart w:id="44" w:name="_Toc16"/>
      <w:bookmarkEnd w:id="42"/>
      <w:bookmarkEnd w:id="43"/>
      <w:r>
        <w:rPr>
          <w:rtl w:val="true"/>
        </w:rPr>
        <w:t>خاطرات‌</w:t>
      </w:r>
      <w:bookmarkEnd w:id="44"/>
    </w:p>
    <w:p>
      <w:pPr>
        <w:pStyle w:val="Heading3"/>
        <w:numPr>
          <w:ilvl w:val="2"/>
          <w:numId w:val="1"/>
        </w:numPr>
        <w:rPr/>
      </w:pPr>
      <w:bookmarkStart w:id="45" w:name="__RefHeading___Toc2012307_77815467"/>
      <w:bookmarkStart w:id="46" w:name="_Toc17"/>
      <w:bookmarkEnd w:id="45"/>
      <w:r>
        <w:rPr>
          <w:rtl w:val="true"/>
        </w:rPr>
        <w:t>وضو بساز، به حرم امن مى‌رويم‌</w:t>
      </w:r>
      <w:bookmarkEnd w:id="46"/>
    </w:p>
    <w:p>
      <w:pPr>
        <w:pStyle w:val="BookText"/>
        <w:rPr/>
      </w:pPr>
      <w:r>
        <w:rPr>
          <w:rFonts w:ascii="IRNazanin" w:hAnsi="IRNazanin" w:eastAsia="IRNazanin"/>
          <w:color w:val="111111"/>
          <w:sz w:val="28"/>
          <w:sz w:val="28"/>
          <w:szCs w:val="28"/>
          <w:rtl w:val="true"/>
          <w:lang w:bidi="fa-IR"/>
        </w:rPr>
        <w:t>جده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خداوند شيث را بعد از هابيل به حوّا ارزانى داشت تا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وليعهدى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جده، جز فرودگاهش كه براى ايام حج بسيار زيبا طراحى شده و مقبره منسوب به مادرمان حوّا، جاذبه ديگرى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را به زيارت حضرت حوّا نبردند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افسوس خوردم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مدين منوره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به مدينه وارد شديم، استراحتى كوتاه، غسل و مهيا براى 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كوتاهى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حرم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درِ صحن رسيديم، به سجده رفتيم و شاكر از اين‌كه پيش از مرگ موفق به زيارت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پيوسته مترصّد بناى شهرى متمركز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مدينه فاضله را نگاشت و قوانينى برآن مترتب ساخت، بدون اقبال و دسترسى به آن، گرچه حكيمى بزرگ بود و ارسطويش شاگرد و مدينه، مدينه نبود، يثرب بود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منوره را آورد و آنجا را آوردگاه نيايش و پرواز فرشتگان و فرود و عروج جبرئيل و پايگاه وحدت و برابرى قرار داد و خديجه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زنى گرفت؛ همو را كه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مادرى داشت و اسلام وام‌دار او، و خداوند بدو كوثر داد و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بانى‌اش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مطهّر بيش از پنجاه در دارد؛ از توصيف جذبه و زيبايى، طراحى و روحانيت بارگاه نبوى شريف قلم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گلدسته‌ها و گنبد نمونه‌اند و همه چيز در آرامش و آرامش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تا صبح وقت بود كه به حرم نزديك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يكصد در دارد، ورودم از باب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ايستادم و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مقبره آن هميشه بهار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شكوه، جلال، زيبايى، آرامش، سكوت و 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بسيار شلوغ بود، هميشه شلوغ است، اما تو صدايى نمى‌شنوى، گويى هيچكس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 ديگرى حرف نمى‌زند، همه به فكر توشه‌اند، مبهوت و حيرت زده‌ام،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زودتر نيامدم؟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بالاخره بايد در اين جلال و شكوه و ديبايى و زيبايى، مقبره را پيدا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النبى به‌گونه‌اى عظيم طراحى شده تا آنجا كه حدود يك ميليون نفر زير سقف آن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ساعتى در تحيرم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به مرقد شريف آن امام نزديك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باره چهره حرم عوض شد و آدمى دراين هنگام به تاريخ بر مى‌گردد و درست به همان سال‌هاى رهبرى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تلاش شده تا جلال و شكوه مسجد النبى، مرقد شريف را كه همان خانه واقعى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صبح در داخل حرم بسيار تأثير گذار و تكان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به اعماق وجودت رسوخ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تكاپو مى‌افتند، اندكى همهمه مى‌شود، ساعت از پنج بامداد گذشته است، به سختى در گوشه‌اى ايستادم و نخستين نماز با شكوه عمرم را به جا آوردم، دلم 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مقبره ايستاده‌ام، اين بنا همان خانه و مسجد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گِلى، تنها مكان از اسلام كه تقريباً دست نخورده باقى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جايى تدارك ديد، 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نماز حرم را ترك مى‌كنند، واقعاً توجه اعراب به نماز جاى تحسين و يادگيرى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تجمع به خصوص در نماز صبح مثال زدنى و تماشايى است، آرى، بايد ياد بگيريم؟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 به سكويى استاده‌ام كه اصحاب صُفه در آنجا زندگى مى‌كردند؛ سكويى است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چهارصدتن بوده‌اند؛ از جمله ابوذر غفارى و سلمان فارسى كه از خاندان، كسان وخانمان خويش آوارگى برگزيده، اسلام آورده و به مدينه پناهنده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سپاهى به جنگ كفار بيرون مى‌شدند و چون تهى دست بودند و جايى نداشتند، پيامبر آنان را در كنار منزل خويش جاى داد و چنان بودند، كه به نوبت لباس مى‌پوشيدند و از بازمانده خوراك مسلمانان استفاده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صفه در سمت چپ باب جبرئيل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جبرئيل تا درِ خانه حضرت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پانزده 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ساعت‌ها و روزها نيايش كردم و به تفكر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كه به حضور رسول الله مى‌رسند و كنار ستون وفود براى تشرّف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خويش را عطر آگين و مرتب مى‌كنند و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اهل ايمان، آن امام خوب در پيش ستون حرس ايستاده و از پيامبر خدا حراست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توبه كه در كنارش بارها و بارها توسّل داشتم و مى‌ديدم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كودكانه بازى مى‌كنند و خديجه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مهربانى مواظبت مى‌كنند؛ چرا هر وقت به درِ خانه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مى‌نگرم منقلب و اشك مى‌بارم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گاهى حال مرا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مكانى است كه دل او بارها و بارها و به خصوص بعد از رحلت پدر، به سختى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حرم، حضرتش را مى‌ديدم كه همچنان برامتش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و محيط درِ جبرئيل، موقعيت و شرايط نزول وحى را، هر چه سعى داشتم درك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آن مكان احساس ديگرى مى‌كنى، حس مى‌كنى كه بنده‌اى هستى با فاصله‌اى بسيار و بدون شرايط و چگونه است نزول وحى؟ شرايطى كه همه به جز پيامبران الهى فاقد آن هستند، مقبره ديگر چيزى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خالى و تاريك است، ديوارها كه همان ضريح باشد در كمال سادگى به پنجره‌هاى قديمى فولادى آراسته‌اند، اين موقعيت اصلًا با مسجد نبوى شريف هم‌خوانى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 و جلال مسجدالنبى در برابر اين سادگى، بيش از ساده، حقير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سعى دارند در زير سقف منزل و مسجد حضرت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منطقه ازدحام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سوزن انداختن نيست، همه ساكت‌اند، بايد با اشاره صحبت كنى و جايى بخواهى و همه همديگر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محراب و منبر تا مقبره شريف محلّ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ازدحام و جلوه بى‌بديل، در هر گوشه‌اى سكوت جلوه‌گرى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 همين جا، گوش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هيچ صدايى نمى‌شنوى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همه جا حرف كسى هست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خاك بوسى و جان نثارى ما كمترين اداى بندگى به درگاه پرجلال توست، اى عشق پايدار، اى زيباترين لطيف، اى خوبِ بى‌مثال، اى تمام وجود، اى عزيز دل، در كدامين كنيسه، بتكده و معبد اين چنين و در آرامشى بهتر از آرامش، بهتر از آرامش، سخن تو، نام تو، حرف تو، خاطر تو، مهربانى تو و حضور تو احساس مى‌شود؟</w:t>
      </w:r>
    </w:p>
    <w:p>
      <w:pPr>
        <w:pStyle w:val="BookText"/>
        <w:rPr/>
      </w:pPr>
      <w:r>
        <w:rPr>
          <w:rFonts w:ascii="IRNazanin" w:hAnsi="IRNazanin" w:eastAsia="IRNazanin"/>
          <w:color w:val="111111"/>
          <w:sz w:val="28"/>
          <w:sz w:val="28"/>
          <w:szCs w:val="28"/>
          <w:rtl w:val="true"/>
          <w:lang w:bidi="fa-IR"/>
        </w:rPr>
        <w:t>هجران تو را اگر شبى آه كشم خاكستر ماه بر زمين مى‌ريزد</w:t>
      </w:r>
    </w:p>
    <w:p>
      <w:pPr>
        <w:pStyle w:val="BookText"/>
        <w:rPr/>
      </w:pPr>
      <w:r>
        <w:rPr>
          <w:rFonts w:ascii="Amiri" w:hAnsi="Amiri" w:eastAsia="Amiri" w:cs="Amiri"/>
          <w:color w:val="111111"/>
          <w:sz w:val="28"/>
          <w:sz w:val="28"/>
          <w:szCs w:val="28"/>
          <w:rtl w:val="true"/>
          <w:lang w:bidi="ar-SA"/>
        </w:rPr>
        <w:t>بقيع</w:t>
      </w:r>
    </w:p>
    <w:p>
      <w:pPr>
        <w:pStyle w:val="BookText"/>
        <w:rPr/>
      </w:pPr>
      <w:r>
        <w:rPr>
          <w:rFonts w:ascii="IRNazanin" w:hAnsi="IRNazanin" w:eastAsia="IRNazanin"/>
          <w:color w:val="111111"/>
          <w:sz w:val="28"/>
          <w:sz w:val="28"/>
          <w:szCs w:val="28"/>
          <w:rtl w:val="true"/>
          <w:lang w:bidi="fa-IR"/>
        </w:rPr>
        <w:t>از باب البقيع، از حرم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آنجاست، همان نزديك، در بلندى قرار گرفته، تپه ماهور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قبرستان تنها صبح‌ها و بعد از نماز تا طلوع آفتاب، آنهم براى مردان مهيا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آهسته رو به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بالا رفتم، در حالى‌كه براى زيارت يك قبرستان آماده بودم، با همان حالى كه به قبرستان خان يا دربهشت قم و يا ظهير الدوله و يا بهشت زهرا مى‌روى و در بالاى پله‌ها جلوى بقيع ديوارى با نرده‌هاى بلند كشيده‌اند و درى بزرگ و اين بقيع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اندوهناك،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بقيع غم انگيزترين نقطه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گفته اينجا قبرستان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غارتيانى كه رَه دل زنند راه به نزديكى منزل زنند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كز درِ بيدادگران بازگرد گرد سراپرده اين راز گرد</w:t>
      </w:r>
    </w:p>
    <w:p>
      <w:pPr>
        <w:pStyle w:val="BookText"/>
        <w:rPr/>
      </w:pPr>
      <w:r>
        <w:rPr>
          <w:rFonts w:ascii="IRNazanin" w:hAnsi="IRNazanin" w:eastAsia="IRNazanin"/>
          <w:color w:val="111111"/>
          <w:sz w:val="28"/>
          <w:sz w:val="28"/>
          <w:szCs w:val="28"/>
          <w:rtl w:val="true"/>
          <w:lang w:bidi="fa-IR"/>
        </w:rPr>
        <w:t>نظامى گنجوى</w:t>
      </w:r>
    </w:p>
    <w:p>
      <w:pPr>
        <w:pStyle w:val="BookText"/>
        <w:rPr/>
      </w:pPr>
      <w:r>
        <w:rPr>
          <w:rFonts w:ascii="IRNazanin" w:hAnsi="IRNazanin" w:eastAsia="IRNazanin"/>
          <w:color w:val="111111"/>
          <w:sz w:val="28"/>
          <w:sz w:val="28"/>
          <w:szCs w:val="28"/>
          <w:rtl w:val="true"/>
          <w:lang w:bidi="fa-IR"/>
        </w:rPr>
        <w:t xml:space="preserve">اصلا نيازى به مرثيه نيست، زائران از فاصله‌اى زياد مقابل قبور امام حسن،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 چسبيده، آرميده‌اند و نيز فاطمه بنت اسد، بيشتر مجتمع‌اند، كه اين فاصله را مجدداً در داخل با نرده بلندى محصور و از ورود به آن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فاطمه امّ البنين، همسر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شهداى كربلا و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شهامت و وفا و دوستى، شيعه و سنى را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تمامى قبور تنها كلوخى سنگى ايستاده است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سنگينى مى‌كند، سنگينى اين غم بر جان آدمى مستولى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هم چسبيده، همسران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داغ و كلوخى ايستاده بر سر و پاى آن‌ها و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تاريخ برگردى و اكنون بدون نام و نشان در خاك، و قبر عثمان هم، واينجاست آخر كار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شهداى احد و برخى ديگر عزيزان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بقيع، قبرستان مردم مدينه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نمى‌دانم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دركدامين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بايد به خاك بقيع پا مى‌گذاشتم؟ اين چه احساس جانكاهى است كه همه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وكبوتران، كبوتران هر صبح در بقيع چه‌ها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 حيرت نگاه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كبوتر با هم در ساعتى معين، يك‌ساعت بعد از طلوع كه سپيده به روشنايى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كبوتران حرم، خاك بقيع را با پرواز جمعى به مسجد النبى و مدينه مى‌پاشند، تو هيچ صبحى را در مدينه بدون غبار بقيع نمى‌بينى و هر روز اين مراسم تكرار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ذو قبلتين</w:t>
      </w:r>
    </w:p>
    <w:p>
      <w:pPr>
        <w:pStyle w:val="BookText"/>
        <w:rPr/>
      </w:pPr>
      <w:r>
        <w:rPr>
          <w:rFonts w:ascii="IRNazanin" w:hAnsi="IRNazanin" w:eastAsia="IRNazanin"/>
          <w:color w:val="111111"/>
          <w:sz w:val="28"/>
          <w:sz w:val="28"/>
          <w:szCs w:val="28"/>
          <w:rtl w:val="true"/>
          <w:lang w:bidi="fa-IR"/>
        </w:rPr>
        <w:t>سيزده سال در مدينه و هفت ماه در مكه، نماز به طرف بيت المقدس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سال‌ها استهزاى يهوديان،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آزا 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خلوت به خدا شكوه مى‌كرد تا اين‌كه جبرئيل بعد از ركعت دوم نماز جماعت فرود آمد و هر دو بازوى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سوى كعبه گردانيد و كعبه و مكه را، بازگشت‌گاهى امن براى مردم قرار داد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مسجد زيبا و با شكوه، نماد محرابى كه به سمت بيت المقدس 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 برى‌هاى مسجد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نمايشگاه بين المللى تهران بنا كرده‌اند، الهام گرفته از مسجد ذوقبلتين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احُد</w:t>
      </w:r>
    </w:p>
    <w:p>
      <w:pPr>
        <w:pStyle w:val="BookText"/>
        <w:rPr/>
      </w:pPr>
      <w:r>
        <w:rPr>
          <w:rFonts w:ascii="IRNazanin" w:hAnsi="IRNazanin" w:eastAsia="IRNazanin"/>
          <w:color w:val="111111"/>
          <w:sz w:val="28"/>
          <w:sz w:val="28"/>
          <w:szCs w:val="28"/>
          <w:rtl w:val="true"/>
          <w:lang w:bidi="fa-IR"/>
        </w:rPr>
        <w:t>خالدبن وليد از اشتباه چند مسلمانان دنيا خواه كه به فرمان رهبرى توجه نكردند، درسى آموخت كه در تاريخ ماند و احزاب را در جهت‌گيرى تأسف بار حركت آينده تعيين كننده ساخت، سه تا پنج هزار نفر در برابر، هفتصدتن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كوه رمات گروهى را گمارد و به آن‌ها فرمان داد كه هرگز تا پايان جنگ جاى خود را رها نكنند و بر آنان فرماندهى گماشت و اين گروه در برابر خالدبن وليد صف آرايى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رشادت‌هاى مولا على و حمزه سيد الشهدا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مثال زدنى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گريختند و سلاح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همسر ابوسفيان بر صورت جنگ جويانِ خويش كه در حال فرار بودند، سرمه مى‌كشيد و فرياد زنان تهديد به آرامش زنانه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حال فرار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فرياد پيروزى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فرمانى از فرماندهى براى پايان جنگ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بالغ بر چهل نفر از مسلمانان به تصوّر اين‌كه جنگ پايان يافته، سلاح ها به كنارى نهاده، مشغول جمع آورى غنايم جنگى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وضعيتى داشت كه دشمنان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 آنها، همگى كشته مى‌شدند و پيروزى قطعى بود، اما سربازان درّه رمات نيز به پيروى از آن چهل تن، جنگ را رها كرده، به جمع‌آورى غنايم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از كوه رمات تاخت و بسيارى را از دم تيغ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 شكست خورده‌كفار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كشته‌ها را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حشى حبشى سينه حمزه، عموى پيامبر را به شكافت و جگرش را هند به دندان جويد و اعضايى از بدنش را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جنگ با پيروزى كافران پايان يافت و مقبره حمزه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آور دلاورى‌ها و بزرگ مردى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ساده كه تنها كلوخى سنگى بر آن نشانده‌اند، با همه حرف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كوه احد، محيط قبرستان كه تنها دو قبر را در بر گرفته، داراى انرژى عجيبى است، غرور و صلابتى در آن حاكم است، صداى رساى رجزخوانى برادر ابوطالب در كوه احُد بر مى‌تابد و موى براندام مى‌لرزد؛ آنجا انسانى به عظمت تاريخ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تا آخر ايستاد و در دفاع از اسلام سينه سپر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خوبى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متحيرم از مفاخرى كه به ساديگى و راحتى از دست رفتند و اگر احُد اين چنين رقم نمى‌خورد، شايد اسلام گونه‌اى دگر به تاريخ مى‌نشست، و فاطمه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هر هفته به احد مى رفت، ايام دردناكى را پيش روى مى‌ديد؛ دردناكتر از احد 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وضعيت حنظله غسيل الملائكه را در اين مكان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عميق ديگر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و شهداى احد را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و مقاوم رحمت خدا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به وحشى كه در برابر كشتن حمزه وعده آزاد كردنش را داده بودند، از سوى هند و ابوسفيان وفا نشد و همچنان برده ماند تا اسلام آورد و او با گروهى ديگر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چگونگى قتل حمزه را از او پرسيد و او واقعه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وحشى را گفت كه بايد خود را از ديدگاه من نهان دارى و وحشى به شام رفت تا آنجا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دموكراسى و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w:t>
      </w:r>
    </w:p>
    <w:p>
      <w:pPr>
        <w:pStyle w:val="BookText"/>
        <w:rPr/>
      </w:pPr>
      <w:r>
        <w:rPr>
          <w:rFonts w:ascii="IRNazanin" w:hAnsi="IRNazanin" w:eastAsia="IRNazanin"/>
          <w:color w:val="111111"/>
          <w:sz w:val="28"/>
          <w:sz w:val="28"/>
          <w:szCs w:val="28"/>
          <w:rtl w:val="true"/>
          <w:lang w:bidi="fa-IR"/>
        </w:rPr>
        <w:t>وهابيان اثرى از خندق بر جاى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بزرگى در دامنه كوه سلع در حال بنا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احزاب،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كوه سلع پناه گرفت و اين جنگ با اتّحاد قبايل مختلف كه شمار آنان متجاوز از ده هزار نفر بود، شكل گرفت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پيشنهاد سلمان فارسى،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جانب كوه سلع خطى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ده تن چهل زراع حفر خندق سهم داد، زراعى كه به سلمان رسيده بود، به صخره سختى رسيد كه كلنگ بر آن شكست و كار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به صخره ايستاد و بر آن نواخت و سرانجام بشكافت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بانگ تكبير بر آوردند و در سه ضربت صخره از هم پاشيد و در هر ضربتى برقى مهيب كه آفاق را روشن مى‌ساخت ساطع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راز آن تابش</w:t>
      </w:r>
    </w:p>
    <w:p>
      <w:pPr>
        <w:pStyle w:val="BookText"/>
        <w:rPr/>
      </w:pPr>
      <w:r>
        <w:rPr>
          <w:rFonts w:ascii="IRNazanin" w:hAnsi="IRNazanin" w:eastAsia="IRNazanin"/>
          <w:color w:val="111111"/>
          <w:sz w:val="28"/>
          <w:sz w:val="28"/>
          <w:szCs w:val="28"/>
          <w:rtl w:val="true"/>
          <w:lang w:bidi="fa-IR"/>
        </w:rPr>
        <w:t xml:space="preserve">بپرسيد،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تابش نخستين كاخ‌هاى حيره و مدائن بديدم و در دوم و سوم قصور حيره، سرزمين روم و صغار را ديدم كه به فتح آن كشور سروش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همين مكان بود كه عمرو بن عبد وَدّ به شمشير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نيم شد 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على، بالاتر از عبادت جن و انس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لَضَرْبَةُ عَلِيٍّ خَيْرٌ مِنْ عِبَادَةِ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همين مكان بود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را از خاندان خويش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قُبا</w:t>
      </w:r>
    </w:p>
    <w:p>
      <w:pPr>
        <w:pStyle w:val="BookText"/>
        <w:rPr/>
      </w:pPr>
      <w:r>
        <w:rPr>
          <w:rFonts w:ascii="Amiri" w:hAnsi="Amiri" w:eastAsia="Amiri" w:cs="Amiri"/>
          <w:color w:val="111111"/>
          <w:sz w:val="28"/>
          <w:sz w:val="28"/>
          <w:szCs w:val="28"/>
          <w:rtl w:val="true"/>
          <w:lang w:bidi="ar-SA"/>
        </w:rPr>
        <w:t>اكنون موفق به ختم قرآن شده‌ايم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بسيار با شكوه و نوساز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مسجدى است‌كه به دست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 هواى خاصى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باركه مشرف شوى، عمره‌اى برايت مى‌نويسند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تنهايى دو بار مشرف شدم، روح آدم تازه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مدينه</w:t>
      </w:r>
    </w:p>
    <w:p>
      <w:pPr>
        <w:pStyle w:val="BookText"/>
        <w:rPr/>
      </w:pPr>
      <w:r>
        <w:rPr>
          <w:rFonts w:ascii="IRNazanin" w:hAnsi="IRNazanin" w:eastAsia="IRNazanin"/>
          <w:color w:val="111111"/>
          <w:sz w:val="28"/>
          <w:sz w:val="28"/>
          <w:szCs w:val="28"/>
          <w:rtl w:val="true"/>
          <w:lang w:bidi="fa-IR"/>
        </w:rPr>
        <w:t>سعدى اگر تو عاشقى كنى وجوانى عشق محمد بس است و آل محمد</w:t>
      </w:r>
    </w:p>
    <w:p>
      <w:pPr>
        <w:pStyle w:val="BookText"/>
        <w:rPr/>
      </w:pPr>
      <w:r>
        <w:rPr>
          <w:rFonts w:ascii="IRNazanin" w:hAnsi="IRNazanin" w:eastAsia="IRNazanin"/>
          <w:color w:val="111111"/>
          <w:sz w:val="28"/>
          <w:sz w:val="28"/>
          <w:szCs w:val="28"/>
          <w:rtl w:val="true"/>
          <w:lang w:bidi="fa-IR"/>
        </w:rPr>
        <w:t>وضعيت سخت‌تر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حركتيم، حركت به سوى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تماماً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به‌سوى معشوق روى، كار سازندگى روح از اين مرحله شكل كامل‌ترى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در مكه است و جسمت در مدينه، روز آخر است، مگر مى‌توانى وداع كنى؟ مگر مى‌توانى از بهترين نقطه دنيا و نيز از بقيع غم انگيزترين، دل بشويى؟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دارم، اين دل شوره مرا به شدت آزار مى‌دهد؛ گريستم، همه با هم گريه كرديم و وداع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بعد هم سوى مسجد شجره حركت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آه، مدينه دل را مى‌شكند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عزيزان تو تلخ‌ترين، دردآورترين، توهين آميزترين و مشكل‌رين ايام زندگى را، در همين يثرب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منوّره‌اش ساخت سپرى كردند و بر آن‌ها عدالت مستولى نشد، هم اكنون هم همه چيز را در بند 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بسيار دل انگيز است؛ هم دل انگيز و هم غم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دلم مى‌خواست اين چند صباح عمر را در مدينه مى‌ماندم، شهرى با شكوه و تميز است، خيلى خوب است، خيلى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w:t>
      </w:r>
    </w:p>
    <w:p>
      <w:pPr>
        <w:pStyle w:val="BookText"/>
        <w:rPr/>
      </w:pPr>
      <w:r>
        <w:rPr>
          <w:rFonts w:ascii="IRNazanin" w:hAnsi="IRNazanin" w:eastAsia="IRNazanin"/>
          <w:color w:val="111111"/>
          <w:sz w:val="28"/>
          <w:sz w:val="28"/>
          <w:szCs w:val="28"/>
          <w:rtl w:val="true"/>
          <w:lang w:bidi="fa-IR"/>
        </w:rPr>
        <w:t>وقت آن آمد كه من عريان شوم نقش بگذارم سراسر جان شوم</w:t>
      </w:r>
    </w:p>
    <w:p>
      <w:pPr>
        <w:pStyle w:val="BookText"/>
        <w:rPr/>
      </w:pPr>
      <w:r>
        <w:rPr>
          <w:rFonts w:ascii="IRNazanin" w:hAnsi="IRNazanin" w:eastAsia="IRNazanin"/>
          <w:color w:val="111111"/>
          <w:sz w:val="28"/>
          <w:sz w:val="28"/>
          <w:szCs w:val="28"/>
          <w:rtl w:val="true"/>
          <w:lang w:bidi="fa-IR"/>
        </w:rPr>
        <w:t>در شجره مُحرم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نخستين بار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در اين مسجد محرم شده‌اند؛ از آن مكان‌ها نيست كه آدمى گذر عمر را متوجه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وصف ناپذير در اين مسجد حاكم است، اين آرامش وجودت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همه چيز هست، شايد گوشه‌اى از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اينجا نه خواب است و نه بيدار،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در آنجا كمى شبيه پرواز است، گويى كه بال دارى و راه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مسجد سبك و روان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دعا كردم و اينجا بود كه زمزمه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ابتدا نمى‌دانى كه چه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فرصت دارى كه بيدار شوى و به خود بنگرى به خودِ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هر چه در آن است، تنها دو پارچه سفيد همراه دارى كه در بر كرده‌اى و ديگر هيچ؛ اما با كوله‌بارى سنگين از آنچه انجام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آنگاه كه به خانه‌ات پاى مى‌گذارم، چه حالى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مى‌دانم كه دستم خالى است و اين را هم مى‌دانم كه حال و هوايم از بعضى همسفران متفاوت‌تر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شده‌ام كه با خود چه كرده‌ام و از همه بدتر در پيش‌گاه تو چه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گرداب معصيت آمده‌ام تا مسافر قبله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شرم دارم، درمانده‌ام از كردار خويش و به پناهندگى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ربّ الأرباب، اى رحيم، اى لطيف، اى رفيق، اى خداى 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اينجا هم دست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بلنداى تپه‌اى در كنار مسجد خَيف سيصد سال برآنچه مرتكب شده بود، توبه كرد و گريست؛</w:t>
      </w:r>
    </w:p>
    <w:p>
      <w:pPr>
        <w:pStyle w:val="BookText"/>
        <w:rPr/>
      </w:pPr>
      <w:r>
        <w:rPr>
          <w:rFonts w:ascii="IRNazanin" w:hAnsi="IRNazanin" w:eastAsia="IRNazanin"/>
          <w:color w:val="111111"/>
          <w:sz w:val="28"/>
          <w:sz w:val="28"/>
          <w:szCs w:val="28"/>
          <w:rtl w:val="true"/>
          <w:lang w:bidi="fa-IR"/>
        </w:rPr>
        <w:t>شك، بال زد و بال زد و خسته نشد پرواز شد و به خاك وابسته نشد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درست، رو به آن سيب نخست شك مثل دريچه باز شد بسته نشد</w:t>
      </w:r>
    </w:p>
    <w:p>
      <w:p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كرده را 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هفت سال براى همين عمره صبر كردم تا دعوتم كردى و ميزبانم شدى، پس شرايط پذيرش را خوب مهيا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هم‌سفران كم و بيش در خواب، بيابان‌هاى تقيده را به سوى مكه پشت سر مى‌گذاريم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 نيمه شب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تاريكى، چراغ‌هاى مكه سوسو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اينچنين بى‌قرار و مشتاق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هلهله‌اى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 اندك خيل مستان مى‌رسند اندك‌اندك مى پرستان مى‌رسند</w:t>
      </w:r>
    </w:p>
    <w:p>
      <w:pPr>
        <w:pStyle w:val="BookText"/>
        <w:rPr/>
      </w:pPr>
      <w:r>
        <w:rPr>
          <w:rFonts w:ascii="IRNazanin" w:hAnsi="IRNazanin" w:eastAsia="IRNazanin"/>
          <w:color w:val="111111"/>
          <w:sz w:val="28"/>
          <w:sz w:val="28"/>
          <w:szCs w:val="28"/>
          <w:rtl w:val="true"/>
          <w:lang w:bidi="fa-IR"/>
        </w:rPr>
        <w:t>ناز، نازان دل نوازان در ره اند گلعذاران از گلستان مى‌رسند</w:t>
      </w:r>
    </w:p>
    <w:p>
      <w:pPr>
        <w:pStyle w:val="BookText"/>
        <w:rPr/>
      </w:pPr>
      <w:r>
        <w:rPr>
          <w:rFonts w:ascii="IRNazanin" w:hAnsi="IRNazanin" w:eastAsia="IRNazanin"/>
          <w:color w:val="111111"/>
          <w:sz w:val="28"/>
          <w:sz w:val="28"/>
          <w:szCs w:val="28"/>
          <w:rtl w:val="true"/>
          <w:lang w:bidi="fa-IR"/>
        </w:rPr>
        <w:t>هنگام ورود، مسجدى را ديديم، گفتند مسجد تنعيم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را شور و شوقى عجيب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كريمى، تو رحيمى، تمام رفتگان را بيامرز، بيماران را شفا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لحظه به من و خانواده و دودمانم، به چشمِ بخشش و كرم بنگر اى 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 الارض، از زير كعبه و از سرزمين مكه شروع شده، سرزمين مكه قطعه درخشان بود كه پيش از قطعه‌هاى ديگر، از آب ظاهر شده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مكه دو هزار سال پيش از قسمت‌هاى ديگر آفريده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w:t>
      </w:r>
    </w:p>
    <w:p>
      <w:pPr>
        <w:pStyle w:val="BookText"/>
        <w:rPr/>
      </w:pPr>
      <w:r>
        <w:rPr>
          <w:rFonts w:ascii="IRNazanin" w:hAnsi="IRNazanin" w:eastAsia="IRNazanin"/>
          <w:color w:val="111111"/>
          <w:sz w:val="28"/>
          <w:sz w:val="28"/>
          <w:szCs w:val="28"/>
          <w:rtl w:val="true"/>
          <w:lang w:bidi="fa-IR"/>
        </w:rPr>
        <w:t>كعبه نخستين خانه‌اى كه در جهان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قطعه‌اى درخشان كه پيش از ديگر جاى‌ها از آب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خداوند آن را دو هزار سال پيش از قسمت‌هاى ديگرِ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بيت عتيق؛ يعنى آزاد شده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اسماعيل را فرمود كه كعبه را بنا كنند و جبرئيل بيامد و خطى كشيد و جاى خانه معلوم داشت و ستون‌ها از بهشت آورد و حجرالأسود را به ابراهيم نماياند تا بيرونش آورد و بر جايگاه نخستين نهاد و با اسماعيل از ذى‌طوى سنگ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آن نُه زراع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شرقى و غربى بر آن بنهاد كه آن‌را مستجار خوانند و سقف آن بپوشانيد و هاجر كساى خويش بر درش بياويخت و در آن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كعبه را بازگشتگاهى امن براى مردم و مقام ابراهيم را نمازگاهى تعيين كننده قرار داد تا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زمين مسجد الحرام خيره‌ايم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لحظه‌اى كه به حياط كعبه گام نهاديم، زانوانم مى‌لرزيد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افتادم و مدتى طولانى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ندانم‌كارى‌ها، نادانى‌ها در كفم و در محضر خداى سبحان، مانند طفل خطا كار نمى‌توانستم به ساحت قدسى پروردگار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از اشك‌تر بود؛ الهى بگذر از خطاهايم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خانواده‌ام را و از شرّ جنّ و انسان رهايمان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محتاجمان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يارى‌ام كن تا بتوانم سر از زمين بردارم و به خانه‌ات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خداى توبه پذير، اميدوارم ساز، اى خدايى كه براى بازگشت، حتى به شيطان تا روز جزا فرصت دادى، اى رحمت بى‌پايان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 بسته، رو به كعبه ايستاده، دست نياز به درگاهش بلند كردم و با حوله احرام اشك از صورتم زدودم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دروازه بهشت اينجاست؟ چشم بگشايم؟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مهربان، اى كه وحشى را، هموكه سينه حمزه شكافت بخشيدى، از آن‌كه خاكستر بر پيامبر فشاند گذشتى و گناه بسيارى از آنان را كه شمشير بر روى پيامبر و آلش كشيدند عفو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عاقبت‌مان به خير ساز و چنان كن كه محتاج نامردان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غفار، پدر و مادر، خانواده و دوستان را در پناه مغفرتت بدار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قادر متعال، اى حكيم و اى مقتدر، چاكرى و خدمتگزارى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ما مگير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پرعطوفت آن نورانى بر سر من و خانواده‌ام مستدام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هُوَ رَبُّ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يَبْقَى وَ يَفْنَى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ما به دل صاحب عصر انداز و همان كن كه خود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وَفِّقْنَا لِمَا تُحِبُّ وَ تَرْضَى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گشودم؛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سَلامُ، يَا رَفِيعُ، يَا مُرْتَفِعُ، يَا نُورُ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آرامش و سلامت دارم، احساس غربت نمى‌كنم، حالم بسيار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مدتى است اينگونه با خود درگير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ساده‌تر از ساده است، روى دولتمردان و صاحبقران‌ها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جلالت قسم كه دل 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عاشق از توصيف معشوق عاجز است، براستى كه راست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عشق مطلقى اى دل انگيز، تنها با تو مى‌توان عاشقانه صحبت كرد؛ آنقدر عاشقانه و آهسته كه هيچ‌كس نفهمد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محوطه‌اى با سنگفرش سپيد، اطرافش ايوان و مسجدالحرام، به همين سادگى و در گوشه‌اى از آن، زمزم، آنقدر ساده كه آدمى از خود شرمنده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ساده كه در روزهاى بعد متوجه مى‌شوى ناودانش طلا است و درِ آن نيز طلايى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طلاها در سادگى حرم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قدسى كه سرشار از فرياد است و درخواست، انرژى آنقدر قوى است كه اراده مى‌ميرد، چهره‌ها بيشتر متفكّر و گاهى هراسان و در پى‌جبران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به در و ديوار حرم خيره است، همه گرفتار كرده خويش‌اند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امنيت مى‌كنى، مانند خانه خودت در 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خانه خودت؛ چرا كه خانه ناس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از حجر الاسود آغاز مى‌شود، زائران نيت مى كنند و رو به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گام‌هاى آغازين را بر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بزرگتر ازآنكه توصيف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بزرگى شايسته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خانه دوست ذكر خاصى ندارد، هرچه دلت مى‌خواهد با دلدار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دلدار نزديك تر شده‌اى و او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همهمه و فرياد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اين همهمه، نظمى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آرامشى وصف ناپذير تو را در بر گرفته و در درون دايره‌اى پيش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دايره ديبا و دنيا خارجى، به پشت سرت نگاه نكن، اللَّهُمَّ عَجِّلْ فَرَجَ وَلِيِّك، اللَّهُمَّ عَجِّلْ فَرَجَ وَلِيِّك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كمتر چشمى را مى‌بينى كه گريان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همه گريان اند تا ربوبيت از عبوديت پيدا 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نمى بينم كه دلش نشكسته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حجتت فراهم نما و ياريمان كن تا بتوانيم بندگى‌ات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اجابت دعا كجا بهتر از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بگير كه محتاجيم و نادان و به درگاهت پناه آورده‌ايم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اى كه از نيازهايم آگاهى، دستم بگير؛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جماعتى نيازمند، چسبيده بر درِ كعبه، اين خانه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خانه‌اى در جهان اينگونه نيست كه در تمامى لحظات، دستان نيازمند آن را گرفته باشند، خيره مانده‌ام، بر پرده خانه، بر آن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وافي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آفريننده و دوستدار عافيت، اى تنها بخشنده مهربان، اى روزى بخش و عطاكننده تندرستى، اى بى عيب و نقص، و اى دهنده صحت و عافيت، بر همگان عطاكن عافيت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لِنَفْسِيَ الْيَقِينَ وَ الْعَفْوَ وَ الْعَافِيَةَ فِي الدُّنْيَا وَ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برسان فرج حجّتت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لِوَلِيِّكَ الْحُجَّةِ بْنِ الْحَسَن صَلَوَاتُكَ عَلَيْهِ وَ عَلَى آبَائِه فِي هَذِهِ السَّاعَةِ وَ فِي كُلِّ سَاعَةٍ وَلِيّاً وَ حَافِظاً وَ نَاصِراً وَ دَلِيلًا وَ قَاعِداً وَ عَوْناً وَ عَيْناً حَتَّى تُسْكِنَهُ أَرْضَكَ طَوْعاً وَ تُمَتِّعَهُ فِيهَا طَوِيلا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دستهايم سوى آسمان است و نگاهم به كعبه، با اين احساس كه گويى خداوند تنها به صداى من گوش مى‌دهد، عرضه مى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اشكهايم را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جلوى پاى رسولت، آن انسان كامل، با اشگ و آه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تا اين حد گرفتارت نشده بودم، اكنون مى‌دانم كه ميان من و ارزش تو فاصله‌اى است شگرف، ولى به هرتقدير و با گستاخى به حرمت وارد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آمده‌ام، قبول توبه و نيل به رحمتت اميد من است، هر گونه دوست دارى با عاشق خود رفتار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لَبَّيْكَ لَا شَرِيكَ لَكَ لَبَّيْك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حواسم جمع است، گام‌ها را آهسته برمى‌دارم تا زمان آرام‌تر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كاغذى تمام ملتمسين دعا را يادداشت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مرور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گريان‌اند و نيازمند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گرفتاريم سوى تو مى‌آييم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محبوب، اگر تو نبخشى دست به دامان كه باشيم؟</w:t>
      </w:r>
    </w:p>
    <w:p>
      <w:pPr>
        <w:pStyle w:val="BookText"/>
        <w:rPr/>
      </w:pPr>
      <w:r>
        <w:rPr>
          <w:rFonts w:ascii="IRNazanin" w:hAnsi="IRNazanin" w:eastAsia="IRNazanin"/>
          <w:color w:val="111111"/>
          <w:sz w:val="28"/>
          <w:sz w:val="28"/>
          <w:szCs w:val="28"/>
          <w:rtl w:val="true"/>
          <w:lang w:bidi="fa-IR"/>
        </w:rPr>
        <w:t xml:space="preserve">مى‌خواهم بعد از اين دور، به سلام تو آيم و در جايگاه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بايستم، اى لطيف، لطفى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زير افكنده‌ام، شرم دارم، مى‌دانى كه دستم خالى است، اما گويا دوستان همگى به داشته‌هاى ناچيزشان دل بسته‌اند؛ اى رحمان، اى غفار و اى حليم، همه را بيامرز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بسيار و لغزش‌هايم فراوان است و غفران و رحمت تو بى‌پايان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خدايى كه خواست مبغوض‌ترين خلق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مراتا قيامت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نمودى، اكنون دعاى اين گنه‌كار را نيز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به روزى و نعمتى كه عطايم فرموده‌اى قانعم ساز و آنچه را كه ارزانى‌ام داشته‌اى مبارك</w:t>
      </w:r>
    </w:p>
    <w:p>
      <w:pPr>
        <w:pStyle w:val="BookText"/>
        <w:rPr/>
      </w:pPr>
      <w:r>
        <w:rPr>
          <w:rFonts w:ascii="IRNazanin" w:hAnsi="IRNazanin" w:eastAsia="IRNazanin"/>
          <w:color w:val="111111"/>
          <w:sz w:val="28"/>
          <w:sz w:val="28"/>
          <w:szCs w:val="28"/>
          <w:rtl w:val="true"/>
          <w:lang w:bidi="fa-IR"/>
        </w:rPr>
        <w:t>گردان؛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اغْفِرْ لِي وَ لِوالِدَيَّ جَمِيعاً وَ ارْحَمْهُما كَما رَبَّيانِي صَغِيراً وَ اجْزِهِمَا عَنِّي خَيْراً، اللَّهُمَّ اجْزِهِمَا بِالإِحْسَانِ إِحْسَاناً وَ بِالسَّيِّئَاتِ غُفْرَانا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عَجِّلْ لِوَلِيِّكَ الْفَرَجَ وَ الْعَافِيَةَ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اشارتى دارم به سوى حجر؛ به عاشقى و مهربانى‌اش و همراه با موج مردم سوى مقام ابراهيم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حلاوت و شيرينى ذكرت را كشاندى به كرمت شرايط اداى شكر برايم مهيا ساز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ابراهيم عليه الصلاة و السلام</w:t>
      </w:r>
    </w:p>
    <w:p>
      <w:pPr>
        <w:pStyle w:val="BookText"/>
        <w:rPr/>
      </w:pPr>
      <w:r>
        <w:rPr>
          <w:rFonts w:ascii="IRNazanin" w:hAnsi="IRNazanin" w:eastAsia="IRNazanin"/>
          <w:color w:val="111111"/>
          <w:sz w:val="28"/>
          <w:sz w:val="28"/>
          <w:szCs w:val="28"/>
          <w:rtl w:val="true"/>
          <w:lang w:bidi="fa-IR"/>
        </w:rPr>
        <w:t>مِى اى ده كه چون ريزى‌اش در سبو برآرد سبو از دل آواز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آى و صفا را ببين مبين خويش را و خدا را ببين</w:t>
      </w:r>
    </w:p>
    <w:p>
      <w:pPr>
        <w:pStyle w:val="BookText"/>
        <w:rPr/>
      </w:pPr>
      <w:r>
        <w:rPr>
          <w:rFonts w:ascii="IRNazanin" w:hAnsi="IRNazanin" w:eastAsia="IRNazanin"/>
          <w:color w:val="111111"/>
          <w:sz w:val="28"/>
          <w:sz w:val="28"/>
          <w:szCs w:val="28"/>
          <w:rtl w:val="true"/>
          <w:lang w:bidi="fa-IR"/>
        </w:rPr>
        <w:t>گويى آرامش را از مردم گرفته‌اند، همه بى‌قرارند و ناآرام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پشت مقام، بايد دو ركعت نماز بگزارى، از همان نمازهايى كه پايانش به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تا كنون انديشده‌اى كه چرا نماز را به سلام ختم مى‌كنى؟ آرى، نماز، پايانش آغاز است، آغازى براى بندگى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مُحرم‌ام، هر چه داشتم و مى‌دانستم و به انديشه‌ام رسيد با خدايم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 به خوبى‌ات قسم كه از ثناى تو عاجزم و فهميدم كه دوست دارى و مى‌خواهى تمامى بندگانت همانند ابراهيم باشند و بستر چنين جايگاهى را خودت فراهم كرده‌اى، اما اى خدا ما غافليم،</w:t>
      </w:r>
    </w:p>
    <w:p>
      <w:pPr>
        <w:pStyle w:val="BookText"/>
        <w:rPr/>
      </w:pPr>
      <w:r>
        <w:rPr>
          <w:rFonts w:ascii="IRNazanin" w:hAnsi="IRNazanin" w:eastAsia="IRNazanin"/>
          <w:color w:val="111111"/>
          <w:sz w:val="28"/>
          <w:sz w:val="28"/>
          <w:szCs w:val="28"/>
          <w:rtl w:val="true"/>
          <w:lang w:bidi="fa-IR"/>
        </w:rPr>
        <w:t>غافل بودن نه ز فرزانگى است غافلى از جمله ديوانگى است</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ما كه به سيراب زمين كاشتيم زآنچه بكِشتيم چه برداشتيم</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مهربانى و بنده‌ات را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گروه از بندگان من كه از من گريخته‌اند و روى گردانده‌اند، اگر بدانند چقدر مشتاق توبه آنهايم، از شوق من مى‌ميرند و بند بند وجودشان از محبت من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سپاسگزارم، عذر تقصير به درگاهت آورده‌ام، شرمندگى و سرافكندگى‌ام بيشتر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قَضى أَمْراً فَإِنَّما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كارى حكم كند، همين قدر به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بى‌درنگ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اگر تو بخواهى مى‌شود، پس يارى‌ام كن تا به ابراهيم نزديك‌تر شوم و در ميان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زرّه‌اى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صوفى آن است كه دل او چون ابراهيم سلامت يافته بود از دوستى دنيا و به جاى آرنده فرمان خدا بود و تسليم او تسليم اسماعيل بود و اندوه او اندوه داود و فقر او فقر عيسى و صبر او صبر ايوب و شوق او شوق موسى در وقت مناجات، و اخلاص او، اخلاص محمد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تذكره الاولياء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كعبه ايستاده، دستانم را سويش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غوغاى هميشگى است، در تمامى لحظات شب و روز، با فرياد درِ كعبه را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طرفى صداى در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 به سرم سنگينى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از درِ كعبه ساطع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حاليا، فكر سبو كن كه پر از باده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ابراهيم، گويى كعبه را در آغوش دارم و پاهايم زمين را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چه حالى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مرا خير خواه ديگران بخواه، ظهور حجتت نزديك گردان، پدر و مادر و رفتگانم بيامرز، آبرومندمان كن، الهى عنايتى بيشتر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از هاجر زاده شد و ساراى نازا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سخت گرفت وخداوند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هاجر را به درّه خشك و سوزان مكه بگذار و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شيرخوار تشنه بود و هاجر به هر سو كه نظر مى‌كرد خاك تفتيده و سنگ</w:t>
      </w:r>
    </w:p>
    <w:p>
      <w:pPr>
        <w:pStyle w:val="BookText"/>
        <w:rPr/>
      </w:pPr>
      <w:r>
        <w:rPr>
          <w:rFonts w:ascii="IRNazanin" w:hAnsi="IRNazanin" w:eastAsia="IRNazanin"/>
          <w:color w:val="111111"/>
          <w:sz w:val="28"/>
          <w:sz w:val="28"/>
          <w:szCs w:val="28"/>
          <w:rtl w:val="true"/>
          <w:lang w:bidi="fa-IR"/>
        </w:rPr>
        <w:t>داغ و كوه‌هاى تيز ايستاده و سهمگين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و آسيمه سر از كوه صفا سوى كوه مروه مى‌دويد و باز مى‌گشت و باز سراب مى‌ديد و برمى‌گشت و همچنان 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جرعه‌اى آب و زنده ماندن فرزندش هفت بار اين مسير را سعى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كه به اسماعيل نزديك شد، چشمه‌اى گوارا و جوشان پاى كوچك اسماعيل نوزاد را نوازش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فرود آمد و مشتى خاك به اطراف آن انباشت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به زمزم گرد آمدند و قبيله جُرهم به واسطه زمزم به مكه كوچيدند و زندگى هاجرو اسماعيل به ساز آمد و خداوند صفا و مروه را شعائر الله حج قرار داد و پرستشگاهى براى خودش و انسان‌هايى كه به خرد دست يافته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بودن و اين سعى را همآورد او نمودن، دور از توقع و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مى‌كنى ولى نمى‌شود، ميان ما و او فاصله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ستون‌هاى خانه هاجر را از بهشت آورد و ابراهيم و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آن‌را به دوش كشيدند و بنايش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نيمه شعبان، مسجدالحرام، كعبه، حجراسماعيل</w:t>
      </w:r>
    </w:p>
    <w:p>
      <w:pPr>
        <w:pStyle w:val="BookText"/>
        <w:rPr/>
      </w:pPr>
      <w:r>
        <w:rPr>
          <w:rFonts w:ascii="Amiri" w:hAnsi="Amiri" w:eastAsia="Amiri" w:cs="Amiri"/>
          <w:color w:val="111111"/>
          <w:sz w:val="28"/>
          <w:sz w:val="28"/>
          <w:szCs w:val="28"/>
          <w:rtl w:val="true"/>
          <w:lang w:bidi="ar-SA"/>
        </w:rPr>
        <w:t>در نمازم خم ابروى تو بر ياد آمد حالتى رفت كه محراب به فرياد آمد</w:t>
      </w:r>
    </w:p>
    <w:p>
      <w:pPr>
        <w:pStyle w:val="BookText"/>
        <w:rPr/>
      </w:pPr>
      <w:r>
        <w:rPr>
          <w:rFonts w:ascii="IRNazanin" w:hAnsi="IRNazanin" w:eastAsia="IRNazanin"/>
          <w:color w:val="111111"/>
          <w:sz w:val="28"/>
          <w:sz w:val="28"/>
          <w:szCs w:val="28"/>
          <w:rtl w:val="true"/>
          <w:lang w:bidi="fa-IR"/>
        </w:rPr>
        <w:t>از تهران، براى شب و روز نيمه شعبان مهيا رفته و تهيه 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سپيده دم، در مسجد الحرام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 فى را از سوى حضرتش و دوستان و پدر و مادر و خانواده‌ام با حالى به يادماندنى انجام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بسيار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كنجكاوانه به دنبالش مى‌گشتم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مى‌شد آسمان مكه را چراغان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 كه خاك رهت لاله زار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خوب، اى انسان كامل، آيا در اين شب ديدارت ممكن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ارادتمندانش پذيرايى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سرحال و شادمان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بى ريا بر پيامبر و آلش صلوات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نيمه شعبان بود و روز 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كمى دورتر، در گوشه‌اى خلوت به نماز ايستادم و دو ركعت به نيت حضرتش به جا آوردم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ز ديده دانه اشكى همى فشان باشد كه مرغ وصل كند قصد دام ما</w:t>
      </w:r>
    </w:p>
    <w:p>
      <w:pPr>
        <w:pStyle w:val="BookText"/>
        <w:rPr/>
      </w:pPr>
      <w:r>
        <w:rPr>
          <w:rFonts w:ascii="IRNazanin" w:hAnsi="IRNazanin" w:eastAsia="IRNazanin"/>
          <w:color w:val="111111"/>
          <w:sz w:val="28"/>
          <w:sz w:val="28"/>
          <w:szCs w:val="28"/>
          <w:rtl w:val="true"/>
          <w:lang w:bidi="fa-IR"/>
        </w:rPr>
        <w:t>همه شاد بودند، مهربانى و شادى در چهره‌ها نمايان، نور بود و صفا، 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ساقى و مطرب و مى جمله مهيا است ولى عيش بى‌يار مهيا نشود، يار كجاست؟</w:t>
      </w:r>
    </w:p>
    <w:p>
      <w:pPr>
        <w:pStyle w:val="BookText"/>
        <w:rPr/>
      </w:pPr>
      <w:r>
        <w:rPr>
          <w:rFonts w:ascii="IRNazanin" w:hAnsi="IRNazanin" w:eastAsia="IRNazanin"/>
          <w:color w:val="111111"/>
          <w:sz w:val="28"/>
          <w:sz w:val="28"/>
          <w:szCs w:val="28"/>
          <w:rtl w:val="true"/>
          <w:lang w:bidi="fa-IR"/>
        </w:rPr>
        <w:t>اگر او را بيابم، دست به دامانش شده، خاك پايش را توتياى چشمانم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مولا، گوشه چشمى، نگاهى، توجّهى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در بدترين وضعيت، يك درِ باز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ديدگان وامانده دنيا ايستاده‌ايم و تو را فرياد مى‌زنيم، در اينجا كه خانه عشق است و فرشتگان در پرواز و عاشقان در راز و نياز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برداشتن چند گام به كعبه مى‌رسم و به ديوار مى‌چسبم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بگير و راه درست و صواب نشانم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حجر اسماعيل راه مى‌يابم، درست زير ناودان طلا؛ همانجا كه گويند هر چه بخواهى برآورده مى‌شود؛ جايى كه اسماعيل و ابراهيم و پيامبران بى‌شمار در قرون و اعصار مدفون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در جايى ايستاده‌ام كه روزگارى مقرّبان درگاهت، رسولانت و بندگان صالحت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عالميان، اى قادر متعال، توانى ده تا موقعيت خود را درك كنم و بدانم كه دركجا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ازدحام، با هزار زحمت نمازى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برايم محو شده بود، حالتى داشتم كه از بازگويى آن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لحظاتى است به ياد ماندنى؛ در نيمه‌هاى شب، در نيمه شعبان، داخل حجر اسماعيل و بالاخره در يك قدمى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بگذشتى و از خلوتيان ملكوت به تماشاى تو آشوب قيامت بر خاست</w:t>
      </w:r>
    </w:p>
    <w:p>
      <w:pPr>
        <w:pStyle w:val="BookText"/>
        <w:rPr/>
      </w:pPr>
      <w:r>
        <w:rPr>
          <w:rFonts w:ascii="IRNazanin" w:hAnsi="IRNazanin" w:eastAsia="IRNazanin"/>
          <w:color w:val="111111"/>
          <w:sz w:val="28"/>
          <w:sz w:val="28"/>
          <w:szCs w:val="28"/>
          <w:rtl w:val="true"/>
          <w:lang w:bidi="fa-IR"/>
        </w:rPr>
        <w:t>اى كريم، چه حال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اين حال غبطه مى‌خورند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ازدحام از حِجر بيرونم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رخصتى تا ترك اين هستى كنيم بشكنيم اين شيشه تا مستى كنيم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اينجا اوج پيدا مى‌كند قطره اينجا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مى‌كند</w:t>
      </w:r>
    </w:p>
    <w:p>
      <w:pPr>
        <w:pStyle w:val="BookText"/>
        <w:rPr/>
      </w:pPr>
      <w:r>
        <w:rPr>
          <w:rFonts w:ascii="Amiri" w:hAnsi="Amiri" w:eastAsia="Amiri" w:cs="Amiri"/>
          <w:color w:val="111111"/>
          <w:sz w:val="28"/>
          <w:sz w:val="28"/>
          <w:szCs w:val="28"/>
          <w:rtl w:val="true"/>
          <w:lang w:bidi="ar-SA"/>
        </w:rPr>
        <w:t>لحظات وداع و جدايى</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خُمخانه، با اين عاشق سرگشته چه ها كه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وداع سخت و تلخ است؛ اولى در مدينه بود و اكنون در مكه و اين از آن هم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به حرم، رواق، درها، صفا، مروه و زمزم خيره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مى‌خواهد بمانم اما همراهان اشاره مى‌كنند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نگاه‌ها و دل سپارى‌ها به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چشمانى اشك آلود از حرم بيرون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شو از بند خود آزاد باش شمع شو از خوردن خود شاد باش</w:t>
      </w:r>
    </w:p>
    <w:p>
      <w:pPr>
        <w:pStyle w:val="BookText"/>
        <w:rPr/>
      </w:pPr>
      <w:r>
        <w:rPr>
          <w:rFonts w:ascii="IRNazanin" w:hAnsi="IRNazanin" w:eastAsia="IRNazanin"/>
          <w:color w:val="111111"/>
          <w:sz w:val="28"/>
          <w:sz w:val="28"/>
          <w:szCs w:val="28"/>
          <w:rtl w:val="true"/>
          <w:lang w:bidi="fa-IR"/>
        </w:rPr>
        <w:t>نظامى</w:t>
      </w:r>
    </w:p>
    <w:p>
      <w:pPr>
        <w:pStyle w:val="BookText"/>
        <w:rPr/>
      </w:pPr>
      <w:r>
        <w:rPr>
          <w:rFonts w:ascii="IRNazanin" w:hAnsi="IRNazanin" w:eastAsia="IRNazanin"/>
          <w:color w:val="111111"/>
          <w:sz w:val="28"/>
          <w:sz w:val="28"/>
          <w:szCs w:val="28"/>
          <w:rtl w:val="true"/>
          <w:lang w:bidi="fa-IR"/>
        </w:rPr>
        <w:t>هواپيما نزديك تهران است، آنچه در مورد اين سفر خوانده و مى‌دانستم و بدان پرداختم را در ذهن مرور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چگونه‌اى؟ احساست چيست؟ براى آينده چه برنامه‌اى دارى؟</w:t>
      </w:r>
    </w:p>
    <w:p>
      <w:pPr>
        <w:pStyle w:val="BookText"/>
        <w:rPr/>
      </w:pPr>
      <w:r>
        <w:rPr>
          <w:rFonts w:ascii="IRNazanin" w:hAnsi="IRNazanin" w:eastAsia="IRNazanin"/>
          <w:color w:val="111111"/>
          <w:sz w:val="28"/>
          <w:sz w:val="28"/>
          <w:szCs w:val="28"/>
          <w:rtl w:val="true"/>
          <w:lang w:bidi="fa-IR"/>
        </w:rPr>
        <w:t>پاسخم اين است كه از خود سفرى كردم و خبرى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جلال آل احمد در ميقات، خود را خس ديد، شايد شرايطش را داشت، من اگر ذره‌اى از آن خس باشم شاكرم، شايد شعر ميرزاده عشقى، همان خروش در هجران باشد و 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نشسته‌ام به بلندى و پيش چشمم باز به هر كجا كه كند چشم كار چشم انداز</w:t>
      </w:r>
    </w:p>
    <w:p>
      <w:pPr>
        <w:pStyle w:val="BookText"/>
        <w:rPr/>
      </w:pPr>
      <w:r>
        <w:rPr>
          <w:rFonts w:ascii="IRNazanin" w:hAnsi="IRNazanin" w:eastAsia="IRNazanin"/>
          <w:color w:val="111111"/>
          <w:sz w:val="28"/>
          <w:sz w:val="28"/>
          <w:szCs w:val="28"/>
          <w:rtl w:val="true"/>
          <w:lang w:bidi="fa-IR"/>
        </w:rPr>
        <w:t>فتاده بر سر من فكرهاى دور و دراز بر آن سرم كه كنم سوى آسمان پرواز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اللهُ ثُمَّ ذَرْهُم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آنگاه همه را در چالش‌هاى لجاجت‌آميزشان رها كن، تا به بازى سرگرم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هيچ زمانى محتاج‌تر از اين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خوشبختى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w:t>
      </w:r>
      <w:r>
        <w:rPr>
          <w:rFonts w:eastAsia="Amiri" w:cs="Amiri" w:ascii="Amiri" w:hAnsi="Amiri"/>
          <w:color w:val="111111"/>
          <w:sz w:val="28"/>
          <w:szCs w:val="28"/>
          <w:rtl w:val="true"/>
          <w:lang w:bidi="ar-SA"/>
        </w:rPr>
        <w:t>...».</w:t>
      </w:r>
      <w:bookmarkStart w:id="47" w:name="pg12602_112784"/>
    </w:p>
    <w:p>
      <w:pPr>
        <w:pStyle w:val="Heading2"/>
        <w:numPr>
          <w:ilvl w:val="1"/>
          <w:numId w:val="1"/>
        </w:numPr>
        <w:rPr/>
      </w:pPr>
      <w:bookmarkStart w:id="48" w:name="__RefHeading___Toc2012309_77815467"/>
      <w:bookmarkStart w:id="49" w:name="_Toc18"/>
      <w:bookmarkEnd w:id="47"/>
      <w:bookmarkEnd w:id="48"/>
      <w:r>
        <w:rPr>
          <w:rtl w:val="true"/>
        </w:rPr>
        <w:t>اخبار و گزارش ها</w:t>
      </w:r>
      <w:bookmarkEnd w:id="49"/>
    </w:p>
    <w:p>
      <w:pPr>
        <w:pStyle w:val="Heading3"/>
        <w:numPr>
          <w:ilvl w:val="2"/>
          <w:numId w:val="1"/>
        </w:numPr>
        <w:rPr/>
      </w:pPr>
      <w:bookmarkStart w:id="50" w:name="__RefHeading___Toc2012311_77815467"/>
      <w:bookmarkStart w:id="51" w:name="_Toc19"/>
      <w:bookmarkEnd w:id="50"/>
      <w:r>
        <w:rPr>
          <w:rtl w:val="true"/>
        </w:rPr>
        <w:t xml:space="preserve">خبرهايى از حج، عربستان و </w:t>
      </w:r>
      <w:r>
        <w:rPr>
          <w:rtl w:val="true"/>
        </w:rPr>
        <w:t>...</w:t>
      </w:r>
      <w:bookmarkEnd w:id="51"/>
    </w:p>
    <w:p>
      <w:pPr>
        <w:pStyle w:val="BookText"/>
        <w:rPr/>
      </w:pPr>
      <w:r>
        <w:rPr>
          <w:rFonts w:ascii="Amiri" w:hAnsi="Amiri" w:eastAsia="Amiri" w:cs="Amiri"/>
          <w:color w:val="111111"/>
          <w:sz w:val="28"/>
          <w:sz w:val="28"/>
          <w:szCs w:val="28"/>
          <w:rtl w:val="true"/>
          <w:lang w:bidi="ar-SA"/>
        </w:rPr>
        <w:t>ديدار دست اندركاران مراسم حج با رهبر معظم انقلاب اسلامي</w:t>
      </w:r>
    </w:p>
    <w:p>
      <w:pPr>
        <w:pStyle w:val="BookText"/>
        <w:rPr/>
      </w:pPr>
      <w:r>
        <w:rPr>
          <w:rFonts w:eastAsia="Times New Roman" w:cs="Times New Roman" w:ascii="Times New Roman" w:hAnsi="Times New Roman"/>
          <w:color w:val="111111"/>
          <w:sz w:val="28"/>
          <w:szCs w:val="28"/>
          <w:lang w:val="en-US" w:bidi="en-US"/>
        </w:rPr>
        <w:t>khamenei.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مقام معظم رهبرى،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دست اندركاران مراسم حج با ايشان، ضمن تشكر از تلاش‌هاى مجموعه دست اندركار برگزارى حج، خواستار كشف ظرفيت‌هاى ناپيداى حج، و تأسيس اتاق فكر متشكل از مجموعه‌اى از متفكّران براى كشف اين ظرفيت‌ها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اين ديدار كه در مورخ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بخش از اعمال و مناسك حج، افزون بر تأثير شگرف در تربيت روحى انسان، از قابليت زيادى براى تبليغ و روشنگرى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تشكر از تلاش‌هاى مجموعه دست اندركاران برگزارى حج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ظرفيت‌هاى ناپيداى حج، نياز به يك اتاق فكر متشكل از مجموعه‌اى از متفكران دارد كه وظيفه و كار خود را كشف اين ظرفيت‌ها قرار دهند، ضمن آنكه مى‌توان كيفيت و اثرگذارى برنامه‌ها و همايش‌هاى برگزار شده را ارتقا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 با اشاره به تفضّل ويژه خداوند به حج امسال، خاطرنشان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ما نشان داد كه چگونه اراده الهى بر اراده طواغيت و الهه پندارهاى مادى غلبه مى‌كند و اين موضوع بارها در جمهورى اسلامى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اسلامى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برخى شبهات مى‌تواند باب جديدى براى تبيين و تبليغ باز كند، ضمن آنكه پاسخگويى به شبهات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برگزارى با شكوه‌تر مراسم برائت از مشركين و دعاى پرفيض كميل در مدينه النبى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پشتوانه اقدامات شماست و بايد اين عروه الوثقى را حفظ كرد و امروز حج با تلاش‌هاى صورت گرفته، به پايگاه روشنگرى تبديل شده است كه بايد اين اقدامات با قوت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آيت‌الله خامنه‌اى به تدبير دولت براى پيشگيرى از شيوع آنفلوانزاى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احتمالات، اين تدابير و پيش بينى‌ها خوب و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اين ديدار حجت الاسلام والمسلمين محمدى رى شهرى، نماينده ولى فقيه و سرپرست حجاج ايرانى، طرح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ويژگى منتظران واقعى را موضوع حج امسال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برنامه‌هاى معنوى حج به رغم حجم سنگين تبليغات منفى و برخى نگرانى‌ها، بدون كم وكاست و بهتر از هر سال در آرامش كامل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برپايى سمينارها و همايش‌هايى با موضوعات مختلف در بعثه مقام معظم رهبرى و ارتقاى كيفى و كمى اين همايش‌ها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مسايل فقهى و طرح موضوعاتى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نو به مسأله تبليغات، پاسخ به شبهات، وحدت امت اسلام، جايگاه نظام جمهورى اسلامى از موضوعاتى بود كه در اين همايش‌ها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حج امسال از توان قاريان در مسجدالحرام و در بين كاروان‌هاى داخلى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خاكسار قهرودى رييس سازمان حج و زيارت نيز در گزارشى از روند اجرايى حج، آمادگى و تعامل قوى‌تر بين بخشى، توجه جدى به مصرف بهينه و جلوگيرى از اسراف، پشتيبانى بيشتر از بخش فرهنگى و توجه به مسأله بهداشت را از جمله ويژگى‌هاى حج امسال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 كعبه تعويض شد</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هفتم آذر پرده كعبه در روز عرفه، در عربستان، با مراسمى تعويض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مركزى خبر، اين مراسم هر سال در روز عرفه، با حضور شخصيت‌هاى سياسى و دينى عربستان در مكه مكرمه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ابريشمى كعبه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وزن دارد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كيلوگرم طلا و نقره براى دوخت آيات قرآن، روى پارچه آن به كار رفته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كعبه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و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تشكيل شده كه هركدام از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داخل كعبه هم تميز و عطر افشانى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قربانيان سيل در جده به بيش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رسيد</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ascii="IRNazanin" w:hAnsi="IRNazanin" w:eastAsia="IRNazanin"/>
          <w:color w:val="111111"/>
          <w:sz w:val="28"/>
          <w:sz w:val="28"/>
          <w:szCs w:val="28"/>
          <w:rtl w:val="true"/>
          <w:lang w:bidi="fa-IR"/>
        </w:rPr>
        <w:t xml:space="preserve">هشتم آذر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ايرنا، شبكه‌هاى خبرى وابسته به عربستان با اعلام آمار مذكور توضيح بيشترى در اين خصوص ارائه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بارش‌هاى شديد چند روز اخير در مكه مكرمه، جده و ديگر مناطق جنوب غربى عربستان كه در شش سال گذشته بى‌سابقه بوده، باعث قطع شبكه برق، تخريب برخى ساختمان‌ها، اخلال در تردد خودروها و نيز قطع برخى شبكه‌هاى مواصلاتى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آگاه در سازمان هواشناسى عربستان ميزان بارندگى در جنوب غرب عربستان، به ويژه در شهر بندرى جده را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متر اعلام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شهر بندرى كه قطب اقتصادى عربستان محسوب مى‌شود، در سواحل درياى سرخ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سازمان آتش نشانى مكه مكرمه نيز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بارش باران‌هاى اخير، هيچ حادثه‌اى زائران خانه خدا را در مشاعر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چچنى پياده به مكه رفت</w:t>
      </w:r>
    </w:p>
    <w:p>
      <w:pPr>
        <w:pStyle w:val="BookText"/>
        <w:rPr/>
      </w:pPr>
      <w:r>
        <w:rPr>
          <w:rFonts w:eastAsia="Times New Roman" w:cs="Times New Roman" w:ascii="Times New Roman" w:hAnsi="Times New Roman"/>
          <w:color w:val="111111"/>
          <w:sz w:val="28"/>
          <w:szCs w:val="28"/>
          <w:lang w:val="en-US" w:bidi="en-US"/>
        </w:rPr>
        <w:t>shia- online. ir</w:t>
      </w:r>
    </w:p>
    <w:p>
      <w:pPr>
        <w:pStyle w:val="BookText"/>
        <w:rPr/>
      </w:pPr>
      <w:r>
        <w:rPr>
          <w:rFonts w:ascii="IRNazanin" w:hAnsi="IRNazanin" w:eastAsia="IRNazanin"/>
          <w:color w:val="111111"/>
          <w:sz w:val="28"/>
          <w:sz w:val="28"/>
          <w:szCs w:val="28"/>
          <w:rtl w:val="true"/>
          <w:lang w:bidi="fa-IR"/>
        </w:rPr>
        <w:t xml:space="preserve">جمعه، ششم آذر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به گزارش شيعه آنلاين، به نقل از جمهوريت، يكى از اهالى چچن براى رسيدن به شهر مكه و انجام حج، پنج هزار كيلومتر را پاى پياده طى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اينترنتى ايزوستيا در شماره ديروز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حاجى كه نذر كرده بود پياده به مكه برود، از طريق تركيه، سوريه و اردن راه خود را آغاز كرد و هر روز بدون توقف كيلومترها راه مى‌پيموده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معتقد است خواندن آيات قرآن در طول مسير، به وى نيرو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اهالى كشورهايى كه وى از آن‌ها عبور كرده، خيلى به وى كمك كرده‌اند و برخى از آن‌ها با خودروهايشان وى را تا مرز همراهى مى‌كرده‌اند، اما وى به پيشنهادهاى مكرّر آن‌ها براى سوار شدن پاسخ منفى مى‌داده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چچنى تأكيد مى‌كند كه مى‌خواسته نذر خود را حفظ كند و مانند اجدادش پاى پياده به مكه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بر اساس گزارش رسمى مقامات عربستان، امسال دو ميليون نفر مسلمان به حج رفته‌اند 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نفرشان مسلمانان روسيه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دستكارى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 وهابيان عربستان</w:t>
      </w:r>
    </w:p>
    <w:p>
      <w:pPr>
        <w:pStyle w:val="BookText"/>
        <w:rPr/>
      </w:pPr>
      <w:r>
        <w:rPr>
          <w:rFonts w:eastAsia="Times New Roman" w:cs="Times New Roman" w:ascii="Times New Roman" w:hAnsi="Times New Roman"/>
          <w:color w:val="111111"/>
          <w:sz w:val="28"/>
          <w:szCs w:val="28"/>
          <w:lang w:val="en-US" w:bidi="en-US"/>
        </w:rPr>
        <w:t>www. valiasr- aj. com</w:t>
      </w:r>
    </w:p>
    <w:p>
      <w:pPr>
        <w:pStyle w:val="BookText"/>
        <w:rPr/>
      </w:pPr>
      <w:r>
        <w:rPr>
          <w:rFonts w:ascii="IRNazanin" w:hAnsi="IRNazanin" w:eastAsia="IRNazanin"/>
          <w:color w:val="111111"/>
          <w:sz w:val="28"/>
          <w:sz w:val="28"/>
          <w:szCs w:val="28"/>
          <w:rtl w:val="true"/>
          <w:lang w:bidi="fa-IR"/>
        </w:rPr>
        <w:t>و اين هم نمونه‌اى ديگر از تغييرات و دستكارى وهابيون عربستان جهت توجيه افكار باطل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ضريح قديم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كه واضح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تصوير جديد ضريح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عربستان اجاز پوشش خبرى حج را به غير مسلمانان مي‌دهد</w:t>
      </w:r>
    </w:p>
    <w:p>
      <w:pPr>
        <w:pStyle w:val="BookText"/>
        <w:rPr/>
      </w:pPr>
      <w:r>
        <w:rPr>
          <w:rFonts w:eastAsia="Times New Roman" w:cs="Times New Roman" w:ascii="Times New Roman" w:hAnsi="Times New Roman"/>
          <w:color w:val="111111"/>
          <w:sz w:val="28"/>
          <w:szCs w:val="28"/>
          <w:lang w:val="en-US" w:bidi="en-US"/>
        </w:rPr>
        <w:t>www. bfnews. ir</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آينده روشن، پوشش خبرى حجّ امسال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رسانه‌هاى غربى، فرقى اساسى با سال‌هاى گذشته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كه متعلّق به كمپانى تايم وارنر، حامى رسانه‌اى صهيونيسم و از رسانه‌هاى كمك كننده به انتخاب جورج بوش است، يك خبرنگار مسيحى را براى پوشش حج به عربستان اعزام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خبرنگار امكان دسترسى به اتاق كنترل امنيت مسجد الحرام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Arwa Damon</w:t>
      </w:r>
    </w:p>
    <w:p>
      <w:pPr>
        <w:pStyle w:val="BookText"/>
        <w:rPr/>
      </w:pPr>
      <w:r>
        <w:rPr>
          <w:rFonts w:ascii="IRNazanin" w:hAnsi="IRNazanin" w:eastAsia="IRNazanin"/>
          <w:color w:val="111111"/>
          <w:sz w:val="28"/>
          <w:sz w:val="28"/>
          <w:szCs w:val="28"/>
          <w:rtl w:val="true"/>
          <w:lang w:bidi="fa-IR"/>
        </w:rPr>
        <w:t>، كه از مادرى سورى و پدرى آمريكايى متولّد شده، سوابقى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مستقيم‌عمليات نظاميان آمريكايى در نجف عليه جيش المهدى، پوشش خبرى اشغال سامرا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پوشش اعدام صدام حسين از جمله فعاليت‌هاى رسانه‌اى وى در جايگاه خبرنگار براى شبكه خبرى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در يكى از گزارش‌هاى ويديويى وى كه لينك آن در كنار صفحه آمده، اين است كه وى خواستار تهيه گزارش از رمى جمرات است؛ جايى كه مسلمانان براى نشان دادن بيزارى خود از شيطان، به نماد شيطان سنگ پرتاب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گزارش، اروا ديمن با نشان دادن ترتيبات امنيتى اختصاص داده شده و تمركز معنادار بر حضور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نيروى امنيتى در مكه، سعى مى‌كند حضور ميليونى مسلمانان در حج را خطرى براى دنيا نشان دهد كه دولت عربستان با بهره گيرى از فناورى مدرن و نيروهاى امنيتى سعى در خنثى كردن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وحدت شيعه و سنى نيازمند گام‌هاى عملى از دو طرف است</w:t>
      </w:r>
    </w:p>
    <w:p>
      <w:pPr>
        <w:pStyle w:val="BookText"/>
        <w:rPr/>
      </w:pPr>
      <w:r>
        <w:rPr>
          <w:rFonts w:eastAsia="Times New Roman" w:cs="Times New Roman" w:ascii="Times New Roman" w:hAnsi="Times New Roman"/>
          <w:color w:val="111111"/>
          <w:sz w:val="28"/>
          <w:szCs w:val="28"/>
          <w:lang w:val="en-US" w:bidi="en-US"/>
        </w:rPr>
        <w:t>www. abna.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به گزارش خبرگزارى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جمعه شهر قطيف عربستان، ضمن محكوم كردن جنايات تروريست‌ها در مناطق مختلف جهان؛ مانند عراق، افغانستان و عراق، خواستار تمسّك مسلمانان به راهكارهاى عملى براى رسيدن به وحدتى پايدار در جهان اسلام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اين‌كه تلاش‌هاى صورت گرفته براى رسيدن به وحدت اسلامى ميان گروه‌هاى مختلف شيعى و سنى مطلوب بوده اما كافى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گام‌هاى عملى و موثر، فراتر از برگزارى همايش‌هاى علمى براى نزديك كردن مسلمانان به يكديگر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صفار با بيان اين‌كه برخى معتقدند رسيدن به وحدت اسلامى به خصوص با جريان تندرو سلفى، غير ممكن است و تقريباً اميدى نسبت به اين مسأله وجود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نبايد نسبت به نزديك شدن هرچه بيشتر شيعه و سنى، به ويژه جريان‌هاى تند روى سلفى نا اميد شد، چراكه هم اكنون در عربستان اقدامات خوبى در اين زمينه صورت گرفته است و در اثر فعاليت مستمر علماى شيعه، بسيارى از شخصيت‌هاى تند روى سلفى نسبت به مواضع افراطى خود عليه شيعيان عقب نشينى كرده‌اند؛ مثلًا شيخ سلمان عوده و شيخ خوجه كه از شخصيت‌هاى شناخته شده سلفى‌ها در عربستان هستند، روابط بسيار خوبى با ما پيدا كرده‌اند و حتى ابراز تمايل كرده‌اند تا گفتگوهايشان با علماى شيعه را افزايش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دامن زدن به اختلافات و مطرح كردن مسائل تحريك آميز از سوى شيعه و سنى را مانع جدى وحدت و عامل مؤثر افزايش خشونت‌ها در جهان اسلام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خواستار رسيدن به وحدتى ماندگار و واقعى هستيم بايد به اين سمت حركت كنيم كه شيعه و سنى به‌طور جدى نسبت به حساسيت‌هاى طرف مقابل، حساس باشند و به آن‌ها احترام بگذارند؛ به‌طورى‌كه شيعيان مقدسات اهل تسنن را در ملأ عام هتك نكنند و اهل تسنن نيز ضمن احترام به شيعيان و مقدسات آن‌ها، تفكّر تكفير برادران خود را كنار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مقابل؛ چه شيعه و چه سنى، احساس كند مقدساتش از سوى طرف ديگر مورد هتك و بى احترامى قرار مى گيرد، نمى‌توان از وى انتظار داشت به انديشه وحدت معتقد باشد، درست مانند اين است كه شخصى در ظاهر به شما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غياب شما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به گوش وى برسد ديگر هيچ‌گاه ابراز دوستى تو را باور نمى‌كند و همواره مترصد آسيب رساندن به شما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پايان ابراز اميدوارى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عملى مستمرى كه توسط بسيارى از علماى شيعه و سنى براى نزديك كردن شيعيان و اهل تسنن در حال انجام است، به‌طور گسترده‌تر در كشورهاى اسلامى ادامه يابد تا شاهد امتى واحده و با قدرت در برابر دشمنان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سازند درِ طلايى كعبه درگذشت</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IRNazanin" w:hAnsi="IRNazanin" w:eastAsia="IRNazanin"/>
          <w:color w:val="111111"/>
          <w:sz w:val="28"/>
          <w:sz w:val="28"/>
          <w:szCs w:val="28"/>
          <w:rtl w:val="true"/>
          <w:lang w:bidi="fa-IR"/>
        </w:rPr>
        <w:t xml:space="preserve">به گزارش خبرگزارى ابنا، شيخ احمد بدر اين در را كه در آن،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طلاى ناب استفاده شده، به دستور ملك خالد در اكتبر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كارگاه مخصوص اين كار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كار جلا دهى به ميزاب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ناودان طلاى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 نقره‌اى حجرالأسود توسط شيخ احمد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هنر خود را از پدرش شيخ ابراهيم بدر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وى نيز سازنده درِ سابق كعبه در سال </w:t>
      </w:r>
      <w:r>
        <w:rPr>
          <w:rFonts w:eastAsia="IRNazanin" w:cs="IRNazanin"/>
          <w:color w:val="111111"/>
          <w:sz w:val="28"/>
          <w:szCs w:val="28"/>
          <w:lang w:bidi="fa-IR"/>
        </w:rPr>
        <w:t>1942</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ملك عبدالعزيز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طراحى و ساخت در طلايى كعبه در يك سال تمام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 ستون‌هاى داخلى و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طلاى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عيار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حى و يا 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آياتى از قرآن كريم 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اين در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معظمه متولد شد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به كارگاه طلا و نقره پدرش وارد شد و در تمام عمرش به كار زرگرى در اين كارگاه مشغول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ادعاى مضحك رهبر القاعده در عربستان</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ascii="IRNazanin" w:hAnsi="IRNazanin" w:eastAsia="IRNazanin"/>
          <w:color w:val="111111"/>
          <w:sz w:val="28"/>
          <w:sz w:val="28"/>
          <w:szCs w:val="28"/>
          <w:rtl w:val="true"/>
          <w:lang w:bidi="fa-IR"/>
        </w:rPr>
        <w:t>رهبر القاعده در عربستان، بدون اشاره به جنايات اين گروه در افغانستان و عراق و يمن و ديگر كشورها عليه بشريت، ادعا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 شيعيان و ايران براى اسلام بسيار بزرگ‌تر از خطر مسحيت و يهوديت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عبدالرحمان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گروه تروريستى القاعده در عربستان، خطر ايران را براى اسلام بسيار بيشتر از يهوديت و مسيحيت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تمامى ملّت‌هاى سنى درخواست مى‌كنيم تا به هر نحو ممكن در مقابل خطر ايران و ديگر پيروان شيعه در منطقه مقاومت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ادعاهاى شيطانى خود، بدون اشاره به عمليات‌هاى انتحارى و قتل‌عام مردم در افغانستان، پاكستان، يمن و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شرايط و امكانات ادامه تجاوز و تسلّط آمريكا در عراق و افغانستان را فراهم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خاطرنشان مى‌شود گروه‌هاى مختلف اسلامى؛ از جمله شيعيان و اهل‌سنت از اقدامات تروريستى القاعده در سال‌هاى اخير آسيب‌هاى فراوانى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 رسد القاعده كه در عمليات‌هاى تروريستى خود پيروان هيچ يك از اديان مسيحيت، يهود و مسلمان را مستثنا نمى‌كند، با طرح ادعاهاى بى‌اساس عليه شيعيان، قصد رفع اتهام از خود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روسيه مناسك حج را آموزش مى‌بينند</w:t>
      </w:r>
    </w:p>
    <w:p>
      <w:pPr>
        <w:pStyle w:val="BookText"/>
        <w:rPr/>
      </w:pPr>
      <w:r>
        <w:rPr>
          <w:rFonts w:eastAsia="Times New Roman" w:cs="Times New Roman" w:ascii="Times New Roman" w:hAnsi="Times New Roman"/>
          <w:color w:val="111111"/>
          <w:sz w:val="28"/>
          <w:szCs w:val="28"/>
          <w:lang w:val="en-US" w:bidi="en-US"/>
        </w:rPr>
        <w:t>www. mehrnews.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دينى روسيه از برگزارى كارگاه‌هاى آموزش مناسك حج به مسلمانان روسى خبر داده‌اندكه در آستان ترك روسيه و سفر به عربستان براى انجام حج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مهر به نقل از اسلام آنلاين، امسال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روسى براى به جا آوردن يكى از پنج ركن اسلام راهى سفر حج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نخستين كاروان از مسلمانان روسى روز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نوامبر روسيه را به مقصد عربستان ترك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عباس اف از هيئت دينى مسلمانان در بخش اروپايى روسيه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دينى در روسيه برگزارى كارگاه‌هاى آموزش حج به زائران را آغاز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هئيت با همكارى آژانس‌هاى مسافرتى، راهنماى دينى براى راهيان حج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روسيه در دوران كمونيست در اتحاد جماهير شوروى، با محدوديت‌هاى بسيارى رو به رو بودند اما اكنون اسلام پس از سال‌ها سركوب، در حال رشد و احيا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 حاضر حدود چهار هزار مسجد در روسيه فعال هستند و فروشگاه‌هايى ويژه غذاى حلال، لباس اسلامى در اين كشور فعاليت مى‌كنند و به تازگى مسلمانان ساخت نخستين بيمارستان اسلامى در فدراسيون روسيه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واكنش يك دانشگاه در عربستان نسبت به گرايش به تشيّع</w:t>
      </w:r>
    </w:p>
    <w:p>
      <w:pPr>
        <w:pStyle w:val="BookText"/>
        <w:rPr/>
      </w:pPr>
      <w:r>
        <w:rPr>
          <w:rFonts w:eastAsia="Times New Roman" w:cs="Times New Roman" w:ascii="Times New Roman" w:hAnsi="Times New Roman"/>
          <w:color w:val="111111"/>
          <w:sz w:val="28"/>
          <w:szCs w:val="28"/>
          <w:lang w:val="en-US" w:bidi="en-US"/>
        </w:rPr>
        <w:t>www. labbaik. 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اينترنتى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دانشكده شريعت و مطالعات اسلامى دانشگاه قصيم عربستان، سندى رسمى مبنى بر لزوم مقابله اعضاى هيأت علمى با پديده گرايش به تشيع در بين دانشجويان امضا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ايرنا، در اين بخشنامه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اين دانشكده مظنون هستند كه شيعه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ساير دانشكده‌هاى دانشگاه قصيم نيز چنين ظن و گمانى وجود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بخشنامه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تمام اعضاى هيأت علمى دانشكده شريعت و مطالعات اسلامى، با توجه به افزايش گرايش به تشيع در ميان برخى دانشجويان دانشكده تصميمات زير اتخاذ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دانشجويانى كه مظنون هستند ا علام شود، همان‌طور كه پيش از اين گفته شد تعداد آنان بيش از شصت نفر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آنان بايد محرمانه و بدون اطلاع دانشجويان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 تعداد بيشتر كتاب‌هاى تشيع كه در برخى قسمت‌هاى دانشكده توزيع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بخشنامه بايد در طول يك هفته به اجرا در آيد و كسى كه همكارى نكند مورد تحقيق و بازجويى قرار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اولويت اعزام به حج براى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w:t>
      </w:r>
    </w:p>
    <w:p>
      <w:pPr>
        <w:pStyle w:val="BookText"/>
        <w:rPr/>
      </w:pPr>
      <w:r>
        <w:rPr>
          <w:rFonts w:eastAsia="Times New Roman" w:cs="Times New Roman" w:ascii="Times New Roman" w:hAnsi="Times New Roman"/>
          <w:color w:val="111111"/>
          <w:sz w:val="28"/>
          <w:szCs w:val="28"/>
          <w:lang w:val="en-US" w:bidi="en-US"/>
        </w:rPr>
        <w:t>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نصيرى مديركل روابط عمومى سازمان حج و زيارت در گفتگو با پايگاه اطلاع رسانى شبكه خبر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امسال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حج مشرّف شدند كه از اين تعداد </w:t>
      </w:r>
      <w:r>
        <w:rPr>
          <w:rFonts w:eastAsia="IRNazanin" w:cs="IRNazanin"/>
          <w:color w:val="111111"/>
          <w:sz w:val="28"/>
          <w:szCs w:val="28"/>
          <w:lang w:bidi="fa-IR"/>
        </w:rPr>
        <w:t>59000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مربوط به زائران و باقى عوامل كاروان‌ها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اين‌كه سفر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حج امسال به دليل بروز بيمارى آنفلوانزاى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تعويق افتاد،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كسانى بودند كه بالاى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داشتند و به همين علت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نسبت به سال گذشته كاهش زائر داشتيم و سفر اين دسته در اولويت سال آينده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نصيرى در خصوص سهميه اختصاص يافته از سوى دولت عربستان براى سال آينده، با بيان اين‌كه در سال آينده همان سهميه‌اى كه پيش‌تر داشتيم اعزام خواهند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بينى مى‌شود كه بالغ بر </w:t>
      </w:r>
      <w:r>
        <w:rPr>
          <w:rFonts w:eastAsia="IRNazanin" w:cs="IRNazanin"/>
          <w:color w:val="111111"/>
          <w:sz w:val="28"/>
          <w:szCs w:val="28"/>
          <w:lang w:bidi="fa-IR"/>
        </w:rPr>
        <w:t>104000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حج اعزام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مديركل روابط عمومى سازمان حج و زيارت در پاسخ به اين پرسش كه سال آينده از ثبت نام كنندگان كدام تاريخ‌ها دعوت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حج امسال از كسانى كه تا پايان آبان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نام كرده بودند دعوت شد و پيش بينى مى‌شود براى حج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كسانى كه تا پايان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كرده‌اند دعوت و فراخوانده شوند كه تعداد كامل آن پس از پايان حج و در جلسه‌اى كه دو هفته آينده تشكيل خواهد شد، اعلام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بيست و سومين نشست ماهان 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رايزنى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ابعاد سياسى و اجتماعى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بيست و سومين نشست ماهانه 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ابعاد سياسى و اجتماعى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رايزنى فرهنگى جمهورى اسلامى ايران،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در دمشق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نشستِ فكرى كه با حضور جمعى از نخبگان فكرى و فرهنگى و علاقه مندان برگزار شد، آقاى محمد صياح المعراوى چهره برجسته محافل علمى سوريه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ابراز خرسندى براى سخنرانى در رايزنى فرهنگى جمهورى اسلامى ايران درباره موضوع حج و ابعاد سياسى و اجتماعى آن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جلسه نمى‌توان به تمام ابعاد حج واقف شد، ليكن بايد به معانى موضوع اين جلسه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هيچگاه قائل به جدايى اخلاق از دين نبوده و از اين رو است كه شرط حسن كردار را پاكى نيت و خلوص آن مى‌شمارد؛ چرا كه خداوند قصد و نيت پاك انسان را همراه با عمل و رفتار صحيح خواهان است و در اين زمينه بايد گفت كه دين اسلام به عنوان يك خط مشى كامل و الهى جهت پياده نمودن آن در زمين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ابراهيم بنا بر اوامر الهى، سرزمين حاصلخيز عراق را ترك كرد و به مكانى صحرايى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جهت نشان دادن اهميت خانه خدا در آن مكان به تمامى بشر بود و در آنجا ديوارهاى كعبه را بنا كرد و از خداوند خواست پيامبرى را براى اهل آن منطقه بفرستد و اين امر در زمان پيامبرى حضرت محمد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يَرْفَعُ إِبْراهِيمُ الْقَواعِدَ مِنَ الْبَيْتِ وَ إِسْماعِيلُ 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اجْعَلْنا مُسْلِمَيْنِ لَكَ وَ مِنْ ذُرِّيَّتِنا أُمَّةً مُسْلِمَةً لَكَ وَ أَرِنا مَناسِكَنا وَ تُبْ عَلَيْنا إِنَّكَ أَنْتَ 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ابْعَثْ فِيهِمْ رَسُولًا مِنْهُمْ يَتْلُوا عَلَيْهِمْ آياتِكَ وَ يُعَلِّمُهُمُ الْكِتابَ وَ الْحِكْمَةَ وَ يُزَكِّيهِمْ إِنَّكَ أَنْتَ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يَرْغَبُ عَنْ مِلَّةِ إِبْراهِيمَ إِلَّا مَنْ سَفِهَ نَفْسَهُ وَ لَقَدِ اصْطَفَيْناهُ فِي الدُّنْيا وَ إِنَّهُ فِي الآْخِرَةِ لَمِنَ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 رَبُّهُ أَسْلِمْ قالَ أَسْلَمْتُ لِرَبِّ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حضرت ابراهيم خواست كه به او شرك نورزد و كعبه را پاك و طاهر نگه‌دارد تا مردم پيرامون آن نماز بگزارند و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داراى دو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تربيتى و خودسازى، با اقرار به يكتاپرستى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هم‌دلى، با روى آوردن به حج و جمع شدنشان پيرامون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جهان هيچ چيز مانند حج قادر به گرد آوردن انبوهى از مردم در يك 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صياح المعراوى در ادامه سخنان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درباره منافع حج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حج براى آن است كه مردم شاهد منافع خودشان باشند و خدا را در ايامى معدود ياد كنند و از گوشت حيوانات كه قربانى مى كنند، بخورند و به فقرا بدهند و طواف كنند و حرمت‌هاى خداوند را تعظيم نمايند و در نهايت از رجس و بت و شيطان دورى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مورد اعمال حج نيز به اين نكته اشاره كردند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در خانه خدا با آن جمعيت ميليونى در يك منطقه نسبتاً كوچك، منظره‌اى بديع و تأثيرگذار مى باشد، همانگونه كه نماز گزاردن به سوى كعبه، در هر جا كه باشد، نشانگر وحدت هدف و مسير به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نيز با روى آوردن به سوى كعبه بايد مسلمانان نيز قبله اول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قدس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نكنند و همواره به ياد آن و مردم فلسطين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صياح المعراوى در ادامه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منافع حج در قرآن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بَوَّأْنا لإِبْراهِيمَ مَكانَ الْبَيْتِ أَنْ لَا تُشْرِكْ بِي شَيْئاً وَ طَهِّرْ بَيْتِيَ لِلطَّائِفِينَ وَ الْقائِمِينَ وَ الرُّكَّعِ السُّجُودِ 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زمينه آقاى المعراوى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آوردن مردم به حج و جمع شدن آنان در يك مكان، منافع و مصالح زيادى براى آنان تأمين مى‌كند؛ از جمله اين منافع آن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مردم شاهد منافع خويش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را در ايامى معدود ذكر و ياد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گوشت حيواناتى كه قربانى مى‌كنند بخورند و از آن به فقرا نيز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نذر خود وفا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را ادا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اطراف خانه خدا طواف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حرمت‌هاى خداوند را تعظيم 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رجس و بت و شيطان دورى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شيطان دورى جويند و براى خداوند شريك قائل نشوند و تنها به پروردگار متعال روى آورند و وى را به نحو نيكو بپرستند و عبادت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مورد اعمال حج نيز به اين نكته اشاره كردند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در خانه خدا، با آن جمعيت ميليونى، در يك منطقه كوچك، منظره‌اى است بديع و تاثيرگذار، همانطوركه اقامه نماز به سوى كعبه در هر جا و از هر سو، نشانگر وحدت هدف و مسير به سوى خداوند متعال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سخنرانى، حاضران پرسش‌هايى را در مورد حج مطرح كردند كه آقاى محمد صياح العمراوى به آنان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تفاوت‌هاى وهابيت و اهل سنت در گفتگوى مولوى عبدالرحيم رضوى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وهابيت خون هم امّت اسلامى را مباح مى‌دانند به جز پيروان خود</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مولوى عبدالرحيم رضوى رئيسى، از روحانيون اهل سنت سيستان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دانش‌آموخته حوزه‌هاى علميه اهل سنت پاكستان بوده و هم اكنون به امر تدريس و نظارت بر مدارس دينى اهل سنت در شهر زاهدان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رضوى در خصوص وهابيت مطالعه و تحقيق‌هاى زيادى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نظرى، فكرى و عملى فرق وهابيت با اهل سنت چيست؟</w:t>
      </w:r>
    </w:p>
    <w:p>
      <w:pPr>
        <w:pStyle w:val="BookText"/>
        <w:rPr/>
      </w:pPr>
      <w:r>
        <w:rPr>
          <w:rFonts w:ascii="IRNazanin" w:hAnsi="IRNazanin" w:eastAsia="IRNazanin"/>
          <w:color w:val="111111"/>
          <w:sz w:val="28"/>
          <w:sz w:val="28"/>
          <w:szCs w:val="28"/>
          <w:rtl w:val="true"/>
          <w:lang w:bidi="fa-IR"/>
        </w:rPr>
        <w:t>تفاوت نظرى و فكرى اين فرقه با اهل سنت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در همه عقايد اسلامى با اهل سنت و همچنين با مسلمانان تفاوت و اختلاف زيادى دارند؛ براى نمونه، زمانى كه وهابيت را انگليس در بلاد حرمين شريفين راه انداخت، آن‌ها بيشتر علماى حرمين را كه اهل سنت بودند، به شهادت رساندند و همه آثار دينى و فرهنگى مسلمانان؛ از جمله بارگاه‌هاى ملكوتى جنّه البقيع را كه مقبره‌ها و عمارتهايى داشتند و حتى خود ضريح خضراى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خواستند تخريب كنند كه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 است كه آن‌ها خون همه امت اسلامى را مباح مى‌دانستند جز پيروان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راه كفر و عليه اسلام قيام كردند تا علماى اهل سنت واقعى، فرهنگ دينى و اعتقادى مسلمانان را از بين ببرند كه امروز اعتقادات سوء آن‌ها بر همگان شناخته شده است؛ بنابراين، در طرحى جديد تصميم گرفتند اين فرقه را با نام‌هاى ديگرى به ميدان بياورند كه متأسفانه در كشورهاى اسلامى و در بين مسلمانان نفوذ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 امروز جاى تأسف زياد دارد، اين است كه بعضى از مسلمانان گول اين راه كار جديد را خوردند كه در برخى موارد موجب تخريب چهره واقعى اهل سنت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بنده به مسلمانان اين است كه اين گروه ضالّه را كه تفاوت فكرى و نظرى زيادى با عقايد اسلامى قديمى دارد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تلاش كنند كه در دام اين شياطين نيفتند؛ زيرا آن‌ها در اقوام و قبيله‌ها و همه كشورهاى اسلامى نفوذ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از چه زمانى و توسط چه كسانى تأسيس شده است؟</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تَرْضى عَنْكَ الْيَهُودُ وَ لَا النَّصارى حَتَّى تَتَّبِعَ مِلَّتَهُم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دشمنان دين و اسلام هميشه در تلاش بودند كه اسلام را از داخل لطمه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انگليسى‌ها فردى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پسرعبدالوهاب بود، براى ايجاد فرقه وهابيت انتخاب نمودند و او را واداشتند تا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 و گرايش وهابيت را به طور رسمى در عربستان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فرقه با حمايت دولت سعودى مراكز و دانشگاه‌هاى زيادى در عربستان و ساير كشورهاى منطقه و مسلمان تاسيس كردند و در كشورهاى اسلامى فعاليت‌هاى دينى، سياسى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فرقه در پيشبرد اهداف خود، طعمه‌هايى در ميادين دينى و اعتقادات مذهبى مسلمانان قرار مى‌دهند و در عمل، راه را براى داشمنان اسلام هموار مى‌كنند و به تخريب چهره اسلام مى‌پردازند؛ به گونه‌اى كه هم‌اكنون نيز بعضى از كشورهاى اسلامى با پيامدهاى اين فرقه دست به گريبان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توانست در ميان اهل سنت خود را جاى دهد كه متأسفانه امروز شاهد پاره‌اى از دسيسه‌هاى آن‌ها در ميان مردم مسلمان اهل سنت منطقه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فعاليت اين فرقه ايجاد شكاف و تفرقه ميان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اختلاف ميان مسلمانان منطقه و پاره‌اى عمليات تروريستى كه اين فرقه انجام دادند، زمينه را براى ايجاد پايگاه‌هاى نظامى توسط يهود و نصارى عليه مسلمانان مهيا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مقدسات، اهل بيت و اهل سنت توسط چه كسانى و با چه هدفى در كشورهاى اسلامى ترويج مى شود؟</w:t>
      </w:r>
    </w:p>
    <w:p>
      <w:pPr>
        <w:pStyle w:val="BookText"/>
        <w:rPr/>
      </w:pPr>
      <w:r>
        <w:rPr>
          <w:rFonts w:ascii="IRNazanin" w:hAnsi="IRNazanin" w:eastAsia="IRNazanin"/>
          <w:color w:val="111111"/>
          <w:sz w:val="28"/>
          <w:sz w:val="28"/>
          <w:szCs w:val="28"/>
          <w:rtl w:val="true"/>
          <w:lang w:bidi="fa-IR"/>
        </w:rPr>
        <w:t>اين مسأله كاملًا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مقدسات اسلامى، همين گروه وهابى هستند و شدت آسيب‌هايى كه از ناحيه اين فرقه صورت گرفته، از ناحيه يهود و نصرانى‌ها تاكنون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همه فتنه‌جويى‌ها همين شياطين قرار دارند و عوامل اجرايى آن‌ها امروز در مناطق مختلف در پى برآوردن اهداف آن‌ها مى‌باشند كه متأسفانه بنده از معرفى و نام بردن آن‌ها معذورم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توهين‌كنندگان و آسيب رسانان مقدّسات مسلمين را، از اعتقادات فكرى و عملى آنان شناخت؛ آن‌ها اهداف سياسى دارند و و دين را ابزار اين هدف قرار داده‌اند و متأسفانه در اين زمينه در برخى كشورهاى اسلامى موفقيت‌هايى نيز داشتند و كشورها زمانى به اين نيت شوم پى مى‌برند كه آن‌ها به خواسته‌شان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تضعيف و تفرقه ميان مسلمانان و كشورهاى اسلامى و تسلّط استكبار بر حكومت‌هاى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هنگامى متوجّه مى‌شوند كه اين آسيب با نام دين و مذهب بر سرشان فرود آيد و آن زمانى است كه متجاوزان به اهداف خود رسيده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بين اهل سنت و وهابيت چگونه بوده است؟</w:t>
      </w:r>
    </w:p>
    <w:p>
      <w:pPr>
        <w:pStyle w:val="BookText"/>
        <w:rPr/>
      </w:pPr>
      <w:r>
        <w:rPr>
          <w:rFonts w:ascii="IRNazanin" w:hAnsi="IRNazanin" w:eastAsia="IRNazanin"/>
          <w:color w:val="111111"/>
          <w:sz w:val="28"/>
          <w:sz w:val="28"/>
          <w:szCs w:val="28"/>
          <w:rtl w:val="true"/>
          <w:lang w:bidi="fa-IR"/>
        </w:rPr>
        <w:t>پيش از نفوذ فرقه وهابيت در منطقه، مردم مسلمان منطقه مشكلى با خود نداشتند و در كنار يكديگر در صلح و امنيت زندگى مى‌كردند و هيچ يك از اين حرف‌ها و تعصبات پوچ و بى‌معنى در ميانشان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به كار اين فرقه و نفوذ ميان مسلمانان منطقه، مردم مسلمان، تشنه خون يكديگر شدند؛ ميان مردم شكاف و اختلاف پديد آمد و هر روز شاهد اتفاق و مسأله سياسى جديدى در منطقه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پيش‌تر هم گفتم، در اين ميان تنها اهل سنت نبود كه آسيب مى‌ديد، بلكه تمام مسلمانان با فرقه و مذاهب اسلامى متفاوت از اين ناحيه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و كشورهاى ديگر اسلامى علماى دين و مردم مسلمان هدف پيكان اين شياطين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افغانستان، پاكستان، يمن، هندوستان و حتى كشور خودمان ايران در استان‌هاى سيستان و بلوچستان يا كردستان شاهد قضايا و عمليات تروريستى بوديم كه همه اين‌ها با اهداف سياسى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نمودند با ايجاد ناامنى و اختلاف ميان مسلمانان و با اجراى سلسله عمليات‌هاى تروريستى و با ازميان برداشتن علماى اهل سنت وشيعه به اهداف پليدشان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سالم‌ترين حج تمتع تاريخ معاصر ايرانيان برگزار شد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كميته كشورى آنفلوانزا كه به نمايندگى از وزارت بهداشت در مراسم حجّ تمتّع امسال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حج تمتع امسال سالم‌ترين حج از نظر تمام بيمارى‌ها در تاريخ معاصر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دستاورد بزرگى اتفاقى نبود و بلكه حاصل برنامه‌ريزى‌هايى است كه بايد تجربه آيندگان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حاتمى، رييس دانشكده بهداشت دانشگاه علوم پزشكى شهيد بهشتى و عضو كميته كشورى آنفلوانزا كه به عنوان نماينده وزارت بهداشت در مراسم حج تمتع امسال حضور داشت، در گفت و گو با خبرنگار اجتماعى فارس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عنايات الهى، حج تمتع امسال به عنوان سالم‌ترين وكم‌خطرترين حج تمتّع در تاريخ پزشكى معاصر ثبت خواهد شد؛ زيرا نه تنها با همه‌گيرى وسيع و غيرقابل كنترل آنفلوانزاى فصلى يا آنفلوانزاى با منشأ خوكى مواجه نشديم، بلكه به طرز بى‌سابقه‌اى ميزان بروز ساير بيمارى‌هاى عفونى و غيرعفونى و حتى حوادث و سوانح هم كاسته شده بود و اين تجربه قابل تكرارى است كه لازم است در همه سفرهاى زيارتى كشورهاى اسلامى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 كميته كشورى آنفلوآنزا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بر كاهش ميزان بروز بيمارى‌ها در حج تمتع سال جارى را مى‌توان در قالب چند نكته خلاصه كرد كه مهمترين آن لطف و عنايت و مشيت ويژه الهى در سال جارى است كه حج اكبر ناميده مى‌شد و بعد از آن آموزش موازين پيشگيرى به زائران همه كشورهاى اسلامى و به خصوص زوّار ايرانى مبنى بر شست وشوى مرتب دست‌ها با آب و صابون و استفاده از ماسك در مواقع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حذف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متقاضيانى كه دچار زمينه بيمارى‌هاى قلبى، عروقى، ريوى، كليوى و امثال اين‌ها بودند و به تعويق انداختن حج سال جارى آن‌ها، در نظر گرفتن اتاق‌هاى جداسازى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ايزولاسيون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تب‌دار در هتل‌هاى محل استقرار كاروان‌ها و ويزيت نهايى اين‌گونه بيماران توسط متخصصان اعزامى، آموزش مؤثر پزشكان كاروان‌ها، استفاده از سجّاده شخصى از سوى اكثريت زائران ايرانى، اقدامات بسيار مفيد متخصّصان وكارشناسان بهداشت محيط اعزامى ازطريق معاونت سلامت وزارت بهداشت نيز در اين موفقيت تاريخى نقش بسيار مهمى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تجربيات بالينى متخصّصان بيمارى‌هاى عفونى اعزامى از طريق معاونت سلامت به منظور تشخيص بالينى و اپيدميولوژيك موارد مشكوك به آنفلوآنزاى جديد، برنامه‌ريزى‌ها و تلاش‌هاى آگاهانه ساير متخصصان هيئت پزشكى حج و زيارت و متخصصان اعزامى توسط معاونت سلامت وزارت بهداشت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مديريت مدبرانه و بسيار عالى مديريت سلامت و درمان حج و زيارت و آمادگى كامل آنها براى مديريت بحران و از جمله حلّ سريع معضل آبگرفتگى چادرها و تجهيزات در مراحل نهايى تشريق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و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كوچكترين وقفه‌اى در انجام مناسك يا خدمات پزشكى ايجاد شود نيز در اين زمينه بسيار مهم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كميته كشورى آنفلوآنزا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بارندگى شديد و بى سابقه صبح روز قبل از ايام تشريق كه بدون شك باعث از بين بردن حشرات موذى و زدودن بسيارى از ميكروب‌ها و ويروس‌ها شد و به امر الهى ميزان بروز بيمارى‌هاى تنفسّى بعد از ايام تشريق را در مقايسه با سال‌هاى قبل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كمتر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آغاز حج تمتع سال جارى در وضعيتى كه موج آنفلوآنزا گستره زيادى از عربستان را پشت سر گذاشته بود نيز در موفقيت تاريخى مؤثر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حاتمى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افرادى كه در جريان تأثير اين‌گونه اقدامات نيستند و تصوّر مى‌كنند اين موقعيت بهداشتى مطلوب، به طور اتفاقى و تكرارناپذير پيش آمده است معترض‌اند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امسال كه هيچ خبرى نبود از اعزام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متقاضيان جلوگيرى كردند؟ با توجه به توضيحاتى كه داده شد، نيازى به پاسخ بيشتر نيست و بهتر است به جاى اين گونه صحبت‌ها، تجربيات موفق سال جارى نهادينه كنيم و تهديدهايى را كه خوشبختانه به فرصت تبديل كرديم در برنامه‌ريزى‌هاى همه سفرهاى زيارتى به كار ببريم تا همواره وسيله سلامت شهروندان سرزمين‌مان ايران را فراهم كنيم و از ايجاد نارضايتى در آنها بپرهيزيم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پهلو خفتن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پشت خوابيدن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 خوابيدن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فرزند زادگان، اهل بيت و دودمان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را مى‌بينى كه پيرامون عرش گرد آمده‌اند؟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تذكره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المنتهى،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الدروس،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ذكرى الشيعه فى أحكام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جايز نيست مأموم جلوتر از امام بايستد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الى تنقيح شرائع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كاشف الغطاء، كشف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به نظر من اين مسأله از سخنان آقاى خوئى درباره مسأله شرطيت تأخر مأموم از امام و ناكافى بودن تساوى حقيقى، روشن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در مقام ما به شكل مذكور، نمود مى‌يابد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آيت الله حكيم، مستمسك العروه،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حرّ عاملى، وسائل الشيعه فى تحصيل مسائل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چهارم از ابواب نماز جماعت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على بن بابويه شيخ صدوق،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چهل و سوم از ابواب جماعت، حديث اول‌</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جواهر،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طواف كعبه را گرد بيت الحرام بجا آورند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شصت و دوم از ابواب نماز جماعت، حديث دوم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نجفى، جواهر الكلام،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ج </w:t>
      </w:r>
      <w:r>
        <w:rPr>
          <w:rFonts w:eastAsia="IRNazanin" w:cs="IRNazanin"/>
          <w:b w:val="false"/>
          <w:bCs w:val="false"/>
          <w:i w:val="false"/>
          <w:iCs w:val="false"/>
          <w:color w:val="333333"/>
          <w:sz w:val="20"/>
          <w:szCs w:val="20"/>
        </w:rPr>
        <w:t>162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اصفهانى، نماز جماعت، ص </w:t>
      </w:r>
      <w:r>
        <w:rPr>
          <w:rFonts w:eastAsia="IRNazanin" w:cs="IRNazanin"/>
          <w:b w:val="false"/>
          <w:bCs w:val="false"/>
          <w:i w:val="false"/>
          <w:iCs w:val="false"/>
          <w:color w:val="333333"/>
          <w:sz w:val="20"/>
          <w:szCs w:val="20"/>
        </w:rPr>
        <w:t>136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الفرج عبدالرحمان بن جوزى، مثير الغرام الساكن إلى أشرف الأماكن،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ابواب الصلاه،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6535</w:t>
      </w:r>
      <w:r>
        <w:rPr>
          <w:rFonts w:ascii="IRNazanin" w:hAnsi="IRNazanin" w:eastAsia="IRNazanin"/>
          <w:b w:val="false"/>
          <w:b w:val="false"/>
          <w:bCs w:val="false"/>
          <w:i w:val="false"/>
          <w:i w:val="false"/>
          <w:iCs w:val="false"/>
          <w:color w:val="333333"/>
          <w:sz w:val="20"/>
          <w:sz w:val="20"/>
          <w:szCs w:val="20"/>
          <w:rtl w:val="true"/>
        </w:rPr>
        <w:t>، چاپ آل‌البيت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ابواب الطواف،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ابواب الصلاه،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چاپ آل‌البيت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ابواب الصلاه،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مقايس اللغه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النهايه فى غريب الحديث، ماده جهل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الزوزنى، شرح المعلّقات السبع، ط قم، منشورات اروميه، ص </w:t>
      </w:r>
      <w:r>
        <w:rPr>
          <w:rFonts w:eastAsia="IRNazanin" w:cs="IRNazanin"/>
          <w:b w:val="false"/>
          <w:bCs w:val="false"/>
          <w:i w:val="false"/>
          <w:iCs w:val="false"/>
          <w:color w:val="333333"/>
          <w:sz w:val="20"/>
          <w:szCs w:val="20"/>
        </w:rPr>
        <w:t>127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جاهليت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تاريخ مفصل عرب قبل از اسلام، چاپ بيروت، دارالعربى، ص </w:t>
      </w:r>
      <w:r>
        <w:rPr>
          <w:rFonts w:eastAsia="IRNazanin" w:cs="IRNazanin"/>
          <w:b w:val="false"/>
          <w:bCs w:val="false"/>
          <w:i w:val="false"/>
          <w:iCs w:val="false"/>
          <w:color w:val="333333"/>
          <w:sz w:val="20"/>
          <w:szCs w:val="20"/>
        </w:rPr>
        <w:t>27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الزوزنى، شرح معلّقات السبع، چاپ ايران، قم، انتشارات اروميه، ص </w:t>
      </w:r>
      <w:r>
        <w:rPr>
          <w:rFonts w:eastAsia="IRNazanin" w:cs="IRNazanin"/>
          <w:b w:val="false"/>
          <w:bCs w:val="false"/>
          <w:i w:val="false"/>
          <w:iCs w:val="false"/>
          <w:color w:val="333333"/>
          <w:sz w:val="20"/>
          <w:szCs w:val="20"/>
        </w:rPr>
        <w:t>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شوقى ضعيف، العصر الجاهلى،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على‌رضا ذكاوتى قراگوزلو، چاپ تهران، انتشارات امير كبير، ص </w:t>
      </w:r>
      <w:r>
        <w:rPr>
          <w:rFonts w:eastAsia="IRNazanin" w:cs="IRNazanin"/>
          <w:b w:val="false"/>
          <w:bCs w:val="false"/>
          <w:i w:val="false"/>
          <w:iCs w:val="false"/>
          <w:color w:val="333333"/>
          <w:sz w:val="20"/>
          <w:szCs w:val="20"/>
        </w:rPr>
        <w:t>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شيخ عباس قمى، سفينه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الجاهلى، همان مدرك،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تاريخ ادبيات زبان عربى، همان مدرك، ص </w:t>
      </w:r>
      <w:r>
        <w:rPr>
          <w:rFonts w:eastAsia="IRNazanin" w:cs="IRNazanin"/>
          <w:b w:val="false"/>
          <w:bCs w:val="false"/>
          <w:i w:val="false"/>
          <w:iCs w:val="false"/>
          <w:color w:val="333333"/>
          <w:sz w:val="20"/>
          <w:szCs w:val="20"/>
        </w:rPr>
        <w:t>35</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جواد على، تاريخ مفصل عرب قبل از اسلام، چاپ بيروت، داراحياء التراث العربى، ص </w:t>
      </w:r>
      <w:r>
        <w:rPr>
          <w:rFonts w:eastAsia="IRNazanin" w:cs="IRNazanin"/>
          <w:b w:val="false"/>
          <w:bCs w:val="false"/>
          <w:i w:val="false"/>
          <w:iCs w:val="false"/>
          <w:color w:val="333333"/>
          <w:sz w:val="20"/>
          <w:szCs w:val="20"/>
        </w:rPr>
        <w:t>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شيخ عباس قمى، سفينه البحار،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طريحى، ماده عرب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تفسير الميزان، چاپ بيروت، مؤسسه الاعلمى،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النهايه، مصباح المنير، فيومى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برج</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التنزيل، ص </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مصطفوى، حسن، التحقيق فى الكلمات القرآن الكريم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بيروت، دار احياء التراث العربى،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شيخ عباس قمى، سفينه البحار، ماده‌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همان مدرك، ص </w:t>
      </w:r>
      <w:r>
        <w:rPr>
          <w:rFonts w:eastAsia="IRNazanin" w:cs="IRNazanin"/>
          <w:b w:val="false"/>
          <w:bCs w:val="false"/>
          <w:i w:val="false"/>
          <w:iCs w:val="false"/>
          <w:color w:val="333333"/>
          <w:sz w:val="20"/>
          <w:szCs w:val="20"/>
        </w:rPr>
        <w:t>367</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معانى الأخبار، چاپ قم، انتشارات جامعه مدرسين،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وسايل الشيعه، چاپ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چاپ بيروت،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دكتر ابراهيم آيتى، تاريخ پيامبر اسلام، چاپ دانشگاه تهران </w:t>
      </w:r>
      <w:r>
        <w:rPr>
          <w:rFonts w:eastAsia="IRNazanin" w:cs="IRNazanin"/>
          <w:b w:val="false"/>
          <w:bCs w:val="false"/>
          <w:i w:val="false"/>
          <w:iCs w:val="false"/>
          <w:color w:val="333333"/>
          <w:sz w:val="20"/>
          <w:szCs w:val="20"/>
        </w:rPr>
        <w:t>4</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همان مدرك،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ابن هشام، السيره النبويه، چاپ بيروت،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آيينه تاريخ پيامبر اسلام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رفيع الدين ابن اسحاق همدانى، ترجمه سيرت رسول الله تهران، خوارزمى،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روضه الصفا، همان مدرك ص </w:t>
      </w:r>
      <w:r>
        <w:rPr>
          <w:rFonts w:eastAsia="IRNazanin" w:cs="IRNazanin"/>
          <w:b w:val="false"/>
          <w:bCs w:val="false"/>
          <w:i w:val="false"/>
          <w:iCs w:val="false"/>
          <w:color w:val="333333"/>
          <w:sz w:val="20"/>
          <w:szCs w:val="20"/>
        </w:rPr>
        <w:t>272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بيروت،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دكتر آيتى، تاريخ پيامبر اسلام،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روضه الصفا، ص </w:t>
      </w:r>
      <w:r>
        <w:rPr>
          <w:rFonts w:eastAsia="IRNazanin" w:cs="IRNazanin"/>
          <w:b w:val="false"/>
          <w:bCs w:val="false"/>
          <w:i w:val="false"/>
          <w:iCs w:val="false"/>
          <w:color w:val="333333"/>
          <w:sz w:val="20"/>
          <w:szCs w:val="20"/>
        </w:rPr>
        <w:t>271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آيتى، تاريخ پيامبر اسلام، ص </w:t>
      </w:r>
      <w:r>
        <w:rPr>
          <w:rFonts w:eastAsia="IRNazanin" w:cs="IRNazanin"/>
          <w:b w:val="false"/>
          <w:bCs w:val="false"/>
          <w:i w:val="false"/>
          <w:iCs w:val="false"/>
          <w:color w:val="333333"/>
          <w:sz w:val="20"/>
          <w:szCs w:val="20"/>
        </w:rPr>
        <w:t>433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النبويه، چاپ بيروت، دار احياء التراث العربى،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طباطبايى، الميزان، چاپ، بيروت، موسسه اعلمى،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اسحاق، همان مدرك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چاپ بيروت، موسسه الاعلمى،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تفسيرالميزان، همان مدرك، ص </w:t>
      </w:r>
      <w:r>
        <w:rPr>
          <w:rFonts w:eastAsia="IRNazanin" w:cs="IRNazanin"/>
          <w:b w:val="false"/>
          <w:bCs w:val="false"/>
          <w:i w:val="false"/>
          <w:iCs w:val="false"/>
          <w:color w:val="333333"/>
          <w:sz w:val="20"/>
          <w:szCs w:val="20"/>
        </w:rPr>
        <w:t>365</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شهرستانى، الملل و النهل، چاپ بيروت، دارالمعرفه،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ابن ابى الحديد، شرح نهج البلاغه، چاپ بيروت، دار احياء التراث العربى،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محمد كلبى، كتاب الاصنام، چاپ تهران، تابان،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ابن ابى الحديد، همان مدرك، ص </w:t>
      </w:r>
      <w:r>
        <w:rPr>
          <w:rFonts w:eastAsia="IRNazanin" w:cs="IRNazanin"/>
          <w:b w:val="false"/>
          <w:bCs w:val="false"/>
          <w:i w:val="false"/>
          <w:iCs w:val="false"/>
          <w:color w:val="333333"/>
          <w:sz w:val="20"/>
          <w:szCs w:val="20"/>
        </w:rPr>
        <w:t>119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همان مدرك،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 الحديد، همان مدرك؛ ملل و نحل همان مدرك در مورد عبدالمطلب سخنى مفصل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مرتضى، رسائل، ط قم، ص </w:t>
      </w:r>
      <w:r>
        <w:rPr>
          <w:rFonts w:eastAsia="IRNazanin" w:cs="IRNazanin"/>
          <w:b w:val="false"/>
          <w:bCs w:val="false"/>
          <w:i w:val="false"/>
          <w:iCs w:val="false"/>
          <w:color w:val="333333"/>
          <w:sz w:val="20"/>
          <w:szCs w:val="20"/>
        </w:rPr>
        <w:t>224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الشريف مرتضى، رسائل، اقاويل العرب فى الجاهليه، ط قم، دار القرآن، ص </w:t>
      </w:r>
      <w:r>
        <w:rPr>
          <w:rFonts w:eastAsia="IRNazanin" w:cs="IRNazanin"/>
          <w:b w:val="false"/>
          <w:bCs w:val="false"/>
          <w:i w:val="false"/>
          <w:iCs w:val="false"/>
          <w:color w:val="333333"/>
          <w:sz w:val="20"/>
          <w:szCs w:val="20"/>
        </w:rPr>
        <w:t>224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ابوالمعالى محمد الحسينى العلومى، متوفاى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الأديان در شرح اديان و مذاهب جاهلى، ط تهران،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ابن سينا، ص </w:t>
      </w:r>
      <w:r>
        <w:rPr>
          <w:rFonts w:eastAsia="IRNazanin" w:cs="IRNazanin"/>
          <w:b w:val="false"/>
          <w:bCs w:val="false"/>
          <w:i w:val="false"/>
          <w:iCs w:val="false"/>
          <w:color w:val="333333"/>
          <w:sz w:val="20"/>
          <w:szCs w:val="20"/>
        </w:rPr>
        <w:t>12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الاديان، همان مدرك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همان مدرك، ص </w:t>
      </w:r>
      <w:r>
        <w:rPr>
          <w:rFonts w:eastAsia="IRNazanin" w:cs="IRNazanin"/>
          <w:b w:val="false"/>
          <w:bCs w:val="false"/>
          <w:i w:val="false"/>
          <w:iCs w:val="false"/>
          <w:color w:val="333333"/>
          <w:sz w:val="20"/>
          <w:szCs w:val="20"/>
        </w:rPr>
        <w:t>242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الاديان، همان مدرك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 البلاغه، همان مدرك،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شهرستانى، ملل و نحل همان مدرك،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عنكبوت،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لقمان،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زخرف،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الازرقى، اخبار مكه، ط قم؛ الشريف الرضى، ص </w:t>
      </w:r>
      <w:r>
        <w:rPr>
          <w:rFonts w:eastAsia="IRNazanin" w:cs="IRNazanin"/>
          <w:b w:val="false"/>
          <w:bCs w:val="false"/>
          <w:i w:val="false"/>
          <w:iCs w:val="false"/>
          <w:color w:val="333333"/>
          <w:sz w:val="20"/>
          <w:szCs w:val="20"/>
        </w:rPr>
        <w:t>120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نُوحٌ رَبِّ إِنَّهُمْ عَصَوْني وَ اتَّبَعُوا مَنْ لَمْ يَزِدْهُ مالُهُ وَ وَلَدُهُ إِلَّا خَسارا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مَكَرُوا مَكْراً كُبَّارا وَ قالُوا لا تَذَرُنَّ آلِهَتَكُمْ وَ لا تَذَرُنَّ وَدًّا وَ لا سُواعاً وَ لا يَغُوثَ وَ يَعُوقَ وَ نَسْراً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التنزيل، ط تهران، انتشارات 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فرهنگى، و طبرسى،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صورت بت‌ها را چنين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مردى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سواع صورت زنى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يغوث صورت اسبى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يعوق صورت شيرى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نسر به صورت كركس 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كلبى، كتاب الاصنام، ترجمه سيد محمدرضا جلالى نائينى، ط تهران ابن سينا،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چگونگى پيدايش اين پنج بت گفته‌اند كه آنان مردانى صالح و شايسته بودند كه همه در يك ماه مردند و خويشان ايشان بر مرگشان سوگوارى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مردى پيشنهاد كرد كه مى‌خواهيد پنج پيكر بر مثال ايشان بسازم جز اين كه نتوانم بر آنها روح بدمم؟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پس پنج پيكر به صورت آن پنج مرد بتراشيد و آن‌ها را تعظيم مى‌كردند تا قرن اول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پرستش آن‌ها پرداختند و كفرشان بالا گرفت و ادريس پيامبر آنان را به يكتا پرستى خواند، تكذيبش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نيز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آنان را فرا خواند، نپذيرفتند و در اثر طوفان نوح آن بت‌ها به سرزمين جده افتاد و بعدها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مكه چيره شد، آن‌ها را يافت و در هنگام حج عرب را به پرستش آنان خواند و ميان قبايل عرب پراكنده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تخليص از كتاب الاصنام، كلبى، ترجمه، سيد محمدرضا جلالى نائينى، ط تهران، ابن سينا،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الاصنام، همان مدرك،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 البيان، ط بيروت، دار احياء التراث العربى،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اخبار مكه ارزقى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ابن هشام السيره النبويه، ط بيروت،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محمد بن خاوند شاه بلخى، روضه الصفا، تلخيص دكتر عباس زرياب، ط تهران انتشارات امير كبير، ص </w:t>
      </w:r>
      <w:r>
        <w:rPr>
          <w:rFonts w:eastAsia="IRNazanin" w:cs="IRNazanin"/>
          <w:b w:val="false"/>
          <w:bCs w:val="false"/>
          <w:i w:val="false"/>
          <w:iCs w:val="false"/>
          <w:color w:val="333333"/>
          <w:sz w:val="20"/>
          <w:szCs w:val="20"/>
        </w:rPr>
        <w:t>39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همان مدرك، صص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اخبار مكه ارزقى، همان مدرك،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سيره ابن هشام، همان مدرك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ارزقى، 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لحى أوّل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الأوثان و حول الكعبه و غير الخنيفه دين إبراهيم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ارزقى،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الدين على بن يوسف مطهر حلى، العدد القويه، كتابخانه آيت الله مرعشى نجفى،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امينى، 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دارالكتاب العربى، لبنان،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طبرسى، نفس الرحمان فى فضائل سلمان، تحقيق جواد قيومى،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دارالعلم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الرحمانى الهمدانى، الامام على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مركز انتشارات فرهنگى منير،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حسين نورى طبرسى، نفس الرحمان فى فضائل سلمان، پيشين، ص </w:t>
      </w:r>
      <w:r>
        <w:rPr>
          <w:rFonts w:eastAsia="IRNazanin" w:cs="IRNazanin"/>
          <w:b w:val="false"/>
          <w:bCs w:val="false"/>
          <w:i w:val="false"/>
          <w:iCs w:val="false"/>
          <w:color w:val="333333"/>
          <w:sz w:val="20"/>
          <w:szCs w:val="20"/>
        </w:rPr>
        <w:t>75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هجره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اهم مناظرات الشيعه، الإنتصار، العاملى، دار السيره، بيروت، لبنان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متفرقات فى اسباب النزول،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الرساله، ص </w:t>
      </w:r>
      <w:r>
        <w:rPr>
          <w:rFonts w:eastAsia="IRNazanin" w:cs="IRNazanin"/>
          <w:b w:val="false"/>
          <w:bCs w:val="false"/>
          <w:i w:val="false"/>
          <w:iCs w:val="false"/>
          <w:color w:val="333333"/>
          <w:sz w:val="20"/>
          <w:szCs w:val="20"/>
        </w:rPr>
        <w:t>26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متفرقات فى اسباب النزول،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الرساله، ص </w:t>
      </w:r>
      <w:r>
        <w:rPr>
          <w:rFonts w:eastAsia="IRNazanin" w:cs="IRNazanin"/>
          <w:b w:val="false"/>
          <w:bCs w:val="false"/>
          <w:i w:val="false"/>
          <w:iCs w:val="false"/>
          <w:color w:val="333333"/>
          <w:sz w:val="20"/>
          <w:szCs w:val="20"/>
        </w:rPr>
        <w:t>37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بقيه اخبار مرض النبى و وفاته، مركز الرساله،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المصطفى، بعض ما جاء فى غزوه خيبر، مركز الرساله،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على بن ابى بكر الهيثمى،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 الكتب العلميه، بيروت، بيتا، ص </w:t>
      </w:r>
      <w:r>
        <w:rPr>
          <w:rFonts w:eastAsia="IRNazanin" w:cs="IRNazanin"/>
          <w:b w:val="false"/>
          <w:bCs w:val="false"/>
          <w:i w:val="false"/>
          <w:iCs w:val="false"/>
          <w:color w:val="333333"/>
          <w:sz w:val="20"/>
          <w:szCs w:val="20"/>
        </w:rPr>
        <w:t>326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الهيثمى، پيشين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الذهبى سيراعلام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الصحابه،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الامينى النجفى، الغدير،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دارالكتاب العربى، بيروت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ماجاء نى جبرئيل و بعض الملائكه، مركز المصطفى، صفحه </w:t>
      </w:r>
      <w:r>
        <w:rPr>
          <w:rFonts w:eastAsia="IRNazanin" w:cs="IRNazanin"/>
          <w:b w:val="false"/>
          <w:bCs w:val="false"/>
          <w:i w:val="false"/>
          <w:iCs w:val="false"/>
          <w:color w:val="333333"/>
          <w:sz w:val="20"/>
          <w:szCs w:val="20"/>
        </w:rPr>
        <w:t>1624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عسقلانى، تهذيب التهذيب،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دارالكتاب العربى،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علامه استاد احمد عبدالغفور عطار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كرده‌ايم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عبدالغفور 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هفدهمين كنفرانس وزراى خارجه دولتهاى اسلامى در عمان به 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كه در آن قرار بود بر محدود كردن تعداد حجاج از همه سرزمين‌ها بر مبناى هزار نفر از هر يك ميليون نفر تصويب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اگر عجله نكرده، تا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ذيحجه بمانند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امر در خلال ماه جمادى الاول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بوسيله مجموعه بن لادن به اجرا درآمد و قبل از حج سال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پايان رسيد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رحاب بيت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عمليات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قمرى تمام شده است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الكعبه المشرفه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الله الحرام، ص </w:t>
      </w:r>
      <w:r>
        <w:rPr>
          <w:rFonts w:eastAsia="IRNazanin" w:cs="IRNazanin"/>
          <w:b w:val="false"/>
          <w:bCs w:val="false"/>
          <w:i w:val="false"/>
          <w:iCs w:val="false"/>
          <w:color w:val="333333"/>
          <w:sz w:val="20"/>
          <w:szCs w:val="20"/>
        </w:rPr>
        <w:t>125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به كتاب تاريخ الكعبه المعظمه،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رجوع شود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الكعبه المشرفه، ص </w:t>
      </w:r>
      <w:r>
        <w:rPr>
          <w:rFonts w:eastAsia="IRNazanin" w:cs="IRNazanin"/>
          <w:b w:val="false"/>
          <w:bCs w:val="false"/>
          <w:i w:val="false"/>
          <w:iCs w:val="false"/>
          <w:color w:val="333333"/>
          <w:sz w:val="20"/>
          <w:szCs w:val="20"/>
        </w:rPr>
        <w:t>247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المعظمه، ص </w:t>
      </w:r>
      <w:r>
        <w:rPr>
          <w:rFonts w:eastAsia="IRNazanin" w:cs="IRNazanin"/>
          <w:b w:val="false"/>
          <w:bCs w:val="false"/>
          <w:i w:val="false"/>
          <w:iCs w:val="false"/>
          <w:color w:val="333333"/>
          <w:sz w:val="20"/>
          <w:szCs w:val="20"/>
        </w:rPr>
        <w:t>136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مجدى حريرى، توسعه و عماره الحرمين الشريفين، رويه حضاريه‌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 ص </w:t>
      </w:r>
      <w:r>
        <w:rPr>
          <w:rFonts w:eastAsia="IRNazanin" w:cs="IRNazanin"/>
          <w:b w:val="false"/>
          <w:bCs w:val="false"/>
          <w:i w:val="false"/>
          <w:iCs w:val="false"/>
          <w:color w:val="333333"/>
          <w:sz w:val="20"/>
          <w:szCs w:val="20"/>
        </w:rPr>
        <w:t>137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امرا تاريخ الكعبه المعظمه ذكر كرده و بناى عبدالمطلب را درست ندانسته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بجز بناى عبدالمطلب براساس ترتيب است و بناى ابن زبير و حجاج يكى حساب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البيت الحرام، ص </w:t>
      </w:r>
      <w:r>
        <w:rPr>
          <w:rFonts w:eastAsia="IRNazanin" w:cs="IRNazanin"/>
          <w:b w:val="false"/>
          <w:bCs w:val="false"/>
          <w:i w:val="false"/>
          <w:iCs w:val="false"/>
          <w:color w:val="333333"/>
          <w:sz w:val="20"/>
          <w:szCs w:val="20"/>
        </w:rPr>
        <w:t>120</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المعظمه، ص </w:t>
      </w:r>
      <w:r>
        <w:rPr>
          <w:rFonts w:eastAsia="IRNazanin" w:cs="IRNazanin"/>
          <w:b w:val="false"/>
          <w:bCs w:val="false"/>
          <w:i w:val="false"/>
          <w:iCs w:val="false"/>
          <w:color w:val="333333"/>
          <w:sz w:val="20"/>
          <w:szCs w:val="20"/>
        </w:rPr>
        <w:t>39</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المعطمه، ص </w:t>
      </w:r>
      <w:r>
        <w:rPr>
          <w:rFonts w:eastAsia="IRNazanin" w:cs="IRNazanin"/>
          <w:b w:val="false"/>
          <w:bCs w:val="false"/>
          <w:i w:val="false"/>
          <w:iCs w:val="false"/>
          <w:color w:val="333333"/>
          <w:sz w:val="20"/>
          <w:szCs w:val="20"/>
        </w:rPr>
        <w:t>65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معظمه، ص </w:t>
      </w:r>
      <w:r>
        <w:rPr>
          <w:rFonts w:eastAsia="IRNazanin" w:cs="IRNazanin"/>
          <w:b w:val="false"/>
          <w:bCs w:val="false"/>
          <w:i w:val="false"/>
          <w:iCs w:val="false"/>
          <w:color w:val="333333"/>
          <w:sz w:val="20"/>
          <w:szCs w:val="20"/>
        </w:rPr>
        <w:t>66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الكعبه المعظمه،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المسبوك فى ذكر من حج من الخلفاء و 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جمال الدين شيال، قاهره،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الامامه و السياسه ترجمه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نهايت المسافات بيرونى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شهر الجار است كه آن زمان، حكم جده امروزى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 كتاب من با نام معجم معالم الحجازمدخل مربوطه عاتق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صله تاريخ الطبرى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ابوالفضل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مى نويسد كه او راه عراق به مكه را اصلاح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زبيده،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مشاكله الناس لزمانهم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 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صله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الامم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ذيل تجارب الامم قاهره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ابن جوزى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زبيده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شيخ 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تحرير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الدورس الشرعيه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زادگاه‌ها</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ويرانه‌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الثالثه، مكه المكرمه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توزيع مكتبه الثقافه، بسوق الليل، عام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331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سعى‌</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330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مى‌رسد مراد امير الحاج باشد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اللطيف، ص </w:t>
      </w:r>
      <w:r>
        <w:rPr>
          <w:rFonts w:eastAsia="IRNazanin" w:cs="IRNazanin"/>
          <w:b w:val="false"/>
          <w:bCs w:val="false"/>
          <w:i w:val="false"/>
          <w:iCs w:val="false"/>
          <w:color w:val="333333"/>
          <w:sz w:val="20"/>
          <w:szCs w:val="20"/>
        </w:rPr>
        <w:t>338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اماكن متبركه و مأثور مكه مكرمه‌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القطبى، ص </w:t>
      </w:r>
      <w:r>
        <w:rPr>
          <w:rFonts w:eastAsia="IRNazanin" w:cs="IRNazanin"/>
          <w:b w:val="false"/>
          <w:bCs w:val="false"/>
          <w:i w:val="false"/>
          <w:iCs w:val="false"/>
          <w:color w:val="333333"/>
          <w:sz w:val="20"/>
          <w:szCs w:val="20"/>
        </w:rPr>
        <w:t>353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الأولى، تحقيق وتقديم أشرف أحمد الجمال مكه المكرمه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المكتبه التجاريه، مصطفى باز، عام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مخفى گاه‌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الأرج المسكى، ص </w:t>
      </w:r>
      <w:r>
        <w:rPr>
          <w:rFonts w:eastAsia="IRNazanin" w:cs="IRNazanin"/>
          <w:b w:val="false"/>
          <w:bCs w:val="false"/>
          <w:i w:val="false"/>
          <w:iCs w:val="false"/>
          <w:color w:val="333333"/>
          <w:sz w:val="20"/>
          <w:szCs w:val="20"/>
        </w:rPr>
        <w:t>70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الطبعه الأولى، دراسه وتحقيق جميل عبد الله محمد المصرى، مكه المكرمه، جامعه أم القرى، عام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ورقه ب، مخطوط، مصور، خاص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الطبعه الثانيه مكه المكرمه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المطبعه الميريه، عام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مكه المكرمه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مكتبه ومطبعه النهضه الحديثه، عام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دورانت، مشرق زمين گاهواره‌ى تمدن جلد اول تاريخ تمدن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تاريخ وهابيان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شانزدهم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هيجدهم آن حضرت مى‌باشد؛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عدنان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عدنان بود كه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هنگام شمارش اسامى نياكانش، چون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 بن عَدنان بن 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مى‌رسيدند، از او فراتر نمى‌رفتند و مى‌فرمودند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نسّابه‌ها دروغ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شهادت ياران حسين بن على صاحب فخّ، مستشهد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صدف كوثر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image" Target="media/image2.jpeg"/><Relationship Id="rId108" Type="http://schemas.openxmlformats.org/officeDocument/2006/relationships/image" Target="media/image2.jpeg"/><Relationship Id="rId109" Type="http://schemas.openxmlformats.org/officeDocument/2006/relationships/footer" Target="footer102.xml"/><Relationship Id="rId110" Type="http://schemas.openxmlformats.org/officeDocument/2006/relationships/footnotes" Target="footnotes.xml"/><Relationship Id="rId111" Type="http://schemas.openxmlformats.org/officeDocument/2006/relationships/numbering" Target="numbering.xml"/><Relationship Id="rId112" Type="http://schemas.openxmlformats.org/officeDocument/2006/relationships/fontTable" Target="fontTable.xml"/><Relationship Id="rId113" Type="http://schemas.openxmlformats.org/officeDocument/2006/relationships/settings" Target="settings.xml"/><Relationship Id="rId1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56838</Words>
  <Characters>218909</Characters>
  <CharactersWithSpaces>274039</CharactersWithSpaces>
  <Paragraphs>2018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2026-08-23T16:04:51Z</dcterms:created>
  <dc:creator>ghaemiyeh.com</dc:creator>
  <dc:description/>
  <dc:language>en-US</dc:language>
  <cp:lastModifiedBy/>
  <dcterms:modified xsi:type="dcterms:W3CDTF">2026-08-23T19:34:57Z</dcterms:modified>
  <cp:revision>1</cp:revision>
  <dc:subject/>
  <dc:title>میقات حج جلد 69</dc:title>
</cp:coreProperties>
</file>

<file path=docProps/custom.xml><?xml version="1.0" encoding="utf-8"?>
<Properties xmlns="http://schemas.openxmlformats.org/officeDocument/2006/custom-properties" xmlns:vt="http://schemas.openxmlformats.org/officeDocument/2006/docPropsVTypes"/>
</file>