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8673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728675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28677_77815467">
            <w:r>
              <w:rPr>
                <w:webHidden/>
                <w:rStyle w:val="IndexLink"/>
                <w:rtl w:val="true"/>
              </w:rPr>
              <w:t>سرمقاله‌</w:t>
            </w:r>
            <w:r>
              <w:rPr>
                <w:rStyle w:val="IndexLink"/>
                <w:rtl w:val="true"/>
              </w:rPr>
              <w:tab/>
            </w:r>
            <w:r>
              <w:rPr>
                <w:rStyle w:val="IndexLink"/>
              </w:rPr>
              <w:t>4</w:t>
            </w:r>
          </w:hyperlink>
        </w:p>
        <w:p>
          <w:pPr>
            <w:pStyle w:val="Contents2"/>
            <w:tabs>
              <w:tab w:val="clear" w:pos="8743"/>
              <w:tab w:val="right" w:pos="9026" w:leader="dot"/>
            </w:tabs>
            <w:rPr/>
          </w:pPr>
          <w:hyperlink w:anchor="__RefHeading___Toc728679_77815467">
            <w:r>
              <w:rPr>
                <w:webHidden/>
                <w:rStyle w:val="IndexLink"/>
                <w:rtl w:val="true"/>
              </w:rPr>
              <w:t>حجّ در كلام و پيام امام راحل</w:t>
            </w:r>
            <w:r>
              <w:rPr>
                <w:rStyle w:val="IndexLink"/>
                <w:rtl w:val="true"/>
              </w:rPr>
              <w:t xml:space="preserve">- </w:t>
            </w:r>
            <w:r>
              <w:rPr>
                <w:rStyle w:val="IndexLink"/>
                <w:rtl w:val="true"/>
              </w:rPr>
              <w:t>حضرت آيةاللَّه العظمى امام خمينى</w:t>
            </w:r>
            <w:r>
              <w:rPr>
                <w:rStyle w:val="IndexLink"/>
                <w:rtl w:val="true"/>
              </w:rPr>
              <w:t xml:space="preserve">- </w:t>
            </w:r>
            <w:r>
              <w:rPr>
                <w:rStyle w:val="IndexLink"/>
                <w:rtl w:val="true"/>
              </w:rPr>
              <w:t>قدس سره‌الشريف</w:t>
            </w:r>
            <w:r>
              <w:rPr>
                <w:rStyle w:val="IndexLink"/>
                <w:rtl w:val="true"/>
              </w:rPr>
              <w:t>-</w:t>
              <w:tab/>
            </w:r>
            <w:r>
              <w:rPr>
                <w:rStyle w:val="IndexLink"/>
              </w:rPr>
              <w:t>6</w:t>
            </w:r>
          </w:hyperlink>
        </w:p>
        <w:p>
          <w:pPr>
            <w:pStyle w:val="Contents2"/>
            <w:tabs>
              <w:tab w:val="clear" w:pos="8743"/>
              <w:tab w:val="right" w:pos="9026" w:leader="dot"/>
            </w:tabs>
            <w:rPr/>
          </w:pPr>
          <w:hyperlink w:anchor="__RefHeading___Toc728681_77815467">
            <w:r>
              <w:rPr>
                <w:webHidden/>
                <w:rStyle w:val="IndexLink"/>
                <w:rtl w:val="true"/>
              </w:rPr>
              <w:t>حج از ديدگاه مقام معظم رهبرى</w:t>
            </w:r>
            <w:r>
              <w:rPr>
                <w:rStyle w:val="IndexLink"/>
                <w:rtl w:val="true"/>
              </w:rPr>
              <w:t xml:space="preserve">- </w:t>
            </w:r>
            <w:r>
              <w:rPr>
                <w:rStyle w:val="IndexLink"/>
                <w:rtl w:val="true"/>
              </w:rPr>
              <w:t>حضرت آيةالله خامنه‌اى</w:t>
            </w:r>
            <w:r>
              <w:rPr>
                <w:rStyle w:val="IndexLink"/>
                <w:rtl w:val="true"/>
              </w:rPr>
              <w:t xml:space="preserve">- </w:t>
            </w:r>
            <w:r>
              <w:rPr>
                <w:rStyle w:val="IndexLink"/>
                <w:rtl w:val="true"/>
              </w:rPr>
              <w:t>مدظله‌العالى</w:t>
            </w:r>
            <w:r>
              <w:rPr>
                <w:rStyle w:val="IndexLink"/>
                <w:rtl w:val="true"/>
              </w:rPr>
              <w:t>-</w:t>
              <w:tab/>
            </w:r>
            <w:r>
              <w:rPr>
                <w:rStyle w:val="IndexLink"/>
              </w:rPr>
              <w:t>8</w:t>
            </w:r>
          </w:hyperlink>
        </w:p>
        <w:p>
          <w:pPr>
            <w:pStyle w:val="Contents2"/>
            <w:tabs>
              <w:tab w:val="clear" w:pos="8743"/>
              <w:tab w:val="right" w:pos="9026" w:leader="dot"/>
            </w:tabs>
            <w:rPr/>
          </w:pPr>
          <w:hyperlink w:anchor="__RefHeading___Toc728683_77815467">
            <w:r>
              <w:rPr>
                <w:webHidden/>
                <w:rStyle w:val="IndexLink"/>
                <w:rtl w:val="true"/>
              </w:rPr>
              <w:t>جمرات كجاست؟</w:t>
            </w:r>
            <w:r>
              <w:rPr>
                <w:rStyle w:val="IndexLink"/>
                <w:rtl w:val="true"/>
              </w:rPr>
              <w:tab/>
            </w:r>
            <w:r>
              <w:rPr>
                <w:rStyle w:val="IndexLink"/>
              </w:rPr>
              <w:t>11</w:t>
            </w:r>
          </w:hyperlink>
        </w:p>
        <w:p>
          <w:pPr>
            <w:pStyle w:val="Contents2"/>
            <w:tabs>
              <w:tab w:val="clear" w:pos="8743"/>
              <w:tab w:val="right" w:pos="9026" w:leader="dot"/>
            </w:tabs>
            <w:rPr/>
          </w:pPr>
          <w:hyperlink w:anchor="__RefHeading___Toc728685_77815467">
            <w:r>
              <w:rPr>
                <w:webHidden/>
                <w:rStyle w:val="IndexLink"/>
                <w:rtl w:val="true"/>
              </w:rPr>
              <w:t>حلق و تقصير</w:t>
            </w:r>
            <w:r>
              <w:rPr>
                <w:rStyle w:val="IndexLink"/>
                <w:rtl w:val="true"/>
              </w:rPr>
              <w:tab/>
            </w:r>
            <w:r>
              <w:rPr>
                <w:rStyle w:val="IndexLink"/>
              </w:rPr>
              <w:t>24</w:t>
            </w:r>
          </w:hyperlink>
        </w:p>
        <w:p>
          <w:pPr>
            <w:pStyle w:val="Contents2"/>
            <w:tabs>
              <w:tab w:val="clear" w:pos="8743"/>
              <w:tab w:val="right" w:pos="9026" w:leader="dot"/>
            </w:tabs>
            <w:rPr/>
          </w:pPr>
          <w:hyperlink w:anchor="__RefHeading___Toc728687_77815467">
            <w:r>
              <w:rPr>
                <w:webHidden/>
                <w:rStyle w:val="IndexLink"/>
                <w:rtl w:val="true"/>
              </w:rPr>
              <w:t>استفتاآت‌</w:t>
            </w:r>
            <w:r>
              <w:rPr>
                <w:rStyle w:val="IndexLink"/>
                <w:rtl w:val="true"/>
              </w:rPr>
              <w:tab/>
            </w:r>
            <w:r>
              <w:rPr>
                <w:rStyle w:val="IndexLink"/>
              </w:rPr>
              <w:t>37</w:t>
            </w:r>
          </w:hyperlink>
        </w:p>
        <w:p>
          <w:pPr>
            <w:pStyle w:val="Contents2"/>
            <w:tabs>
              <w:tab w:val="clear" w:pos="8743"/>
              <w:tab w:val="right" w:pos="9026" w:leader="dot"/>
            </w:tabs>
            <w:rPr/>
          </w:pPr>
          <w:hyperlink w:anchor="__RefHeading___Toc728689_77815467">
            <w:r>
              <w:rPr>
                <w:webHidden/>
                <w:rStyle w:val="IndexLink"/>
                <w:rtl w:val="true"/>
              </w:rPr>
              <w:t>آئين و ملّت ابراهيم</w:t>
            </w:r>
            <w:r>
              <w:rPr>
                <w:rStyle w:val="IndexLink"/>
                <w:rtl w:val="true"/>
              </w:rPr>
              <w:t xml:space="preserve">- </w:t>
            </w:r>
            <w:r>
              <w:rPr>
                <w:rStyle w:val="IndexLink"/>
                <w:rtl w:val="true"/>
              </w:rPr>
              <w:t>ع</w:t>
            </w:r>
            <w:r>
              <w:rPr>
                <w:rStyle w:val="IndexLink"/>
                <w:rtl w:val="true"/>
              </w:rPr>
              <w:t xml:space="preserve">- </w:t>
            </w:r>
            <w:r>
              <w:rPr>
                <w:rStyle w:val="IndexLink"/>
                <w:rtl w:val="true"/>
              </w:rPr>
              <w:t>در قرآن مجيد</w:t>
            </w:r>
            <w:r>
              <w:rPr>
                <w:rStyle w:val="IndexLink"/>
                <w:rtl w:val="true"/>
              </w:rPr>
              <w:tab/>
            </w:r>
            <w:r>
              <w:rPr>
                <w:rStyle w:val="IndexLink"/>
              </w:rPr>
              <w:t>46</w:t>
            </w:r>
          </w:hyperlink>
        </w:p>
        <w:p>
          <w:pPr>
            <w:pStyle w:val="Contents2"/>
            <w:tabs>
              <w:tab w:val="clear" w:pos="8743"/>
              <w:tab w:val="right" w:pos="9026" w:leader="dot"/>
            </w:tabs>
            <w:rPr/>
          </w:pPr>
          <w:hyperlink w:anchor="__RefHeading___Toc728691_77815467">
            <w:r>
              <w:rPr>
                <w:webHidden/>
                <w:rStyle w:val="IndexLink"/>
                <w:rtl w:val="true"/>
              </w:rPr>
              <w:t>نبرد بدر</w:t>
            </w:r>
            <w:r>
              <w:rPr>
                <w:rStyle w:val="IndexLink"/>
                <w:rtl w:val="true"/>
              </w:rPr>
              <w:tab/>
            </w:r>
            <w:r>
              <w:rPr>
                <w:rStyle w:val="IndexLink"/>
              </w:rPr>
              <w:t>60</w:t>
            </w:r>
          </w:hyperlink>
        </w:p>
        <w:p>
          <w:pPr>
            <w:pStyle w:val="Contents2"/>
            <w:tabs>
              <w:tab w:val="clear" w:pos="8743"/>
              <w:tab w:val="right" w:pos="9026" w:leader="dot"/>
            </w:tabs>
            <w:rPr/>
          </w:pPr>
          <w:hyperlink w:anchor="__RefHeading___Toc728693_77815467">
            <w:r>
              <w:rPr>
                <w:webHidden/>
                <w:rStyle w:val="IndexLink"/>
                <w:rtl w:val="true"/>
              </w:rPr>
              <w:t xml:space="preserve">با ياران پيامبر در مدينه </w:t>
            </w:r>
            <w:r>
              <w:rPr>
                <w:rStyle w:val="IndexLink"/>
                <w:rtl w:val="true"/>
              </w:rPr>
              <w:t>(</w:t>
            </w:r>
            <w:r>
              <w:rPr>
                <w:rStyle w:val="IndexLink"/>
              </w:rPr>
              <w:t>7</w:t>
            </w:r>
            <w:r>
              <w:rPr>
                <w:rStyle w:val="IndexLink"/>
                <w:rtl w:val="true"/>
              </w:rPr>
              <w:t>)</w:t>
              <w:tab/>
            </w:r>
            <w:r>
              <w:rPr>
                <w:rStyle w:val="IndexLink"/>
              </w:rPr>
              <w:t>83</w:t>
            </w:r>
          </w:hyperlink>
        </w:p>
        <w:p>
          <w:pPr>
            <w:pStyle w:val="Contents2"/>
            <w:tabs>
              <w:tab w:val="clear" w:pos="8743"/>
              <w:tab w:val="right" w:pos="9026" w:leader="dot"/>
            </w:tabs>
            <w:rPr/>
          </w:pPr>
          <w:hyperlink w:anchor="__RefHeading___Toc728695_77815467">
            <w:r>
              <w:rPr>
                <w:webHidden/>
                <w:rStyle w:val="IndexLink"/>
                <w:rtl w:val="true"/>
              </w:rPr>
              <w:t>صفا و مروه‌</w:t>
            </w:r>
            <w:r>
              <w:rPr>
                <w:rStyle w:val="IndexLink"/>
                <w:rtl w:val="true"/>
              </w:rPr>
              <w:tab/>
            </w:r>
            <w:r>
              <w:rPr>
                <w:rStyle w:val="IndexLink"/>
              </w:rPr>
              <w:t>94</w:t>
            </w:r>
          </w:hyperlink>
        </w:p>
        <w:p>
          <w:pPr>
            <w:pStyle w:val="Contents2"/>
            <w:tabs>
              <w:tab w:val="clear" w:pos="8743"/>
              <w:tab w:val="right" w:pos="9026" w:leader="dot"/>
            </w:tabs>
            <w:rPr/>
          </w:pPr>
          <w:hyperlink w:anchor="__RefHeading___Toc728697_77815467">
            <w:r>
              <w:rPr>
                <w:webHidden/>
                <w:rStyle w:val="IndexLink"/>
                <w:rtl w:val="true"/>
              </w:rPr>
              <w:t>حجر اسماعيل در بستر تاريخ‌</w:t>
            </w:r>
            <w:r>
              <w:rPr>
                <w:rStyle w:val="IndexLink"/>
                <w:rtl w:val="true"/>
              </w:rPr>
              <w:tab/>
            </w:r>
            <w:r>
              <w:rPr>
                <w:rStyle w:val="IndexLink"/>
              </w:rPr>
              <w:t>119</w:t>
            </w:r>
          </w:hyperlink>
        </w:p>
        <w:p>
          <w:pPr>
            <w:pStyle w:val="Contents2"/>
            <w:tabs>
              <w:tab w:val="clear" w:pos="8743"/>
              <w:tab w:val="right" w:pos="9026" w:leader="dot"/>
            </w:tabs>
            <w:rPr/>
          </w:pPr>
          <w:hyperlink w:anchor="__RefHeading___Toc728699_77815467">
            <w:r>
              <w:rPr>
                <w:webHidden/>
                <w:rStyle w:val="IndexLink"/>
                <w:rtl w:val="true"/>
              </w:rPr>
              <w:t>گريه و حفظ آثار شخصيتهاى مذهبى</w:t>
            </w:r>
            <w:r>
              <w:rPr>
                <w:rStyle w:val="IndexLink"/>
                <w:rtl w:val="true"/>
              </w:rPr>
              <w:tab/>
            </w:r>
            <w:r>
              <w:rPr>
                <w:rStyle w:val="IndexLink"/>
              </w:rPr>
              <w:t>151</w:t>
            </w:r>
          </w:hyperlink>
        </w:p>
        <w:p>
          <w:pPr>
            <w:pStyle w:val="Contents2"/>
            <w:tabs>
              <w:tab w:val="clear" w:pos="8743"/>
              <w:tab w:val="right" w:pos="9026" w:leader="dot"/>
            </w:tabs>
            <w:rPr/>
          </w:pPr>
          <w:hyperlink w:anchor="__RefHeading___Toc728701_77815467">
            <w:r>
              <w:rPr>
                <w:webHidden/>
                <w:rStyle w:val="IndexLink"/>
                <w:rtl w:val="true"/>
              </w:rPr>
              <w:t>بر درگاه رحمت‌</w:t>
            </w:r>
            <w:r>
              <w:rPr>
                <w:rStyle w:val="IndexLink"/>
                <w:rtl w:val="true"/>
              </w:rPr>
              <w:tab/>
            </w:r>
            <w:r>
              <w:rPr>
                <w:rStyle w:val="IndexLink"/>
              </w:rPr>
              <w:t>171</w:t>
            </w:r>
          </w:hyperlink>
        </w:p>
        <w:p>
          <w:pPr>
            <w:pStyle w:val="Contents2"/>
            <w:tabs>
              <w:tab w:val="clear" w:pos="8743"/>
              <w:tab w:val="right" w:pos="9026" w:leader="dot"/>
            </w:tabs>
            <w:rPr/>
          </w:pPr>
          <w:hyperlink w:anchor="__RefHeading___Toc728703_77815467">
            <w:r>
              <w:rPr>
                <w:webHidden/>
                <w:rStyle w:val="IndexLink"/>
                <w:rtl w:val="true"/>
              </w:rPr>
              <w:t>كعبه، مغناطيس دلها</w:t>
            </w:r>
            <w:r>
              <w:rPr>
                <w:rStyle w:val="IndexLink"/>
                <w:rtl w:val="true"/>
              </w:rPr>
              <w:tab/>
            </w:r>
            <w:r>
              <w:rPr>
                <w:rStyle w:val="IndexLink"/>
              </w:rPr>
              <w:t>173</w:t>
            </w:r>
          </w:hyperlink>
        </w:p>
        <w:p>
          <w:pPr>
            <w:pStyle w:val="Contents2"/>
            <w:tabs>
              <w:tab w:val="clear" w:pos="8743"/>
              <w:tab w:val="right" w:pos="9026" w:leader="dot"/>
            </w:tabs>
            <w:rPr/>
          </w:pPr>
          <w:hyperlink w:anchor="__RefHeading___Toc728705_77815467">
            <w:r>
              <w:rPr>
                <w:webHidden/>
                <w:rStyle w:val="IndexLink"/>
                <w:rtl w:val="true"/>
              </w:rPr>
              <w:t>حج، در نگاه شاعران‌</w:t>
            </w:r>
            <w:r>
              <w:rPr>
                <w:rStyle w:val="IndexLink"/>
                <w:rtl w:val="true"/>
              </w:rPr>
              <w:tab/>
            </w:r>
            <w:r>
              <w:rPr>
                <w:rStyle w:val="IndexLink"/>
              </w:rPr>
              <w:t>176</w:t>
            </w:r>
          </w:hyperlink>
        </w:p>
        <w:p>
          <w:pPr>
            <w:pStyle w:val="Contents2"/>
            <w:tabs>
              <w:tab w:val="clear" w:pos="8743"/>
              <w:tab w:val="right" w:pos="9026" w:leader="dot"/>
            </w:tabs>
            <w:rPr/>
          </w:pPr>
          <w:hyperlink w:anchor="__RefHeading___Toc728707_77815467">
            <w:r>
              <w:rPr>
                <w:webHidden/>
                <w:rStyle w:val="IndexLink"/>
                <w:rtl w:val="true"/>
              </w:rPr>
              <w:t>نارساييها و مشكلات حج‌</w:t>
            </w:r>
            <w:r>
              <w:rPr>
                <w:rStyle w:val="IndexLink"/>
                <w:rtl w:val="true"/>
              </w:rPr>
              <w:tab/>
            </w:r>
            <w:r>
              <w:rPr>
                <w:rStyle w:val="IndexLink"/>
              </w:rPr>
              <w:t>192</w:t>
            </w:r>
          </w:hyperlink>
        </w:p>
        <w:p>
          <w:pPr>
            <w:pStyle w:val="Contents2"/>
            <w:tabs>
              <w:tab w:val="clear" w:pos="8743"/>
              <w:tab w:val="right" w:pos="9026" w:leader="dot"/>
            </w:tabs>
            <w:rPr/>
          </w:pPr>
          <w:hyperlink w:anchor="__RefHeading___Toc728709_77815467">
            <w:r>
              <w:rPr>
                <w:webHidden/>
                <w:rStyle w:val="IndexLink"/>
                <w:rtl w:val="true"/>
              </w:rPr>
              <w:t xml:space="preserve">ابوالوليد ازرقى و كتاب او؛ </w:t>
            </w:r>
            <w:r>
              <w:rPr>
                <w:rStyle w:val="IndexLink"/>
                <w:rtl w:val="true"/>
              </w:rPr>
              <w:t>«</w:t>
            </w:r>
            <w:r>
              <w:rPr>
                <w:rStyle w:val="IndexLink"/>
                <w:rtl w:val="true"/>
              </w:rPr>
              <w:t>اخبار مكه</w:t>
            </w:r>
            <w:r>
              <w:rPr>
                <w:rStyle w:val="IndexLink"/>
                <w:rtl w:val="true"/>
              </w:rPr>
              <w:t>»</w:t>
              <w:tab/>
            </w:r>
            <w:r>
              <w:rPr>
                <w:rStyle w:val="IndexLink"/>
              </w:rPr>
              <w:t>210</w:t>
            </w:r>
          </w:hyperlink>
        </w:p>
        <w:p>
          <w:pPr>
            <w:pStyle w:val="Contents2"/>
            <w:tabs>
              <w:tab w:val="clear" w:pos="8743"/>
              <w:tab w:val="right" w:pos="9026" w:leader="dot"/>
            </w:tabs>
            <w:rPr/>
          </w:pPr>
          <w:hyperlink w:anchor="__RefHeading___Toc728711_77815467">
            <w:r>
              <w:rPr>
                <w:webHidden/>
                <w:rStyle w:val="IndexLink"/>
                <w:rtl w:val="true"/>
              </w:rPr>
              <w:t>نگاهى به چند كتاب‌</w:t>
            </w:r>
            <w:r>
              <w:rPr>
                <w:rStyle w:val="IndexLink"/>
                <w:rtl w:val="true"/>
              </w:rPr>
              <w:tab/>
            </w:r>
            <w:r>
              <w:rPr>
                <w:rStyle w:val="IndexLink"/>
              </w:rPr>
              <w:t>243</w:t>
            </w:r>
          </w:hyperlink>
        </w:p>
        <w:p>
          <w:pPr>
            <w:pStyle w:val="Contents2"/>
            <w:tabs>
              <w:tab w:val="clear" w:pos="8743"/>
              <w:tab w:val="right" w:pos="9026" w:leader="dot"/>
            </w:tabs>
            <w:rPr/>
          </w:pPr>
          <w:hyperlink w:anchor="__RefHeading___Toc728713_77815467">
            <w:r>
              <w:rPr>
                <w:webHidden/>
                <w:rStyle w:val="IndexLink"/>
                <w:rtl w:val="true"/>
              </w:rPr>
              <w:t>فى منزل الوحى‌</w:t>
            </w:r>
            <w:r>
              <w:rPr>
                <w:rStyle w:val="IndexLink"/>
                <w:rtl w:val="true"/>
              </w:rPr>
              <w:tab/>
            </w:r>
            <w:r>
              <w:rPr>
                <w:rStyle w:val="IndexLink"/>
              </w:rPr>
              <w:t>257</w:t>
            </w:r>
          </w:hyperlink>
        </w:p>
        <w:p>
          <w:pPr>
            <w:pStyle w:val="Contents2"/>
            <w:tabs>
              <w:tab w:val="clear" w:pos="8743"/>
              <w:tab w:val="right" w:pos="9026" w:leader="dot"/>
            </w:tabs>
            <w:rPr/>
          </w:pPr>
          <w:hyperlink w:anchor="__RefHeading___Toc728715_77815467">
            <w:r>
              <w:rPr>
                <w:webHidden/>
                <w:rStyle w:val="IndexLink"/>
                <w:rtl w:val="true"/>
              </w:rPr>
              <w:t>سرزمين يادها و يادگارها</w:t>
            </w:r>
            <w:r>
              <w:rPr>
                <w:rStyle w:val="IndexLink"/>
                <w:rtl w:val="true"/>
              </w:rPr>
              <w:tab/>
            </w:r>
            <w:r>
              <w:rPr>
                <w:rStyle w:val="IndexLink"/>
              </w:rPr>
              <w:t>272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93_121208"/>
      <w:bookmarkStart w:id="1" w:name="pg12493_121208"/>
      <w:bookmarkEnd w:id="1"/>
    </w:p>
    <w:p>
      <w:pPr>
        <w:pStyle w:val="Heading2"/>
        <w:numPr>
          <w:ilvl w:val="1"/>
          <w:numId w:val="1"/>
        </w:numPr>
        <w:rPr/>
      </w:pPr>
      <w:bookmarkStart w:id="2" w:name="pg12493_121208"/>
      <w:bookmarkStart w:id="3" w:name="__RefHeading___Toc728673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pStyle w:val="Heading2"/>
        <w:numPr>
          <w:ilvl w:val="1"/>
          <w:numId w:val="1"/>
        </w:numPr>
        <w:rPr/>
      </w:pPr>
      <w:bookmarkStart w:id="5" w:name="__RefHeading___Toc728675_7781546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با انتشار اين شماره،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سال نشر خود را آغاز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گسترده دانشمندان، انديشه‌مندان و فرهيختگان كشور بيانگر جاى خالى مجله‌اى تخصصى ويژه حج، در ميهن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فراوانى ما را در اين اقدام ستودند و با ارائه مقالات علمى و تحقيقى و ارسال خاطرات زيبا و جالب، اشعار و سروده‌هايى نغز و شيرين، در ادامه كار ياريمان دادند و نتيجه آن شد كه پژوهشها و مقالات نشر يافته در ميقات، گاه از ابتكار، نوآورى، تصحيحِ يافته‌هاى تاريخى نيز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مقالات زمينه دگرگونى در برخى از باورهاى پيشين را فراهم و انگيزه پژوهش و تحقيق درباره دهها و صدها مسأله دقيق و مهمّ حجّ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محققان و عالمان ارجمند و گرانسنگ با ارائه مقالات علمى و سودمند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الاحزان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محسِّر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جاهلى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تصورى جديد براى خوانندگان ارزشمند ميقات آفريدند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728677_77815467"/>
      <w:bookmarkStart w:id="8" w:name="_Toc3"/>
      <w:bookmarkEnd w:id="7"/>
      <w:r>
        <w:rPr>
          <w:rtl w:val="true"/>
        </w:rPr>
        <w:t>سرمقاله‌</w:t>
      </w:r>
      <w:bookmarkEnd w:id="8"/>
    </w:p>
    <w:p>
      <w:pPr>
        <w:pStyle w:val="BookText"/>
        <w:rPr/>
      </w:pPr>
      <w:r>
        <w:rPr>
          <w:rFonts w:ascii="IRNazanin" w:hAnsi="IRNazanin" w:eastAsia="IRNazanin"/>
          <w:color w:val="111111"/>
          <w:sz w:val="28"/>
          <w:sz w:val="28"/>
          <w:szCs w:val="28"/>
          <w:rtl w:val="true"/>
          <w:lang w:bidi="fa-IR"/>
        </w:rPr>
        <w:t>ميقات گاهى به مسائل اجرايى حج نيز پرداخته و در چند و چونى آن سخن گفته است و ما بر اين باوريم كه بايد اين مسائل نيز در اين نشريه ميدان شايسته‌اى بيابد؛ چرا كه در مسائل اجرايى حج نيز جاى بحث و سخن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خصوصى‌سازى حج و عمره همچون تجربه اعزام زائر به سوريه توسط بخش خصوصى وجود دارد، اينك بايد از سر تنبّه و دقت نگريست كه آيا براستى اعزام قدرتمندانه زائران بانظم و ترتيبى خداپسندانه و عزّتمند بوسيله سازمان حج و زيارت و با اشراف و نظارت نماينده محترم ولى فقيه در امور حج و زيارت و مديريت مديرانى متعهد و تلاشگر و هدايت روحانيانى گزينش شده و با اخلاص و سختكوش، به مصلحت و زيبنده نظام مقدس جمهورى اسلامى است و يا آن كه بايد راهى ديگر جستجو كرد؟ وبراى جهاتى، از اين همه تن زد؟</w:t>
      </w:r>
    </w:p>
    <w:p>
      <w:pPr>
        <w:pStyle w:val="BookText"/>
        <w:rPr/>
      </w:pPr>
      <w:r>
        <w:rPr>
          <w:rFonts w:ascii="IRNazanin" w:hAnsi="IRNazanin" w:eastAsia="IRNazanin"/>
          <w:color w:val="111111"/>
          <w:sz w:val="28"/>
          <w:sz w:val="28"/>
          <w:szCs w:val="28"/>
          <w:rtl w:val="true"/>
          <w:lang w:bidi="fa-IR"/>
        </w:rPr>
        <w:t>مسائل و موضوعات فراوان و مهم ديگرى نيز وجود دارد كه بايد كاوشى تازه درباره آن صورت گيرد، زيرا حج دامنه‌اى بس گسترده داشته و بسيارى از رازها و رمزهاى عرفانى، معنوى، اجتماعى، سياسى، فقهى، فرهنگى و اقتصادى آن هنوز ناشناخته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ميقات بدنبال آن نيست تا حرفهايى رامطرح كند كه كسى آن را نگفته و يا به قلم نياورده است، ليكن ازانديشه‌هاى نو، طرح‌ها و راه حل‌هاى كارساز در حلّ مشكلات و معضلات فراوان حج استقبال كرده و هر گونه انتقاد سازنده را در بهره‌ورى هر چه بهتر و بيشتر از اين واجب بزرگ دينى، به بحث و تبادل نظر خواهد گذاشت، ودست تمامى بزرگوارانى را كه ما را در اين امر مهم يارى دهند، به گرمى خواهد فشرد و از آثار آنان استقبال خواهد كرد و توفيق از خداوند دانا و بزرگ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مدير مسؤول</w:t>
      </w:r>
      <w:bookmarkStart w:id="9" w:name="pg12493_121210"/>
    </w:p>
    <w:p>
      <w:pPr>
        <w:pStyle w:val="Heading2"/>
        <w:numPr>
          <w:ilvl w:val="1"/>
          <w:numId w:val="1"/>
        </w:numPr>
        <w:rPr/>
      </w:pPr>
      <w:bookmarkStart w:id="10" w:name="__RefHeading___Toc728679_77815467"/>
      <w:bookmarkStart w:id="11" w:name="_Toc4"/>
      <w:bookmarkEnd w:id="9"/>
      <w:bookmarkEnd w:id="10"/>
      <w:r>
        <w:rPr>
          <w:rtl w:val="true"/>
        </w:rPr>
        <w:t>حجّ در كلام و پيام امام راحل</w:t>
      </w:r>
      <w:r>
        <w:rPr>
          <w:rtl w:val="true"/>
        </w:rPr>
        <w:t xml:space="preserve">- </w:t>
      </w:r>
      <w:r>
        <w:rPr>
          <w:rtl w:val="true"/>
        </w:rPr>
        <w:t>حضرت آيةاللَّه العظمى امام خمينى</w:t>
      </w:r>
      <w:r>
        <w:rPr>
          <w:rtl w:val="true"/>
        </w:rPr>
        <w:t xml:space="preserve">- </w:t>
      </w:r>
      <w:r>
        <w:rPr>
          <w:rtl w:val="true"/>
        </w:rPr>
        <w:t>قدس سره‌الشريف</w:t>
      </w:r>
      <w:r>
        <w:rPr>
          <w:rtl w:val="true"/>
        </w:rPr>
        <w:t>-</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نكاتى كه حجاج محترم بايد به آن توجه كنند، اين كه مكه معظمه و مشاهد مشرفه، آينه حوادث بزرگ نهضت انبيا و اسلام و رسالت پيامبر اكرم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جاى اين سرزمين محل نزول و اجلال انبياى بزرگ و جبرئيل امين و يادآور رنج‌ها و مصيبت‌هاى چندين ساله‌اى است 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اسلام و بشريّت متحمّل شده‌اند و حضور در اين مشاهد مشرفه و امكنه مقدسه و در نظر گرفتن شرايط سخت و طاقت‌فرساى بعثت پيامبر، ما را به مسؤوليت و حفظ دستاوردهاى اين نهضت و رسالت الهى بيشتر آشنا مى‌كند، كه واقعاً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هدى در چه غربت‌هايى براى دين حق و امحاء باطل، استقامت و ايستادگى نموده‌اند و از تهمت‌ها و اهانت‌ها و زخم‌زبان‌هاى ابولهب‌ها وابوجهل‌ها و ابوسفيان‌ها نهراسيده‌اند و در عين حال شديدترين محاصره‌هاى اقتصادى در شعب ابى‌طالب، به راه خود ادامه داده‌اند و تسليم نشدند و سپس با تحمل هجرت‌ها و مرارت‌ها در مسير دعوت حق و ابلاغ پيام خدا و حضور در جنگ‌هاى پياپى و نابرابر و مبارزه با هزاران توطئه و كارشكنى‌ها به هدايت و رشد همّت گماشته‌اند كه دل صخره‌ها و سنگ‌ها و بيابان‌ها و كوه‌ها و كوچه‌ها و بازارهاى مكّه و مدينه پر است از هنگامه پيام رسالت آنان كه اگر آنها به زبان و به سخن</w:t>
      </w:r>
    </w:p>
    <w:p>
      <w:pPr>
        <w:pStyle w:val="BookText"/>
        <w:rPr/>
      </w:pPr>
      <w:r>
        <w:rPr>
          <w:rFonts w:ascii="Amiri" w:hAnsi="Amiri" w:eastAsia="Amiri" w:cs="Amiri"/>
          <w:color w:val="111111"/>
          <w:sz w:val="28"/>
          <w:sz w:val="28"/>
          <w:szCs w:val="28"/>
          <w:rtl w:val="true"/>
          <w:lang w:bidi="ar-SA"/>
        </w:rPr>
        <w:t xml:space="preserve">مى‌آمدند و از راز و رمز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امرت</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پرده برمى‌داشتند، زائران بيت‌اللَّه الحرام درمى‌يافتند رسول خدا براى هدايت ما و بهشتى شدن مسلمانان چه كشيده‌اند و مسؤوليت پيروان او چقدر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شهيد داده ايران اگر چه در طول دوران مبارزه و جنگ و حوادثِ ديگر انقلاب مظلوميت‌ها و سختى‌ها و درد و رنج‌هاى فراوان ديده است و جوانان و عزيزان گرانقدرى را تقديم راه خدا كرده است ولى يقيناً وسعت مظلوميت‌ها و سختى‌هايى كه بر پيشوايان ما رفته است، به مراتب بالاتر از مسائل ماست</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كعبه معظمه، يكتا مركز شكستن اين بت‌هاست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خليل در اول زمان و حبيب خدا و فرزند عزيزش مهدى موعود روحى فداه در آخر زمان از كعبه، نداى توحيد سر دادند و 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تعالى به ابراهيم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فى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طهر بيتِىَ للطّائفين والقائمين والرُّكَّعِ السُّجود</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و اين تطهير از همه ارجاس است كه بالاترين آنها شرك است كه در صدر آيه كريمه است</w:t>
      </w:r>
      <w:r>
        <w:rPr>
          <w:rFonts w:eastAsia="Amiri" w:cs="Amiri" w:ascii="Amiri" w:hAnsi="Amiri"/>
          <w:color w:val="111111"/>
          <w:sz w:val="28"/>
          <w:szCs w:val="28"/>
          <w:rtl w:val="true"/>
          <w:lang w:bidi="ar-SA"/>
        </w:rPr>
        <w:t xml:space="preserve">. </w:t>
      </w:r>
      <w:r>
        <w:rPr>
          <w:rStyle w:val="FootnoteAnchor"/>
          <w:rtl w:val="true"/>
        </w:rPr>
        <w:footnoteReference w:id="6"/>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سوره توبه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أذان مِن اللَّه و رسوله الى الناس يوم الحجّ الأكبر ان اللَّه برى‌ء من المشركين و رسوله </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2" w:name="pg12493_121212"/>
    </w:p>
    <w:p>
      <w:pPr>
        <w:pStyle w:val="Heading2"/>
        <w:numPr>
          <w:ilvl w:val="1"/>
          <w:numId w:val="1"/>
        </w:numPr>
        <w:rPr/>
      </w:pPr>
      <w:bookmarkStart w:id="13" w:name="__RefHeading___Toc728681_77815467"/>
      <w:bookmarkStart w:id="14" w:name="_Toc5"/>
      <w:bookmarkEnd w:id="12"/>
      <w:bookmarkEnd w:id="13"/>
      <w:r>
        <w:rPr>
          <w:rtl w:val="true"/>
        </w:rPr>
        <w:t>حج از ديدگاه مقام معظم رهبرى</w:t>
      </w:r>
      <w:r>
        <w:rPr>
          <w:rtl w:val="true"/>
        </w:rPr>
        <w:t xml:space="preserve">- </w:t>
      </w:r>
      <w:r>
        <w:rPr>
          <w:rtl w:val="true"/>
        </w:rPr>
        <w:t>حضرت آيةالله خامنه‌اى</w:t>
      </w:r>
      <w:r>
        <w:rPr>
          <w:rtl w:val="true"/>
        </w:rPr>
        <w:t xml:space="preserve">- </w:t>
      </w:r>
      <w:r>
        <w:rPr>
          <w:rtl w:val="true"/>
        </w:rPr>
        <w:t>مدظله‌العالى</w:t>
      </w:r>
      <w:r>
        <w:rPr>
          <w:rtl w:val="true"/>
        </w:rPr>
        <w:t>-</w:t>
      </w:r>
      <w:bookmarkEnd w:id="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عبادت است و ذكر و دعا و استغفار، اما عبادتى و ذكر و استغفارى در جهت ايجاد حيات طيّبه امت اسلامى و نجات آن از زنجيرها و غل‌هاى استعباد و استبداد و خداوندان زر و زور، و تزويق روح عزّت و عظمت به آن و زدودن كسالت و ملالت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حجّى كه از پايه‌هاى دين به شمار رفته و اميرالمؤمنين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آن را علم اسلام و جهاد هر ناتوان و برطرف كننده فقر و تنگدستى و مايه تقرّب و نزديكى اهل دين به يكديگر شمرده است واين است آن حجى كه بندگان مجاهدِ خدا، همه ساله از ايران با شوق و شور بدان روى مى‌آورند و برائت از آمريكا و صهيونيسم و نفى ولايت استكبار و شعار براى تعميم ولايت الهى را شرط اصلى آن مى‌شمرند، و اين است آن حجى كه سيلى خوردگان از اسلام و انقلاب و در رأس آنان آمريكاى جنايتكار از آن احساس خطر مى‌كردند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اينجاست كه سخن امام فقيد،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داعى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فانى فى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آشكار مى‌شود كه اسلام را به اسلام ناب محمدى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اسلام آمريكايى تقسيم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ناب محمدى، اسلام عدل و قسط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عزت و اسلام حمايت از ضعفا و پابرهنگان و محرومان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دفاع از حقوق مظلومان و مستضعفان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جهاد با دشمنان و سازش‌ناپذيرى با زورگويان و فتنه‌گران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اخلاق و فضيلت و معنويت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آمريكايى، چيزى به نام اسلام است كه در خدمت منافع قدرتهاى استكبارى و توجيه كننده اعمال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بهانه‌اى براى انزواى اهل دين و نپرداختن آنان به امور مسلمين و سرنوشت ملتهاى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وسيله‌اى براى جدا كردن بخش عظيمى از احكام اجتماعى و سياسى اسلام از مجموعه دين و منحصر كردن دين به مسجد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مسجد نه به عنوان پايگاهى براى رتق و فتق امور مسلمين، چنانكه در صدر اسلام بوده است، بلكه به عنوان گوشه‌اى براى جدا شدن از زندگى و جدا كردن دنيا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آمريكايى، اسلام انسانهاى بى‌درد و بى‌سوزى است كه جز به خود و به رفاه حيوانى خود نمى‌انديشند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دين را همچون سرمايه تجّار، وسيله‌اى براى زراندوزى يا قدرت‌طلبى مى‌دانند و همه آيات و رواياتى را كه برخلاف ميل و منفعتشان باشد بى‌محابا به زاويه فراموشى مى‌افكنند و يا وقيحانه تأويل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آمريكايى، اسلام سلاطين و رؤسايى است كه منافع ملتهاى محروم و مظلوم خود را در آستانه آلهه آمريكايى و اروپايى قربان مى‌كنند و در مقابل به حمايت آنان براى ادامه حكومت و قدرت ننگين خود چشم مى‌دوزند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اسلام آمريكايى است كه مردم را به دورى از سياست و فهم و بحث و عمل سياسى مى‌خواند ولى اسلام ناب محمدى سياست را بخشى از دين و غيرقابل جدايى از آن مى‌داند و همه مسلمين را به درك و عمل سياسى دعوت مى‌كند و اين چيزى است كه ملت‌هاى</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بايد همواره از امام فقيد خود و زبان گوياى اسلام بياد داشته باشند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پى‌نوشت</w:t>
      </w:r>
      <w:r>
        <w:rPr>
          <w:rFonts w:eastAsia="IRNazanin" w:cs="IRNazanin"/>
          <w:color w:val="111111"/>
          <w:sz w:val="28"/>
          <w:szCs w:val="28"/>
          <w:rtl w:val="true"/>
          <w:lang w:bidi="fa-IR"/>
        </w:rPr>
        <w:t>:</w:t>
      </w:r>
      <w:bookmarkStart w:id="15" w:name="pg12493_121215"/>
    </w:p>
    <w:p>
      <w:pPr>
        <w:pStyle w:val="Heading2"/>
        <w:numPr>
          <w:ilvl w:val="1"/>
          <w:numId w:val="1"/>
        </w:numPr>
        <w:rPr/>
      </w:pPr>
      <w:bookmarkStart w:id="16" w:name="__RefHeading___Toc728683_77815467"/>
      <w:bookmarkStart w:id="17" w:name="_Toc6"/>
      <w:bookmarkEnd w:id="15"/>
      <w:bookmarkEnd w:id="16"/>
      <w:r>
        <w:rPr>
          <w:rtl w:val="true"/>
        </w:rPr>
        <w:t>جمرات كجاست؟</w:t>
      </w:r>
      <w:bookmarkEnd w:id="17"/>
    </w:p>
    <w:p>
      <w:pPr>
        <w:pStyle w:val="BookText"/>
        <w:rPr/>
      </w:pPr>
      <w:r>
        <w:rPr>
          <w:rFonts w:ascii="IRNazanin" w:hAnsi="IRNazanin" w:eastAsia="IRNazanin"/>
          <w:color w:val="111111"/>
          <w:sz w:val="28"/>
          <w:sz w:val="28"/>
          <w:szCs w:val="28"/>
          <w:rtl w:val="true"/>
          <w:lang w:bidi="fa-IR"/>
        </w:rPr>
        <w:t>مهدى پيشوايى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گودرزى</w:t>
      </w:r>
    </w:p>
    <w:p>
      <w:pPr>
        <w:pStyle w:val="BookText"/>
        <w:rPr/>
      </w:pPr>
      <w:r>
        <w:rPr>
          <w:rFonts w:ascii="IRNazanin" w:hAnsi="IRNazanin" w:eastAsia="IRNazanin"/>
          <w:color w:val="111111"/>
          <w:sz w:val="28"/>
          <w:sz w:val="28"/>
          <w:szCs w:val="28"/>
          <w:rtl w:val="true"/>
          <w:lang w:bidi="fa-IR"/>
        </w:rPr>
        <w:t>راز و رمزهاى حج</w:t>
      </w:r>
    </w:p>
    <w:p>
      <w:pPr>
        <w:pStyle w:val="BookText"/>
        <w:rPr/>
      </w:pPr>
      <w:r>
        <w:rPr>
          <w:rFonts w:ascii="IRNazanin" w:hAnsi="IRNazanin" w:eastAsia="IRNazanin"/>
          <w:color w:val="111111"/>
          <w:sz w:val="28"/>
          <w:sz w:val="28"/>
          <w:szCs w:val="28"/>
          <w:rtl w:val="true"/>
          <w:lang w:bidi="fa-IR"/>
        </w:rPr>
        <w:t>حج در اسلام اسرارى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عبادتى است ذكرى و عملى، و هر عملى اشاره‌اى دارد به رازى تاريخى و رمزى در گذشته‌هاى دور تاريخ كهن پيامبران، بويژه مى‌توان گفت سراسر اعمال و اذكارش ايماء و اشاره به سرگذشت شيخ الأنبيا،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قرنها است كه حاجيان، ميان دو كوه صفا و مروه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به ياد هاجر، و در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مى‌كنند به ياد اسماعيل،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يكتا را مى‌گويند به اجابت از دعوت قهرمان توحيد،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شيطان ابراز نفرت مى‌كنند به پيروى از ابراهيم، ابراهيمى كه مورد ابتلا و آزمايش خداوند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بتلى ابراهيم ربه بكلمات فاتهمنّ</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خداوند ابراهيم را با وسائل گوناگونى آزمود و او بخوبى از عهده آزمايش در همه آنها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بنا به نقل ابن عباس در چهار مورد از مشاعر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بين صفا و مروه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جمار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زدن به سه جمره</w:t>
      </w:r>
      <w:r>
        <w:rPr>
          <w:rFonts w:eastAsia="IRNazanin" w:cs="IRNazanin"/>
          <w:color w:val="111111"/>
          <w:sz w:val="28"/>
          <w:szCs w:val="28"/>
          <w:rtl w:val="true"/>
          <w:lang w:bidi="fa-IR"/>
        </w:rPr>
        <w:t xml:space="preserve">) </w:t>
      </w:r>
      <w:r>
        <w:rPr>
          <w:rStyle w:val="FootnoteAnchor"/>
        </w:rPr>
        <w:footnoteReference w:id="10"/>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 از عرفات به 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شايسته است تاريخچه اين ابتلات كه ريشه يك فريضه بزرگ گشته است، مورد بررسى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اين نوشتار، ابتدا به تاريخچه يكى از آنها؛ يعنى جمرات مى‌پردازيم و سپس جايگاه آنها را مورد بررسى قرار مى‌دهيم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جمرات سه گانه</w:t>
      </w:r>
    </w:p>
    <w:p>
      <w:pPr>
        <w:pStyle w:val="BookText"/>
        <w:rPr/>
      </w:pPr>
      <w:r>
        <w:rPr>
          <w:rFonts w:ascii="IRNazanin" w:hAnsi="IRNazanin" w:eastAsia="IRNazanin"/>
          <w:color w:val="111111"/>
          <w:sz w:val="28"/>
          <w:sz w:val="28"/>
          <w:szCs w:val="28"/>
          <w:rtl w:val="true"/>
          <w:lang w:bidi="fa-IR"/>
        </w:rPr>
        <w:t xml:space="preserve">جمرات نام سه محل در منا است كه اگر از سمت مكه، رو به منا برويم، از دامنه كوهى كه فاصل ميان مكه و منا است، شروع مى‌شود، و به طرف عمق منا تا حدود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پيش مى‌رود و در زمان ما، هر يك بصورت ستونى چهارگوش است كه از سنگهاى برهم چيده شده، با ملاطى از سيمان ساخته شده و چهار طرفش باز است جز جمره عقبه كه در گذشته فقط يك طرفش باز و آزاد بوده؛ زيرا به كوه متصل بوده است و در سالهاى اخير كه كوه برداشته شده بود، در جانب كوه، ديوارى سيمانى، آن سمت را پوشانيده بود، ولى در موسم حج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شد كه ديوار پشت آن را برداشته‌اند و آن نيز شكلى چون دو ستون ديگر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جمرات نامى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ترتيب از سمت منا رو به مكه، به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 اين نامها اين باشد كه چون حاجى از مشعر به طرف منا حركت مى‌كند و از دل منا به جانب جمرات روى مى‌آورد، نخستين جمره‌اى كه به آن مى‌رسد، جمره اولى است و سپس جمره وسطى و بعد جمره عقبه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سابقه تاريخى رمى جمرات</w:t>
      </w:r>
    </w:p>
    <w:p>
      <w:pPr>
        <w:pStyle w:val="BookText"/>
        <w:rPr/>
      </w:pPr>
      <w:r>
        <w:rPr>
          <w:rFonts w:ascii="IRNazanin" w:hAnsi="IRNazanin" w:eastAsia="IRNazanin"/>
          <w:color w:val="111111"/>
          <w:sz w:val="28"/>
          <w:sz w:val="28"/>
          <w:szCs w:val="28"/>
          <w:rtl w:val="true"/>
          <w:lang w:bidi="fa-IR"/>
        </w:rPr>
        <w:t>گفته شد كه اعمال حج سرشار از ايماء و اشاره به آزمايشها و نيايشهاى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سنگريزه زدن به سه محل ياد شده است كه بايد روز عيد قربان و روز يازدهم و دوازدهم و در مواردى روز سيزدهم ذيحجه انجام گيرد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اين عمل، تعبّدى است و بايد به قصد قربت انجام گيرد؛ زيرا جزئى از فريضه بزرگ حج است اما اشكالى ندارد كه تاريخچه آن در</w:t>
      </w:r>
    </w:p>
    <w:p>
      <w:pPr>
        <w:pStyle w:val="BookText"/>
        <w:rPr/>
      </w:pPr>
      <w:r>
        <w:rPr>
          <w:rFonts w:ascii="IRNazanin" w:hAnsi="IRNazanin" w:eastAsia="IRNazanin"/>
          <w:color w:val="111111"/>
          <w:sz w:val="28"/>
          <w:sz w:val="28"/>
          <w:szCs w:val="28"/>
          <w:rtl w:val="true"/>
          <w:lang w:bidi="fa-IR"/>
        </w:rPr>
        <w:t>گذشته‌هاى دور؛ يعنى روزگاران پيامبران، از نظر روايات بررسى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مطالبى كه پيرامون سابقه تاريخى رمى جمرات گزارش شده است،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روايات، سابقه اين عمل تا زمان حضرت آدم كشانده شده و برخى ديگر سابقه تاريخى آن را تا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سخن به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پاره‌اى روايات، آن را از تعاليم جبرئيل به ابراهيم هنگام آموزش مناسك حج مى‌داند و پاره‌اى ديگر ظهور شيطان به ابراهيم و سنگ انداختن ابراهيم به او را آغاز پيدايش اين عمل معرفى مى‌كند و دسته ديگر، آن را يادآور سنگهايى مى‌داند كه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قوچ قربانى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تفصيل، همه اين روايات را نقل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جمرات سنگ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چون خداوند اراده فرمود كه آدم را توبه دهد، جبرئيل را نزد او فرستاد، جبرئيل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مرا نزد تو فرستاده تا مناسكى كه بوسيله آن توبه تو پذيرفته مى‌شود به تو آموزش دهم و آنگاه او را به مشاعر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مشعر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خواست او را از منا به طواف خانه خدا آورد، در ناحيه جمره عقبه شيطان بر آدم آشكار گشت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كجا دارى؟ جبرئيل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هفت سنگ بزن و با انداختن هر سنگى تكبير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چنانكه جبرئيل گفت، انجام داد و شيطان رفت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روز دوم دست آدم را گرفت تا به جمره اولى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بر او آشكار شد،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سنگ به او بزن و با هر سنگى تكبير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رفت و دوباره در محل جمره وسطى بر او آشكار شد و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كجا دارى؟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هفت سنگ بزن و با هر سنگى تكبير بگو، و آدم چنان كرد و ابليس فرار كرد و اين عمل را تا چهار روز انجام داد و جبرئيل بعد از آن به آدم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را بعد از اين هرگز نخواهى ديد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ابراهيم از ساختن خانه خدا فارغ گشت، جبرئيل مناسك و آداب حج را به او آموخت و چون وارد منا شدند و از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شيطان در ناحيه جمره عقبه بر او آشكار شد،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سنگ بزن، ابراهيم هفت بار او را سنگ انداخت و شيطان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 جمره وسطى بر او ظاهر شد،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سنگ بزن، ابراهيم هفت بار سنگ انداخت و شيطان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سوم در محل جمره اولى بر او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سنگ بزن، ابراهيم نيز هفت سنگ بر او زد و شيطان مخفى شد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گزارشى ديگر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ابراهيم از ساختن خانه خدا فارغ گشت، گفت خداوندا كار را به سامان رساندم، اينك مراسم را به ما تعليم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جبرئيل را فرستاد كه ابراهيم را حج ياد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قربانى كه فرا رسيد شيطان بر او آشكار گشت،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سنگ بزن، ابراهيم هفت سنگ انداخت و فردا و روز سوم نيز چنين كرد</w:t>
      </w:r>
      <w:r>
        <w:rPr>
          <w:rFonts w:eastAsia="IRNazanin" w:cs="IRNazanin"/>
          <w:color w:val="111111"/>
          <w:sz w:val="28"/>
          <w:szCs w:val="28"/>
          <w:rtl w:val="true"/>
          <w:lang w:bidi="fa-IR"/>
        </w:rPr>
        <w:t xml:space="preserve">: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علت مشروع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 جمرات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همين مى‌داند</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رمى جمرات را يادآور سنگهايى مى‌داند كه ابراهيم خليل به قوچ قربانى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تفسير طبرى، در اين باره چنين آمده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كبش را كه آورده بود بدست اسماعيل داد تا فدا كند و آن كبش از دست او بجست و بدويد و از آن كوه فرو آمد و به كوه منا برشد و آن جايگاه كه امروز قربانى كنند، و حاجيان قربان آنجا كنند و سنگ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تعالى خواست كه جايگاه قربان بدين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آن كبش</w:t>
      </w:r>
    </w:p>
    <w:p>
      <w:pPr>
        <w:pStyle w:val="BookText"/>
        <w:rPr/>
      </w:pPr>
      <w:r>
        <w:rPr>
          <w:rFonts w:ascii="IRNazanin" w:hAnsi="IRNazanin" w:eastAsia="IRNazanin"/>
          <w:color w:val="111111"/>
          <w:sz w:val="28"/>
          <w:sz w:val="28"/>
          <w:szCs w:val="28"/>
          <w:rtl w:val="true"/>
          <w:lang w:bidi="fa-IR"/>
        </w:rPr>
        <w:t>همى دويد، و آن كبش چون به جايگاه قربان رسيد آنجا بايستاد و پيشتر ابراهيم سنگ بيانداخت و آن گاه كبش بايستاد و اسماعيل برفت و او را بگرفت و ابراهيم بيامد و او را قربان كرد و آن جايگاه كه امروز حاجيان قربان كنند و سنگ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بيست و يك سنگ كه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كبش انداخت و به سر راه آن نيز سنتى گشت كه حاجيان چون بدان جايگاه رسند سه روز هر روزى ايشان را بيست و يك سنگ ببايد انداخت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منقول از امامان شيعه، با گزارش سوم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از طريق ائمه از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 است و از اين نظر از اهميت بيشترى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جبرئيل نزد ابراهيم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سنگ بزن، ابراهيم به جمره عقبه سنگ انداخت زيرا شيطان نزد جمره بر او آشكار شده بود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طبق روايت ديگرى، على بن جعفر از برادرش امام موسى بن جعفر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شده است؟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شيطان لعين در محل جمرات بر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ابراهيم بر او سنگ زد و سنت بر اين جارى گشت</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امام چهارم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پيشين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رمى جمره دستور داده‌اند كه ابليس لعين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ابراهيم آشكار شده و ابراهيم او را سنگ زده است و از اين جهت سنت بر اين جارى شده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روايات ديگر نيز كه در زمينه ثواب و آداب رمى جمرات از ائمه معصوم نقل شده است، اين معنا را تأييد مى‌كند؛ چنانكه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رمى جمره كند، خداوند به پاداش هر سنگى، گناهى از وى پاك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سنگ اندازد، فرشته‌اى آن را مى‌گيرد و اگر غير مؤمن اندازد، شيطان به او ناسزا مى‌گويد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سنگ نزدى</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از اين رو جمرات سمبل شيطان شمرده مى‌شود و سنگ زدن به آنها نوعى اظهار نفرت و انزجار از شيطان محسوب مى‌گردد؛ چنانكه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معنا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اللّهمّ ادحرْ عنّى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شيطان را از من دور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رمى جمره در مراسم حج زمان جاهليت</w:t>
      </w:r>
    </w:p>
    <w:p>
      <w:pPr>
        <w:pStyle w:val="BookText"/>
        <w:rPr/>
      </w:pPr>
      <w:r>
        <w:rPr>
          <w:rFonts w:ascii="IRNazanin" w:hAnsi="IRNazanin" w:eastAsia="IRNazanin"/>
          <w:color w:val="111111"/>
          <w:sz w:val="28"/>
          <w:sz w:val="28"/>
          <w:szCs w:val="28"/>
          <w:rtl w:val="true"/>
          <w:lang w:bidi="fa-IR"/>
        </w:rPr>
        <w:t xml:space="preserve">از اسناد و شواهد تاريخى و نيز از اشعار شعراى عرب در عصر جاهليت استفاده مى‌شود كه در مراسم حج كه پيش از ظهور اسلام در ميان بت‌پرستان جزيرةالعرب برگزار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بصورت مسخ شده و تحريف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جمره نيز جزئى از اعمال حج بوده و از محل جمرات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عصر جاهليت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غوث بن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فرزندانش متولّى كوچ حاجيان از عرفات به مشعر و از مشعر به منا و از منا به مكه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كوچ از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فرا مى‌رسيد، مى‌بايست يكى از اين متوليان ابتدا خود رمى‌جمره كند و سپس به حجاج اجازه رمى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شتاب داشتند كه رمى جمره كرده زودتر به سمت مكه حركت كنند، به وى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سنگ بزن تا با تو سنگ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دست نگهداريد تا</w:t>
      </w:r>
    </w:p>
    <w:p>
      <w:pPr>
        <w:pStyle w:val="BookText"/>
        <w:rPr/>
      </w:pPr>
      <w:r>
        <w:rPr>
          <w:rFonts w:ascii="IRNazanin" w:hAnsi="IRNazanin" w:eastAsia="IRNazanin"/>
          <w:color w:val="111111"/>
          <w:sz w:val="28"/>
          <w:sz w:val="28"/>
          <w:szCs w:val="28"/>
          <w:rtl w:val="true"/>
          <w:lang w:bidi="fa-IR"/>
        </w:rPr>
        <w:t>ظهر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شتابندگان او را با سنگ مى‌زدند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برخيز و سنگ بزن، ولى او همچنان خوددارى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ظهر مى‌شد برمى‌خاست و سنگ مى‌زد و مردم نيز بر او سنگ مى‌زدند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اوائل بعثت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جان آن حضرت از طرف قبائل بت‌پرست مكه بشدت مورد تهديد بود، ابوطالب، عموى حضرت، اعلام حمايت از پيامبر كرد و در اين باره قصيده بلندى سرود و طى آن به ذات اقدس خدا و به مظاهر مقدس حج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حجرالأسود، مقام ابراهيم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كرد كه در حمايت از پيامبر خدا عقب‌نشينى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به جمره سوگند ياد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وبالجَمْرة الكبرى اذا صَمَدوا لها يَؤُمون قَذْفاً رأسها بالجنادل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جمره كبرى، آن هنگام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با سنگ بر سرآن بزنند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قيس رقيّات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سروده‌اى به اين صورت به دست ما رسيده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فمنى فالجِمار من عبد شمس مُقْفِرات، فَبَلْدَح فحِراء </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سرزمين منا و جمار كه بى‌آب و علفند، و نيز منطقه بَلْدَح و حراء، همه از آن عبد شمس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گويا ليلى را در موسم حج در منا و خيف جستجو كرد و او را نيافت و با آه و حسرت چنين سرود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ارَ ليلى بعد موقف ساعة بخيف مِنى ترمى جِمار المُحَصّب</w:t>
      </w:r>
    </w:p>
    <w:p>
      <w:pPr>
        <w:pStyle w:val="BookText"/>
        <w:rPr/>
      </w:pPr>
      <w:r>
        <w:rPr>
          <w:rFonts w:ascii="Amiri" w:hAnsi="Amiri" w:eastAsia="Amiri" w:cs="Amiri"/>
          <w:color w:val="111111"/>
          <w:sz w:val="28"/>
          <w:sz w:val="28"/>
          <w:szCs w:val="28"/>
          <w:rtl w:val="true"/>
          <w:lang w:bidi="ar-SA"/>
        </w:rPr>
        <w:t xml:space="preserve">و يبدى الحصى منها، اذا قذفت به من البرد اطراف البنان المَخَضّب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ليلى را نديدم كه پس از مقدارى توقف در خيف منا، در سرزمين مُحَصَّب، به جمار، سنگ بزند و هنگامى كه سنگريزه‌ها را پرتاب مى‌كند، سرانگشتان خضاب شده او، از زير لباسش نمايان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گواهى مى‌دهد كه رمى جمار در عصر جاهليت، جزئى از مناسك حج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فقهاى شيعه و اهل سنت اتفاق دارند كه يكى از واجبات حج و اعمال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تعداد سنگها و چگونگى انداختن آنها مورد اتفاق آنان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چنانكه از مطالعه مناسك علما و مراجع دينى معاصر برمى‌آيد، اصل جمره را معين نفرموده‌اند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به اعتماد اين كه محل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و روشن است، يا از باب اين كه تعيين موضوع به عهده مجتهد نيست، به صورت سربسته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جمره، يعنى ريگ انداختن به جمره كه نام محلى است در منا</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برخى از فقها اين مقدار نيز توضيح نداده‌اند، بلكه بطور اطلاق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كارهاى واجب در منا رمى جمره است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ولى توضيح نداده‌اند كه آيا مراد، ستونهاى سنگى است كه اينك در منا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مى‌شوند يا اينكه زمين و محل ستونهاى كنونى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چنانكه فقهاى أهل سنت مى‌گويند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با اين كه هيچ‌يك از فقها در مناسك روشن نساخته‌اند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عبارت از ستونهاى سنگى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فعلًا سيره حجاج شيعه اين است كه به ستونهايى كه در منا بنا شده، سنگ مى‌اندازند وآن را</w:t>
      </w:r>
    </w:p>
    <w:p>
      <w:pPr>
        <w:pStyle w:val="BookText"/>
        <w:rPr/>
      </w:pPr>
      <w:r>
        <w:rPr>
          <w:rFonts w:ascii="IRNazanin" w:hAnsi="IRNazanin" w:eastAsia="IRNazanin"/>
          <w:color w:val="111111"/>
          <w:sz w:val="28"/>
          <w:sz w:val="28"/>
          <w:szCs w:val="28"/>
          <w:rtl w:val="true"/>
          <w:lang w:bidi="fa-IR"/>
        </w:rPr>
        <w:t>جمره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فتواى فقها كه شرط صحت رمى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سنگريزه به 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w:t>
      </w:r>
      <w:r>
        <w:rPr>
          <w:rStyle w:val="FootnoteAnchor"/>
          <w:rtl w:val="true"/>
        </w:rPr>
        <w:footnoteReference w:id="28"/>
      </w:r>
      <w:r>
        <w:rPr>
          <w:rFonts w:ascii="IRNazanin" w:hAnsi="IRNazanin" w:eastAsia="IRNazanin"/>
          <w:color w:val="111111"/>
          <w:sz w:val="28"/>
          <w:sz w:val="28"/>
          <w:szCs w:val="28"/>
          <w:rtl w:val="true"/>
          <w:lang w:bidi="fa-IR"/>
        </w:rPr>
        <w:t xml:space="preserve">حاجيان رسيدن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 واجب مى‌دانند و اگر به دايره اطراف ستون بيفتد، صحيح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كند و كاو در كتب لغت و كلام فقهاى سلف و سفرنامه‌هاى حج، چنين برمى‌آيد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محل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ستونها فقط علامتند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جمره در لغت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آتش برافروخته و گداخته و همچنين به معناى ريگ مى‌باشد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سنگريزه‌ها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مى‌نامد و محل جمع شدن ريگها در منا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هرتلّ و پشته‌اى از ريگ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از اين جهت محل سنگ‌ريزه‌ها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گفته‌اند كه با ريگها زده مى‌شود، و يا از اين جهت كه محل جمع شدن ريگهايى است كه به آن زده مى‌شود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المنير فيومى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برمى‌آيد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لغوى به اين مناسبت است كه محل اصابت سنگريزه‌ها است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بنا بر اين ارتباطى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كه در زمان ما در آنجا منصوب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جمره در گذشته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مطالعه و جستجو در تاريخ و سفرنامه‌هاى حج به دست</w:t>
      </w:r>
    </w:p>
    <w:p>
      <w:pPr>
        <w:pStyle w:val="BookText"/>
        <w:rPr/>
      </w:pPr>
      <w:r>
        <w:rPr>
          <w:rFonts w:ascii="IRNazanin" w:hAnsi="IRNazanin" w:eastAsia="IRNazanin"/>
          <w:color w:val="111111"/>
          <w:sz w:val="28"/>
          <w:sz w:val="28"/>
          <w:szCs w:val="28"/>
          <w:rtl w:val="true"/>
          <w:lang w:bidi="fa-IR"/>
        </w:rPr>
        <w:t xml:space="preserve">مى‌آيد، اين است كه ستونهاى چهارگوشى كه امروزه ديده مى‌شود و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و قطرهاى مختلف دارند، در ادوار گذشته تغيير شكلهايى پيدا كرده است و شايد اصلًا روزگارى اثرى از اين ستونها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الدين طبرى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انداختن 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معينى ندارد جز اين كه بر فراز هر جمره، علمى برافراشته‌اند و آن عمودى است معلق و آويزان كه ريگها را به زير يا به اطراف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مى‌اندازد، و احتياط اين است كه دور از آن محل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متأخرين آن را محدود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هر طرف نموده‌اند جز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در كنار كوه واقع شده، فقط يك طرف دارد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به احتمال قوى،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الدين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ياد مى‌كند، در قرن پنجم براى اين در محل جمرات نصب شده بوده كه حاجيان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گم نكنند و اشتباهاً به جاى ديگر سنگ نزنند، زيرا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بيابانى بيش نبوده است و تعيين محل جمره نياز به نشانه‌اى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نقل كرده‌اند، در زمانهاى گذشته گاهى حجاج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 مى‌كردند و از روى اشتباه به جاى ديگر سنگ مى‌انداختند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مى‌گويند در زمان حكومت متوكل عباسى مردم ناآگاه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تغيير دادند و در غير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مى‌انداختند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 بن سلمة 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طرف متوكل مسؤول امور حج و كعبه بود، پشت جمره عقبه، ديوارى ساخت تا محل رمى مشخص شود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جُبَير اندلسى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سفرنامه خود، در وصف جمره</w:t>
      </w:r>
    </w:p>
    <w:p>
      <w:pPr>
        <w:pStyle w:val="BookText"/>
        <w:rPr/>
      </w:pPr>
      <w:r>
        <w:rPr>
          <w:rFonts w:ascii="IRNazanin" w:hAnsi="IRNazanin" w:eastAsia="IRNazanin"/>
          <w:color w:val="111111"/>
          <w:sz w:val="28"/>
          <w:sz w:val="28"/>
          <w:szCs w:val="28"/>
          <w:rtl w:val="true"/>
          <w:lang w:bidi="fa-IR"/>
        </w:rPr>
        <w:t>عقبه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منا از سمت مكه واقع شده است و در سمت چپ كسى كه عازم مكه است، قرار گرفته و در وسط راه واقع است و به علت ريگهاى جمرات كه در آن جمع شده، بلند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عَلَم و نشانه‌اى همچون نشانه‌هاى حرم كه گفتيم،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مورد جمره وسطى و اولى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جمره عقبه، محل جمره وسطى است، و آن نيز نشانه‌اى دارد و بين اين دو، به اندازه پرتاب يك تير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جمره اولى مى‌رسد كه فاصله‌اش با آن، به اندازه فاصله با ديگرى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محمد حسين فراهانى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سفرنامه خود </w:t>
      </w:r>
      <w:r>
        <w:rPr>
          <w:rStyle w:val="FootnoteAnchor"/>
          <w:rtl w:val="true"/>
        </w:rPr>
        <w:footnoteReference w:id="34"/>
      </w:r>
      <w:r>
        <w:rPr>
          <w:rFonts w:ascii="IRNazanin" w:hAnsi="IRNazanin" w:eastAsia="IRNazanin"/>
          <w:color w:val="111111"/>
          <w:sz w:val="28"/>
          <w:sz w:val="28"/>
          <w:szCs w:val="28"/>
          <w:rtl w:val="true"/>
          <w:lang w:bidi="fa-IR"/>
        </w:rPr>
        <w:t>در وصف جمرات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بازار منا سه علامت از گچ و آجر به قد دو ذرع درست كرده به فاصله هزار ذرع به يكديگر و يكى را جمره اول و يكى را دويم و يكى را سويم مى‌گويند</w:t>
      </w:r>
      <w:r>
        <w:rPr>
          <w:rFonts w:eastAsia="IRNazanin" w:cs="IRNazanin"/>
          <w:color w:val="111111"/>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جمره در كتب فقها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جمره بناى مخصوص يا محل و اطراف آن است كه ريگها در آن جمع مى‌شوند</w:t>
      </w:r>
      <w:r>
        <w:rPr>
          <w:rFonts w:eastAsia="IRNazanin" w:cs="IRNazanin"/>
          <w:color w:val="111111"/>
          <w:sz w:val="28"/>
          <w:szCs w:val="28"/>
          <w:rtl w:val="true"/>
          <w:lang w:bidi="fa-IR"/>
        </w:rPr>
        <w:t xml:space="preserve">». </w:t>
      </w:r>
      <w:r>
        <w:rPr>
          <w:rStyle w:val="FootnoteAnchor"/>
        </w:rPr>
        <w:footnoteReference w:id="3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ثانى قول ديگرى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جمع شدن ريگها جمره گفته‌اند و برخى ديگر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محل را جمره ناميده‌اند</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برخى از كتب فقهى استدلالى،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لغت و فقه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آشكار دارند، ولى شكى نيست كه سنگ انداختن به آن موضع خاص، كافى است و در صورت شك در اين كه آيا آن محل وسيع است يا تنگ؟ در صورتى كه اصل محل رمى معلوم باشد، اصل برائت جارى مى‌شود و مقيد به حد معينى نمى‌گردد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از اين فتواها چنين استفاده مى‌شود كه جمره حد معينى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ستونها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اين كه شهيد اول محلى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ريگها در آن جمع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جمره مى‌داند و يا برخى از فقها در صورت شك در وسعت و تنگى محل رمى، اصل برائت جارى مى‌كنند، همه حاكى از اين است كه جمره وسيعتر از بناهاى فعلى در منا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اينها گذشته فقها در مسائل مربوط به رمى جمره، گاهى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نموده‌اند كه حكايت از اين دارد كه نزد فقها،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است نه ستونها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ريگ را انداخت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يا بر پشت مركبى اصابت كرد و سپس روى زمين افتاد كفايت مى‌كند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اين‌گونه تعبير و مشابه آن، در كتب فقهى، در طرح مسأله رمى جمرات، فراوان آمده است كه چند نمونه آن را در پاورقى ملاحظه مى‌فرماييد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اذا رمى جمرة بحصاة فوقعت فى محملة اعاد مكانها غيرها، فان اصابت شيئاً و وقعت على الجمرة فلا اعادة عليها، قاضى ابن البرّاج، المهذب الحج، ضمن مجموعه ينابيع الفقهيّة،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وقعت الحصى على شئ و انحدرت على الجمرة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شرايع الإسلام ضمن الينابع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كفى لو وقعت الحصى على غير ارض الجمرة ثم و ثبت اليها بواسطة صدم الأرض و شبهها، شرح لمعة، تهران، دارالكتب الإسلاميه،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فتاواى فقها،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محل رمى، در برخى از روايات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بعضى از نسخه‌هاى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w:t>
      </w:r>
    </w:p>
    <w:p>
      <w:pPr>
        <w:pStyle w:val="BookText"/>
        <w:rPr/>
      </w:pP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رميت بها فوقعت فى محمل اعدل مكانها، و ان اصاب انسانا ثم او جملا، ثم وقعت على الأرض اجزأه</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آيا با توجه به اين قرائن و شواهد، نمى‌توان نتيجه گرفت كه مقصود از جمره زمينى است كه ستونهاى كنونى در آن ساخته شده است، نه خود ستونها؟ بنابر اين اگر سنگريزه به ستونها نخورد و در حوضچه اطراف آنها بيفتد، كافى خواهد بود؟</w:t>
      </w:r>
    </w:p>
    <w:p>
      <w:pPr>
        <w:pStyle w:val="BookText"/>
        <w:rPr/>
      </w:pPr>
      <w:r>
        <w:rPr>
          <w:rFonts w:ascii="Amiri" w:hAnsi="Amiri" w:eastAsia="Amiri" w:cs="Amiri"/>
          <w:color w:val="111111"/>
          <w:sz w:val="28"/>
          <w:sz w:val="28"/>
          <w:szCs w:val="28"/>
          <w:rtl w:val="true"/>
          <w:lang w:bidi="ar-SA"/>
        </w:rPr>
        <w:t>طبعاً در نهايت، آراء و فتاواى فقها و مراجع محترم تقليد در اين مورد تعيين كننده است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8" w:name="pg12493_121228"/>
    </w:p>
    <w:p>
      <w:pPr>
        <w:pStyle w:val="Heading2"/>
        <w:numPr>
          <w:ilvl w:val="1"/>
          <w:numId w:val="1"/>
        </w:numPr>
        <w:rPr/>
      </w:pPr>
      <w:bookmarkStart w:id="19" w:name="__RefHeading___Toc728685_77815467"/>
      <w:bookmarkStart w:id="20" w:name="_Toc7"/>
      <w:bookmarkEnd w:id="18"/>
      <w:bookmarkEnd w:id="19"/>
      <w:r>
        <w:rPr>
          <w:rtl w:val="true"/>
        </w:rPr>
        <w:t>حلق و تقصير</w:t>
      </w:r>
      <w:bookmarkEnd w:id="20"/>
    </w:p>
    <w:p>
      <w:pPr>
        <w:pStyle w:val="BookText"/>
        <w:rPr/>
      </w:pPr>
      <w:r>
        <w:rPr>
          <w:rFonts w:ascii="IRNazanin" w:hAnsi="IRNazanin" w:eastAsia="IRNazanin"/>
          <w:color w:val="111111"/>
          <w:sz w:val="28"/>
          <w:sz w:val="28"/>
          <w:szCs w:val="28"/>
          <w:rtl w:val="true"/>
          <w:lang w:bidi="fa-IR"/>
        </w:rPr>
        <w:t>احمد زمانى</w:t>
      </w:r>
    </w:p>
    <w:p>
      <w:pPr>
        <w:pStyle w:val="BookText"/>
        <w:rPr/>
      </w:pPr>
      <w:r>
        <w:rPr>
          <w:rFonts w:ascii="Amiri" w:hAnsi="Amiri" w:eastAsia="Amiri" w:cs="Amiri"/>
          <w:color w:val="111111"/>
          <w:sz w:val="28"/>
          <w:sz w:val="28"/>
          <w:szCs w:val="28"/>
          <w:rtl w:val="true"/>
          <w:lang w:bidi="ar-SA"/>
        </w:rPr>
        <w:t>حلق و تقصير در حج تمتع و عمره مفرده</w:t>
      </w:r>
    </w:p>
    <w:p>
      <w:pPr>
        <w:pStyle w:val="BookText"/>
        <w:rPr/>
      </w:pPr>
      <w:r>
        <w:rPr>
          <w:rFonts w:ascii="IRNazanin" w:hAnsi="IRNazanin" w:eastAsia="IRNazanin"/>
          <w:color w:val="111111"/>
          <w:sz w:val="28"/>
          <w:sz w:val="28"/>
          <w:szCs w:val="28"/>
          <w:rtl w:val="true"/>
          <w:lang w:bidi="fa-IR"/>
        </w:rPr>
        <w:t xml:space="preserve">سر تراشى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كوتاه كردن مقدارى از موى سر و يا گرفتن ناخن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تمتع و عمره، از عباداتى است كه مظهر و نشانه خضوع و خشوع بنده در برابر خالق توانا و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بندگانى را كه به ميهمانى خود خوانده و آنها در جرگه اطاعت او قدم نهاده‌اند و از بندگى غيرش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بتها، قدرتها، هوا و هواسها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گريخته‌اند و در بند اسارت عشق به اللَّه به حالت احرام در آمده‌اند و به اعمالى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كعبه، سعى بين صفا و مروه، وقوف در عرفات و مشعرالحرام، رمى جمرات و قربانى پرداخته‌اند و خواسته‌اند بندگى و خضوع خالصانه خود را به اثبات برسانند، در اين هنگام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مى‌خواهد علامت بندگى و خشوع و تسليم كامل؛ يعنى حلق در عمره مفرده و حجّ تمتع، و تقصير در عمره تمتع را با شيوه خاص به همراه قصد تقرب به او، برخود ظاهر سازند و با اين فريضه الهى از احرام خارج گردند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 بزرگ ما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نبينا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اين فريضه در حجّ خود كوتاهى نكرد، بلكه همانطور كه امام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را به همراه ياقوتى از بهشت فرستاد، آنگاه 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خود او و يا جبرئيل تراشيده شد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عليه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بياقوتة من الجنّة، فأمّرها على رأسه، فتناثر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فى الكتاب و السنّة، 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تراشى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سنت الهى، در دوران جاهليت هم بجا آورده</w:t>
      </w:r>
    </w:p>
    <w:p>
      <w:pPr>
        <w:pStyle w:val="BookText"/>
        <w:rPr/>
      </w:pPr>
      <w:r>
        <w:rPr>
          <w:rFonts w:ascii="IRNazanin" w:hAnsi="IRNazanin" w:eastAsia="IRNazanin"/>
          <w:color w:val="111111"/>
          <w:sz w:val="28"/>
          <w:sz w:val="28"/>
          <w:szCs w:val="28"/>
          <w:rtl w:val="true"/>
          <w:lang w:bidi="fa-IR"/>
        </w:rPr>
        <w:t>مى‌شده و معتمرين هر گاه عمره خود را بجاى مى‌آوردند سرشان را نيز مى‌تراشيدند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سريّه عبداللَّه بن جحش أسدى، او با همراهان خويش در قريه نَخْله فرود آمدند و جهت كسب اطلاع از كاروان قريش كه حامل مويز و پوست و ديگر كالاى تجارتى بود به كمين نشستند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آخر رجب بود كه كاروان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قريش كه اوّل بار از ديدن مسلمانان بيمناك شدند، با مشاهده نمودن عُكّاشة بن مِحْصَن </w:t>
      </w:r>
      <w:r>
        <w:rPr>
          <w:rStyle w:val="FootnoteAnchor"/>
          <w:rtl w:val="true"/>
        </w:rPr>
        <w:footnoteReference w:id="44"/>
      </w:r>
      <w:r>
        <w:rPr>
          <w:rFonts w:ascii="IRNazanin" w:hAnsi="IRNazanin" w:eastAsia="IRNazanin"/>
          <w:color w:val="111111"/>
          <w:sz w:val="28"/>
          <w:sz w:val="28"/>
          <w:szCs w:val="28"/>
          <w:rtl w:val="true"/>
          <w:lang w:bidi="fa-IR"/>
        </w:rPr>
        <w:t>كه سرتراشيده بود، آسوده خاطر شدندو به همديگر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براى انجام عمره آمده‌اند و از ايشان خطرى متوجه ما نخواهد شد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سرتراشى در حجّ را علامت ايمان ميهمانان خانه خدا ذكر مى‌كند، و در رؤياى صادق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 خلّنَّ المسجد الحرام ان شاء اللَّه آمنين محلّقين رؤسكم و مقصّرين لاتخافون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قطع همه شما با اراده و مشيت خداوند و در نهايت آرامش و امنيّت به مسجد الحرام داخل مى‌شويد، در حالى كه سرهاى خود را تراشيده و ناخن و موهاى خود را كوتاه نموده و از هيچ كس ترس و وحشت نداريد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وجوب سر تراشى در منا براى كسى كه اوّلين بار موفق به انجام دادن حج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حاجى صروره </w:t>
      </w:r>
      <w:r>
        <w:rPr>
          <w:rStyle w:val="FootnoteAnchor"/>
          <w:rtl w:val="true"/>
        </w:rPr>
        <w:footnoteReference w:id="4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روايت سليمان بن مهران استشهاد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حلق و سر تراشى بر صروره واجب است نه بر ديگران؟</w:t>
      </w:r>
    </w:p>
    <w:p>
      <w:pPr>
        <w:pStyle w:val="BookText"/>
        <w:rPr/>
      </w:pPr>
      <w:r>
        <w:rPr>
          <w:rFonts w:ascii="Amiri" w:hAnsi="Amiri" w:eastAsia="Amiri" w:cs="Amiri"/>
          <w:color w:val="111111"/>
          <w:sz w:val="28"/>
          <w:sz w:val="28"/>
          <w:szCs w:val="28"/>
          <w:rtl w:val="true"/>
          <w:lang w:bidi="ar-SA"/>
        </w:rPr>
        <w:t>حضرت در جواب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ليصير بذلك موسماً بسمة الآمنين ألاتسمع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 خلنّ المسجدالحرام ان شاء اللَّه آمنين محلّقين رؤسكم و مقصّرين لا تخافون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با عمل سر تراشى علامت ايمان را در خود ظاهر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نشنيده‌ايد گفتار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لتدخلنَّ </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روايت، حلق و سر تراشى در مناسك حجّ و يا عمره مفرده، علامت تسليم و بندگى در مقابل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الكلام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تراشى براى صروره اراده شده است؛ زيرا وجهى براى حمل آيه شريفه و اين دسته از روايات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روايت حسنه و صحيحه، </w:t>
      </w:r>
      <w:r>
        <w:rPr>
          <w:rStyle w:val="FootnoteAnchor"/>
          <w:rtl w:val="true"/>
        </w:rPr>
        <w:footnoteReference w:id="50"/>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دارد كه چه بسا از آن اراده وجوب شده است</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مسالك الأفهام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دلالت و ظهور در استحباب دارد وليكن مرحوم آيةالله محمد باقر شريف‌زاده، محشّى آن كتاب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تخيير در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آمنين محلّقين رؤسكم و مقصرين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دعاى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از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در عمره مفرده سر تراشيدند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مفرده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اغفر للمحلّقين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يكمرتبه براى كسانى كه ناخنها را گرفته و يا مقدارى از موى سر را كوتاه كردند، و با توجه به روايات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مى‌توان گفت كلمه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گفت كه در اين روايات دلالت بر وجوب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بعلاوه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 شرطيه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صحيحه معاوية بن عمار،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ينبغى للصرورة أن يحلق و إن كان قد حَجَّ فإن شاء فقصّر و إن شاء حلق</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حلق را براى صروره اثبات و تعيين مى‌كند </w:t>
      </w:r>
      <w:r>
        <w:rPr>
          <w:rStyle w:val="FootnoteAnchor"/>
          <w:rtl w:val="true"/>
        </w:rPr>
        <w:footnoteReference w:id="53"/>
      </w:r>
      <w:r>
        <w:rPr>
          <w:rFonts w:ascii="IRNazanin" w:hAnsi="IRNazanin" w:eastAsia="IRNazanin"/>
          <w:color w:val="111111"/>
          <w:sz w:val="28"/>
          <w:sz w:val="28"/>
          <w:szCs w:val="28"/>
          <w:rtl w:val="true"/>
          <w:lang w:bidi="fa-IR"/>
        </w:rPr>
        <w:t>و تخيير بين تقصير و حلق را نفى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تعيينى با تخيير سازگار نخواهد بود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روايات ديگرى؛ مانند روايت أبى سعيد، حلق را بر سه طايفه واجب مى‌شمارد كه در آن تصريح بر وجوب حلق براى صروره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سعيد، عن 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الحلق على ثلاثة نفر؛ رجل لبد، و رجل حَجَّ بدءاً و لم يحجّ قبلها، و رجل عقص رأسها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تراشيدن در منا بر سه گروه از مردان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موى سر خود را به عسل و يا صماغ و يا شئ لزجى آلوده مى‌كنند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سال اوّل حج آنهاست و قبل از آن، حج بجا نياورده‌اند،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موهاى خود را جمع كرده و گره زده و در هم پيچيده‌اند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پس در مجموع براى كسانى كه اولين بار جهت حجّ بيت‌الله الحرام مى‌روند سرتراشى واجب است و براى ديگر افراد از مردان كه دومين بار حج آنها و يا بيشتر است مسلّم سرتراشى افضل از تقصير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الحلق أفضل، لأنّ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رأسه فى حجّةالوداع، و في عمرة الحديبية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تراشيدن فضليتش بيشتر است، زيرا پيغمبر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حجّةالوداع و در عمره مفرده‌اى كه در حديبيه بجا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مبارك را تراشيد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همانطورى‌كه مفصل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اين‌كه در همه عمره‌ها و حج‌هايى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 نيامده است كه به تقصير تنها اكتفا كرده باشد اگر چه مباح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خانمها به هيچ وجه جايز نيست سر خود را بتراشند زيرا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نهى نموده است </w:t>
      </w:r>
      <w:r>
        <w:rPr>
          <w:rStyle w:val="FootnoteAnchor"/>
          <w:rtl w:val="true"/>
        </w:rPr>
        <w:footnoteReference w:id="57"/>
      </w:r>
      <w:r>
        <w:rPr>
          <w:rFonts w:ascii="IRNazanin" w:hAnsi="IRNazanin" w:eastAsia="IRNazanin"/>
          <w:color w:val="111111"/>
          <w:sz w:val="28"/>
          <w:sz w:val="28"/>
          <w:szCs w:val="28"/>
          <w:rtl w:val="true"/>
          <w:lang w:bidi="fa-IR"/>
        </w:rPr>
        <w:t>و فقهاى ما ادعاى اجماع بر حرمت آن دارند؛ مانند علّامه در مختلف و همچنين در منتهى و تحرير</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آنچه ذكر شد، مطابق با فتاواى بنيانگذار جمهورى اسلامى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آيةالله العظمى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موارد سه‌گانه فوق، بنا بر احتياط واجب حلق را لازم مى‌دانند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سرتراشى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مفرده</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عبد صالح و برگزيده خدا، هنگامى كه در سال بعد از صلح حديبيه، عمره مفرده بجا آورد، در عمل پايانى عمره مفرده، با اين كه مخيّر بين حلق و تقصير بود تيغ را به دست خراش بن أميّه خزاعى </w:t>
      </w:r>
      <w:r>
        <w:rPr>
          <w:rStyle w:val="FootnoteAnchor"/>
          <w:rtl w:val="true"/>
        </w:rPr>
        <w:footnoteReference w:id="60"/>
      </w:r>
      <w:r>
        <w:rPr>
          <w:rFonts w:ascii="Amiri" w:hAnsi="Amiri" w:eastAsia="Amiri" w:cs="Amiri"/>
          <w:color w:val="111111"/>
          <w:sz w:val="28"/>
          <w:sz w:val="28"/>
          <w:szCs w:val="28"/>
          <w:rtl w:val="true"/>
          <w:lang w:bidi="ar-SA"/>
        </w:rPr>
        <w:t>داد و او سر مبارك آن حضرت را تراشيد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رسول گرامى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للمحلّقين مرّتين، قيل و للمقصّرين يا 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للمقصرين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دو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بيامرز سر تراشيدگان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مقصرين چطور؟ سپس يك</w:t>
      </w:r>
    </w:p>
    <w:p>
      <w:pPr>
        <w:pStyle w:val="BookText"/>
        <w:rPr/>
      </w:pPr>
      <w:r>
        <w:rPr>
          <w:rFonts w:ascii="Amiri" w:hAnsi="Amiri" w:eastAsia="Amiri" w:cs="Amiri"/>
          <w:color w:val="111111"/>
          <w:sz w:val="28"/>
          <w:sz w:val="28"/>
          <w:szCs w:val="28"/>
          <w:rtl w:val="true"/>
          <w:lang w:bidi="ar-SA"/>
        </w:rPr>
        <w:t>مرتبه براى مقصرين دعا كرد</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حديثى ديگر امام زين‌العابدين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للمحلّقين ثلاث مرّات و للمقصّرين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كسانى كه سرتراشيدند سه مرتبه و براى كسانى كه تقصير كردند يك مرتبه طلب آمرزش و رحمت نمود</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شبيه روايت فوق با تعبيرى ديگر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أبى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سپس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بعمرة نقصّر أو نحلق؟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احلق فإنَّ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على المحلّقين ثلاث مرّات، و على المقصّرين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داخل در اعمال عمره مفرده شده‌ايم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آخرين جزء اعمال عمره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كنيم و يا سر بتراشيم؟</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 بتراشيد؛ زيرا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سر تراشيدگان در اينجا سه مرتبه طلب رحمت نمود، و براى كسانى كه به تقصير اكتفا كردند، فقط يك مرتبه مغفرت خواست</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مضامين فوق در كتب أهل سنت مانند صحيح مسلم و بخارى نيز</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سرتراشى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حجّةالوداع</w:t>
      </w:r>
    </w:p>
    <w:p>
      <w:pPr>
        <w:pStyle w:val="BookText"/>
        <w:rPr/>
      </w:pPr>
      <w:r>
        <w:rPr>
          <w:rFonts w:ascii="IRNazanin" w:hAnsi="IRNazanin" w:eastAsia="IRNazanin"/>
          <w:color w:val="111111"/>
          <w:sz w:val="28"/>
          <w:sz w:val="28"/>
          <w:szCs w:val="28"/>
          <w:rtl w:val="true"/>
          <w:lang w:bidi="fa-IR"/>
        </w:rPr>
        <w:t xml:space="preserve">رسول گرامى در سال دهم هجرت، با جمعى از يارانش، جهت انجام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معظمه آمدند، روز عيد قربان در منا عدّه‌اى تقصير كردند و عدّه‌اى ديگر همانند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سرتراشيدند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حلق رأس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حجّته معمّر بن عبداللّه، فقالت قريش أي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يدك و في يدك الموسى، فقال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إنّى لأعدّه فضلًا من اللّه عظيماً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سر مبارك پيغمبر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حجّةالوداع تراشيد، معمّر بن عبداللّه </w:t>
      </w:r>
      <w:r>
        <w:rPr>
          <w:rStyle w:val="FootnoteAnchor"/>
          <w:rtl w:val="true"/>
        </w:rPr>
        <w:footnoteReference w:id="6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بعضى از افراد قبيله قريش كه جهت بجا آوردن حج همراه آن حضرت بودند، رو به معمّر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حلق، جلو تو نشسته است و تيغ برّان نيز در دست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اطمينان و امرى كه به من محوّل شده است، آن را فضل بزرگى از ناحيه خدا بر خود مى‌دانم</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را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لايحضره الفقيه و همچنين شيخ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فروع كافى از معاوية بن عمار نقل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عبدالرحمن بن أبى عبداللّه نيز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يحلق رأسه و يقلّم أظفاره و يأخذ من شاربه و من اطراف لحيته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روز عيد قربان مى‌شد،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مى‌تراشيد و ناخن‌هايش را مى‌گرفت و سبيل‌ها و اطراف ريش مباركش را كوتاه مى‌نمود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جايگاه حلق يا تقصير در اعمال منا</w:t>
      </w:r>
    </w:p>
    <w:p>
      <w:pPr>
        <w:pStyle w:val="BookText"/>
        <w:rPr/>
      </w:pPr>
      <w:r>
        <w:rPr>
          <w:rFonts w:ascii="Amiri" w:hAnsi="Amiri" w:eastAsia="Amiri" w:cs="Amiri"/>
          <w:color w:val="111111"/>
          <w:sz w:val="28"/>
          <w:sz w:val="28"/>
          <w:szCs w:val="28"/>
          <w:rtl w:val="true"/>
          <w:lang w:bidi="ar-SA"/>
        </w:rPr>
        <w:t xml:space="preserve">روز عيد قربان بعد از رمى جمره عقبه و قربانى كردن، نوبت به تراشيدن سر يا تقصير مى‌رسد كه اكثر فقها فتوا بر وجوب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آيةالله العظمى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جمع بين روايات ترتيب مستحب است ولى چون شهرت بر وجوب قائم شده، احوط رعايت ترتيب است در صورت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سه حاشيه‌اى، 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رعايت ترتيب را 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همانطوركه در مختصرالنافع و قواعد الأحكام و مبسوط و استبصار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اكثر آنها ابتدا استدلال مى‌كنند به ظهور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ولاتحلّقوا رؤوسكم حتّى يبلغ الهدى محلّه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 را نتراشيد تا اين كه قربانى به جاى خود برسد؛ يعنى ذبح گردد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سپس استدلال مى‌كنند به سيره و روايات صحيح موجود در باب، كه بيانگر ترتيب فوق است </w:t>
      </w:r>
      <w:r>
        <w:rPr>
          <w:rStyle w:val="FootnoteAnchor"/>
          <w:rtl w:val="true"/>
        </w:rPr>
        <w:footnoteReference w:id="70"/>
      </w:r>
      <w:r>
        <w:rPr>
          <w:rFonts w:ascii="Amiri" w:hAnsi="Amiri" w:eastAsia="Amiri" w:cs="Amiri"/>
          <w:color w:val="111111"/>
          <w:sz w:val="28"/>
          <w:sz w:val="28"/>
          <w:szCs w:val="28"/>
          <w:rtl w:val="true"/>
          <w:lang w:bidi="ar-SA"/>
        </w:rPr>
        <w:t>اين ترتيب را بسيارى از علماى اهل سنت نيز لازم و واجب مى‌دانند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سر تراشى و يا تقصير در عمره مفرده، حاجى از احرام خارج مى‌گردد و همه محرمات احرام بر او حلال مى‌شود و امّا در حجّ تمتع پس از</w:t>
      </w:r>
    </w:p>
    <w:p>
      <w:pPr>
        <w:pStyle w:val="BookText"/>
        <w:rPr/>
      </w:pPr>
      <w:r>
        <w:rPr>
          <w:rFonts w:ascii="Amiri" w:hAnsi="Amiri" w:eastAsia="Amiri" w:cs="Amiri"/>
          <w:color w:val="111111"/>
          <w:sz w:val="28"/>
          <w:sz w:val="28"/>
          <w:szCs w:val="28"/>
          <w:rtl w:val="true"/>
          <w:lang w:bidi="ar-SA"/>
        </w:rPr>
        <w:t>سرتراشى يا تقصير جميع محرمات غير از بوى خوش و زن بر مرد، مرد بر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مى‌شود</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امّا مصدود </w:t>
      </w:r>
      <w:r>
        <w:rPr>
          <w:rStyle w:val="FootnoteAnchor"/>
          <w:rtl w:val="true"/>
        </w:rPr>
        <w:footnoteReference w:id="72"/>
      </w:r>
      <w:r>
        <w:rPr>
          <w:rFonts w:ascii="IRNazanin" w:hAnsi="IRNazanin" w:eastAsia="IRNazanin"/>
          <w:color w:val="111111"/>
          <w:sz w:val="28"/>
          <w:sz w:val="28"/>
          <w:szCs w:val="28"/>
          <w:rtl w:val="true"/>
          <w:lang w:bidi="fa-IR"/>
        </w:rPr>
        <w:t xml:space="preserve">و محصور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با قربانى كردن و تقصير نمودن، در هرجا كه هست، خود را از احرام بيرون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جميع محرمات بر او حلال مى‌شود</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چگونگى سر تراشى در منا</w:t>
      </w:r>
    </w:p>
    <w:p>
      <w:pPr>
        <w:pStyle w:val="BookText"/>
        <w:rPr/>
      </w:pPr>
      <w:r>
        <w:rPr>
          <w:rFonts w:ascii="Amiri" w:hAnsi="Amiri" w:eastAsia="Amiri" w:cs="Amiri"/>
          <w:color w:val="111111"/>
          <w:sz w:val="28"/>
          <w:sz w:val="28"/>
          <w:szCs w:val="28"/>
          <w:rtl w:val="true"/>
          <w:lang w:bidi="ar-SA"/>
        </w:rPr>
        <w:t>سرتراشى و تقصير از اعمال عبادى است و قصد قربت در آن معتبر است، كسى كه سر مى‌تراشد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تقصير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 است امورى را مراعات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رو به قبله بنشيند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خدا را بر زبان جارى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تراشيدن سر را از جلو، سمت راست، آغاز كند و به پشت سر، برابر گوش سمت راست، ختم نمايد و سپس از جلو سر سمت چپ شروع كند و همانند سمت راست، به پشت سر به پايان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تراشيدن سر به دعاى مأثوره مشغول باشد؛ همانطور كه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تراشيدن سر در منا، اين كلمات را با خود زمزمه مى‌نمود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أعطني بكلّ شعرة نوراً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 در برابر هر مويى كه تراشيده مى‌شود، نورى را در روز قيامت به من عنايت فرما</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نيز در كتاب فقه‌الرضا از حضرت على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تحلق رأسك فاستقبل القبلة و ابدأ بالناصية، واحلق إلى العظمين النابتين بحذاء الأذنين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بكلّ شعرة نوراً يوم القيامة</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خواستى سر بتراشى رو به قبله بنشين و از جلو سر آغاز كن و ادامه بده تا روى دو استخوان پشت سر و مقابل گوش‌ها و با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گفته شده، در موقع سر تراشيدن سه بار تكبير بگوييد و اين دعا را با خود بخوانيد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ناصيتى بيدك فاجعل لي بكلّ شعرة نوراً يوم القيامة، واغفر لي ذنبى يا واسع المغفرة، والحمدللّه على ما هدانا و الحمدللّه على ما أنعم به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تراشيده شدن سر سه بار ديگر تكبير بگوئيد و دعاى ذيل را نيز بخوانيد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الذى قضى عنّى نسكي، اللّهمّ إئتني بكلّ شعرة حسنة و امح عنّي بها سيّئة و ارفع لي بها درجةً، واغفرلي و للمحلّقين و المقصرين و جميع المسلمين، اللّهمّ زدنا ايمانا و يقيناً و عوناً، و اغفرلنا و لآبائنا و أمّهاتنا و صلّى اللّه على سيّدنا محمّد و آله الطاهرين</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دعاهاى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همين مقدار بسنده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سرتراشى نزد اهل سنت</w:t>
      </w:r>
    </w:p>
    <w:p>
      <w:pPr>
        <w:pStyle w:val="BookText"/>
        <w:rPr/>
      </w:pPr>
      <w:r>
        <w:rPr>
          <w:rFonts w:ascii="IRNazanin" w:hAnsi="IRNazanin" w:eastAsia="IRNazanin"/>
          <w:color w:val="111111"/>
          <w:sz w:val="28"/>
          <w:sz w:val="28"/>
          <w:szCs w:val="28"/>
          <w:rtl w:val="true"/>
          <w:lang w:bidi="fa-IR"/>
        </w:rPr>
        <w:t>از اهل سنت نيز همانند آنچه گذشت، رواياتى وارد شده كه يكى از آنها را در اينجا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رمى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الجمرة و نحر نسكه و 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 الحالق شقّه الأيمن فحلقه ثم دعا أبا طلحة الأنصارى فأعطاه إيّاه ثمّ ناوله الشِّقَّ الأيسر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احلق فحلقه فاعطاه أبا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اقْسِمْهُ بين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رئيس فرقه مالكيه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سرزمين منا رمى جمره عقبه كرد و قربانى نمود، براى سرتراشى و حلق، قسمت راست سر را در اختيار سر تراش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گويا معمّر بن عبداللَّه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او هم آن قسمت را تراشيد و بعد اباطلحه انصارى را خواست و موها را در اختيار او گذاشت و به همان نحو سمت چپ را تراشيد، آنگاه به فرمان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تبرّك، در ميان مردم تقسيم كرد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موهاى تراشيده شده در منا دفن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سيره ائمه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بوده كه بعد از تراشيدن سر، موهاى خود را در سرزمين منا در ميان خيمه خود دفن مى‌كردند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متعددى در اين باب وجود دارد كه فقهاى ما بر اساس آن روايات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حاجى موى سر خود را در منا، در</w:t>
      </w:r>
    </w:p>
    <w:p>
      <w:pPr>
        <w:pStyle w:val="BookText"/>
        <w:rPr/>
      </w:pPr>
      <w:r>
        <w:rPr>
          <w:rFonts w:ascii="Amiri" w:hAnsi="Amiri" w:eastAsia="Amiri" w:cs="Amiri"/>
          <w:color w:val="111111"/>
          <w:sz w:val="28"/>
          <w:sz w:val="28"/>
          <w:szCs w:val="28"/>
          <w:rtl w:val="true"/>
          <w:lang w:bidi="ar-SA"/>
        </w:rPr>
        <w:t>خيمه خود دفن كند</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ابوالبخترى در روايتى از امام باقر و امام زين‌العابدين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امام مجتبى و امام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مى‌فرمودند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موهايشان را در منا دفن كنند</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و در كتاب شريف فقه‌الرضا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وادفن شعرك بمنى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موهاى تراشيده شده‌ات را در منا دفن نما</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روايت ديگر، أبي شبل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إذا حلق رأسه بمنى ثمّ دفنه جاء يوم القيامة و كل شعرة لها لسان طلق تلبّي باسم صاحبها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مؤمن در منا سر خود را مى‌تراشد و سپس دفن مى‌كند، روز قيامت هر تار مويى براى او و به نام او تلبيه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و بهتر اين است كه حاجى بعد از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سرتراشى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اطراف ريش و شارب خود را گرفته و ناخن را كوتاه نمايد و به مفاد بعضى روايات در 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ليقضوا تفثهم و ليوفوا نذورهم </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عمل كند مانند روايت احمد بن محمد بن ابى نصر بزنطى از امام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التفث؛ تقليم الأظفار و طرح الوسخ و طرح الإحرام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 يعنى گرفتن ناخنها و دور كردن كثافات و آنچه در مدت احرام از ناحيه محرمات احرام پيش آمده است</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فوق، در صدد بيان پاره‌اى از حكمت‌هاى حلق و تقصير است و اين‌گونه روايات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ابتداى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و روايات در اين باب انسان را توجه به بندگى محض و اخلاص در مقابل پروردگار مى‌دهد و مى‌خواهد در پايان اعمال حجّ با علامت بردگى، بندگى خودش را در مقابل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نمايد و از آلودگى‌هاى ظاهرى و باطنى كه نشانه غير خداست، پاك گردد و چه زيبا است عبارتى كه مرحوم فيض كاشانى در أسرار حجّ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اردت الحج فجرّد قلبك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شاغل و حجاب كلّ حجاب و فوّض أمورك كلّها إلى خالقك و توكّل عليه في جميع ما تظهر من حركاتك و سكناتك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واحلق العيوب الظاهرة و الباطنة بحلق شعرك و ادخل في أمان الله و كنفه و ستره و كلاءته من متابعة مرادك بدخولك الحرم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اراده و قصد رفتن به حجّ را نمودى، دل و قلبت را اختصاص به صاحب خانه ده و از هر چيزى كه تو را مشغول به خود مى‌كند و مانع از ارتباط بيشتر با حضرت حقّ مى‌گردد باز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او بايد جلوگير همه موانعى شود كه انسان را از او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كارهايت را واگذار به آفريننده خود كن، و در همه حركات و خيزشها و آرامش‌ها بر او تكيه و توكّل نما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تراشيدن موى 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زشتيها و ناپاكيهاى 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دورساز و سپس با دخول در حرم او به وادى أمن و جوار رحمت و زيبايى‌هاى پنهان و ثمرات پربار پيروى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نه</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1" w:name="pg12493_121241"/>
    </w:p>
    <w:p>
      <w:pPr>
        <w:pStyle w:val="Heading2"/>
        <w:numPr>
          <w:ilvl w:val="1"/>
          <w:numId w:val="1"/>
        </w:numPr>
        <w:rPr/>
      </w:pPr>
      <w:bookmarkStart w:id="22" w:name="__RefHeading___Toc728687_77815467"/>
      <w:bookmarkStart w:id="23" w:name="_Toc8"/>
      <w:bookmarkEnd w:id="21"/>
      <w:bookmarkEnd w:id="22"/>
      <w:r>
        <w:rPr>
          <w:rtl w:val="true"/>
        </w:rPr>
        <w:t>استفتاآت‌</w:t>
      </w:r>
      <w:bookmarkEnd w:id="23"/>
    </w:p>
    <w:p>
      <w:pPr>
        <w:pStyle w:val="BookText"/>
        <w:rPr/>
      </w:pPr>
      <w:r>
        <w:rPr>
          <w:rFonts w:ascii="Amiri" w:hAnsi="Amiri" w:eastAsia="Amiri" w:cs="Amiri"/>
          <w:color w:val="111111"/>
          <w:sz w:val="28"/>
          <w:sz w:val="28"/>
          <w:szCs w:val="28"/>
          <w:rtl w:val="true"/>
          <w:lang w:bidi="ar-SA"/>
        </w:rPr>
        <w:t>به اهتمام محمد حسين فلاح‌زاده</w:t>
      </w:r>
    </w:p>
    <w:p>
      <w:pPr>
        <w:pStyle w:val="BookText"/>
        <w:rPr/>
      </w:pP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تعدادى از جديدترين مسائل فقهى حج را كه از محضر مراجع بزرگوار تقليد حضرت آيت‌اللّه العظمى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آيت‌اللّه‌العظمى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شده بود، تقديم خوانندگان گرامى گرديد، ولى در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انجام اين وظيفه نشديم، بدان سبب كه پاسخ برخى از سؤالهايى كه به محضر مراجع بزرگ، تقديم شده بود به دستمان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پس از انتشار آن شماره، تعدادى از مسائل فقهى حج، كه از محضر مبارك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و دفتر استفتاى ايشان به آنها پاسخ داده بود، به دستمان رسيد كه در مجموعه استفتاآت الحاقى به مناسك ايشان، چاپ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افزودن چند استفتاى ديگر، كه مرجع عاليقدر حضرت آيةالله العظمى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پاسخ گفته‌اند، تقديم شما خوانندگان عزيز مى‌گردد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اميدواريم كه در شماره آينده، با دستيابى به پاسخ سؤالهايى كه در حج سال گذشته، از نمونه‌هاى مختلف پيش آمده، بخشى از فصلنامه را به اين امر مهم اختصاص دهيم و اين نكته بر كسى پوشيده نيست كه هر ساله در حج، با گذشت زمان و تغيير مكانى مواقف حج، مصاديق نوينى پديد مى‌آيد كه دستيابى به احكام شرعى آنها، ارتباط با مراجع بزرگوار تقليد را مى‌طلبد و شايسته‌ترين شيوه اين ارتباط استفتا از احكام آن مصاديق و چاپ و نشر آنهاست، تا آنان كه در سال جديد براى انجام مناسك حج عازم بيت‌اللّه الحرام هستند، به مشكلى دچار</w:t>
      </w:r>
    </w:p>
    <w:p>
      <w:pPr>
        <w:pStyle w:val="BookText"/>
        <w:rPr/>
      </w:pPr>
      <w:r>
        <w:rPr>
          <w:rFonts w:ascii="IRNazanin" w:hAnsi="IRNazanin" w:eastAsia="IRNazanin"/>
          <w:color w:val="111111"/>
          <w:sz w:val="28"/>
          <w:sz w:val="28"/>
          <w:szCs w:val="28"/>
          <w:rtl w:val="true"/>
          <w:lang w:bidi="fa-IR"/>
        </w:rPr>
        <w:t>نشوند و با وقوف كامل بر وظيفه شرعى خود، اعمال را بطور صحيح به پايان ببرند و از بركات معنوى آن نيز بهره‌مند شوند، و به فرموده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رسيدن به مراتب معنوى حج، جز با عمل دقيق و مو به موى اعمال و مناسك ميسّر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از كليه افرادى كه استفتاآتى را در اختيار دارند كه تاكنون به چاپ نرسيده، جهت استفاده از آن در اين فصلنامه تقاضا داريم، يك نسخه از آن را براى ما به نشانى تهران، خيابان آزادى، سازمان حج و زيارت طبقه دوم، معاونت آموزش و تحقيقات بعثه مقام معظم رهبرى بفرستند و از پاداش اخروى اين عمل خير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عمره تمتع، مى‌توان قبل از انجام عمره، طواف مستحبى انجام 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ترك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قرائت حمد و سوره‌اش صحيح نيست، مى‌تواند نيابت در حج را بپذيرد؟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نمى‌تواند نايب شود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كه قبل از احرام مى‌دانسته طبق عادت ماههاى قبل، ده</w:t>
      </w:r>
    </w:p>
    <w:p>
      <w:pPr>
        <w:pStyle w:val="BookText"/>
        <w:rPr/>
      </w:pPr>
      <w:r>
        <w:rPr>
          <w:rFonts w:ascii="IRNazanin" w:hAnsi="IRNazanin" w:eastAsia="IRNazanin"/>
          <w:color w:val="111111"/>
          <w:sz w:val="28"/>
          <w:sz w:val="28"/>
          <w:szCs w:val="28"/>
          <w:rtl w:val="true"/>
          <w:lang w:bidi="fa-IR"/>
        </w:rPr>
        <w:t>روز خون حيض مى‌بيند و قبل از احرام حج نمى‌تواند عمره تمتع را بجاى آورد، و نمى‌دانست بايد به نيت حج افراد محرم شود و يا مى‌دانسته ولى ناسى يا غافل بوده و نيت احرام عمره تمتع كرده است، وظيفه‌اش چيست، آيا محرم است يا خير؟ و در همين مسأله اگر عليرغم عادت ماههاى قبل، قبل از ده روز پاك شد، آيا مى‌تواند با همان احرام، عمره تمتع بجا آورد يا 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او صحيح است و اگر پاك شد با همان احرام بايد عمره تمتع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تصميم قطعى داشته وقتى به حجرالأسود مى‌رسد طواف را شروع كند و فكر مى‌كرد بايد نيت را اول حَجرالاسود به زبان بياورد و چون نتوانست، تصميم گرفت كه اين دور را رها كند و از دور بعدى طواف را شروع كند و بعد از آن نماز طواف را هم خواند و بقيه اعمال عمره را بجا آورد، وظيفه‌اش چيست آيا بايد طواف را اعاده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اول حجرالأسود نيت نكرده و در دور بعد نيت كرده طواف او صحيح است و اگر نيت كرده و مقدارى رفته با نيت، و رها كرده طواف اشكال دارد و بايد طواف را اعاده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معذور از طواف است و مى‌بايست نايب بگيرد، مى‌تواند يك نفر را براى طواف و ديگرى را براى نماز آن نايب بگيرد؟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زنى‌كه احتمال مى‌دهد خون حيض ببيند و نتواند داخل مسجدالحرام شود، مى‌تواند براى عمره مفرده مستحبى محرم شود؟ و اگر خون ديد براى طواف و نماز نايب بگيرد؟ و همچنين مريضى كه احتمال مى‌دهد نتواند اعمال عمره مفرده را انجام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و چنانچه وظيفه او نايب گرفتن شد، عمل به وظيفه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و افرادى كه از رمى در روز معذور هستند ولى در شب مى‌توانند رمى كنند، آيا رمى در شب بر آنها متعين است يا مخيّرند بين آن و نايب گرفتن؟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كه مى‌تواند در روز رمى كند، براى رمى زنى هم نايب شده باشد، مى‌تواند رمى آن زن را در شب انجام 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نمى‌تواند و بايد رمى در روز انجام دهد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از منا برگشته و هنوز اعمال واجب مكه را انجام نداده،</w:t>
      </w:r>
    </w:p>
    <w:p>
      <w:pPr>
        <w:pStyle w:val="BookText"/>
        <w:rPr/>
      </w:pPr>
      <w:r>
        <w:rPr>
          <w:rFonts w:ascii="IRNazanin" w:hAnsi="IRNazanin" w:eastAsia="IRNazanin"/>
          <w:color w:val="111111"/>
          <w:sz w:val="28"/>
          <w:sz w:val="28"/>
          <w:szCs w:val="28"/>
          <w:rtl w:val="true"/>
          <w:lang w:bidi="fa-IR"/>
        </w:rPr>
        <w:t>مى‌تواند طواف مستحبى انجام 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ترك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موالات بين طواف نساء و نماز آن، با اعمال قبل آن، شرط است و يا اين كه فصل طويل بلامانع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طويل مضر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عمره مفرده در حج افراد، تا چه وقتى باعذر جايز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مبادرت نمايد عرفاً و تأخير به مقدارى كه مسامحه و تهاون لازم آيد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قصد انجام عمره مفرده يا تمتع دارد مى‌تواند از مدينه به مسجد شجره برود و در آنجا محرم شود سپس به مدينه برگردد و با هواپيما به جده رفته و از آنجا به مكه برود؟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آيةاللّه 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ندارد ولى استظلال محرم در روز حرام است و كفاره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تمام شرايط استطاعت را دارد ولى پول قربانى را ندارد، آيا بايد حَجّةالاسلام بجا آورد و بدل قربانى روزه بگيرد و يا مستطيع نمى‌باشد و حج مستحبى بجا 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مستطيع است و پول هدى جزء استطاعت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ماههاى حج به مدينه رفته و شرايط استطاعت را داراست ولى مقررات اداره‌اى كه در آن مشغول به كار است، به وى اجازه ماندن تا ايام حج را نمى‌دهد، و بايد به ايران برگردد، آيا بايد بماند و حَجةالاسلام بجا آورد و يا با منع ادارى استطاعت براى او حاصل نيست، و در صورتى كه با اصرار و درخواست و گرفتن مرخصى بدون حقوق به وى اجازه مى‌دهند، آيا واجب است اقدام كند و تا ايام حج بماند و حَجّةالإسلام بجا آورد يا واجب نيست؟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ماندن در مدينه تا ايام حج، موجب اخلال به شغل او نمى‌شود و رجوع الى الكفايه‌اش از بين نمى‌رود، بايد بماند و حج واجب خود را بجا آورد ولى اگر ماندن و مخالفت با مقررات ادارى موجب اخلال به شغل او است و راه ديگرى هم براى جبران ندارد و قهراً رجوع الى الكفايه‌اش از بين مى‌رود، در اين صورت مستطيع نيست و با اصرار مرخصى گرفتن چون تحصيل استطاعت است وجوب ندارد، مخصوصاً اگر مرخصى گرفتن حرجى باشد و اگر مرخصى را گرفت استطاعت حاصل شده است و حج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اذن زوج براى رفتن زوجه به حج، براى نذر احرام قبل از ميقات هم از آن باب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به شئ‌اذن به لوازم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و يا بايد جداگانه اذن بگيرد؟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آيةالله 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به حج، اذن به نذر نيست و اذن صريح لازم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حجاج يا اعضا يا كاركنان كاروان، نماينده و وكيل تعدادى از حجاج شده كه قربانى آنها را برايشان ذبح كند و براى انجام اين كار به قربانگاه رفت و بدين جهت از انجام رمى جمره در روز دهم ذيحجه بازماند، آيا مى‌تواند در روز عيد بجاى خودش قربانى نمايد و حلق يا تقصير نموده و از احرام بيرون آيد و روز بعد رمى جمره عقبه را قضا نمايد؟ يا بايد براى حفظ ترتيب، اين دو عمل را نيز تا روز بعد به تأخير بياندازد؟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مزبور وكالت از حجاج براى انجام ذبح عذر محسوب نمى‌شود و بايد اول رمى جمره را كه واجب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انجام دهد ولى اگر قبل از استطاعت اجير شده باشد كه تمام روز دهم را در قربانگاه باشد جزء معتذرين محسوب شده و ذبح و حلق يا تقصير قبل از رمى مانعى ندارد و قضاى رمى را روز يازدهم قبل از رمى يازدهم انجام دهد و مراد از استطاعت بعد از اجاره استطاعتى است كه از اجاره حاصل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و زيارت براى انجام خدمت مورد نياز حجاج، با افرادى؛ مثلًا ذابحين، كه وظيفه ذبح در كشتارگاههاى صنعتى را بر عهده دارند يا افرادى كه وظيفه امداد حجاج و گمشدگان را در روز عيد برعهده دارند، اجازه مى‌دهد حج تمتع انجام دهند، به شرطى كه از نيمه شب روز دهم ذيحجه تا غروب عيد قربان براى انجام وظيفه در اختيار سازمان حج و زيارت باشند، به فرض اين كه محل كار آنها در سرزمين منا يا وادى محسِّر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شرط موجب مى‌شود كه اولًا فرد مجبور باشد در مشعرالحرام وقوف اضطرارى كند و ثانياً رمى جمره عقبه خود را در عيد قربان انجام ندهد و قضاى آن را به روز بعد موكول كند، ليكن فرصت لازم براى انجام ذبح قربانى و انجام حلق و يا تقصير وخارج شدن از احرام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آن افراد با اين شرط و اطلاع از معاذير و تبعات آن، مى‌توانند براى عمره تمتّع محرم شوند و حج تمتع خود را انجام دهند؟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مذكور استطاعت داشته‌اند و اين قرارداد بعد از استطاعت واقع شده، اين قرارداد مشروعيت ندارد و بايد به وظيفه خود عمل كنند و اگر مستطيع نبوده‌اند و اين كار قبل از استطاعت انجام گرفته كه بين الطلوعين روز دهم را در غير مشعر باشند و تمام روز دهم را در غير محل رمى جمره باشند با توجه به اين كه قدرت بر انجام اعمال حج را دارند حج آنان صحيح و از حجّةالإسلام كفايت مى‌كند و مراد از استطاعت، استطاعتى است كه از اجاره حاصل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اعمال روز عيد قربان، ترتيب شرط است و آيا مى‌توان قربانى را قبل از رمى جمره عقبه انجام داد، براى معذور و غيرمعذور چه حكمى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آيةالله 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ترتيب در اعمال منى تكليفى است نه شرطى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ذبح قربانى در منا به سبب برخى مشكلات امكان ندارد، ذبح آن در مسلخهاى جديد كه يكى در وادى معيصم و ديگرى در وادى محسِّر واقع است چه حكمى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آيةاللّه 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فرض عدم تمكن از ذبح در منى ولو با تأخير از روز عيد، ذبح در مسلخ‌هاى جديد مانعى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قيد منى به واسطه تعذّر ساقط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در نماز جماعت مكه و مدينه، پس از ركوع ركعت دوم نماز صبح، و سوم نماز مغرب، امام جماعت قنوت مى‌خواند و پس از هر بند از دعاى قنوت مأمومين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تكليف شيعيان در اين خصوص چيست آيا مى‌توانند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گفتن لازم نيست و مى‌تواند آهسته خودش ذكر خدا بگويد</w:t>
      </w:r>
      <w:r>
        <w:rPr>
          <w:rFonts w:eastAsia="IRNazanin" w:cs="IRNazanin"/>
          <w:color w:val="111111"/>
          <w:sz w:val="28"/>
          <w:szCs w:val="28"/>
          <w:rtl w:val="true"/>
          <w:lang w:bidi="fa-IR"/>
        </w:rPr>
        <w:t>.</w:t>
      </w:r>
      <w:bookmarkStart w:id="24" w:name="pg12493_121250"/>
    </w:p>
    <w:p>
      <w:pPr>
        <w:pStyle w:val="Heading2"/>
        <w:numPr>
          <w:ilvl w:val="1"/>
          <w:numId w:val="1"/>
        </w:numPr>
        <w:rPr/>
      </w:pPr>
      <w:bookmarkStart w:id="25" w:name="__RefHeading___Toc728689_77815467"/>
      <w:bookmarkStart w:id="26" w:name="_Toc9"/>
      <w:bookmarkEnd w:id="24"/>
      <w:bookmarkEnd w:id="25"/>
      <w:r>
        <w:rPr>
          <w:rtl w:val="true"/>
        </w:rPr>
        <w:t>آئين و ملّت ابراهيم</w:t>
      </w:r>
      <w:r>
        <w:rPr>
          <w:rtl w:val="true"/>
        </w:rPr>
        <w:t xml:space="preserve">- </w:t>
      </w:r>
      <w:r>
        <w:rPr>
          <w:rtl w:val="true"/>
        </w:rPr>
        <w:t>ع</w:t>
      </w:r>
      <w:r>
        <w:rPr>
          <w:rtl w:val="true"/>
        </w:rPr>
        <w:t xml:space="preserve">- </w:t>
      </w:r>
      <w:r>
        <w:rPr>
          <w:rtl w:val="true"/>
        </w:rPr>
        <w:t>در قرآن مجيد</w:t>
      </w:r>
      <w:bookmarkEnd w:id="26"/>
    </w:p>
    <w:p>
      <w:pPr>
        <w:pStyle w:val="BookText"/>
        <w:rPr/>
      </w:pPr>
      <w:r>
        <w:rPr>
          <w:rFonts w:ascii="IRNazanin" w:hAnsi="IRNazanin" w:eastAsia="IRNazanin"/>
          <w:color w:val="111111"/>
          <w:sz w:val="28"/>
          <w:sz w:val="28"/>
          <w:szCs w:val="28"/>
          <w:rtl w:val="true"/>
          <w:lang w:bidi="fa-IR"/>
        </w:rPr>
        <w:t>عبداللّه جوادى آملى</w:t>
      </w:r>
    </w:p>
    <w:p>
      <w:pPr>
        <w:pStyle w:val="BookText"/>
        <w:rPr/>
      </w:pPr>
      <w:r>
        <w:rPr>
          <w:rFonts w:ascii="Amiri" w:hAnsi="Amiri" w:eastAsia="Amiri" w:cs="Amiri"/>
          <w:color w:val="111111"/>
          <w:sz w:val="28"/>
          <w:sz w:val="28"/>
          <w:szCs w:val="28"/>
          <w:rtl w:val="true"/>
          <w:lang w:bidi="ar-SA"/>
        </w:rPr>
        <w:t>يا اهلِ الكتاب لِمَ تجاجّون فى ابراهيم و ما انزلت التوراة و الإنجيل الّا من بعده أفلا تعقلون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انتم هؤلاء حاججتم فيما لكم به علم فلِمَ تحاجوّن فيما ليس لكم به علم واللَّه يعلم و انتم لاتعلمون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ابراهيم يهودياً ولا نصرانياً ولكن كان حنيفاً مسلماً وما كان من المشركين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اولى الناس بابراهيم للذين اتبعوه و هذا النّبى والذين آمنوا واللَّه ولىّ المؤمنين</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بحث تفسيرى</w:t>
      </w:r>
    </w:p>
    <w:p>
      <w:pPr>
        <w:pStyle w:val="BookText"/>
        <w:rPr/>
      </w:pPr>
      <w:r>
        <w:rPr>
          <w:rFonts w:ascii="IRNazanin" w:hAnsi="IRNazanin" w:eastAsia="IRNazanin"/>
          <w:color w:val="111111"/>
          <w:sz w:val="28"/>
          <w:sz w:val="28"/>
          <w:szCs w:val="28"/>
          <w:rtl w:val="true"/>
          <w:lang w:bidi="fa-IR"/>
        </w:rPr>
        <w:t>مباحث تفسيرى آيات فوق، كه جريان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مى‌كند در چند محور خلاصه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و مناظره اهل كتاب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نبودن ارتباط بين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يهود و نصارى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و ريشه دين ابراهيم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آيه، در ارتباط با مسأله خلافت</w:t>
      </w:r>
    </w:p>
    <w:p>
      <w:pPr>
        <w:pStyle w:val="BookText"/>
        <w:rPr/>
      </w:pPr>
      <w:r>
        <w:rPr>
          <w:rFonts w:ascii="Amiri" w:hAnsi="Amiri" w:eastAsia="Amiri" w:cs="Amiri"/>
          <w:color w:val="111111"/>
          <w:sz w:val="28"/>
          <w:sz w:val="28"/>
          <w:szCs w:val="28"/>
          <w:rtl w:val="true"/>
          <w:lang w:bidi="ar-SA"/>
        </w:rPr>
        <w:t>احتجاج اهل كتاب</w:t>
      </w:r>
    </w:p>
    <w:p>
      <w:pPr>
        <w:pStyle w:val="BookText"/>
        <w:rPr/>
      </w:pPr>
      <w:r>
        <w:rPr>
          <w:rFonts w:ascii="IRNazanin" w:hAnsi="IRNazanin" w:eastAsia="IRNazanin"/>
          <w:color w:val="111111"/>
          <w:sz w:val="28"/>
          <w:sz w:val="28"/>
          <w:szCs w:val="28"/>
          <w:rtl w:val="true"/>
          <w:lang w:bidi="fa-IR"/>
        </w:rPr>
        <w:t>از آنجا كه نام مبارك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آسمانى و نيز در ميان پيروان اديان الهى به عظمت ياد مى‌شد، يهود و نصارى، هر كدام، آن حضرت را از خود دانسته و وى را مسيحى و يا يهودى معرفى مى‌نمودند و در اين مورد تا آنجا پيش رفتند كه حتى با يكديگر به مناظره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احتجاج</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ظاهر آيه استفاده مى‌شود، اين است كه آنها بر يك امر غير معقول احتجاج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اين بدان جهت بوده كه يهود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شريعت موسى عمل مى‌كرد و يا مسيحيّت مى‌گفت كه آن حضرت طبق دين عيسى رفتار</w:t>
      </w:r>
    </w:p>
    <w:p>
      <w:pPr>
        <w:pStyle w:val="BookText"/>
        <w:rPr/>
      </w:pPr>
      <w:r>
        <w:rPr>
          <w:rFonts w:ascii="IRNazanin" w:hAnsi="IRNazanin" w:eastAsia="IRNazanin"/>
          <w:color w:val="111111"/>
          <w:sz w:val="28"/>
          <w:sz w:val="28"/>
          <w:szCs w:val="28"/>
          <w:rtl w:val="true"/>
          <w:lang w:bidi="fa-IR"/>
        </w:rPr>
        <w:t>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است كه چنين احتجاجى صورت پذيرفته باشد؛ زيرا بخوبى روشن است كه آن حضرت سابق بر موسى و عيسى بوده و قرنها پيش‌تر از آن دو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مى‌زيسته است، پس چگونه ممكن است از آئينى كه هنوز نيامده، پيروى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پيرامون محور احتجاج اهل كتاب، بايد دانست كه احتجاج آنها، درباره دين و شريعت خاصّ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در مورد اصل نبوت يا رسالت و مجاهدت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بايد بدانيم كه وقتى آنها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دين ما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دين ما تداوم راه ابراهيم است و ما وارثان آن حضرتيم؛ زيرا چنانكه گذشت، اين معقول نيست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كه قرنها، قبل از نزول تورات و انجيل بوده، برابر آن دو كتاب كه بعد از آن حضرت تشريع شده، عمل مى‌كرده و عامل به آن دو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بعيد به نظر نمى‌رسد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عالم به شريعت بعدى بوده و از آن آگاهى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مرحوم استاد علامه طباطبايى را مى‌توان در چند بخش خلاصه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اين مناظره درون گروهى بوده و بين يهود و نصارى صورت پذيرفته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گونه محاجّه و مناظره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عالمانه و منطقى؛ كه قرآن كريم چنين محاجّه و استدلالى را درست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جاهلانه و استدلال غير منطقى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روش احتجاج عالمانه نصارى و يهود</w:t>
      </w:r>
    </w:p>
    <w:p>
      <w:pPr>
        <w:pStyle w:val="BookText"/>
        <w:rPr/>
      </w:pPr>
      <w:r>
        <w:rPr>
          <w:rFonts w:ascii="IRNazanin" w:hAnsi="IRNazanin" w:eastAsia="IRNazanin"/>
          <w:color w:val="111111"/>
          <w:sz w:val="28"/>
          <w:sz w:val="28"/>
          <w:szCs w:val="28"/>
          <w:rtl w:val="true"/>
          <w:lang w:bidi="fa-IR"/>
        </w:rPr>
        <w:t>نصارى به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ادعا داشتند كتاب و دينشان ابدى است و هيچگونه نسخى در آن راه نيافته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انجيل، كه بيانگر شريعت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تورات نسخ مى‌شود و بايد گروندگان دين سابق به دين لاحق معتقد شده و آن را دين اصلى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عيساى پيامبر، آلوده نيست و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پاكدامن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يهود خطاب به مسيحيت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باطليد؛ زيرا معتقد به تثليث هستيد و مسيح را پسر خدا مى‌دانيد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احتجاج جاهلانه و استدلال غير منطقى</w:t>
      </w:r>
    </w:p>
    <w:p>
      <w:pPr>
        <w:pStyle w:val="BookText"/>
        <w:rPr/>
      </w:pPr>
      <w:r>
        <w:rPr>
          <w:rFonts w:ascii="IRNazanin" w:hAnsi="IRNazanin" w:eastAsia="IRNazanin"/>
          <w:color w:val="111111"/>
          <w:sz w:val="28"/>
          <w:sz w:val="28"/>
          <w:szCs w:val="28"/>
          <w:rtl w:val="true"/>
          <w:lang w:bidi="fa-IR"/>
        </w:rPr>
        <w:t>مناظره جاهلانه هر كدام از آنها اين بود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مذمت و نكوهش قرآن از آنان، فقط در اين محور است؛ زيرا چنين مناظره‌اى، نه بر برهان عقلى استوار است و نه در كتاب آسمانى خودشان سخنى از آن به ميان آمده، تا مستند به وحى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اين زمينه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ائتونى بكتاب من قبل هذا أو أثارةٍ من</w:t>
      </w:r>
    </w:p>
    <w:p>
      <w:pPr>
        <w:pStyle w:val="BookText"/>
        <w:rPr/>
      </w:pPr>
      <w:r>
        <w:rPr>
          <w:rFonts w:ascii="Amiri" w:hAnsi="Amiri" w:eastAsia="Amiri" w:cs="Amiri"/>
          <w:color w:val="111111"/>
          <w:sz w:val="28"/>
          <w:sz w:val="28"/>
          <w:szCs w:val="28"/>
          <w:rtl w:val="true"/>
          <w:lang w:bidi="ar-SA"/>
        </w:rPr>
        <w:t>علمٍ ان كنتم صادقين</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امّا اينكه مسلمانان حضرت ابراهيم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خود مى‌دانند، بدان خاطر است كه قرآن جريان آن حضرت و تابعين وى را بيان 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چرا شما در رابطه با چيزى كه علم و آگاهى نداريد و كتابهايتان نيز درباره آن سرگذشت ابراهيم خليل مطلبى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گوياى ارتباط آن حضرت با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محاجه و مناظره مى‌كنيد؟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تحليل گفتار الميزان</w:t>
      </w:r>
    </w:p>
    <w:p>
      <w:pPr>
        <w:pStyle w:val="BookText"/>
        <w:rPr/>
      </w:pPr>
      <w:r>
        <w:rPr>
          <w:rFonts w:ascii="IRNazanin" w:hAnsi="IRNazanin" w:eastAsia="IRNazanin"/>
          <w:color w:val="111111"/>
          <w:sz w:val="28"/>
          <w:sz w:val="28"/>
          <w:szCs w:val="28"/>
          <w:rtl w:val="true"/>
          <w:lang w:bidi="fa-IR"/>
        </w:rPr>
        <w:t>سخنان مرحوم استاد علامه طباطبايى در مقابل ديگر مفسّران، گرچه عميق است و قابل بحث و دقت، چنان كه ايشان در معارف قرآنى، نوآورى فراوانى دارند، ولى اوّلًا اثبات اين كه احتجاج آنها درون گروهى بوده و استفاده آن از ظاهر آيه دشوار است و ثانياً گفته ايشان مبنى بر اين كه يهوديت عليه مسيحيت يك احتجاج عالمانه داشته، در صورتى تام و مورد ستايش است كه در غير محور تثليث و نبوّت حضرت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مسيحيت نيز مى‌توانند عليه يهود درباره آن كه آنها عزير را پسر خدا مى‌دانند، احتجاج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 اليهود عزيرٌ ابن اللَّه</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بنابر اين گروهى كه خود، مبتلا به شركند نمى‌توانند در زمينه شرك، با طرف مقابل محاجّه نمايند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احتجاج مسيحيت عليه يهود مبنى بر منسوخ شدنِ كتاب قبلى به وسيله كتاب بعدى، سخنى است حق 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زمخشرى</w:t>
      </w:r>
    </w:p>
    <w:p>
      <w:pPr>
        <w:pStyle w:val="BookText"/>
        <w:rPr/>
      </w:pPr>
      <w:r>
        <w:rPr>
          <w:rFonts w:ascii="IRNazanin" w:hAnsi="IRNazanin" w:eastAsia="IRNazanin"/>
          <w:color w:val="111111"/>
          <w:sz w:val="28"/>
          <w:sz w:val="28"/>
          <w:szCs w:val="28"/>
          <w:rtl w:val="true"/>
          <w:lang w:bidi="fa-IR"/>
        </w:rPr>
        <w:t>جناب زمخشرى بر اين باور است كه خداوند در هر دو مورد، محاجه كنندگان را تحقير و سرزنش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انتم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تفسير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همان انسانهاى نادانى هستيد كه درباره آنچه مى‌دانستيد و كتابتان نيز پيرامون آن صحبت كرده بود، محاجه و مناظره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موردى كه جاهليد و در تورات و انجيل از آن سخنى به ميان نيامده احتجاج مى‌كنيد؟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تناسب ظاهر آيه با بيان زمخشرى</w:t>
      </w:r>
    </w:p>
    <w:p>
      <w:pPr>
        <w:pStyle w:val="BookText"/>
        <w:rPr/>
      </w:pPr>
      <w:r>
        <w:rPr>
          <w:rFonts w:ascii="IRNazanin" w:hAnsi="IRNazanin" w:eastAsia="IRNazanin"/>
          <w:color w:val="111111"/>
          <w:sz w:val="28"/>
          <w:sz w:val="28"/>
          <w:szCs w:val="28"/>
          <w:rtl w:val="true"/>
          <w:lang w:bidi="fa-IR"/>
        </w:rPr>
        <w:t xml:space="preserve">از آنجا كه جمله با دو حرف تنبيه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انتم 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هشدار غافل وضع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گرديده، با تحقير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در قرآن، آيه ديگرى 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 براى تحقير بكار گرفته شده؛ مانند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أنتم هؤلاء تُدعَون لتنفقوا فى سبيل اللَّه</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نظير آن كه كسى، خود را آماده كند براى امتحان كتابى كه آن را نخوانده، در صورتى كه از عهده امتحان كتابى كه خوانده بر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نتوانستى از امتحان كتابى كه خوانده بودى سرفراز بيرون آيى، چگونه است، كتابى را كه نخوانده‌اى، مى‌خواهى امتحان دهى؟</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به اهل كتاب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آنجا كه علم داشتيد و در كتابتان سخنى از موسى و عيسى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آمده و احتجاج كرديد، شكست خورديد چگونه درباره شريعتى كه اصلًا اطلاعى از آن نداريد و نامى از آن در كتاب شما نيامده، احتجاج</w:t>
      </w:r>
    </w:p>
    <w:p>
      <w:pPr>
        <w:pStyle w:val="BookText"/>
        <w:rPr/>
      </w:pPr>
      <w:r>
        <w:rPr>
          <w:rFonts w:ascii="Amiri" w:hAnsi="Amiri" w:eastAsia="Amiri" w:cs="Amiri"/>
          <w:color w:val="111111"/>
          <w:sz w:val="28"/>
          <w:sz w:val="28"/>
          <w:szCs w:val="28"/>
          <w:rtl w:val="true"/>
          <w:lang w:bidi="ar-SA"/>
        </w:rPr>
        <w:t>مى‌كنيد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ابراهيم يهوديا و لانصرانياً ولكن حنيفاً مسلماً</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قسمت از آيه، چند جمله سلبى است و يك جمله اثباتى؛ در قسمت سلبى، ابراهيم را از يهوديت و نصرانيت جدا دانسته و ارتباط آن حضرت را با آن دو گروه منتفى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دينى كه آميخته با تحريف است، حتى موسى و عيساى پيامبر نيز از آن بيزارند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 يهوديت و مسيحيت اصيل، گرچه حق است ولى ابراهيم‌خليل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دينى كه بعد نازل شده عمل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جنبه اثباتى آن اينست كه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مسلمان مستقيم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عظمت ابراهيم بين اهل كتاب</w:t>
      </w:r>
    </w:p>
    <w:p>
      <w:pPr>
        <w:pStyle w:val="BookText"/>
        <w:rPr/>
      </w:pPr>
      <w:r>
        <w:rPr>
          <w:rFonts w:ascii="Amiri" w:hAnsi="Amiri" w:eastAsia="Amiri" w:cs="Amiri"/>
          <w:color w:val="111111"/>
          <w:sz w:val="28"/>
          <w:sz w:val="28"/>
          <w:szCs w:val="28"/>
          <w:rtl w:val="true"/>
          <w:lang w:bidi="ar-SA"/>
        </w:rPr>
        <w:t>از آنجا كه يهود و نصارى نمى‌توانستند حقانيت ابراهيم خليل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عظمت او در كتب آسمانى؛ مانند صحف ابراهيم و قرآن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شوند، هر كدام آن حضرت را منتسب به خود مى‌دانسته و وى را يهودى يا مسيحى معرفى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قرآن كريم بر تمام اين پندارها خط بطلان مى‌كشد و انتساب آن حضرت را به يهود و نصارى منتفى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ابراهيم يهودياً و لانصرانياً ولكن حنيفاً مسلماً و ما كان من المشركين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ادّعاى يهود و نصارى نسبت به انبياى ابراهيمى و نظر قرآن</w:t>
      </w:r>
    </w:p>
    <w:p>
      <w:pPr>
        <w:pStyle w:val="BookText"/>
        <w:rPr/>
      </w:pPr>
      <w:r>
        <w:rPr>
          <w:rFonts w:ascii="IRNazanin" w:hAnsi="IRNazanin" w:eastAsia="IRNazanin"/>
          <w:color w:val="111111"/>
          <w:sz w:val="28"/>
          <w:sz w:val="28"/>
          <w:szCs w:val="28"/>
          <w:rtl w:val="true"/>
          <w:lang w:bidi="fa-IR"/>
        </w:rPr>
        <w:t>يهود و نصارى، هر كدام، گذشته از آن كه ابراهيم را از خود مى‌دانستند ديگر انبياى ابراهيمى را نيز به خود مرتبط ساخته و آنها را يهودى يا نصارى معرفى مى‌كردند و لذا قرآن، چنان كه حضرت ابراهيم را يهودى و يا نصارى نمى‌داند، در مورد ديگر انبياى ابراهيمى چنين نظر مى‌دهد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تقولون انّ ابراهيم و اسماعيل و اسحاق و يعقوب و الأسباط كانوا هوداً أو نصارى قل أأَنتم أعلم ام اللَّه </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بحث لغوى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مايل به وسط و مستقيم كه در آن ميل به حق تعبيه شده؛ مثلًا به كسى كه در خيابان راه مى‌رود و سعى مى‌كند از پياده‌رو فاصله بگيرد و به وسط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كسى كه پاى او مستقيم و به وسط مايل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تسميه شئ به اسم ضدش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را كه پايش كج و منحرف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همانگونه كه به نابينا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حنفيت مشركين</w:t>
      </w:r>
    </w:p>
    <w:p>
      <w:pPr>
        <w:pStyle w:val="BookText"/>
        <w:rPr/>
      </w:pPr>
      <w:r>
        <w:rPr>
          <w:rFonts w:ascii="Amiri" w:hAnsi="Amiri" w:eastAsia="Amiri" w:cs="Amiri"/>
          <w:color w:val="111111"/>
          <w:sz w:val="28"/>
          <w:sz w:val="28"/>
          <w:szCs w:val="28"/>
          <w:rtl w:val="true"/>
          <w:lang w:bidi="ar-SA"/>
        </w:rPr>
        <w:t xml:space="preserve">قرآن كريم براى اين كه حنفيّت بمعناى فوق را از حنفيت رائج بين مشركين جدا سازد، آن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نمود؛ زيرا آنها در حال شرك به مناسك حج و زيارت علاقمند بودند و از اين جهت آنها را حنفاء مى‌ناميدند</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و لذا براى تأكيد در پايان آيه، آن حضرت را از شركى كه در يهوديت و مسيحيت بود بدور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من المشركين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 است</w:t>
      </w:r>
    </w:p>
    <w:p>
      <w:pPr>
        <w:pStyle w:val="BookText"/>
        <w:rPr/>
      </w:pPr>
      <w:r>
        <w:rPr>
          <w:rFonts w:ascii="Amiri" w:hAnsi="Amiri" w:eastAsia="Amiri" w:cs="Amiri"/>
          <w:color w:val="111111"/>
          <w:sz w:val="28"/>
          <w:sz w:val="28"/>
          <w:szCs w:val="28"/>
          <w:rtl w:val="true"/>
          <w:lang w:bidi="ar-SA"/>
        </w:rPr>
        <w:t>قرآن بعد از آن كه يهوديت و مسيحيت را از ابراهيم خليل سلب كرد، وى را به عنوان مسلمان معرفى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حنيفاً مسلماً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اسلام</w:t>
      </w:r>
    </w:p>
    <w:p>
      <w:pPr>
        <w:pStyle w:val="BookText"/>
        <w:rPr/>
      </w:pPr>
      <w:r>
        <w:rPr>
          <w:rFonts w:ascii="IRNazanin" w:hAnsi="IRNazanin" w:eastAsia="IRNazanin"/>
          <w:color w:val="111111"/>
          <w:sz w:val="28"/>
          <w:sz w:val="28"/>
          <w:szCs w:val="28"/>
          <w:rtl w:val="true"/>
          <w:lang w:bidi="fa-IR"/>
        </w:rPr>
        <w:t>گاهى اسلام به همان معناى رايج و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برگيرنده اصول و فروع است و آورنده آن حضرت خاتم انبياء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اسلام گفته مى‌شود و از آن خطوط كلّى و اصول اوليه اراده مى‌شود كه در اصطلاح قرآنى به اين معنا ياد مى‌شود و آياتى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الدّين عنداللَّه الإسلام</w:t>
      </w:r>
      <w:r>
        <w:rPr>
          <w:rFonts w:eastAsia="IRNazanin" w:cs="IRNazanin"/>
          <w:color w:val="111111"/>
          <w:sz w:val="28"/>
          <w:szCs w:val="28"/>
          <w:rtl w:val="true"/>
          <w:lang w:bidi="fa-IR"/>
        </w:rPr>
        <w:t xml:space="preserve">» </w:t>
      </w:r>
      <w:r>
        <w:rPr>
          <w:rStyle w:val="FootnoteAnchor"/>
          <w:rtl w:val="true"/>
        </w:rPr>
        <w:footnoteReference w:id="94"/>
      </w:r>
      <w:r>
        <w:rPr>
          <w:rFonts w:ascii="Amiri" w:hAnsi="Amiri" w:eastAsia="Amiri" w:cs="Amiri"/>
          <w:color w:val="111111"/>
          <w:sz w:val="28"/>
          <w:sz w:val="28"/>
          <w:szCs w:val="28"/>
          <w:rtl w:val="true"/>
          <w:lang w:bidi="ar-SA"/>
        </w:rPr>
        <w:t>ناظر به همين معناست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از مسلمان بودن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مسلمانان در مناظره‌هاى خود، ابراهيم خليل را مسلمان معرفى مى‌كردند و آن حضرت را از خود مى‌دانستند، به اين جهت بود كه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آن حضرت را در كتاب آسمانى خويش مى‌يابند و ثانياً مقصود آنها از اسلام آن است كه آن حضرت در خطوط اصلى و اصول اوليه با دين اسلام هماهنگ و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حضرت با خطوط كلّى تورات و انجيل نيز موافق است، ولى چون آن دو كتاب مبتلا به تحريف شدند و قرآن مصون از آن، مى‌توان گفت كه وى و ديگر انبياى ابراهيمى با اصول قرآن و دين مسلمين هماهنگند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اولى الناس بابراهيم للذين اتبعوه و هذا النبى و الذين آمنوا واللَّه ولىّ المؤمنين</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سه گروه به حضرت ابراهيم مرتبطند</w:t>
      </w:r>
    </w:p>
    <w:p>
      <w:pPr>
        <w:pStyle w:val="BookText"/>
        <w:rPr/>
      </w:pPr>
      <w:r>
        <w:rPr>
          <w:rFonts w:ascii="IRNazanin" w:hAnsi="IRNazanin" w:eastAsia="IRNazanin"/>
          <w:color w:val="111111"/>
          <w:sz w:val="28"/>
          <w:sz w:val="28"/>
          <w:szCs w:val="28"/>
          <w:rtl w:val="true"/>
          <w:lang w:bidi="fa-IR"/>
        </w:rPr>
        <w:t>آيه كريمه، بعد از آن كه در قسمت قبلى، ارتباط حضرت ابراهيم را با يهود و نصارى نفى نمود و انتساب و ارتباط آن دو گروه را منتفى دانست، سه گروه را به عنوان وارثان و پيروان آن حضرت معرفى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آن حضرت كه در عصر 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پيروى و حمايتش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للذين اتبعوه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هذاالنبى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آورندگان به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آمنوا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ادبى و تفسيرى صحيح</w:t>
      </w:r>
    </w:p>
    <w:p>
      <w:pPr>
        <w:pStyle w:val="BookText"/>
        <w:rPr/>
      </w:pP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قرائت به نصب خوانده‌اند و چنين معنا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سزاوارترين مردم به ابراهيم، پيروان آن حضرت و تابعان پيامبر خاتمند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چنين قرائتى، گذشته از آن كه با ظاهر آيه تناسب ندارد،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قرائت رفع ارجح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احترام به پيامبر خاتم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قرآن براى حضرت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خاصّى قائل است و آن حضرت را بزرگتر از آن مى‌داند كه وى را تابع كسى بداند، لذا وقتى نام انبياى ابراهيمى را مى‌برد، به آن 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فبهد اهم اقتده</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يعنى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آنها اقتدا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خود آنها و به مسلمانان نيز مى‌گويد به ملت ابراهيم اقتدا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w:t>
      </w:r>
    </w:p>
    <w:p>
      <w:pPr>
        <w:pStyle w:val="BookText"/>
        <w:rPr/>
      </w:pPr>
      <w:r>
        <w:rPr>
          <w:rFonts w:ascii="Amiri" w:hAnsi="Amiri" w:eastAsia="Amiri" w:cs="Amiri"/>
          <w:color w:val="111111"/>
          <w:sz w:val="28"/>
          <w:sz w:val="28"/>
          <w:szCs w:val="28"/>
          <w:rtl w:val="true"/>
          <w:lang w:bidi="ar-SA"/>
        </w:rPr>
        <w:t>أبيكم إبراهيم هو سمّاكم المسلمين</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 از اولين دعوت كنندگان به توحيد</w:t>
      </w:r>
    </w:p>
    <w:p>
      <w:pPr>
        <w:pStyle w:val="BookText"/>
        <w:rPr/>
      </w:pPr>
      <w:r>
        <w:rPr>
          <w:rFonts w:ascii="IRNazanin" w:hAnsi="IRNazanin" w:eastAsia="IRNazanin"/>
          <w:color w:val="111111"/>
          <w:sz w:val="28"/>
          <w:sz w:val="28"/>
          <w:szCs w:val="28"/>
          <w:rtl w:val="true"/>
          <w:lang w:bidi="fa-IR"/>
        </w:rPr>
        <w:t>نوح اوّلين پيامبرى بود كه صاحب كتاب و شريعت شد و شيخ الأنبيا 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وى را از اوّلين دعوت كنندگان به توحيد معرفى كرده و با عظمت بر او درود مى‌فرستد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نوح فى العالمين</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كه چنين تعبيرى در رابطه با ديگر انبيا نيامده،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موسى و هارون</w:t>
      </w:r>
      <w:r>
        <w:rPr>
          <w:rFonts w:eastAsia="IRNazanin" w:cs="IRNazanin"/>
          <w:color w:val="111111"/>
          <w:sz w:val="28"/>
          <w:szCs w:val="28"/>
          <w:rtl w:val="true"/>
          <w:lang w:bidi="fa-IR"/>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ابراهيم</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نوح پيامبر، پايه‌گذار توحيد ابراهيمى</w:t>
      </w:r>
    </w:p>
    <w:p>
      <w:pPr>
        <w:pStyle w:val="BookText"/>
        <w:rPr/>
      </w:pPr>
      <w:r>
        <w:rPr>
          <w:rFonts w:ascii="IRNazanin" w:hAnsi="IRNazanin" w:eastAsia="IRNazanin"/>
          <w:color w:val="111111"/>
          <w:sz w:val="28"/>
          <w:sz w:val="28"/>
          <w:szCs w:val="28"/>
          <w:rtl w:val="true"/>
          <w:lang w:bidi="fa-IR"/>
        </w:rPr>
        <w:t>آنگاه حضرت ابراهيم را از پيروان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ريشه دين ابراهيم را همان توحيدى مى‌داند كه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پايه‌گذار آن بوده،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 شيعته لإبراهيم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كسانى كه جزو پيروان نوح هستند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شيعه</w:t>
      </w:r>
    </w:p>
    <w:p>
      <w:pPr>
        <w:pStyle w:val="BookText"/>
        <w:rPr/>
      </w:pPr>
      <w:r>
        <w:rPr>
          <w:rFonts w:ascii="IRNazanin" w:hAnsi="IRNazanin" w:eastAsia="IRNazanin"/>
          <w:color w:val="111111"/>
          <w:sz w:val="28"/>
          <w:sz w:val="28"/>
          <w:szCs w:val="28"/>
          <w:rtl w:val="true"/>
          <w:lang w:bidi="fa-IR"/>
        </w:rPr>
        <w:t xml:space="preserve">شيعه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زيرا بر اثر پيروى گروهى از صاحب مكتب، چكيده آن مكتب شيوع و گسترش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خدا ريشه پيروى از پيامبران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كريمه در پايان، علت محور قرار گرفتن حضرت ابراهيم را، برخوردارى وى از ولايت الهى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ولى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w:t>
      </w:r>
    </w:p>
    <w:p>
      <w:pPr>
        <w:pStyle w:val="BookText"/>
        <w:rPr/>
      </w:pPr>
      <w:r>
        <w:rPr>
          <w:rFonts w:ascii="IRNazanin" w:hAnsi="IRNazanin" w:eastAsia="IRNazanin"/>
          <w:color w:val="111111"/>
          <w:sz w:val="28"/>
          <w:sz w:val="28"/>
          <w:szCs w:val="28"/>
          <w:rtl w:val="true"/>
          <w:lang w:bidi="fa-IR"/>
        </w:rPr>
        <w:t>ضمن آن روشن مى‌شود آن حضرت و پيروانش و نيز پيامبر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از مصاديق روشن مؤمنين هستند و حضرت ابراهيم اگر داراى چنين مقامى است، بخاطر داشتن ايمان ولايت الهى شامل حال گرديده و خداوند به او اعطا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پيروان ابراهيم</w:t>
      </w:r>
    </w:p>
    <w:p>
      <w:pPr>
        <w:pStyle w:val="BookText"/>
        <w:rPr/>
      </w:pPr>
      <w:r>
        <w:rPr>
          <w:rFonts w:ascii="IRNazanin" w:hAnsi="IRNazanin" w:eastAsia="IRNazanin"/>
          <w:color w:val="111111"/>
          <w:sz w:val="28"/>
          <w:sz w:val="28"/>
          <w:szCs w:val="28"/>
          <w:rtl w:val="true"/>
          <w:lang w:bidi="fa-IR"/>
        </w:rPr>
        <w:t xml:space="preserve">كسانى مى‌توانند پيرو آن حضرت باشند كه وى را اسوه قرار داده و به دستورات وى عمل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كانت لكم اسوة حسنة فى ابراهيم والذين معه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برائت از شرك</w:t>
      </w:r>
    </w:p>
    <w:p>
      <w:pPr>
        <w:pStyle w:val="BookText"/>
        <w:rPr/>
      </w:pPr>
      <w:r>
        <w:rPr>
          <w:rFonts w:ascii="IRNazanin" w:hAnsi="IRNazanin" w:eastAsia="IRNazanin"/>
          <w:color w:val="111111"/>
          <w:sz w:val="28"/>
          <w:sz w:val="28"/>
          <w:szCs w:val="28"/>
          <w:rtl w:val="true"/>
          <w:lang w:bidi="fa-IR"/>
        </w:rPr>
        <w:t>از جمله وظايف پيروان حضرت ابراهيم، آن است كه در مقابل طاغوتيان موضعگيرى نموده و اظهار برائت از معتقدات مشركين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آن حضرت با عده‌اى كه به او ايمان آوردند،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برآء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همانگونه كه در بخش مثبت كه تولى است پيرو آن حضرتند،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 و زيارت، در بخش تبرى نيز به آن حضرت اقتدا كرده و از طاغوتيان و مشركان، برائت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امامت در نهج البلاغه</w:t>
      </w:r>
    </w:p>
    <w:p>
      <w:pPr>
        <w:pStyle w:val="BookText"/>
        <w:rPr/>
      </w:pPr>
      <w:r>
        <w:rPr>
          <w:rFonts w:ascii="Amiri" w:hAnsi="Amiri" w:eastAsia="Amiri" w:cs="Amiri"/>
          <w:color w:val="111111"/>
          <w:sz w:val="28"/>
          <w:sz w:val="28"/>
          <w:szCs w:val="28"/>
          <w:rtl w:val="true"/>
          <w:lang w:bidi="ar-SA"/>
        </w:rPr>
        <w:t xml:space="preserve">آيه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اولى الناس بابراهيم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ازنمونه آياتى است كه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 البلاغه براى اثبات حقانيت خويش استفاده نموده و آن را محور استدلال قرار داده است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نمونه از سخنان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است كه آن حضرت به معاويه مرقوم داشتند كه در آن شمه‌اى از فضائل اهل بيت را بازگو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نامه ابتدا خود را چنين معرفى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صنايع ربنا و الناس و بعد صنايع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ابى‌الحديد در رابطه با اين جمله بيان تندى دارد،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عبيداللَّه والناس عبيد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در جبهه‌ها كشته مى‌شوند ولى كشته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زيادى در معركه جنگ دستشان جدا مى‌شود، ولى دست از پيكر جدا شده از خانواده ما،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الطيار فى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ذوالجناحين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رحامت و اطاعت از پيامبر دو عامل تثبيت خلافت</w:t>
      </w:r>
    </w:p>
    <w:p>
      <w:pPr>
        <w:pStyle w:val="BookText"/>
        <w:rPr/>
      </w:pPr>
      <w:r>
        <w:rPr>
          <w:rFonts w:ascii="IRNazanin" w:hAnsi="IRNazanin" w:eastAsia="IRNazanin"/>
          <w:color w:val="111111"/>
          <w:sz w:val="28"/>
          <w:sz w:val="28"/>
          <w:szCs w:val="28"/>
          <w:rtl w:val="true"/>
          <w:lang w:bidi="fa-IR"/>
        </w:rPr>
        <w:t>در پايان‌نامه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فإسلامُنا قد سُمع و جاهليتنا لاتُدفَع و كتابُ اللَّهَ يجمع لنا ما شَذَّ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سوابق و لواحق ما روشن است و آيات قرآن وضع پراكنده ما را جمع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 الأرحام بعضهم أولى ببعض فى كتاب اللَّه</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اولى الناس بابراهيم للذين اتبعوه و هذا النبى والذين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دو آيه اگر امامت و خلافت بر مبناى قرابت باشد به ما مى‌رسد، و اگر بر مبناى اطاعت و پيروى باشد، باز به ما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هر دو جهت به پيامبر نزديكتريم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مرة أَوْلى بالقرابة و تارة أَوْلى بالطاعة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مطابق آيه اوّل، ما به پيامبر نزديكيم و شما دور، و برابر آيه دوم ما مطيعيم و شما عاصى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قسمت كلمات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اولى الناس بالانبياء أعلمهم بما جاءوا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برخى از نسخ و كتب تفسيرى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ولى آنچه از قرائن بدست مى‌آيد صحيح همان اعلمهم مى‌باشد؛ زيرا منظور از علم، در بيان آن حضرت، خصوص علم نظرى نيست تا آن كه عدّه‌اى بخواهند به خاطر آن، روايت را با آيه كه تبعيت عملى را محور دانسته مطابقت دهند و اعملهم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علم در اصطلاع، نيز به كسى كه عملش با گفتارش هماهنگ باشد اطلاق شده؛ چنانكه در روايتى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من صدق قوله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يخشى اللَّه من عباده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هستند كه از خدا 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و روايت به خوبى بر اين مطلب دلالت دارد؛ زيرا ترس يك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مربوط به عقل عملى، و كارى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اولى الناس بابراهيم للذين اتبعوه و هذا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نزديكترين مردم به ابراهيم كسانى هستند كه تابع او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ولى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اطاع اللَّه و ان بعدت لحمته و ان عدو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عصى اللَّه وان قربت 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به همگان مى‌فهماند كه هر كس مطيع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بستگان اوست و به او نزديك، گرچه از نظر نژاد، فاصله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او فردى است كه نافرمانى او را پيشه خود سازد گرچه از نزديكان وى باشد</w:t>
      </w:r>
      <w:r>
        <w:rPr>
          <w:rFonts w:eastAsia="IRNazanin" w:cs="IRNazanin"/>
          <w:color w:val="111111"/>
          <w:sz w:val="28"/>
          <w:szCs w:val="28"/>
          <w:rtl w:val="true"/>
          <w:lang w:bidi="fa-IR"/>
        </w:rPr>
        <w:t>.</w:t>
      </w:r>
      <w:bookmarkStart w:id="27" w:name="pg12493_121264"/>
    </w:p>
    <w:p>
      <w:pPr>
        <w:pStyle w:val="BookText"/>
        <w:rPr/>
      </w:pPr>
      <w:bookmarkEnd w:id="27"/>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Heading2"/>
        <w:numPr>
          <w:ilvl w:val="1"/>
          <w:numId w:val="1"/>
        </w:numPr>
        <w:rPr/>
      </w:pPr>
      <w:bookmarkStart w:id="28" w:name="__RefHeading___Toc728691_77815467"/>
      <w:bookmarkStart w:id="29" w:name="_Toc10"/>
      <w:bookmarkEnd w:id="28"/>
      <w:r>
        <w:rPr>
          <w:rtl w:val="true"/>
        </w:rPr>
        <w:t>نبرد بدر</w:t>
      </w:r>
      <w:bookmarkEnd w:id="29"/>
    </w:p>
    <w:p>
      <w:pPr>
        <w:pStyle w:val="BookText"/>
        <w:rPr/>
      </w:pPr>
      <w:r>
        <w:rPr>
          <w:rFonts w:ascii="Amiri" w:hAnsi="Amiri" w:eastAsia="Amiri" w:cs="Amiri"/>
          <w:color w:val="111111"/>
          <w:sz w:val="28"/>
          <w:sz w:val="28"/>
          <w:szCs w:val="28"/>
          <w:rtl w:val="true"/>
          <w:lang w:bidi="ar-SA"/>
        </w:rPr>
        <w:t>رسول جعفريان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نخستين برخورد جدى مسلمانان با قريش در روز جمعه، هفدهم رمضان سال دوم هجرى در منطقه بدر </w:t>
      </w:r>
      <w:r>
        <w:rPr>
          <w:rStyle w:val="FootnoteAnchor"/>
          <w:rtl w:val="true"/>
        </w:rPr>
        <w:footnoteReference w:id="104"/>
      </w:r>
      <w:r>
        <w:rPr>
          <w:rFonts w:ascii="IRNazanin" w:hAnsi="IRNazanin" w:eastAsia="IRNazanin"/>
          <w:color w:val="111111"/>
          <w:sz w:val="28"/>
          <w:sz w:val="28"/>
          <w:szCs w:val="28"/>
          <w:rtl w:val="true"/>
          <w:lang w:bidi="fa-IR"/>
        </w:rPr>
        <w:t>روى داد؛ حادثه‌اى كه مى‌بايست آن را از بزرگترين رويدادهاى صدر اسلام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قريش با سرمايه بسيار بزرگى كه همه زن و مرد قريش درآن سهيم بودند </w:t>
      </w:r>
      <w:r>
        <w:rPr>
          <w:rStyle w:val="FootnoteAnchor"/>
          <w:rtl w:val="true"/>
        </w:rPr>
        <w:footnoteReference w:id="105"/>
      </w:r>
      <w:r>
        <w:rPr>
          <w:rFonts w:ascii="IRNazanin" w:hAnsi="IRNazanin" w:eastAsia="IRNazanin"/>
          <w:color w:val="111111"/>
          <w:sz w:val="28"/>
          <w:sz w:val="28"/>
          <w:szCs w:val="28"/>
          <w:rtl w:val="true"/>
          <w:lang w:bidi="fa-IR"/>
        </w:rPr>
        <w:t>، عازم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غزه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كاروان،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آن را داشت و در بازگشت مترصد بود تا در سر راه آن قرار گيرد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از اين رو كسانى را مأمور جمع‌آورى اخبار پيرامون مسير كاروان كرد و زمانى كه خبر نزديك شدن آنان را شنيد، اعلام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كه خطر را درك مى‌كرد، از همان تبوك شخصى را به مكه فرستاد تا قريش را به حمايت از اموالش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w:t>
      </w:r>
    </w:p>
    <w:p>
      <w:pPr>
        <w:pStyle w:val="BookText"/>
        <w:rPr/>
      </w:pPr>
      <w:r>
        <w:rPr>
          <w:rFonts w:ascii="IRNazanin" w:hAnsi="IRNazanin" w:eastAsia="IRNazanin"/>
          <w:color w:val="111111"/>
          <w:sz w:val="28"/>
          <w:sz w:val="28"/>
          <w:szCs w:val="28"/>
          <w:rtl w:val="true"/>
          <w:lang w:bidi="fa-IR"/>
        </w:rPr>
        <w:t xml:space="preserve">ابوسفيان، زمانى كه در شام بود، خبر آمادگى مسلمانان را براى حمله به كاروان شنيده بود </w:t>
      </w:r>
      <w:r>
        <w:rPr>
          <w:rStyle w:val="FootnoteAnchor"/>
          <w:rtl w:val="true"/>
        </w:rPr>
        <w:footnoteReference w:id="108"/>
      </w:r>
      <w:r>
        <w:rPr>
          <w:rFonts w:ascii="IRNazanin" w:hAnsi="IRNazanin" w:eastAsia="IRNazanin"/>
          <w:color w:val="111111"/>
          <w:sz w:val="28"/>
          <w:sz w:val="28"/>
          <w:szCs w:val="28"/>
          <w:rtl w:val="true"/>
          <w:lang w:bidi="fa-IR"/>
        </w:rPr>
        <w:t>اما محتمل آن است كه خبر دقيقى نداشته و لذا، در بازگشت تا نزديكيهاى چاههاى بدر نيز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آمدن ضَمْضم غفارى از طرف ابوسفيان، عاتكه فرزند عبدالمطلب خوابى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مردى را ديد كه به مكه آمد و گفت كه تا سه روز ديگر شما به كشتارگاه خويش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مطلب را سه بار در مكه، بر كعبه و بر كوه ابوقبيس فرياد كرد و بعد سنگى به پايين انداخت كه هر ذره آن داخل يكى از خانه‌هاى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بنى هاشم و بنى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از شنيدن اين خواب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در مردان بنى هاشم كم بود، زنانشان نيز ادعاى آن را دارند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همو در برابر اعتراض يكى از بنى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جاهليت در سقايت و خدمت به حجاج و ديگر مناصب، با بنى هاشم رقابت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بنى‌هاشم با ادعاى نبوت، امرى را مطرح كرد كه در وسع طايفه اونبود؛ او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زير بار آنان نخواهد رفت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فريادهاى ضمضم بن عمرو غفارى براى درخواست كمك، در سوّمين روز خواب عاتكه در مكه، طنين انداز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لحظه موج ترس همراه با اختلاف ميان قريشيان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بر مخالفتها فائق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قرعه‌كشى‌هايى از نوع جاهلى در كنار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از كراهت رفتن به اين سفر را داشت </w:t>
      </w:r>
      <w:r>
        <w:rPr>
          <w:rStyle w:val="FootnoteAnchor"/>
          <w:rtl w:val="true"/>
        </w:rPr>
        <w:footnoteReference w:id="111"/>
      </w:r>
      <w:r>
        <w:rPr>
          <w:rFonts w:ascii="IRNazanin" w:hAnsi="IRNazanin" w:eastAsia="IRNazanin"/>
          <w:color w:val="111111"/>
          <w:sz w:val="28"/>
          <w:sz w:val="28"/>
          <w:szCs w:val="28"/>
          <w:rtl w:val="true"/>
          <w:lang w:bidi="fa-IR"/>
        </w:rPr>
        <w:t>اما مكيان براى دفاع از اموال خويش ناچار به رفتن بودند؛ كسانى نيز مجبور به رفتن شدند؛ هر كس كه خود نمى‌رفت، ديگرى را به جاى خود و با مخارجش مى‌فرستاد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علاوه بر مسأله مالى، حمله مسلمانان به كاروان و تصاحب آن، جنبه حيثيتى براى قريش داشت؛ زيرا چنين تلقى مى‌شد كه محمد همراه عده‌اى جوان صابئى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اصطلاحى كه مشركين براى مسلمانان بكار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قريش غلبه كرده است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بويژه كه</w:t>
      </w:r>
    </w:p>
    <w:p>
      <w:pPr>
        <w:pStyle w:val="BookText"/>
        <w:rPr/>
      </w:pPr>
      <w:r>
        <w:rPr>
          <w:rFonts w:ascii="IRNazanin" w:hAnsi="IRNazanin" w:eastAsia="IRNazanin"/>
          <w:color w:val="111111"/>
          <w:sz w:val="28"/>
          <w:sz w:val="28"/>
          <w:szCs w:val="28"/>
          <w:rtl w:val="true"/>
          <w:lang w:bidi="fa-IR"/>
        </w:rPr>
        <w:t>چندى قبل، نيز اموالى از قريش به دست آن حضرت افتاد و اين باره قريش نمى‌خواست اتفاقى نظير آن بيفتد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به هر روى قريش به سرعت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زيادى از سران قريش، اموال فراوانى را تقديم كرده و سپاهى را سامان دادند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ابولهب كه گفته شده ترس خواب عاتكه را داشت، به زحمت راضى شد كسى را به جاى خويش گسيل كند واين در عوض بدهى آن شخص به ابولهب بود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به ميان آمده كه غلام عُتبه و شيبه بود و از آنان مى‌خواست تا به جنگ محمد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رفتند و كشته شدند و عداس را نيز به سرنوشت خود مبتلا كردند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به هر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واقدى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رأى قريش نگران رفتن بودند؛ اما گواين كه چاره‌اى جز قبول اين كار نداشتند؛ بويژه كه دائماً متهم به ترس شده </w:t>
      </w:r>
      <w:r>
        <w:rPr>
          <w:rStyle w:val="FootnoteAnchor"/>
          <w:rtl w:val="true"/>
        </w:rPr>
        <w:footnoteReference w:id="117"/>
      </w:r>
      <w:r>
        <w:rPr>
          <w:rFonts w:ascii="Amiri" w:hAnsi="Amiri" w:eastAsia="Amiri" w:cs="Amiri"/>
          <w:color w:val="111111"/>
          <w:sz w:val="28"/>
          <w:sz w:val="28"/>
          <w:szCs w:val="28"/>
          <w:rtl w:val="true"/>
          <w:lang w:bidi="ar-SA"/>
        </w:rPr>
        <w:t>و اين براى روحيه عربى قبيله‌اى آنان قابل تحمل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ماجراى رفتن قريش، سيره نويسان چند بار از نقش شيطان سخن گفته‌اند كه در قيافه سُراقة بن جُعْشم مُدلجى ظاهر شده و قريش را بر رفتن تحريض كرده است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پيش از اين،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در سيره نويسى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قبيل اخبار در سيره سخن گفته‌ايم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سپاه قريش با قريب نهصد و پنجاه جنگجو، با همه امكانات، كف زنان و شادى كنان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كنيزان به آوازخوانى پرداختند آنان گروهى حبشى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احابيش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خود آورده بودند تا با زدن حربه‌ها، سپاه را تحريك كنند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ابوجهل مطمئن به پيروزى بود؛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محمد گمان مى‌كند كه همانند آنچه در 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سريه عبداللّه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كاروان ما برده، اين بار نيز خواهد برد؟</w:t>
      </w:r>
      <w:r>
        <w:rPr>
          <w:rFonts w:eastAsia="IRNazanin" w:cs="IRNazanin"/>
          <w:color w:val="111111"/>
          <w:sz w:val="28"/>
          <w:szCs w:val="28"/>
          <w:rtl w:val="true"/>
          <w:lang w:bidi="fa-IR"/>
        </w:rPr>
        <w:t xml:space="preserve">! </w:t>
      </w:r>
      <w:r>
        <w:rPr>
          <w:rStyle w:val="FootnoteAnchor"/>
          <w:rtl w:val="true"/>
        </w:rPr>
        <w:footnoteReference w:id="120"/>
      </w:r>
      <w:r>
        <w:rPr>
          <w:rFonts w:ascii="Amiri" w:hAnsi="Amiri" w:eastAsia="Amiri" w:cs="Amiri"/>
          <w:color w:val="111111"/>
          <w:sz w:val="28"/>
          <w:sz w:val="28"/>
          <w:szCs w:val="28"/>
          <w:rtl w:val="true"/>
          <w:lang w:bidi="ar-SA"/>
        </w:rPr>
        <w:t>از آن سوى رسول خدا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دريافت خبر نزديك شدن كاروان، روز دوازدهم رمضان از مدينه حركت كرده و محله سقيا در نزديكى مدينه،</w:t>
      </w:r>
    </w:p>
    <w:p>
      <w:pPr>
        <w:pStyle w:val="BookText"/>
        <w:rPr/>
      </w:pPr>
      <w:r>
        <w:rPr>
          <w:rFonts w:ascii="IRNazanin" w:hAnsi="IRNazanin" w:eastAsia="IRNazanin"/>
          <w:color w:val="111111"/>
          <w:sz w:val="28"/>
          <w:sz w:val="28"/>
          <w:szCs w:val="28"/>
          <w:rtl w:val="true"/>
          <w:lang w:bidi="fa-IR"/>
        </w:rPr>
        <w:t>براى نظم دادن سپاه خويش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مسلمانان با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زيادى از اصحاب از آمدن خوددارى ورزيدند و كراهت از بيرون شدن همراه وى داشتند و در آنجا سخن زياد و اختلاف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كسانى كه نيامدند سرزنش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براى جنگ بلكه به قصد كاروان مى‌رفت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با اين حال، آنچنان كه از قرآن به دست مى‌آيد، كسانى به دلايل ديگرى حاضر به همراهى نشده‌اند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بود كه پروردگارت، تو را از خانه‌ات به حق بيرون آورد، حال آن كه گروهى از مؤمنان ناخشنود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حقيقت بر آنان آشكار شده، با تو مجادله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قدم بر مى‌دارند كه گويى مى‌بينند كه آنها را به سوى مرگ مى‌برند</w:t>
      </w:r>
      <w:r>
        <w:rPr>
          <w:rFonts w:eastAsia="IRNazanin" w:cs="IRNazanin"/>
          <w:color w:val="111111"/>
          <w:sz w:val="28"/>
          <w:szCs w:val="28"/>
          <w:rtl w:val="true"/>
          <w:lang w:bidi="fa-IR"/>
        </w:rPr>
        <w:t xml:space="preserve">.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تمثيل براى نشان دادن اوج كراهت برخى از مؤمنان است كه به كندى قدم بر مى‌داشتند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در محله سقيا تأمل كرد؛ جايى كه پيش از آن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تغيير داده، سقيا ناميده بود</w:t>
      </w:r>
      <w:r>
        <w:rPr>
          <w:rFonts w:eastAsia="IRNazanin" w:cs="IRNazanin"/>
          <w:color w:val="111111"/>
          <w:sz w:val="28"/>
          <w:szCs w:val="28"/>
          <w:rtl w:val="true"/>
          <w:lang w:bidi="fa-IR"/>
        </w:rPr>
        <w:t xml:space="preserve">. </w:t>
      </w:r>
      <w:r>
        <w:rPr>
          <w:rStyle w:val="FootnoteAnchor"/>
          <w:rtl w:val="true"/>
        </w:rPr>
        <w:footnoteReference w:id="123"/>
      </w:r>
      <w:r>
        <w:rPr>
          <w:rFonts w:ascii="Amiri" w:hAnsi="Amiri" w:eastAsia="Amiri" w:cs="Amiri"/>
          <w:color w:val="111111"/>
          <w:sz w:val="28"/>
          <w:sz w:val="28"/>
          <w:szCs w:val="28"/>
          <w:rtl w:val="true"/>
          <w:lang w:bidi="ar-SA"/>
        </w:rPr>
        <w:t>اين كارى بود كه رسول خدا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اسامى اشخاص نيز انجام داده، اسامى بد را به اسامى زيبا تبديل مى‌كرد</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در محله سقيا يك يك سپاهيان خود را ورانداز كرد و هر كسى كه سنش متناسب با جنگ نبود به مدينه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اسامةبن زيد، زيد بن ارقم و چند نفر ديگر بازگردانده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بن ابى وقاص كه شانزده سال داشت، از ترس آن كه او را باز گردانند، خود را در لابلاى جمعيت متوارى و پنهان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ديد و خواست تا او را برگرداند، عمير گريه كرد و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پذيرفت؛ وى در بدر به شهادت رسيد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شمارش سپاهيان خويش را داده </w:t>
      </w:r>
      <w:r>
        <w:rPr>
          <w:rStyle w:val="FootnoteAnchor"/>
          <w:rtl w:val="true"/>
        </w:rPr>
        <w:footnoteReference w:id="126"/>
      </w:r>
      <w:r>
        <w:rPr>
          <w:rFonts w:ascii="Amiri" w:hAnsi="Amiri" w:eastAsia="Amiri" w:cs="Amiri"/>
          <w:color w:val="111111"/>
          <w:sz w:val="28"/>
          <w:sz w:val="28"/>
          <w:szCs w:val="28"/>
          <w:rtl w:val="true"/>
          <w:lang w:bidi="ar-SA"/>
        </w:rPr>
        <w:t>و در نهايت، مسلمانان با كمترين امكانات به راه افتادند، بطورى كه بر هر شتر سه</w:t>
      </w:r>
    </w:p>
    <w:p>
      <w:pPr>
        <w:pStyle w:val="BookText"/>
        <w:rPr/>
      </w:pPr>
      <w:r>
        <w:rPr>
          <w:rFonts w:ascii="Amiri" w:hAnsi="Amiri" w:eastAsia="Amiri" w:cs="Amiri"/>
          <w:color w:val="111111"/>
          <w:sz w:val="28"/>
          <w:sz w:val="28"/>
          <w:szCs w:val="28"/>
          <w:rtl w:val="true"/>
          <w:lang w:bidi="ar-SA"/>
        </w:rPr>
        <w:t>نفر نشسته بودند و حتى خود رسول خدا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همراه على‌بن‌ابى‌طالب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مَرْثد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زيدبن‌حارثه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يك شتر سوار بودند</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در تمام سپاه، تنها دو اسب بود كه يكى در اختيار مقداد و ديگرى از آن مَرْثَدبن‌ابى‌مرثد غَنَوى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به مرحله حركت كرد تا در روز چهاردهم ماه رمضان به منطقه عرق الظَّبيه رسيد؛ جايى كه تنها حدود سه كيلومتر با منطقه روحاء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فاصله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مدينه قرار داشت و محل استراحت كاروان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دو نفر را نزديك چاههاى بدر فرستاد تا اطلاعاتى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صحبتهاى دو دختر متوجه حضور كاروان در روحاء شده و به سرعت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نيز كه كاملًا در حالت ترس بود، از مَجْدى بن عمرو كه در آن ديار سكونت داشت خبر از سپاه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نهايت از روى مدفوع شتران آن دو نفر كه هسته خرما در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نشان مدنى بودن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حدس زد كه عوامل سپاه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نزديكى بوده‌اند، لذا به سرعت نزد كاروان بازگشت و آن را از منطقه بدر به سوى ساحل دريا حركت داد و بدين ترتيب كاملًا از تيررس مسلمانان دور شد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پى رهايى كاروان از بند تهديد مسلمانان، ابوسفيان كسى را به سراغ سپاه قريش فرستاد تا به آنان پيغام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نجات يافته و آنان خود را در معرض كشته شدن به دست اهل يثرب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حاضر به بازگشت نشد و گويى با اصرار او همه چيز براى وقوع يك جنگ تمام عيار ميان مردم مكه و مسلمانان مدينه، آماده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خواهش ابوسفيان كنيزكان را باز گرداندند تا اگر قريش شكست خورد رسوايى ديگرى را تحمل نكنند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ابوجهل اصرار داشت كه سپاه تا بدر برود؛ زيرا اين منطقه به عنوان</w:t>
      </w:r>
    </w:p>
    <w:p>
      <w:pPr>
        <w:pStyle w:val="BookText"/>
        <w:rPr/>
      </w:pPr>
      <w:r>
        <w:rPr>
          <w:rFonts w:ascii="Amiri" w:hAnsi="Amiri" w:eastAsia="Amiri" w:cs="Amiri"/>
          <w:color w:val="111111"/>
          <w:sz w:val="28"/>
          <w:sz w:val="28"/>
          <w:szCs w:val="28"/>
          <w:rtl w:val="true"/>
          <w:lang w:bidi="ar-SA"/>
        </w:rPr>
        <w:t>موسمى از مواسم دوره جاهلى بود كه عربها در آن فراهم مى‌آمدند و بازارى نيز در آن برقرار بود</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او گفت كه در بدر توقف كرده، شتران را ذبح كنيم، ديگران را اطعام دهيم، شراب مى‌نوشيم و پس از آن است كه همه عرب از ما حساب خواهند برد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پس از آن همه قبايل، مقاومت آنان و جرأتشان را در برابر مردم مدينه دريافته و عظمت آنان را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اصرار ابوجهل كه رسول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داده بود، </w:t>
      </w:r>
      <w:r>
        <w:rPr>
          <w:rStyle w:val="FootnoteAnchor"/>
          <w:rtl w:val="true"/>
        </w:rPr>
        <w:footnoteReference w:id="131"/>
      </w:r>
      <w:r>
        <w:rPr>
          <w:rFonts w:ascii="IRNazanin" w:hAnsi="IRNazanin" w:eastAsia="IRNazanin"/>
          <w:color w:val="111111"/>
          <w:sz w:val="28"/>
          <w:sz w:val="28"/>
          <w:szCs w:val="28"/>
          <w:rtl w:val="true"/>
          <w:lang w:bidi="fa-IR"/>
        </w:rPr>
        <w:t>كسانى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بنى‌زهره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شده قريب يكصد نفر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حيله خاصى خود را از جمع سپاه قريش جدا كرده و به مكه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كه براى دفاع از كاروان آمده‌اند اما حاضر نيستند كه در قتل فرزند خواهر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طايفه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كنند، حتى اگر پيغمبر نيز نباشد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شامى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تن از عموهاى مسلم بن شهاب زهرى در اين جنگ شركت كردند كه بر كفر خويش كشته شدند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گفته شده كه طايفه بنى‌عدى نيز راه خويش را جدا كرده به سمت ساحل دريا رفتند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ابوسفيان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كه به خاطر دستور ابوسفيان بازگشته‌اند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زمانى كه رسول خدا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رفتن به سوى بدر بود، دو نفر از مدنى‌هاى مشرك را ديد كه وى را همراهى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آنها خُبَيب‌بن‌يساف </w:t>
      </w:r>
      <w:r>
        <w:rPr>
          <w:rStyle w:val="FootnoteAnchor"/>
          <w:rtl w:val="true"/>
        </w:rPr>
        <w:footnoteReference w:id="135"/>
      </w:r>
      <w:r>
        <w:rPr>
          <w:rFonts w:ascii="IRNazanin" w:hAnsi="IRNazanin" w:eastAsia="IRNazanin"/>
          <w:color w:val="111111"/>
          <w:sz w:val="28"/>
          <w:sz w:val="28"/>
          <w:szCs w:val="28"/>
          <w:rtl w:val="true"/>
          <w:lang w:bidi="fa-IR"/>
        </w:rPr>
        <w:t>و ديگرى قيس‌بن مُحَرّث بود؛ حضرت سؤال كردند كه براى چه آنان را همراهى مى‌كنند؟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خواهر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بنى‌النجاربود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جوار ما هستى و ما همراه قوم خويش به قصد غنيمت مى‌آييم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يخرجنّ معنا رجلٌ ليس على ديننا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 دين ما نيست نبايد ما را همراهى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شجاعت خود سخن گفتند اما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نپذيرفت تا در نهايت خبيب اسلام آورد و قيس بن محرث بازگشت گرچه بعدها مسلمان شد و در احد به شهادت رسيد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نكته ديگر آن بود كه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خويش را افطار كرد اما عده‌اى نپذيرفتند تا آن كه منادى آن حضرت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سرپيچى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اين تعبير بدان دليل بود كه پيش از آن نيز از آنان خواسته بود اما افطار نكرده بودند</w:t>
      </w:r>
      <w:r>
        <w:rPr>
          <w:rFonts w:eastAsia="IRNazanin" w:cs="IRNazanin"/>
          <w:color w:val="111111"/>
          <w:sz w:val="28"/>
          <w:szCs w:val="28"/>
          <w:rtl w:val="true"/>
          <w:lang w:bidi="fa-IR"/>
        </w:rPr>
        <w:t xml:space="preserve">! </w:t>
      </w:r>
      <w:r>
        <w:rPr>
          <w:rStyle w:val="FootnoteAnchor"/>
          <w:rtl w:val="true"/>
        </w:rPr>
        <w:footnoteReference w:id="137"/>
      </w:r>
      <w:r>
        <w:rPr>
          <w:rFonts w:ascii="Amiri" w:hAnsi="Amiri" w:eastAsia="Amiri" w:cs="Amiri"/>
          <w:color w:val="111111"/>
          <w:sz w:val="28"/>
          <w:sz w:val="28"/>
          <w:szCs w:val="28"/>
          <w:rtl w:val="true"/>
          <w:lang w:bidi="ar-SA"/>
        </w:rPr>
        <w:t>اين نقل براى شناخت روحيات اصحاب رسول خدا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جالبى است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حركت به سمت بدر، خبر رسيد كه سپاه قريش عازم آن منطقه است؛ مسلمانان هنوز خبر دور شدن كاروان را نداشتند با اين حال با رسيدن اين خبر، اوضاع بكلى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مسلمانان خود را براى حمله به كاروان آماده كرده بود؛ آيا اكنون مى‌توانست در برابر يك لشكر مسلح كه بيش از سه برابر آنهاست بايستد؟ در برخورد با كاروان جنگ و قتال جدى در كار نبود، اما اكنون يك جنگ تمام عيار درپيش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مصمم بود تا از همراهان بپرسد كه آيا حاضرند در اين شرايط در برابر قريش بايستند يا نه؟ واقدى مى‌گويد كه ابوبكر برخاست و سخن گفت و نيكو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نقل نكرده كه او چه گفت</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آنگاه عمر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قريش است، از آن روزگارى كه عزيز شده ذليل نگشته، همانگونه كه از زمانى كه كافر شده ايمان نياورده، و به خدا هرگز عزتش را از دست نمى‌دهد و با شدت، با تو خواهد جنگيد وتو بايد خود را برابر آنان آماده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سخنان كه به همين صورت واقدى و ديگران نقل كرده‌اند </w:t>
      </w:r>
      <w:r>
        <w:rPr>
          <w:rStyle w:val="FootnoteAnchor"/>
          <w:rtl w:val="true"/>
        </w:rPr>
        <w:footnoteReference w:id="139"/>
      </w:r>
      <w:r>
        <w:rPr>
          <w:rFonts w:ascii="Amiri" w:hAnsi="Amiri" w:eastAsia="Amiri" w:cs="Amiri"/>
          <w:color w:val="111111"/>
          <w:sz w:val="28"/>
          <w:sz w:val="28"/>
          <w:szCs w:val="28"/>
          <w:rtl w:val="true"/>
          <w:lang w:bidi="ar-SA"/>
        </w:rPr>
        <w:t>بوى تهديد وترس نيز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به همين دليل ابن‌اسحاق به اين تعبير اكتفا كرده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و أحسن</w:t>
      </w:r>
      <w:r>
        <w:rPr>
          <w:rFonts w:eastAsia="Amiri" w:cs="Amiri" w:ascii="Amiri" w:hAnsi="Amiri"/>
          <w:color w:val="111111"/>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پس از آن مقدادبن‌عمرو بر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فرمان الهى حركت كن، ما همراه تو هستيم؛ ما همانند بنى‌اسرائيل به تو نمى‌گوييم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خدايت برويد بجنگيد ما همين جا نشسته‌ايم</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بلكه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خدايت برويد، جنگ كنيد، مانيز همراه شما هستيم</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روى به مردم كرده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أشيروا علىّ ايهاالناس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اصل،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خطابش به انصار بود؛ زيرا گمانش اين بود كه بر اساس تعهدات مربوط به بيعت عقبه دوم، آنان، تنها در خانه خويش او را يارى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تعهدى كه آنان در بيعت عقبه دوم عهده‌دار شدند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برآءٌ من ذمامك حتّى تَصِلَ الى دارنا، فاذا وصلت إلينا، فأنت فى ذمتنا، نمنع منك مِمّا نمنع منه آباءنا و نساءنا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كه به خانه ما قدم نگذارى، ذمّه‌اى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شما نداريم؛ زمانى كه نزد ما آمدى، نسبت به تو متعهد هستيم و همانگونه از تو دفاع مى‌كنيم كه از پدران و زنانمان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نويسان گفته‌اند كه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از احدى از انصار در جنگها استفاده نكرده بود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با توجه به اين مطلب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ابن‌سعد آن را آورده به معناى مشورت مصطلح نيست بلكه رفع يك مشكل با انصار است گرچه مشورت در همه امور، بويژه امر جنگ كه بار گرانش بر دوش مردم است امرى پسنديده بود و موارد استشاره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جنگهاست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سعدبن‌معاذ كه متوجه ماجرا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مقصودت 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سوى انصار پاسخ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 به دستور خداوند از خانه‌ات بيرون آمدى، ما به تو ايمان آورده و تصديقت كرده‌ايم و شهادت به درستى آيات قرآنى داده‌ايم، با تو پيمان بسته‌ايم كه اطاعت و فرمانبرى تو را كنيم،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 اگر از اين دريا بگذرى و در آن فرو روى، ما همراه تو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طى سخنان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تفصيل در منابع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جانى و مالى كامل انصار را ياد آور شده و گفت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ديگرانى نيز كه در مدينه مانده‌اند تصور نمى‌كردند جنگى در مى‌گيرد و الّا حتما در آن شركت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سخنان سعد،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حركت داده و فرمود كه خداوند وعده نصرت بر يكى از دو</w:t>
      </w:r>
    </w:p>
    <w:p>
      <w:pPr>
        <w:pStyle w:val="BookText"/>
        <w:rPr/>
      </w:pP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و يا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وى داده است</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تنها در اينجا بود كه پرچم جنگ برافراشته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سيره‌نويسان مسير حركت رسول خدا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منطقه به منطقه ياد كرده‌اند</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هفدهم رمضان به منطقه بدر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مسلمانان و مشركان يك سرى تپه‌هاى شنى بود و آنان از حضور يكديگر در منطقه‌اى واحد بى‌خبر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سفيان ضمرى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بدون معرفى خود از سپاه قريش و سپاه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است كه قريش فلان روز از مكه حركت كرده و اگر چنين باشد اكنون در نزديكى اين وادى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شنيده است كه سپاه محمد نيز فلان روز از مدينه حركت كرده؛ اگر چنين باشد، اكنون در نزديكى اين وادى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رسول خدا به سفيان ضمرى تعهد كرده بود كه در برابر پاسخ به سؤالاتش، جواب سؤال او را نيز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كجا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مبهم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هستيم و به سوى 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شمال كه مدينه نيز در همان مسير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و سعد وقاص در پى آب به نزديكى چاهى كه در كوهك ظريب بود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دو تن از سقاهاى قريش را اسير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گريخت و خبر حضور سپاه اسلام را براى نخستين بار به قريش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سقايان قريش علاوه بر اين كه نخستين ضربه بر قريش بود، آگاهيهايى از چند و چونى دشمن در اختيار سپاه اسلام قراد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واقدى در آن شبِ بارانى، دلهره سختى بر لشكر قريش حاكم بود واين تنها ابوجهل بود كه مى‌كوشيد تا وضع را طبيعى جلوه داده، پيروزى بر مسلمانان را آسان تصوير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سقايان را نزد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كه آن حضرت در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قصد آن</w:t>
      </w:r>
    </w:p>
    <w:p>
      <w:pPr>
        <w:pStyle w:val="BookText"/>
        <w:rPr/>
      </w:pPr>
      <w:r>
        <w:rPr>
          <w:rFonts w:ascii="IRNazanin" w:hAnsi="IRNazanin" w:eastAsia="IRNazanin"/>
          <w:color w:val="111111"/>
          <w:sz w:val="28"/>
          <w:sz w:val="28"/>
          <w:szCs w:val="28"/>
          <w:rtl w:val="true"/>
          <w:lang w:bidi="fa-IR"/>
        </w:rPr>
        <w:t>داشتند تا از آن افراد خبر كاروان را بگيرند، اما آنان گفتند كه از سپاه قريش‌اند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كه اين خبر را دوست نمى‌داشتند و مايل به شنيدن آن نبودند، گمان كردند آنان به دروغ چنين مى‌گويند به همين دليل شروع به آزار آنان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و آن حضرت، سخن آن دو نفر را تأييد كرد و از مسلمانان خواست تا آنها را آزار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افراد سپاه قريش آگاه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تمامى جگر گوشه‌هاى خود را به سوى شما روانه كرده است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حُباب‌بن‌منذر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جايى كه توقف كرده‌اند، به دستور خدا منزل كرده‌اند يا آن كه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جنگ و حيله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دارد؟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جنگ و حيله، آنگاه حباب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 است نزديك چاهى كه آب گوارايى داشته توقف كرده، حوضچه‌اى بر پا كنند؛ و در حال جنگ به راحتى با ظروف خود از آن بهره برند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رأى حباب پذيرفته شد و در نزديكى چاه توقف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كه ميان دو سپاه تنها يك تپه شنى فاصله انداخته بود </w:t>
      </w:r>
      <w:r>
        <w:rPr>
          <w:rStyle w:val="FootnoteAnchor"/>
          <w:rtl w:val="true"/>
        </w:rPr>
        <w:footnoteReference w:id="150"/>
      </w:r>
      <w:r>
        <w:rPr>
          <w:rFonts w:ascii="IRNazanin" w:hAnsi="IRNazanin" w:eastAsia="IRNazanin"/>
          <w:color w:val="111111"/>
          <w:sz w:val="28"/>
          <w:sz w:val="28"/>
          <w:szCs w:val="28"/>
          <w:rtl w:val="true"/>
          <w:lang w:bidi="fa-IR"/>
        </w:rPr>
        <w:t>در آن شب همانگونه كه قرآن تصريح كرده، خواب راحتى چشمان مسلمانان را فرا گرفته و تا صبح خوابيدند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همه در خواب بودند جز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تاصبح زير درختى به نماز مشغول بود</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عمار ياسر و عبدالله‌بن مسعود كه دورادور گشتى اطراف سپاه قريش زدند، حكايت از اضطراب كامل آنان داشت بطورى كه تحمل شنيدن صيحه اسبان را نداشته و آنان را مى‌زدند تا آرام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آن كه ده شتر كشته و گوشت آنها را كباب كرده بودند، از ترس نتوانستند لب به غذا بزنند و گرسنه به استراحت پرداختند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صبح زود،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سپاه خويش را منظم كرد تا آن كه قريش ظاهر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كه در اين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مهاجرين در دستان مصعب‌بن‌عمير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بود كه يكى از</w:t>
      </w:r>
    </w:p>
    <w:p>
      <w:pPr>
        <w:pStyle w:val="BookText"/>
        <w:rPr/>
      </w:pPr>
      <w:r>
        <w:rPr>
          <w:rFonts w:ascii="IRNazanin" w:hAnsi="IRNazanin" w:eastAsia="IRNazanin"/>
          <w:color w:val="111111"/>
          <w:sz w:val="28"/>
          <w:sz w:val="28"/>
          <w:szCs w:val="28"/>
          <w:rtl w:val="true"/>
          <w:lang w:bidi="fa-IR"/>
        </w:rPr>
        <w:t xml:space="preserve">آنها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مى‌كرد، و ديگرى را شخصى از انصار</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نقل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آن است كه در بدر، لواء مهاجرين در دست على‌بن‌ابى‌طالب بوده است</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سپاه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آفتاب و در برابر مغرب بودند و قريش ناچار در برابر، رو در روى آفتاب و 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منظم كردن صفوف، آن حضرت چوبدستى خود را بر شكم سوّادبن‌غزيّه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درد گله كرد و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كه قصاص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پيراهن بالا زد و سواد به جاى قصاص، شكم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بوسه زد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روايتى حكايت از آن دارد كه ابوبكر بر ميمنه بود و ديگرى بر ميسره و در سپاه مشركان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واقدى تصريح مى‌كند كه نه در سپاه اسلام و نه مشركان كسى بر ميمنه و ميسره نبود؛ </w:t>
      </w:r>
      <w:r>
        <w:rPr>
          <w:rStyle w:val="FootnoteAnchor"/>
          <w:rtl w:val="true"/>
        </w:rPr>
        <w:footnoteReference w:id="156"/>
      </w:r>
      <w:r>
        <w:rPr>
          <w:rFonts w:ascii="IRNazanin" w:hAnsi="IRNazanin" w:eastAsia="IRNazanin"/>
          <w:color w:val="111111"/>
          <w:sz w:val="28"/>
          <w:sz w:val="28"/>
          <w:szCs w:val="28"/>
          <w:rtl w:val="true"/>
          <w:lang w:bidi="fa-IR"/>
        </w:rPr>
        <w:t>و بايد دانست كه اين گونه اخبار مجهول براى فضايل اشخاص، بويژه فرد ذكر شده، در سيره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صبحگاه روز بدر، ضمن خطابه‌اى، مسلمانان را به پيروى از حق دعوت كردند و صبر را در اين قبيل دشواريها، كليد نجات و وسيله‌اى شناساندند كه خداوند به كمك آن غم واندوه را از انسان دور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نيز با ديدن طليعه سپاه دشمن، از خداوند خواستند تا نصرتى را كه وعده كرده بود، فرود آورد</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برخى اشارات تاريخى چنين به دست مى‌آيد كه قريش در پى آن بود، تا ماجراى سريّه عبدالله‌بن‌جحش را در نَخْله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گذشت كه اصولًا قريش طالب جنگ نبوده وحتى ابوجهل نظرش آن بود كه براى تهديد عرب تا منطقه بدر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ديگر قريش اين بود كه بالاخره بايد جلوى حملات مسلمانان را به كاروانهاى تجارتى خود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وقتى ابوسفيان خبر داد كه كاروان نجات يافته باز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محمد و عده‌اى صَبَائى كه در اطراف</w:t>
      </w:r>
    </w:p>
    <w:p>
      <w:pPr>
        <w:pStyle w:val="BookText"/>
        <w:rPr/>
      </w:pPr>
      <w:r>
        <w:rPr>
          <w:rFonts w:ascii="Amiri" w:hAnsi="Amiri" w:eastAsia="Amiri" w:cs="Amiri"/>
          <w:color w:val="111111"/>
          <w:sz w:val="28"/>
          <w:sz w:val="28"/>
          <w:szCs w:val="28"/>
          <w:rtl w:val="true"/>
          <w:lang w:bidi="ar-SA"/>
        </w:rPr>
        <w:t>وى هستند را رها نمى‌كنيم كه بعد از اين به اموال و تجارت ما دست اندازى كنند</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كه جنگى صورت نگيرد ناخشنود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كسى را به سوى قريش فرستاده،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ديگرى جز شما به جنگ با من بيايد نيكوتر است، من نيز دوست دارم تا با جز شما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ترك جنگ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فرصتى به نقد پيش آمده كه آن را به نسيه وا نمى‌گذارد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شمارى از مشركان به سراغ حوضچه آب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مسلمانان قصد طرد آنان را داشتند اما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تا آب بنوشند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عُمَيربن‌وهب از مشركان، در اطراف گشتى زد تا ببيند آيا غير از سيصد و اندى مسلمان، عده ديگرى در آن نواحى پنهان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را نيافت، وقتى بازگشت، به قريش اطمينان داد كه هيچ كمين و كمكى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اين قوم هيچ پناهگاهى جز سلاحهاى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نمى‌بينيد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كرده، زبانهاى خود را چونان افعى از دهانشان بيرون مى‌آورند؟ تصور من آن است كه كشته نشوند مگر آن كه مردى از ما را بكشند؛ او درباره جنگ با چنين مردانى، از قريش خواست تا تأمل بيشترى كنند </w:t>
      </w:r>
      <w:r>
        <w:rPr>
          <w:rStyle w:val="FootnoteAnchor"/>
          <w:rtl w:val="true"/>
        </w:rPr>
        <w:footnoteReference w:id="161"/>
      </w:r>
      <w:r>
        <w:rPr>
          <w:rFonts w:ascii="IRNazanin" w:hAnsi="IRNazanin" w:eastAsia="IRNazanin"/>
          <w:color w:val="111111"/>
          <w:sz w:val="28"/>
          <w:sz w:val="28"/>
          <w:szCs w:val="28"/>
          <w:rtl w:val="true"/>
          <w:lang w:bidi="fa-IR"/>
        </w:rPr>
        <w:t>ابوسلمه‌جشمى براى جستجو رفت و سخن اصلى او نيز اين بود كه گر چه مسلمانان سلاحى ندارند اما گويى هيچ يك از آنان قصد بازگشت به خانه‌هايشان را ندارند، گروهى كه تنها در انتظار مرگ بوده، اعتمادشان به شمشيرهايشان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لحظه كسانى چون حكيم‌بن‌حزام سخت به ترديد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عُتْبةبن‌ربيعه خواست تا خونبهاى مقتول در واقعه نَخْله همراه با قيمت كالاهايى كه در آن جريان به دست مسلمانان افتاد بپردازد و از وقوع جنگ جلوگيرى كند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عتبه پذيرفت و از قريش خواست تا از جنگ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رسول خدا نباشد، گرگهاى عرب او را</w:t>
      </w:r>
    </w:p>
    <w:p>
      <w:pPr>
        <w:pStyle w:val="BookText"/>
        <w:rPr/>
      </w:pPr>
      <w:r>
        <w:rPr>
          <w:rFonts w:ascii="IRNazanin" w:hAnsi="IRNazanin" w:eastAsia="IRNazanin"/>
          <w:color w:val="111111"/>
          <w:sz w:val="28"/>
          <w:sz w:val="28"/>
          <w:szCs w:val="28"/>
          <w:rtl w:val="true"/>
          <w:lang w:bidi="fa-IR"/>
        </w:rPr>
        <w:t>كفايت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سلطنت برسد، قريش در سلطنت برادرزاده خود بهره‌مند خواهد بود و اگر به راستى رسول خدا باشد قريش نيك‌بخت ترين مردم خواهند بود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ابوجهل در برابر او ايستاده وعامربن‌حضرمى، برادر شخص مقتول در نخله را تحريض كرد تا عتبةبن‌ربيعه را كه همپيمان برادرش بود، از بازگشت منع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مخالفين را به ترس متهم مى‌كرد و با تحريك، رگ جنگى عربى، آنان را به ورطه هلاكت افكند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عامر حضرمى نخستين حمله را به صفوف مسلمانان كرد و بدين ترتيب قريش آغازگر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با يكى از مسلمانان به نام مِهْجَعْ وى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ترديدى نيست كه قريش بر اين جنگ اصرار داشته و جنگ را شروع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و باعث آتش افروزى نيز ابوجهل بوده همانگونه كه قبلًا اشاره شد قريش در مجموع، تمايل چندانى به جنگ نداشته و اصولًا قريشيان در سالهاى اخير حياتشان، به دليل اشتغال به تجارت و نقش و موقعيت برتر معنويشان، چندان اهل جنگ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دشمن به جلو آمد و عُتْبةبن‌ربيعه كه گرفتار نيشهاى تند قريش و در رأس آنان ابوجهل شده بود، به ميدان آمده مبارز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مسلمانان وظيفه داشتند تا زمانى كه دشمن آنان را محاصره نكرده، شمشير نكشند و تنها با كمانهاى خود، آماده تيراندازى باشند</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اسودبن‌ابى‌اسود مخزومى به سوى حوضچه آب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خدايش عهد كرده يا از آن بنوشد، يا آن را منهدم كند و يا در اين راه كشته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لحظه، كه جنگ آغاز شده بود، حمزه در برابرش برآمد و ضربتى به پايش نواخت او خود را در حوضچه انداخت و با پاى سالمش به انهدام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بر سر او آمده به قتلش آورد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بر پايه سنت عربى، جنگ با مبارزه طلبيدن فردى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قريش شيبه، عتبه، و فرزند وى وليد، در برابر سه تن از بنى‌هاشم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برخاستن بنى‌هاشم سه نفر از انصار در برابر آن سه نفر قرار گرفتند؛ به نقل ابن‌سعد، گويا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نمى‌خواست در اولين برخورد مشركان با مسلمانان، انصار طرف ماجرا قرار گيرند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عبيدةبن‌حارث؛ حمزه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عُتبه و وليد فرزند عتبه را كشتند، شيبه ضربتى بر پاى عبيده زد و آن را قطع كرد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آنگاه على و حمزه به يارى عبيده شتافتند و شيبه را كشتند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اين رخداد براى قريش سنگين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ابوجهل گفت كه نبايد از كشته شدن آنان هراسى داشته باشيم؛ آنان در جنگ عجله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لنا الْعُزّىْ ولا عُزّى لكم؛ و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مولانا و لا مولى لكم؛ </w:t>
      </w:r>
      <w:r>
        <w:rPr>
          <w:rStyle w:val="FootnoteAnchor"/>
          <w:rtl w:val="true"/>
        </w:rPr>
        <w:footnoteReference w:id="169"/>
      </w:r>
      <w:r>
        <w:rPr>
          <w:rFonts w:ascii="IRNazanin" w:hAnsi="IRNazanin" w:eastAsia="IRNazanin"/>
          <w:color w:val="111111"/>
          <w:sz w:val="28"/>
          <w:sz w:val="28"/>
          <w:szCs w:val="28"/>
          <w:rtl w:val="true"/>
          <w:lang w:bidi="fa-IR"/>
        </w:rPr>
        <w:t>ابوجهل توصيه مى‌كرد كه بيشتر اسير بگيرند تا بعد از آن، به آنان نشان دهند كه بخاطر جدا شدن از دين پدران خويش و خدايان آنها چه بر سرشان آمده است</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خواهيم ديد كه مسلمانان مكلف بودند تا در حين جنگ كسى را به اسارت نگيرند گرچه چنين نكردند و مورد سرزنش قرآن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جنگ عمومى آغاز شد و سپاهيان از دو سوى با يكديگر گلاويز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خاصى از مسلمانان در پى قتل مشركان شناخته شده‌اى بودند، اين بدان دليل بود كه افراد مزبور از چهره‌هاى برجسته قريش بوده و در آزار مسلمانان نقش فعالى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مسلمانان چند نفر از قدرت بالايى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حمزةبن عبدالمطلب و على‌بن‌ابى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مهاجران </w:t>
      </w:r>
      <w:r>
        <w:rPr>
          <w:rStyle w:val="FootnoteAnchor"/>
          <w:rtl w:val="true"/>
        </w:rPr>
        <w:footnoteReference w:id="171"/>
      </w:r>
      <w:r>
        <w:rPr>
          <w:rFonts w:ascii="IRNazanin" w:hAnsi="IRNazanin" w:eastAsia="IRNazanin"/>
          <w:color w:val="111111"/>
          <w:sz w:val="28"/>
          <w:sz w:val="28"/>
          <w:szCs w:val="28"/>
          <w:rtl w:val="true"/>
          <w:lang w:bidi="fa-IR"/>
        </w:rPr>
        <w:t>و ابودجانه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بلاذرى تعداد نوزده نفر از كشته‌گان قريش تنها به دست 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است </w:t>
      </w:r>
      <w:r>
        <w:rPr>
          <w:rStyle w:val="FootnoteAnchor"/>
          <w:rtl w:val="true"/>
        </w:rPr>
        <w:footnoteReference w:id="172"/>
      </w:r>
      <w:r>
        <w:rPr>
          <w:rFonts w:ascii="IRNazanin" w:hAnsi="IRNazanin" w:eastAsia="IRNazanin"/>
          <w:color w:val="111111"/>
          <w:sz w:val="28"/>
          <w:sz w:val="28"/>
          <w:szCs w:val="28"/>
          <w:rtl w:val="true"/>
          <w:lang w:bidi="fa-IR"/>
        </w:rPr>
        <w:t>علاوه بر قرآن، اخبار بى‌شمار حكايت از همراهى ملائكه با مسلمانان در جنگ بر ضد مشركان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بسيارى از مسلمانان تأييد كردند كه در جريان نبرد شاهد نبرد ملائكه با مشركان بوده‌اند</w:t>
      </w:r>
      <w:r>
        <w:rPr>
          <w:rFonts w:eastAsia="IRNazanin" w:cs="IRNazanin"/>
          <w:color w:val="111111"/>
          <w:sz w:val="28"/>
          <w:szCs w:val="28"/>
          <w:rtl w:val="true"/>
          <w:lang w:bidi="fa-IR"/>
        </w:rPr>
        <w:t xml:space="preserve">. </w:t>
      </w:r>
      <w:r>
        <w:rPr>
          <w:rStyle w:val="FootnoteAnchor"/>
          <w:rtl w:val="true"/>
        </w:rPr>
        <w:footnoteReference w:id="173"/>
      </w:r>
      <w:r>
        <w:rPr>
          <w:rFonts w:ascii="Amiri" w:hAnsi="Amiri" w:eastAsia="Amiri" w:cs="Amiri"/>
          <w:color w:val="111111"/>
          <w:sz w:val="28"/>
          <w:sz w:val="28"/>
          <w:szCs w:val="28"/>
          <w:rtl w:val="true"/>
          <w:lang w:bidi="ar-SA"/>
        </w:rPr>
        <w:t>واقدى از خطبه‌اى از امام على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كوفه ياد</w:t>
      </w:r>
    </w:p>
    <w:p>
      <w:pPr>
        <w:pStyle w:val="BookText"/>
        <w:rPr/>
      </w:pPr>
      <w:r>
        <w:rPr>
          <w:rFonts w:ascii="Amiri" w:hAnsi="Amiri" w:eastAsia="Amiri" w:cs="Amiri"/>
          <w:color w:val="111111"/>
          <w:sz w:val="28"/>
          <w:sz w:val="28"/>
          <w:szCs w:val="28"/>
          <w:rtl w:val="true"/>
          <w:lang w:bidi="ar-SA"/>
        </w:rPr>
        <w:t>كرده كه حضور ملائكه را در بدر تشريح كرده است</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نيز شركت فعّالى در جنگ بدر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آنگاه كه كارزار سخت مى‌شد، ما به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مى‌آورديم و آن حضرت خود سخت در كارزار شركت داشته و كسى نزديكتر از او به مشركان نبود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جنگ از مسلمانان خواستند تا از كشتن افرادى كه به نحوى در رخدادهاى مكه به او كمك كرده و يا به زور به بدر آمده بودند صرفنظر كنند، بنى‌هاشم در شمار اين افراد بودند</w:t>
      </w:r>
      <w:r>
        <w:rPr>
          <w:rFonts w:eastAsia="IRNazanin" w:cs="IRNazanin"/>
          <w:color w:val="111111"/>
          <w:sz w:val="28"/>
          <w:szCs w:val="28"/>
          <w:rtl w:val="true"/>
          <w:lang w:bidi="fa-IR"/>
        </w:rPr>
        <w:t xml:space="preserve">. </w:t>
      </w:r>
      <w:r>
        <w:rPr>
          <w:rStyle w:val="FootnoteAnchor"/>
          <w:rtl w:val="true"/>
        </w:rPr>
        <w:footnoteReference w:id="176"/>
      </w:r>
      <w:r>
        <w:rPr>
          <w:rFonts w:ascii="Amiri" w:hAnsi="Amiri" w:eastAsia="Amiri" w:cs="Amiri"/>
          <w:color w:val="111111"/>
          <w:sz w:val="28"/>
          <w:sz w:val="28"/>
          <w:szCs w:val="28"/>
          <w:rtl w:val="true"/>
          <w:lang w:bidi="ar-SA"/>
        </w:rPr>
        <w:t>يكى از آنان ابوالبخترى بود كه زمانى مانع آزار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بود </w:t>
      </w:r>
      <w:r>
        <w:rPr>
          <w:rStyle w:val="FootnoteAnchor"/>
          <w:rtl w:val="true"/>
        </w:rPr>
        <w:footnoteReference w:id="177"/>
      </w:r>
      <w:r>
        <w:rPr>
          <w:rFonts w:ascii="IRNazanin" w:hAnsi="IRNazanin" w:eastAsia="IRNazanin"/>
          <w:color w:val="111111"/>
          <w:sz w:val="28"/>
          <w:sz w:val="28"/>
          <w:szCs w:val="28"/>
          <w:rtl w:val="true"/>
          <w:lang w:bidi="fa-IR"/>
        </w:rPr>
        <w:t>با اين حال گويا قاتل وى او را نشناخته و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حارث‌بن‌عمربن نوفل نهى كرده بود، چون به اكراه به اين جنگ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كشته شد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خبر قتل ابوجهل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خبر قتل وى را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از داشتن شتران سرخ موى براى او نيكوتر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ابوجهل كه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ائمة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بود، آن مقدار اهميت داشت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وعده خود را محقق ساختى</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كشته شدن ابوجهل در همان جنگ نيز بدان معنا بود كه همه چيز تمام شده است</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آن حضرت از خداوند خواست تا نَوْفل ابن خويلد را نيز از ميان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دست يكى از انصار به اسارت در آمد،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 رفته او را به هلاكت رساند؛ آنگاه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اجابت دعايش خداى را سپاس گفت</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كشته شدن سران قريش، و سر جمع هفتاد كشته و همين تعداد اسير، سپاه مكه روى به شكست نهاده و متفرق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تا</w:t>
      </w:r>
    </w:p>
    <w:p>
      <w:pPr>
        <w:pStyle w:val="BookText"/>
        <w:rPr/>
      </w:pPr>
      <w:r>
        <w:rPr>
          <w:rFonts w:ascii="IRNazanin" w:hAnsi="IRNazanin" w:eastAsia="IRNazanin"/>
          <w:color w:val="111111"/>
          <w:sz w:val="28"/>
          <w:sz w:val="28"/>
          <w:szCs w:val="28"/>
          <w:rtl w:val="true"/>
          <w:lang w:bidi="fa-IR"/>
        </w:rPr>
        <w:t>نيمروز جنگ به سود مسلمانان خاتمه يافته و دشمن منهزم شده بود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آنان در بيابانهاى اطراف پراكنده شده و شمارى از ايشان با تعقيب مسلمانان به اسارت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آنان براى فرا رسيدن شب لحظه شمارى مى‌كردند تا از دست مسلمانان خلاصى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كار، اسرا كه هر كدام به دست كسى به اسارت در آمده بودند، همراه با غنايم بر جاى مانده كه عمدتاً تجهيزات نظامى بود گرد آورى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يكى از تاريخى ترين روزهاى صدر اسلام با پيروزى شگفت‌آور و تعيين كننده مسلمانان خاتمه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چهارده تن از مسلمانان در اين جنگ به شهادت رسيدند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شيطان آن اندازه كه در اين روز حقير و كوچك و ذليل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غضب شيطان در روز عرفه در هنگام نزول رحمت و بخشش خداوند از گناهان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چنين نشده بود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و در جاى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نخستين غزوه‌اى بود كه خداوند مسلمانان را در آن عزت بخشيده و مشركان را ذليل كرد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غنايم جنگ بدر بيش از يكصد و پنجاه شتر، ده اسب و مقدارى چرم و پارچه و ابزارآلات جنگى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جز آنچه از وسايل شخصى افراد كشته شده به دست خود، بر مى‌داشتند، سهمى نيز در تقسيم كلّى غنايم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قرآن و نيز اخبار تاريخى چنين به دست مى‌آيد كه در تقسيم غنايم اختلافاتى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طبيعى بود؛ زيرا به هر روى تا آن زمان قانون معينى براى اين كار وجود نداشت؛ علاوه بر آن حتى در ميان چنين مؤمنانى، انگيزه‌هاى مالى نيز بطور محدود مى‌توانست سبب اختلاف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 كه با حضور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آيات در اين باره، به سرعت اختلاف مزبور حل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نيز كه به جاى خويش در مدينه نصب كرده و نيز فردى كه او را بر منطقه قبا جانشين خويش كرده بود، سهمى از غنايم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سعدبن‌عباده نيز كه در كار تحريك انصار</w:t>
      </w:r>
    </w:p>
    <w:p>
      <w:pPr>
        <w:pStyle w:val="BookText"/>
        <w:rPr/>
      </w:pPr>
      <w:r>
        <w:rPr>
          <w:rFonts w:ascii="IRNazanin" w:hAnsi="IRNazanin" w:eastAsia="IRNazanin"/>
          <w:color w:val="111111"/>
          <w:sz w:val="28"/>
          <w:sz w:val="28"/>
          <w:szCs w:val="28"/>
          <w:rtl w:val="true"/>
          <w:lang w:bidi="fa-IR"/>
        </w:rPr>
        <w:t>براى شركت در اين واقعه نقش داشته و اندكى پيش از آمدن، به دليل مارگزيدگى نتوانست حضور يابد، سهم خويش را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ديگر نيز كه به دليل تعقيب كاروان يا دلايل ديگر نتوانسته بودند در نبرد شركت كنند، سهم خويش را گرفتند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گفته شده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سهمى نيز براى جعفربن‌ابى‌طالب كه در حبشه بود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انفال براى نخستين بار بر غنايم اين جنگ اطلاق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غنايم نخستين اشيايى بودند كه نام انفال به عنوان اموال عمومى به آنها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درباره اثاثيه بر جاى مانده، با يكديگر اختلاف كردند و مرتب نزد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مى‌آمدند تا مشكل آنها را حل كند؛ آيه نخستِ سوره انفال حكايت از اين سؤال داشته و خداوند اختيار همه آنها را به رسول خود واگذار كرد تا قسمت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هر كسى كه چيزى برداشته بود، مكلف شد تا سر جايش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ديگر، اسيران بودند كه در كيفيت برخورد با آنها، اختلافى ميان مسلمانان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اسيران،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عُقْبةبن‌أبى‌مُعَيط بود و ديگر نضربن‌حارث؛ اين هر دو، در طول دوران بعثت، از فعّالترين عناصر مشرك بر ضد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نضربن‌حارث و عقبةبن‌ابى‌معيط </w:t>
      </w:r>
      <w:r>
        <w:rPr>
          <w:rStyle w:val="FootnoteAnchor"/>
          <w:rtl w:val="true"/>
        </w:rPr>
        <w:footnoteReference w:id="187"/>
      </w:r>
      <w:r>
        <w:rPr>
          <w:rFonts w:ascii="IRNazanin" w:hAnsi="IRNazanin" w:eastAsia="IRNazanin"/>
          <w:color w:val="111111"/>
          <w:sz w:val="28"/>
          <w:sz w:val="28"/>
          <w:szCs w:val="28"/>
          <w:rtl w:val="true"/>
          <w:lang w:bidi="fa-IR"/>
        </w:rPr>
        <w:t>به دستور شخص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شمشير على‌بن‌ابى‌طالب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نضربن‌حارث كه از نگاه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احساس كرده بود، دست به دامن مُصْعب‌بن‌عمير شد و از او خواست تا از وى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دست قريش اسير مى‌شدى من اجازه نمى‌دادم تو را به قتل رسانند،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 اسلام همه آن پيمانهاى جاهلى را قطع كرده است</w:t>
      </w:r>
      <w:r>
        <w:rPr>
          <w:rFonts w:eastAsia="IRNazanin" w:cs="IRNazanin"/>
          <w:color w:val="111111"/>
          <w:sz w:val="28"/>
          <w:szCs w:val="28"/>
          <w:rtl w:val="true"/>
          <w:lang w:bidi="fa-IR"/>
        </w:rPr>
        <w:t xml:space="preserve">. </w:t>
      </w:r>
      <w:r>
        <w:rPr>
          <w:rStyle w:val="FootnoteAnchor"/>
          <w:rtl w:val="true"/>
        </w:rPr>
        <w:footnoteReference w:id="188"/>
      </w:r>
      <w:r>
        <w:rPr>
          <w:rFonts w:ascii="Amiri" w:hAnsi="Amiri" w:eastAsia="Amiri" w:cs="Amiri"/>
          <w:color w:val="111111"/>
          <w:sz w:val="28"/>
          <w:sz w:val="28"/>
          <w:szCs w:val="28"/>
          <w:rtl w:val="true"/>
          <w:lang w:bidi="ar-SA"/>
        </w:rPr>
        <w:t>درباره بقيه اسرا نظر برخى از اصحاب آن بود كه همه آنان را به قتل رسانند</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انساب‌الاشراف،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و 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السيرةالنبويه، ابن‌هشام،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جالب اين كه عمر در كشتن اسرا از رسول خدا مى‌خواست تا دستور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 عقيل را بكشد و حمزه، عباس را؛</w:t>
      </w:r>
    </w:p>
    <w:p>
      <w:pPr>
        <w:pStyle w:val="BookText"/>
        <w:rPr/>
      </w:pPr>
      <w:r>
        <w:rPr>
          <w:rFonts w:ascii="IRNazanin" w:hAnsi="IRNazanin" w:eastAsia="IRNazanin"/>
          <w:color w:val="111111"/>
          <w:sz w:val="28"/>
          <w:sz w:val="28"/>
          <w:szCs w:val="28"/>
          <w:rtl w:val="true"/>
          <w:lang w:bidi="fa-IR"/>
        </w:rPr>
        <w:t xml:space="preserve">سبل‌الهدى والرشاد،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اين در حالى بود كه از خاندان عمر كه طايفه بنى‌عدى بودند يك نفر در بدر شركت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خود عمر نتوانسته بود در جنگ اسيرى به چنگ آورد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شمارى ديگر از مهاجر و انصار اصرار بر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دليل خود را خويشى</w:t>
      </w:r>
    </w:p>
    <w:p>
      <w:pPr>
        <w:pStyle w:val="BookText"/>
        <w:rPr/>
      </w:pPr>
      <w:r>
        <w:rPr>
          <w:rFonts w:ascii="Amiri" w:hAnsi="Amiri" w:eastAsia="Amiri" w:cs="Amiri"/>
          <w:color w:val="111111"/>
          <w:sz w:val="28"/>
          <w:sz w:val="28"/>
          <w:szCs w:val="28"/>
          <w:rtl w:val="true"/>
          <w:lang w:bidi="ar-SA"/>
        </w:rPr>
        <w:t>آنان با رسول خدا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آيه‌اى در سوره انفال درباره همين اختلاف نظر دانسته و گفته‌اند كه خداوند حكم كشتن اسيران را صواب مى‌دانسته 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پذيرفته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هيچ پيامبرى نسزد كه اسيران داشته باشد تا كه در روى زمين غلبه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متاع اينجهانى مى‌خواهيد و خدا آخرت را مى‌خواهد، و او پيروزمند حكيم است</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گفته‌اند دليل ترجيح قتل اسيران يكى آن بود كه افراد مزبور بيشتر از شخصيتهاى قريش بوده و از بين بردن آنان قريش را ذليل‌تر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نشان از آن داشت كه مسلمانان چشمداشت دنيوى نداشته و براى رسيدن به اهداف خود حاضر بودند از گرفتن مشتى پول براى رها كردن دشمنان قطعى اسلام صرفنظر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نيز مسجل مى‌شد كه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عقيده نه تنها جنگ با قبيله خود را مى‌پذيرد كه اسيران آن را نيز از ميان مى‌برد، نه آن كه كسى تصور كند، آن حضرت با وجود مشرك بودن قريش، تنها به دليل خويشى، تمايلى به نگهدارى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انصار مطمئن مى‌شدند كه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به اسلام و عقيده مى‌انديشد نه آن كه هنوز در انديشه قوم و طايفه خويش 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با همه آنچه كه گذشت يك نكته نزد فقهاى شيعه مسلم است و آن اين كه اسير گرفتن عمدتاً در دو مرحله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اسيرى كه در هنگامه بر پايى جنگ به اسارت در مى‌آيد، ديگر اسيرى كه پس از پايان جنگ گرفتار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حاكم مخيّر در كشتن اوست و در قسم دوم، تخيير بين آزاد كردن، فديه گرفتن و بنده كردن اسير است</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گرچه در همين مورد نيز اگر حاكم عنصرى را خطرناك تشخيص مى‌دهد مى‌تواند او را به قتل برساند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با توجه به آيه انفال اهميت دارد، اين است كه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يثخن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اسير بگيرد تا آن كه بر زمين پابرجا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آيه را در كنار آيه‌اى كه در سوره محمد آمده، بگذاريم، معناى آن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با كافران روبرو شديد، گردنشان را بزنيد، و چون آنها را سخت فرو كوفتيد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اثخنتموهم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اسيرشان كنيد و سخت ببنديد؛ آنگاه يا به منت آزاد كنيد يا به فديه، آنگاه كه جنگ به پايان رسيد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در اينجا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تضع الحرب اوزارها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دو آيه، با توجه به آن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اثخنتموهم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دوّم آمده و نيز با توجه به روايت امام باقر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كانت الحرب قائمة لم تضع اوزارها ولم يثخن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مى‌شود كه مقصود عدم صواب بودن گرفتن اسير در حين جنگ به قصد گرفتن فديه است، نه اختلاف بر سر حكم بعدى آن، كه البته گرفتن فدا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رسول خود مى‌گويد كه در حين جنگ نبايد اسير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بدر مسلمانان بخاطر آن كه بعداً فديه‌اى بگيرند كمتر از مشركان مى‌كشتند و اسير مى‌گرفتند و اين در كار جنگ بسيار خطرناك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نظرگاه فقه حكم اين گونه اسير با اسيرى كه بعد از جنگ گرفته مى‌شود، حتى پس از اتمام جنگ، فرق مى‌كند؛ زيرا حاكم مى‌تواند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اصولًا يك اصل عقلانى است كه در حين كارزار نبايد به گرفتن اسير انديشيد و تنها بايد به از بين بردن توان دشمن فكر كرد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 توجه به توضيحات فوق، برخلاف آنچه برخى گفته‌اند اين طور نيست كه در سوره انفال دستور قتل هر اسيرى داده شده و بعداً اين حكم در سوره محمد نسخ شده است</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بلكه در هر دو مورد، تنها يك حكم بيان شده و آن نگرفتن اسير تا هنگامى است كه وضع نيروهاى اسلام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در حين جنگ در پى گرفتن اسير بودند؛ مثلًا ابن‌عوف، اميةبن‌خلف و فرزندش را اسير كرده بود اما بلال در رسيد و او را از بين برد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از جمله اسيران عقيل فرزند ابوطالب، و عباس عموى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عباس مقدار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گويا براى خوش آمد مذاق بنى‌عباس،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روايت يكى از نوادگان وى </w:t>
      </w:r>
      <w:r>
        <w:rPr>
          <w:rStyle w:val="FootnoteAnchor"/>
          <w:rtl w:val="true"/>
        </w:rPr>
        <w:footnoteReference w:id="197"/>
      </w:r>
      <w:r>
        <w:rPr>
          <w:rFonts w:ascii="IRNazanin" w:hAnsi="IRNazanin" w:eastAsia="IRNazanin"/>
          <w:color w:val="111111"/>
          <w:sz w:val="28"/>
          <w:sz w:val="28"/>
          <w:szCs w:val="28"/>
          <w:rtl w:val="true"/>
          <w:lang w:bidi="fa-IR"/>
        </w:rPr>
        <w:t>گفته شد كه او پيش از بدر بطور مخفيانه اسلام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برخورد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عباس در بدر و حوادث ديگر حكايت از آن دارد كه گرچه عباس همراهيها و همدليها با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اما جز در فتح مكه اسلام نياورد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پس از پايان كارزار،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چاههاى بدر را كور كرده و كشته‌هاى مشركين را در آنها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اميةبن‌خلف كه سنگين بود، در همان هواى گرم بزودى نفخ كرده و وقتى خواستند آن را بر روى زمين بكشند، گوشت بدنش فرو مى‌ريخت، پس همانجا رهايش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بر لب چاه آمد و خطاب به مشركان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عُتْبه، اى شيبه، اى ابوجهل، آيا آنچه را خداوند وعده داده بود، محقق يافتيد؟ من آنچه را خداوند وعده داده بود، درست يافتم، چه بد خويشاوندى براى پيامبرتان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تكذيب كرده از شهرم بيرونم كرديد در حالى كه ديگران مرا پناه دادند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يناديهم رسول الله لمّاقذ فناهم كباكب فى‌القليب</w:t>
      </w:r>
    </w:p>
    <w:p>
      <w:pPr>
        <w:pStyle w:val="BookText"/>
        <w:rPr/>
      </w:pPr>
      <w:r>
        <w:rPr>
          <w:rFonts w:ascii="Amiri" w:hAnsi="Amiri" w:eastAsia="Amiri" w:cs="Amiri"/>
          <w:color w:val="111111"/>
          <w:sz w:val="28"/>
          <w:sz w:val="28"/>
          <w:szCs w:val="28"/>
          <w:rtl w:val="true"/>
          <w:lang w:bidi="ar-SA"/>
        </w:rPr>
        <w:t>الم تجدوا كلامى كان حقّاً وأمْرالله يأخذ بالقلوب</w:t>
      </w:r>
    </w:p>
    <w:p>
      <w:pPr>
        <w:pStyle w:val="BookText"/>
        <w:rPr/>
      </w:pPr>
      <w:r>
        <w:rPr>
          <w:rFonts w:ascii="Amiri" w:hAnsi="Amiri" w:eastAsia="Amiri" w:cs="Amiri"/>
          <w:color w:val="111111"/>
          <w:sz w:val="28"/>
          <w:sz w:val="28"/>
          <w:szCs w:val="28"/>
          <w:rtl w:val="true"/>
          <w:lang w:bidi="ar-SA"/>
        </w:rPr>
        <w:t>فما نطقوا ولو نطقوا لقالوا صدقت و كنت ذا رأى مُصيب</w:t>
      </w:r>
    </w:p>
    <w:p>
      <w:pPr>
        <w:pStyle w:val="BookText"/>
        <w:rPr/>
      </w:pPr>
      <w:r>
        <w:rPr>
          <w:rFonts w:ascii="IRNazanin" w:hAnsi="IRNazanin" w:eastAsia="IRNazanin"/>
          <w:color w:val="111111"/>
          <w:sz w:val="28"/>
          <w:sz w:val="28"/>
          <w:szCs w:val="28"/>
          <w:rtl w:val="true"/>
          <w:lang w:bidi="fa-IR"/>
        </w:rPr>
        <w:t>در آن لحظه از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 آيا آنچه را شما مى‌گوييد مى‌فهمند؟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اكنون آگاهند كه آنچه من مى‌گفتم بر حق بوده است؛ سبل الهدى والرشاد،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كه دقيقاً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سؤال اصحاب درباره سخن گفتن با كشته‌هاى قريش چه فرموده، اختلاف نقل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در آن لحظه ابوحذيفه فرزند عتبه، چهره پدرش را ديد كه به خاكش مى‌كشيدند و در چاه 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آنچه بر پدرت رفته ناراحت شدى؟ ابوحذيفه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پدرم عقل و شرفى مى‌ديدم و اميد هدايت او را داشتم و چون نشد خشمگين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حقيقت آن است كه جنگ بدر براى مهاجران، يك جنگ داخلى خانوادگى تلقى مى‌شد چيزى كه تا به اين پايه در عرب سابقه نداشت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عموزاده‌ها در برابر هم و نيز فرزندان با پدران خويش</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از اين كه ابوجهل كشته شد، اظهار رضايت كرده،</w:t>
      </w:r>
    </w:p>
    <w:p>
      <w:pPr>
        <w:pStyle w:val="BookText"/>
        <w:rPr/>
      </w:pPr>
      <w:r>
        <w:rPr>
          <w:rFonts w:ascii="Amiri" w:hAnsi="Amiri" w:eastAsia="Amiri" w:cs="Amiri"/>
          <w:color w:val="111111"/>
          <w:sz w:val="28"/>
          <w:sz w:val="28"/>
          <w:szCs w:val="28"/>
          <w:rtl w:val="true"/>
          <w:lang w:bidi="ar-SA"/>
        </w:rPr>
        <w:t>خداوند را ستايش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حضرت مقتولين را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w:t>
      </w:r>
      <w:r>
        <w:rPr>
          <w:rStyle w:val="FootnoteAnchor"/>
          <w:rtl w:val="true"/>
        </w:rPr>
        <w:footnoteReference w:id="201"/>
      </w:r>
      <w:r>
        <w:rPr>
          <w:rFonts w:ascii="Amiri" w:hAnsi="Amiri" w:eastAsia="Amiri" w:cs="Amiri"/>
          <w:color w:val="111111"/>
          <w:sz w:val="28"/>
          <w:sz w:val="28"/>
          <w:szCs w:val="28"/>
          <w:rtl w:val="true"/>
          <w:lang w:bidi="ar-SA"/>
        </w:rPr>
        <w:t>مى‌دانست، كسانى كه خداوند فراوان از شيطنت آنها ياد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يكشنبه نوزدهم رمضان خبر باورنكردنى شكست قريش، كشته شدن ابوجهل، اميةبن‌خلف، عتبه‌بن ربيعه واسارت سهيل‌بن‌عمرو به مدينه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هيچ كس در لحظه اول چنين خبرى باور كردنى نبود تا به اين حد كه آنان زيد بن حارثه را كه خبر آورده بود يك فرارى شكست خورده از جنگ مى‌دانستند</w:t>
      </w:r>
      <w:r>
        <w:rPr>
          <w:rFonts w:eastAsia="IRNazanin" w:cs="IRNazanin"/>
          <w:color w:val="111111"/>
          <w:sz w:val="28"/>
          <w:szCs w:val="28"/>
          <w:rtl w:val="true"/>
          <w:lang w:bidi="fa-IR"/>
        </w:rPr>
        <w:t xml:space="preserve">. </w:t>
      </w:r>
      <w:r>
        <w:rPr>
          <w:rStyle w:val="FootnoteAnchor"/>
          <w:rtl w:val="true"/>
        </w:rPr>
        <w:footnoteReference w:id="202"/>
      </w:r>
      <w:r>
        <w:rPr>
          <w:rFonts w:ascii="Amiri" w:hAnsi="Amiri" w:eastAsia="Amiri" w:cs="Amiri"/>
          <w:color w:val="111111"/>
          <w:sz w:val="28"/>
          <w:sz w:val="28"/>
          <w:szCs w:val="28"/>
          <w:rtl w:val="true"/>
          <w:lang w:bidi="ar-SA"/>
        </w:rPr>
        <w:t>بيشتر، منافقان و يهود مى‌كوشيدند تا اين شكست را باور نكنند و در قلوب ساير مردم دلهره اندازد</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مردم براى استقبال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برابرتهنيت مردم، سلمةبن سلامه گفت كه كشتن مشتى پير و كچل تهنيت ندارد و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آنان ملاء قريش بودند، اگر آنان را مى‌ديدى، وحشت مى‌كردى، و اگر دستورى به تو مى‌دادند اطاعتشان مى‌كردى؛ در آنجا سلمه فرصت را غنيمت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بدر بودند از وى ناراحت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 به آن دليل كه در آنجا يك اعرابى نزد من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پيامبرى، بگو بدانم كه شتر حامله من، چه مى‌زايد؟ تو گفتى كه، خودت با او جماع كردى و از تو حامله شده؛ و تو البته برخورد زشتى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از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خواست و پيامبر عذرش را پذيرفت</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به هر روى اين حكايت نوع رفتار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تأديب اصحاب خويش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روز 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وارد مدينه گرديد، در حالى كه كودكان با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البدر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استقبال كردند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پيامبر همراه اسيران به مدينه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ابوالعاص‌بن‌ربيع كه از اسرا بود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گروهى از انصار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شبانگاه و صبحگاه، آنان كه خود نان كمى داشته و توشه‌شان بيشتر خرما بود، نان را به ايثار به ما داده و خودشان خرما مى‌خوردند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وليدبن‌مغيره مخزومى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 را بر مركبها سوار كرده و</w:t>
      </w:r>
    </w:p>
    <w:p>
      <w:pPr>
        <w:pStyle w:val="BookText"/>
        <w:rPr/>
      </w:pPr>
      <w:r>
        <w:rPr>
          <w:rFonts w:ascii="IRNazanin" w:hAnsi="IRNazanin" w:eastAsia="IRNazanin"/>
          <w:color w:val="111111"/>
          <w:sz w:val="28"/>
          <w:sz w:val="28"/>
          <w:szCs w:val="28"/>
          <w:rtl w:val="true"/>
          <w:lang w:bidi="fa-IR"/>
        </w:rPr>
        <w:t>خود پياده مى‌آمدند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از برجسته ترين چهره‌هاى اسير شده، سهيل‌بن‌عمرو است كه يكبار در نيمه راه به قصد رفتن به آبريزگاه، در صدد فرار بر آمد كه دوباره به چنگ مسلمانان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حالى كه دستش را به گردنش بسته بودند به مدينه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ذلتى بزرگ براى قريش بود؛ آن اندازه كه سوده همسر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ديدن اين وضع بر آشفت و به سهيل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نمى‌توانستيد با شهامت بميريد؟ در اين لحظه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خاطر اين سخن سرزنش كرد كه چگونه به دشمن خدا و رسول چنين مى‌گويد؟ سوده عذرخواهى كرد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شكست قريش در اين ماجرا چنان افتضاح آميز و پر دامنه بود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اشعارى از دو جوان متخلف از بدر نقل شده كه گفتند تنها شنيديم كسى آنها را مى‌سرود اما قائل آن را نديديم؛ </w:t>
      </w:r>
      <w:r>
        <w:rPr>
          <w:rStyle w:val="FootnoteAnchor"/>
          <w:rtl w:val="true"/>
        </w:rPr>
        <w:footnoteReference w:id="208"/>
      </w:r>
      <w:r>
        <w:rPr>
          <w:rFonts w:ascii="IRNazanin" w:hAnsi="IRNazanin" w:eastAsia="IRNazanin"/>
          <w:color w:val="111111"/>
          <w:sz w:val="28"/>
          <w:sz w:val="28"/>
          <w:szCs w:val="28"/>
          <w:rtl w:val="true"/>
          <w:lang w:bidi="fa-IR"/>
        </w:rPr>
        <w:t>آن اشعار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حنيفيان </w:t>
      </w:r>
      <w:r>
        <w:rPr>
          <w:rStyle w:val="FootnoteAnchor"/>
          <w:rtl w:val="true"/>
        </w:rPr>
        <w:footnoteReference w:id="209"/>
      </w:r>
      <w:r>
        <w:rPr>
          <w:rFonts w:ascii="IRNazanin" w:hAnsi="IRNazanin" w:eastAsia="IRNazanin"/>
          <w:color w:val="111111"/>
          <w:sz w:val="28"/>
          <w:sz w:val="28"/>
          <w:szCs w:val="28"/>
          <w:rtl w:val="true"/>
          <w:lang w:bidi="fa-IR"/>
        </w:rPr>
        <w:t xml:space="preserve">مصيبتى در بدر برپا كردند كه پايه‌هاى سلطنت كسرى و قيصر را در هم خواهد ريخت؛ سنگهاى كوهها از آن به جنبش افتاده، و قبايل ميان وتير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در ديار 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خيبر به وحشت افتادند؛ كوه ابوقبيس و احمر مكه به لرزه در آمده و پارچه‌هاى حريرى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سينه مى‌بستند از جاى كنده شد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اشعار مزبور حكايت از عمق اهميت ماجراى بدر در قلوب مكيان و قبايل اطراف داشته و به حق نخستين ضربه بر پايه‌هاى سلطنت كسرى و قيصر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خبرى، واقدى آورده كه نجاشى حبشه، با شنيدن خبر پيروزى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جعفربن‌ابى‌طالب و ديگر مهاجران حبشه را خواسته و ضمن اعلام خبر اين پيروزى، آن را نعمتى از جانب پروردگار دانست</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پيروزى اسلام در بدر، مشركين و منافقان مدينه را نيز گرفتار بهت</w:t>
      </w:r>
    </w:p>
    <w:p>
      <w:pPr>
        <w:pStyle w:val="BookText"/>
        <w:rPr/>
      </w:pPr>
      <w:r>
        <w:rPr>
          <w:rFonts w:ascii="IRNazanin" w:hAnsi="IRNazanin" w:eastAsia="IRNazanin"/>
          <w:color w:val="111111"/>
          <w:sz w:val="28"/>
          <w:sz w:val="28"/>
          <w:szCs w:val="28"/>
          <w:rtl w:val="true"/>
          <w:lang w:bidi="fa-IR"/>
        </w:rPr>
        <w:t>كرد؛ واقدى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منافق و يهودى در مدينه نبود، جز آن كه در برابر حادثه بدر سر فرود آورد، و يهوديان گفتند كه از اين پس هيچ پرچمى را بر افراشته نمى‌كند جز آن كه پيروزى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كعب‌بن‌اشراف از برجستگان يهود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زندگى در عمق زمين بهتر از روى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اشراف مردم و شاهان عرب بودند، آنان اهل حرم و منطقه امن بودند و اين چنين گرفتار شدند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وى در اشعارى كه در مرثيه كشتگان بدر سرود،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اين پادشاهان عرب بودند كه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در لحظه‌اى كه اينان به قتل در آمدند، زمين اهلش را مى‌بلعيد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تا آن لحظه كه يك ماه از واقعه بدر گذشته بود، به دستور ابوسفيان مرثيه سرايى نكرده بودند تا عقده خويش را نگاه داشته و خشم خود را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مرثيه كعب بود كه تازه نوحه سرايى در مكه آغاز شد</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غنائم بدر، مسلمانان در قبال آزادى اسراى بدر، از چهار هزار درهم تا هزار درهم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نيز كه پولى نداشتند، با منت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شدند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زينب دختر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گردنبندى كه مادرش خديجه به وى داده بود، به عنوان فديه، براى آزادى شوهرش ابوالعاص‌بن‌ربيع به مدينه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اسير او را بخاطر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كرده و گردنبند را نيز باز پس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شعبى كسانى كه قادر به نوشتن بودند براى آزادى خويش، به انصار نوشتن مى‌آموختند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ديگر آمده كه هر يك به ده نفر نوشتن ياد مى‌دادند و زيدبن‌ثابت از كسانى بود كه در آن ماجرا نوشتن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ديگر آمده كه اهل مكه قادر به نوشتن بودند اما اهل مدينه چنين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اسيرى كه ده نفر از كودكان مسلمان را نوشتن مى‌آموخت، پس از مهارت كافى آن كودكان، آزاد مى‌شد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ابو عزيز برادر مصعب‌بن‌عمير، در بدر به اسارت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برادرش برخورد و از وى خواست تا به او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وى</w:t>
      </w:r>
      <w:bookmarkStart w:id="30" w:name="pg12493_121287"/>
    </w:p>
    <w:p>
      <w:pPr>
        <w:pStyle w:val="BookText"/>
        <w:rPr/>
      </w:pPr>
      <w:bookmarkEnd w:id="30"/>
      <w:r>
        <w:rPr>
          <w:rFonts w:ascii="IRNazanin" w:hAnsi="IRNazanin" w:eastAsia="IRNazanin"/>
          <w:color w:val="111111"/>
          <w:sz w:val="28"/>
          <w:sz w:val="28"/>
          <w:szCs w:val="28"/>
          <w:rtl w:val="true"/>
          <w:lang w:bidi="fa-IR"/>
        </w:rPr>
        <w:t>مسلمانى است كه او را اسير كرده؛ آنگاه رو به آن انصارى مسلمان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محكم نگاه‌دار، خانواده‌اش صاحب مكنت‌اند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Heading2"/>
        <w:numPr>
          <w:ilvl w:val="1"/>
          <w:numId w:val="1"/>
        </w:numPr>
        <w:rPr/>
      </w:pPr>
      <w:bookmarkStart w:id="31" w:name="__RefHeading___Toc728693_77815467"/>
      <w:bookmarkStart w:id="32" w:name="_Toc11"/>
      <w:bookmarkEnd w:id="31"/>
      <w:r>
        <w:rPr>
          <w:rtl w:val="true"/>
        </w:rPr>
        <w:t xml:space="preserve">با ياران پيامبر در مدينه </w:t>
      </w:r>
      <w:r>
        <w:rPr>
          <w:rtl w:val="true"/>
        </w:rPr>
        <w:t>(</w:t>
      </w:r>
      <w:r>
        <w:rPr/>
        <w:t>7</w:t>
      </w:r>
      <w:r>
        <w:rPr>
          <w:rtl w:val="true"/>
        </w:rPr>
        <w:t>)</w:t>
      </w:r>
      <w:bookmarkEnd w:id="32"/>
    </w:p>
    <w:p>
      <w:pPr>
        <w:pStyle w:val="BookText"/>
        <w:rPr/>
      </w:pPr>
      <w:r>
        <w:rPr>
          <w:rFonts w:ascii="IRNazanin" w:hAnsi="IRNazanin" w:eastAsia="IRNazanin"/>
          <w:color w:val="111111"/>
          <w:sz w:val="28"/>
          <w:sz w:val="28"/>
          <w:szCs w:val="28"/>
          <w:rtl w:val="true"/>
          <w:lang w:bidi="fa-IR"/>
        </w:rPr>
        <w:t>محمد نقدى</w:t>
      </w:r>
    </w:p>
    <w:p>
      <w:pPr>
        <w:pStyle w:val="BookText"/>
        <w:rPr/>
      </w:pPr>
      <w:r>
        <w:rPr>
          <w:rFonts w:ascii="IRNazanin" w:hAnsi="IRNazanin" w:eastAsia="IRNazanin"/>
          <w:color w:val="111111"/>
          <w:sz w:val="28"/>
          <w:sz w:val="28"/>
          <w:szCs w:val="28"/>
          <w:rtl w:val="true"/>
          <w:lang w:bidi="fa-IR"/>
        </w:rPr>
        <w:t xml:space="preserve">حمزه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در بين خويشاوندان نزديك پيامبر، حمزه و جعفر از جايگاه بسيار ويژه‌اى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حمزه علاقه زيادى داشت و از او به بزرگى ياد مى‌كرد، در شهادت او بسيار متأثر شد، و گريه كرد و همواره افراد را به زيارت قبر او ترغيب مى‌نمود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به ميانه نزديك شده، هُرمِ گرما چهره را آزار مى‌دهد، بزرگان قريش مثل هميشه، در اطراف خانه كعبه، زير سايبانها اطراق كرده، با هم مشغول گفتگو هستند؛ نَقْل داستانها و وقايع گذشته، همراه با قهقهه خنده كه چاشنى آن است، سرگرمى همه روزه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با تيرو كمان از شكار برگشته، به عادت هميشگى خود، قبل از اين كه به خانه رود و يا با كسى حرفى بزند، قصد دارد براى طواف وارد مسجدالحرام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هميشه پس از طواف سرى به جمع قريش، در اطراف مسجد مى‌زند و با آنها خوش و بِش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در بين سران و بزرگان قريش جايگاهى ويژه دارد؛ او مردى رشيد، قوى، شجاع، مستقل، با شهامت و جنگجوست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سر به زير دارد و با گامهاى استوار وارده آهنينش، براى رفتن به طواف، از كنار كوه صفا مى‌گذرد؛ هنوز به مسجد نرسيده كه فرياد زنى از پشت سر، توجهش را به خود جلب مى‌كند؛ بى اختيار به طرف صدا 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كنيز يكى از بزرگان قريش است كه بر بالاى كوه صفا خانه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هان، يا اباعُماره </w:t>
      </w:r>
      <w:r>
        <w:rPr>
          <w:rStyle w:val="FootnoteAnchor"/>
          <w:rtl w:val="true"/>
        </w:rPr>
        <w:footnoteReference w:id="218"/>
      </w:r>
      <w:r>
        <w:rPr>
          <w:rFonts w:ascii="IRNazanin" w:hAnsi="IRNazanin" w:eastAsia="IRNazanin"/>
          <w:color w:val="111111"/>
          <w:sz w:val="28"/>
          <w:sz w:val="28"/>
          <w:szCs w:val="28"/>
          <w:rtl w:val="true"/>
          <w:lang w:bidi="fa-IR"/>
        </w:rPr>
        <w:t xml:space="preserve">، ايكاش لحظاتى پيش اينجا بودى و مى‌ديدى ابا الحكم </w:t>
      </w:r>
      <w:r>
        <w:rPr>
          <w:rStyle w:val="FootnoteAnchor"/>
          <w:rtl w:val="true"/>
        </w:rPr>
        <w:footnoteReference w:id="219"/>
      </w:r>
      <w:r>
        <w:rPr>
          <w:rFonts w:ascii="IRNazanin" w:hAnsi="IRNazanin" w:eastAsia="IRNazanin"/>
          <w:color w:val="111111"/>
          <w:sz w:val="28"/>
          <w:sz w:val="28"/>
          <w:szCs w:val="28"/>
          <w:rtl w:val="true"/>
          <w:lang w:bidi="fa-IR"/>
        </w:rPr>
        <w:t>، با پسر برادرت 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با شنيدن اين سخن سخت جا خورد و چون ميخ به زمين ميخكوب شد؛ او در انتظار شنيدن بقيه ماجراست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كنيز ادامه داد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از اينجا مى‌گذشت كه ابوجهل او را مورد آزار قرار داد و به باد</w:t>
      </w:r>
    </w:p>
    <w:p>
      <w:pPr>
        <w:pStyle w:val="BookText"/>
        <w:rPr/>
      </w:pPr>
      <w:r>
        <w:rPr>
          <w:rFonts w:ascii="IRNazanin" w:hAnsi="IRNazanin" w:eastAsia="IRNazanin"/>
          <w:color w:val="111111"/>
          <w:sz w:val="28"/>
          <w:sz w:val="28"/>
          <w:szCs w:val="28"/>
          <w:rtl w:val="true"/>
          <w:lang w:bidi="fa-IR"/>
        </w:rPr>
        <w:t>ناسزا گرفت، حرفهاى زشتى به او گفت كه اگر تو بودى، هرگز تحمل شنيدنش را نداشتى؛ اما پسر برادرت پاسخى نداد و به سوى خانه‌اش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با شنيدن اين ماجرا سخت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در رگهايش جوشيدن گرفت، رنگ چهره‌اش تغيير كرد، و بدون اين كه با كسى سخن بگويد، همانگونه كه هنگام رفتن به طواف با احدى حرف نمى‌زد، يكسره به سوى ابوجهل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در ميان جمعى از افراد قبيله‌اش، كنار خانه كعبه نشسته، مجلس گرمى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حمزه خود را بالاى سر ابوجهل رساند، و كمان تيراندازى خود را بالا برد و محكم بر فرق او كوفت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شدت ضربه به حدى بود كه سر ابوجهل شكافت و خون جارى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ياران ابوجهل از همه طرف بلند شدند كه از او دفاع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آنها فرياد زدند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چرا اينچنين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تو هم به دين پسر برادرت در آمده‌اى؟</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حمزه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شهادت مى‌دهم كه او رسول خداست و آنچه مى‌گويد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هرگز از يارى او دست برنخواهم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مى‌گوييد جلويم را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محكم حمزه، چون پتكى بر مغز همه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كه خود مى‌دانست چه اشتباه بزرگى مرتكب شده، پيشى جست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رها كنيد، به خدا سوگند من به پسر برادرش حرف زشتى زده‌ام</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همگى با شنيدن اين سخن، واخورده به گوشه‌اى خزيدند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هيچكس بطور علنى اظهار اسلام و طرفدارى از 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حمزه نديده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جانبدارى و دفاع به موقع حمزه، چون آب سردى بود كه شعله‌هاى غرور و غضب و خشم مكيان كوردل و معاند را خاموش و همه را در مبارزه با دين حق مأيوس ساخت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فهميدند كه كار مبارزه با پيامبر به اين آسانى نيست؛ زيرا از امروز شجاع شجاعان و بهترين نام آور قريش، ياور و پشتيبان اوست، لذا آزار و اذيت آنها رو به كاستى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در دين خود فردى ثابت قدم شد و همواره در كنار پيامبر از چهره‌هاى درخشان و به يادماندنى اسلام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پيامبر به مدينه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باورود به مدينه، ابتدا در اولين مأموريت نظامى شركت جست و به فرماندهى گروه منصوب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مأموريت اين گروه كه تعدادشان به سى نفر مى‌رسيد و همگى از مهاجرين بودند </w:t>
      </w:r>
      <w:r>
        <w:rPr>
          <w:rStyle w:val="FootnoteAnchor"/>
          <w:rtl w:val="true"/>
        </w:rPr>
        <w:footnoteReference w:id="221"/>
      </w:r>
      <w:r>
        <w:rPr>
          <w:rFonts w:ascii="Amiri" w:hAnsi="Amiri" w:eastAsia="Amiri" w:cs="Amiri"/>
          <w:color w:val="111111"/>
          <w:sz w:val="28"/>
          <w:sz w:val="28"/>
          <w:szCs w:val="28"/>
          <w:rtl w:val="true"/>
          <w:lang w:bidi="ar-SA"/>
        </w:rPr>
        <w:t xml:space="preserve">حركت به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البحر</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و خبرگيرى از كاروان تجارى قريش، و فعل و انفعلات دشمن در آن نواحى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سفيدى را به دست حمزه داد و آنها را روانه مأموريت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با گروه، عازم منطقه شدند و با كاروان قريش كه به سرپرستى ابوجهل و با همراهى سيصد نفر بود مُصادف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صف كشيده آماده نبرد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يكى از بزرگان قريش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مجدى بن عمرو الجُهَنى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هر دو گروه دوستى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شد و به قدرى بين دو گروه رفت و آمد كرد كه از شروع جنگ جلوگيرى نمود و با ميانجيگرى او، دو گروه بدون خونريزى از هم جدا شدند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هنوز مدت زيادى از اين واقعه نگذشته بود كه براى دومين بار، حمزه در كنار پيامبر در جنگى به نام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ودّان</w:t>
      </w:r>
      <w:r>
        <w:rPr>
          <w:rFonts w:eastAsia="IRNazanin" w:cs="IRNazanin"/>
          <w:color w:val="111111"/>
          <w:sz w:val="28"/>
          <w:szCs w:val="28"/>
          <w:rtl w:val="true"/>
          <w:lang w:bidi="fa-IR"/>
        </w:rPr>
        <w:t xml:space="preserve">» </w:t>
      </w:r>
      <w:r>
        <w:rPr>
          <w:rStyle w:val="FootnoteAnchor"/>
          <w:rtl w:val="true"/>
        </w:rPr>
        <w:footnoteReference w:id="224"/>
      </w:r>
      <w:r>
        <w:rPr>
          <w:rFonts w:ascii="Amiri" w:hAnsi="Amiri" w:eastAsia="Amiri" w:cs="Amiri"/>
          <w:color w:val="111111"/>
          <w:sz w:val="28"/>
          <w:sz w:val="28"/>
          <w:szCs w:val="28"/>
          <w:rtl w:val="true"/>
          <w:lang w:bidi="ar-SA"/>
        </w:rPr>
        <w:t>شركت جست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بار هم براى خبرگيرى از نيروهاى قريش، پيامبر با شصت تن از مهاجرين مدينه، عازم محلى به نام أَبواء شدند، پرچم نبرد به دست</w:t>
      </w:r>
    </w:p>
    <w:p>
      <w:pPr>
        <w:pStyle w:val="BookText"/>
        <w:rPr/>
      </w:pPr>
      <w:r>
        <w:rPr>
          <w:rFonts w:ascii="IRNazanin" w:hAnsi="IRNazanin" w:eastAsia="IRNazanin"/>
          <w:color w:val="111111"/>
          <w:sz w:val="28"/>
          <w:sz w:val="28"/>
          <w:szCs w:val="28"/>
          <w:rtl w:val="true"/>
          <w:lang w:bidi="fa-IR"/>
        </w:rPr>
        <w:t>حمزه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مدت پانزده شب در محل فوق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غزوه قرار داد مصالحه‌اى بين نيروى اسلام و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 كه اين گروه متعهد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عزم نبرد با مسلمين را نداشته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كسانى كه قصد جنگ با مسلمانان را دارند نيرو ندهند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ديگران را وادار به جنگ با مسلمانان نكنند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اين واقعه هم بدون در گيرى و خونريزى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سال دوم هجرى، به پيامبر خبر رسيد كه كاروان بزرگ تجارى قريش، به سركردگى ابوسفيان از شام برگشته، قصد مكه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فرصت را مناسب ديد و مردم را براى نبرد با كفار دعوت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نيروهاى اسلام، مركب از سيصد و سيزده نفر </w:t>
      </w:r>
      <w:r>
        <w:rPr>
          <w:rStyle w:val="FootnoteAnchor"/>
          <w:rtl w:val="true"/>
        </w:rPr>
        <w:footnoteReference w:id="226"/>
      </w:r>
      <w:r>
        <w:rPr>
          <w:rFonts w:ascii="IRNazanin" w:hAnsi="IRNazanin" w:eastAsia="IRNazanin"/>
          <w:color w:val="111111"/>
          <w:sz w:val="28"/>
          <w:sz w:val="28"/>
          <w:szCs w:val="28"/>
          <w:rtl w:val="true"/>
          <w:lang w:bidi="fa-IR"/>
        </w:rPr>
        <w:t>از مهاجرين و انصار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ابن ام مكتوم را براى نماز و ابولبابه انصارى را براى اداره شهر در مدينه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نيروهاى اسلام عازم منطقه نبرد شد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دو سپاه در كنار چاه‌هاى آب،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بين مكه و مدينه با هم به مصاف پرداختند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نبرد كفار درسى فراموش نشدنى گرفتند و با اين كه از نظر تعداد نفرات جنگى و تجهيزات نظامى بر مسلمانان فزونى داشتند، شكست</w:t>
      </w:r>
    </w:p>
    <w:p>
      <w:pPr>
        <w:pStyle w:val="BookText"/>
        <w:rPr/>
      </w:pPr>
      <w:r>
        <w:rPr>
          <w:rFonts w:ascii="IRNazanin" w:hAnsi="IRNazanin" w:eastAsia="IRNazanin"/>
          <w:color w:val="111111"/>
          <w:sz w:val="28"/>
          <w:sz w:val="28"/>
          <w:szCs w:val="28"/>
          <w:rtl w:val="true"/>
          <w:lang w:bidi="fa-IR"/>
        </w:rPr>
        <w:t>بزرگى را محتمل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پيشاپيش لشكريان اسلام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عبيدة بن حارث به نبرد برخاستند و سه تن از بزرگان قريش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شيبه، عُتبه، و وليدبن عتبه، به دستشان به درك واصل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نبرد با پيروزى و سرافرازى سپاه اسلام پايان پذيرفت و كفار شكست خورده، در كمال ذلت به مكه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سوم هجرى، كفار مكه براى انتقامجويى و تلافى كشته‌هاى خود در جنگ بدر، با همه قوا به عزم نبرد با مسلمانان، عازم مدينه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شوراى نظامى تشكيل داد، پير مردها و منافقين به سركردگى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ابن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نظرشان اين بود كه در داخل شهر با كفار بجنگند، مردها در بيرون خانه‌ها و زن‌ها و بچه‌ها از بالاى بام خانه‌ها با پرتاب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حمزه و تعدادى از بزرگان مهاجرين و انصار و جوانان رأيشان اين بود كه در بيرون شهر با دشمن رو برو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دشمن جنگِ در داخل شهر را حمل بر ترس و بُزدلى خواهد نمود، و جرأت او بيشتر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تعدادى از مهاجرين و انصار بخصوص كسانى كه موفق به شركت در جنگ بدر نشده بودند، در اين زمينه مطالبى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خطاب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خدايى كه قرآن را بر تو نازل كرده، امروز چيزى نخواهم خورد تا با شمشيرم در بيرون شهر با كفار بجنگم</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رأى بزرگان از مهاجرين و انصار مثل حمزه و سعد بن عباده و جوانان را اينچنين ديد، خوشحال شد، خود لباس رزم پوشيد، ابن ام مكتوم را براى اقامه نماز جاى خود گذاشت و پس از اقامه نماز عصر، عازم منطقه نبرد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تا دندان مسلح، گذشته از تجهيزات نظامى فراوان، اين بار براى تحريك احساسات، زنان را هم وارد ميدان كرده بودند كه بادف زدن و هلهله كردن مردان را تشويق به مبارزه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نيروهاى اسلام هزار نفر بود كه با تحريك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نفرشان از بين راه برگشتند و تنها هفتصد نفر در كنار پيامبر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 زره </w:t>
      </w:r>
      <w:r>
        <w:rPr>
          <w:rStyle w:val="FootnoteAnchor"/>
          <w:rtl w:val="true"/>
        </w:rPr>
        <w:footnoteReference w:id="230"/>
      </w:r>
      <w:r>
        <w:rPr>
          <w:rFonts w:ascii="Amiri" w:hAnsi="Amiri" w:eastAsia="Amiri" w:cs="Amiri"/>
          <w:color w:val="111111"/>
          <w:sz w:val="28"/>
          <w:sz w:val="28"/>
          <w:szCs w:val="28"/>
          <w:rtl w:val="true"/>
          <w:lang w:bidi="ar-SA"/>
        </w:rPr>
        <w:t>و يك اسب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سپاه كفر، مركب از سه هزار نفر، دويست اسب، هفتصد زره، و سه هزار شتر بود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راه،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مدينه و احُد شب را سپرى كرد و سحرگاهان به سوى احد حركت نمود و نماز صبح را در احد بجاى آورد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با بالا آمدن روز، دو سپاه آماده نبرد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پشت لشكر را به كوه احد </w:t>
      </w:r>
      <w:r>
        <w:rPr>
          <w:rStyle w:val="FootnoteAnchor"/>
          <w:rtl w:val="true"/>
        </w:rPr>
        <w:footnoteReference w:id="233"/>
      </w:r>
      <w:r>
        <w:rPr>
          <w:rFonts w:ascii="IRNazanin" w:hAnsi="IRNazanin" w:eastAsia="IRNazanin"/>
          <w:color w:val="111111"/>
          <w:sz w:val="28"/>
          <w:sz w:val="28"/>
          <w:szCs w:val="28"/>
          <w:rtl w:val="true"/>
          <w:lang w:bidi="fa-IR"/>
        </w:rPr>
        <w:t>و روى آن را به مدينه قرار داد و سپاه كفر پشت به مدينه و روى در روى سپاه اسلام، آماده نبرد شدند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تپه‌اى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چپ لشكر اسلام بود كه پيامبر پنجاه نفر تيرانداز را به سرگردگى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آن قرار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پيروز شويم و چه شكست بخوريم، هرگز مكان خود را ترك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شديدى بين دو سپاه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رشادت و پايمردى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پرچمداران قريش يكى پس از ديگرى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رجز مى‌خواند و آنها را به نبرد دعوت مى‌كرد و چون شير به قلب سپاه دشمن حمله مى‌كرد و با ضربه‌هاى محكم، آنها را به زمين مى‌افكند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ابوسفيان در انتقام كشته شدن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جنگ بدر به دست حمزه كشته شده بود، با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جبير بن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هم عمويش را در جنگ بدر از دست داده بود، قرار گذاشته بود كه اگر حمزه را بكشد او را آزاد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جبير كه مردى حبشى بود با اين كه در جنگيدن مشهور بود اما چون مى‌ديد قدرت مبارزه رو در روى با حمزه را ندارد، با نيزه خود در پشت سنگى مخفى شد و در انتظار فرصت مناسب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گرما گرم نبرد ناگهان حَمزه، در اثر لغزشى به پشت به زمين افتاد و زره از روى شكم او كنار رفت و سفيدى بدنش نمايان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مناسب ديد و محكم نيزه خود را به طرف او پرتاب نمود؛ اصابت نيزه بطورى بود كه از آن طرف بدن حمزه بيرون آمد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حمزه سعى كرد با همين حال به طرف وحشى حمله كند، اما شدت ضربه بقدرى بود كه توان او را بُريد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سر انجام حمزه، اين يار با وفاى پيامبر و افسر رشيد اسلام، پس از اين كه يك تنه، سى و يك نفر از سپاه كفر را به درك واصل كرده بود </w:t>
      </w:r>
      <w:r>
        <w:rPr>
          <w:rStyle w:val="FootnoteAnchor"/>
          <w:rtl w:val="true"/>
        </w:rPr>
        <w:footnoteReference w:id="234"/>
      </w:r>
      <w:r>
        <w:rPr>
          <w:rFonts w:ascii="Amiri" w:hAnsi="Amiri" w:eastAsia="Amiri" w:cs="Amiri"/>
          <w:color w:val="111111"/>
          <w:sz w:val="28"/>
          <w:sz w:val="28"/>
          <w:szCs w:val="28"/>
          <w:rtl w:val="true"/>
          <w:lang w:bidi="ar-SA"/>
        </w:rPr>
        <w:t>، در حالى كه روزه بود به شهادت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وقتى از به شهادت رسيدن حمزه با خبر شدند، به جنايت فجيع ديگرى هم دست زدند؛ براى تشفى خود در انتقام گيرى از سپاه اسلام، بدن او را مثله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ابوسفيان، جگر او را به دندان گرفت، اما نتوانست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با شنيدن خبر قتل حمزه، بسيار متأثر شد، پيكر او را رو به قبله گذاشت، و سخت بر او گريست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شهيدى كه بر او نماز گزارد، حمزه بود و پس از او هر شهيد ديگرى را كه آوردند، همراه با جنازه حمزه بر او نماز گزارد و بدين ترتيب، هفتاد بار بر بدن حمزه نماز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شهداى احد با خون خود و بدون غسل و كفن دفن شدند، بجز حمزه كه در پارچه‌اى پشمى كه قد او را نمى‌پوشاند دفن شد و پيامبر گياهى خوشبو را در بالاى سر و پايين پاى او قرار داد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دفن، هر دو شهيد را با هم در يك قبر مى‌گذاشتند، حمزه، كه از سوى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گرفت، با فرزند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سپاه اسلام وارد مدينه شد، از همه خانه‌ها صداى ناله و شيون در سوگ شهيدان بلند بود، و پيامبر وقتى ديد بر همه كشته‌ها مى‌گريند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نيست كه براى حمزه عزادارى كند، ميل باطنى خود را با اين جمله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حَمْزَةَ لا بَواكِىَ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نمود؛ انصار با</w:t>
      </w:r>
    </w:p>
    <w:p>
      <w:pPr>
        <w:pStyle w:val="BookText"/>
        <w:rPr/>
      </w:pPr>
      <w:r>
        <w:rPr>
          <w:rFonts w:ascii="IRNazanin" w:hAnsi="IRNazanin" w:eastAsia="IRNazanin"/>
          <w:color w:val="111111"/>
          <w:sz w:val="28"/>
          <w:sz w:val="28"/>
          <w:szCs w:val="28"/>
          <w:rtl w:val="true"/>
          <w:lang w:bidi="fa-IR"/>
        </w:rPr>
        <w:t>شنيدن اين سخن، به زنهاى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گريه براى شهداى خود، براى حمزه نوحه سرايى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اينچنين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واقدى متوفاى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رسم هنوز در مدينه هست كه مردم در سوگ عزيزانشان، اول بر حمزه گريه مى‌كنند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در زمان حيات خودشان همواره از حمزه به بزرگى ياد مى‌كردند، و ديگران را به زيارت قبر او و ساير شهدا ترغيب مى‌نمودند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بعد از رحلت پدر بزرگوارشان، هفته‌اى دوبار به زيارت قبر عمويش حمزه مى‌شتافت و بر او گريه مى‌كرد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حمزه در كنار پيامبر، در مكه و مدينه يكى از مهمترين عوامل تثبيت و تقويت حكومت اسلامى بود، تا جايى كه پس از رحلت پيامبر و بعد از ماجراى سقيفه،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حسرتش در فقدان حمزه بلند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واحَمْزَتاه و لاحَمْزَةَ لِىَ الْيَوم</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اين سخن را زمانى حضرت بر زبان دارد، كه امثال عقيل و عباس زنده بودند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براى ميليونها مسلمان مشتاق كه از سراسر جهان به زيارت حرم شريف نبوى در مدينه مشرف مى‌شوند؛ پس از زيارت قبر مطهر پيامبر، و ائمه بقيع، زيارت قبور شهدا در احد و در رأس آنان زيارت حمزه از بهترين توفيقات است، زيرا همانطور 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33" w:name="pg12493_121298"/>
    </w:p>
    <w:p>
      <w:pPr>
        <w:pStyle w:val="BookText"/>
        <w:rPr/>
      </w:pPr>
      <w:bookmarkEnd w:id="3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مرا زيارت كند و به زيارت عمويم حمزه نشتابد، بر من جفا كرده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Heading2"/>
        <w:numPr>
          <w:ilvl w:val="1"/>
          <w:numId w:val="1"/>
        </w:numPr>
        <w:rPr/>
      </w:pPr>
      <w:bookmarkStart w:id="34" w:name="__RefHeading___Toc728695_77815467"/>
      <w:bookmarkStart w:id="35" w:name="_Toc12"/>
      <w:bookmarkEnd w:id="34"/>
      <w:r>
        <w:rPr>
          <w:rtl w:val="true"/>
        </w:rPr>
        <w:t>صفا و مروه‌</w:t>
      </w:r>
      <w:bookmarkEnd w:id="3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على قاضى عسكر</w:t>
      </w:r>
    </w:p>
    <w:p>
      <w:pPr>
        <w:pStyle w:val="BookText"/>
        <w:rPr/>
      </w:pPr>
      <w:r>
        <w:rPr>
          <w:rFonts w:ascii="Amiri" w:hAnsi="Amiri" w:eastAsia="Amiri" w:cs="Amiri"/>
          <w:color w:val="111111"/>
          <w:sz w:val="28"/>
          <w:sz w:val="28"/>
          <w:szCs w:val="28"/>
          <w:rtl w:val="true"/>
          <w:lang w:bidi="ar-SA"/>
        </w:rPr>
        <w:t>صفا و مروه از نشانه‌هاى دين خدا و سعى ميان آن دو، يكى از اركان حج بيت‌الله الحرام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گزارانى كه براى حج و يا انجام عمره به مكه مكرّمه مى‌آيند در اين جايگاه مقدّس پاى نهاده، با مجسّم نمودن سعى هاجر، و در تأسى به روش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فاصله ميان اين دو كوه را با قصد قربت مى‌پيمايند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نوشتارى كه در پيش روى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لغوى صفا و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پيشينه تاريخى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صفا و مروه از ديدگاه قرآن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و مروه در لغت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سنگ سخت و صافى است كه با خاك و شن مخلوط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سنگى را گويند كه گل و خاك در آن نباشد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و طريحى در مجمع‌البحرين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اگر مفرد آورده شود به معناى سنگ، و اگر بصورت جمع استعمال شود به معناى سنگ نرم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تفسير كشف‌الاسرار نيز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سنگ سپيد سخت باشد؛ يعنى صافى كه در آن هيچ خلطى از خاك و گل و غير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مروه سنگى باشد سياه و سست و نرم كه زود شكسته 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طريحى در باره مروه 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سنگ سفيد برق‌دار </w:t>
      </w:r>
      <w:r>
        <w:rPr>
          <w:rStyle w:val="FootnoteAnchor"/>
          <w:rtl w:val="true"/>
        </w:rPr>
        <w:footnoteReference w:id="243"/>
      </w:r>
      <w:r>
        <w:rPr>
          <w:rFonts w:ascii="IRNazanin" w:hAnsi="IRNazanin" w:eastAsia="IRNazanin"/>
          <w:color w:val="111111"/>
          <w:sz w:val="28"/>
          <w:sz w:val="28"/>
          <w:szCs w:val="28"/>
          <w:rtl w:val="true"/>
          <w:lang w:bidi="fa-IR"/>
        </w:rPr>
        <w:t xml:space="preserve">را گويند كه با آن آتش روشن مى‌كنند،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بدين</w:t>
      </w:r>
    </w:p>
    <w:p>
      <w:pPr>
        <w:pStyle w:val="BookText"/>
        <w:rPr/>
      </w:pPr>
      <w:r>
        <w:rPr>
          <w:rFonts w:ascii="Amiri" w:hAnsi="Amiri" w:eastAsia="Amiri" w:cs="Amiri"/>
          <w:color w:val="111111"/>
          <w:sz w:val="28"/>
          <w:sz w:val="28"/>
          <w:szCs w:val="28"/>
          <w:rtl w:val="true"/>
          <w:lang w:bidi="ar-SA"/>
        </w:rPr>
        <w:t xml:space="preserve">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مكه، مروه ناميده‌اند</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در لغت‌نامه دهخدا به نقل از نزهة القلوب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گويند كه صفا و مروه نام مردى و زنى بوده است كه در زمان جاهليت در خانه كعبه زنا كردند، حق تعالى ايشان را سنگ گردانيد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ليكن اين نقل را هيچيك از منابع روايى و تاريخى تأييد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اين حادثه، و در زمان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كوه، به نام‌هاى صفا و مروه شناخته شده، و نام آنها در كتب تاريخ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اكنون صفا و مروه، علم براى دو كوهى است كه در ضلع شرقى مسجدالحرام در محلى به نام مسعى و با فاصله‌اى حدود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رو در روى يكديگر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پيشينه تاريخى</w:t>
      </w:r>
    </w:p>
    <w:p>
      <w:pPr>
        <w:pStyle w:val="BookText"/>
        <w:rPr/>
      </w:pPr>
      <w:r>
        <w:rPr>
          <w:rFonts w:ascii="IRNazanin" w:hAnsi="IRNazanin" w:eastAsia="IRNazanin"/>
          <w:color w:val="111111"/>
          <w:sz w:val="28"/>
          <w:sz w:val="28"/>
          <w:szCs w:val="28"/>
          <w:rtl w:val="true"/>
          <w:lang w:bidi="fa-IR"/>
        </w:rPr>
        <w:t>كوههاى صفا و مروه تا قبل از هبوط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پيشينه تاريخى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نامگذارى اين دو كوه فرموده‌اند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را صفا ناميدند، بدان جهت كه آدمِ برگزيده بر آن فرود آمد، پس براى اين كوه نامى از اسم آدم را انتخاب كردند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اصطفى آدم و نوحا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بر مروه فرود آمد و مروه را مروه ناميدند؛ زيرا زن بر آن فرود آمد پس نامى از مرأه براى اين كوه برگزيدند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ليكن شهرت اين دو كوه از زمان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است آنگاه كه آن حضرت همراه با هاجر و اسماعيل به مكه آمده، آنان را در كنار حجر جاى داد و خود به شام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اين داستان را چنين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ميان مادر اسماعيل و ساره همسر ديگر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كدورت پيش آمد،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اسماعيل و اسماعيل را كه كودك شيرخوارى بود، همراه خود به مكه آورد، هاجر مشك آبى داشت كه از آن مى‌نوشيد و به كودك خود شير مى‌داد و هيچگونه زاد و توشه‌اى همراه او نبود، سعيد بن جبير مى‌گفته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حالى كه به نقطه‌اى ميان زمزم و صفا اشاره مى‌كرد چنين ادامه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كنار خاربنى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بالاتر از منطقه چاه زمزم قرار داشت نشاند و سپس خود سوار بر مركب خويش شد و به بيرون مكه حركت كرد، مادر اسماعيل از پى او حركت نمود و تا منطقه كداء او را دنبال كرد سپس پرسيد او و پسرش را به عهده چه كسى وامى‌گذارد؟</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 و راضى هستم و در حالى كه كودك را در آغوش داشت برگشته و زير آن خاربن نشست و كودكش را كنار خويش نهاد و مشك آب خود را آويخت و از آن مى‌آشاميد و كودك را شير مى‌داد تا آن كه آب مشك تمام و شير پستان او هم خشك شد، كودك به سختى گرسنه شد و به خود مى‌پيچيد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بيم كرد كه اسماعيل بميرد و اندوهگين شد و با خود گفت چه بهتر كه از پيش او بروم تا شاهد مرگ او نباشم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اسماعيل بالاى كوه صفا رفت كه به اطراف مشرف شود، به اين اميد كه شايد در صحرا كسى را ببيند و سپس به كوه مروه نگريست و گفت خوب است ميان اين دو كوه آمد و شد كنم</w:t>
      </w:r>
    </w:p>
    <w:p>
      <w:pPr>
        <w:pStyle w:val="BookText"/>
        <w:rPr/>
      </w:pPr>
      <w:r>
        <w:rPr>
          <w:rFonts w:ascii="IRNazanin" w:hAnsi="IRNazanin" w:eastAsia="IRNazanin"/>
          <w:color w:val="111111"/>
          <w:sz w:val="28"/>
          <w:sz w:val="28"/>
          <w:szCs w:val="28"/>
          <w:rtl w:val="true"/>
          <w:lang w:bidi="fa-IR"/>
        </w:rPr>
        <w:t>تا اگر كودك بميرد شاهد مرگ او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يا چهار بار ميان آن دو كوه آمد و شد كرد، در دره ميان صفا و مروه چيزى جز ريگ و شن نبود سپس كنار فرزند آمده، او را بر همان حال ديد و بيشتر اندوهگين شد و كنار كوه صفا بازگشت و باز همچنان ميان صفا و مروه آمد و شد كرد تا آنكه هفت بار اين فاصله را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سعى ميان صفا مروه معمول شد و مردم ميان آن سعى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بازگشت و كودك خويش را به همان حال ديد كه بر خود مى‌پيچيد، ناگاه صدايى شنيد، نگريست و كسى را نديد،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تو را شنيدم، اگر خيرى پيش تو هست مرا يارى كن و به فريادم رس، در اين هنگام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آشكار شد، مادر اسماعيل از پى او به راه افتاد و جبرئيل با پاى خود به محل چاه زمزم كوفت و از همانجا آب بر روى زمين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افزوده است كه 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اسماعيل مقدارى خاك و شن بر گرد آن ريخت كه مبادا پيش از آن كه مشك را بياورد و از آب پركند، آب به زمين فرو شود و نيز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اسماعيل چنان نمى‌كرد چشمه روانى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دنباله گفتار خود چنين گفته كه مادر اسماعيل مشك خود را آورد و آب برداشت و آشاميد و پستانش پر شير شد و پسرش را شير داد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همراه با هاجر به طرف مكه مى‌آمد، جبرائيل نيز او را همراهى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 اين زمينه مى‌نويسد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ابراهيم وحى كرد كه سوى مكه رود، آن هنگام در مكه خانه‌اى نبود و او هاجر و پسرش را به مكه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سپس به نقل از مجاهد ادامه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خانه و حدود حرم را به ابراهيم نشان داد وى بيرون آمد و جبرئيل نيز با او بود، به هر دهكده‌اى كه رسيدند مى‌پرسيد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جبرئيل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مكه رسيدند كه خارستانى بود و مردمى به نام عماليق در بيرون مكه و اطراف آن، به جاى خانه مقر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بلندى سرخرنگ خاكى بود، ابراهيم به جبريل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بايد بگذارمشان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به محل حجر جاى داد و در آنجا فرود آورد و به هاجر، مادر اسماعيل، گفت كه سايبانى بسازد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من نسل خويش را به دره‌اى بى كشت، به نزديك بيت‌الحرام تو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پيش كسان خود به شام بازگشت و آنها را به نزديك خانه به جا گذاشت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آنگاه كه چشمه زمزم جوشيد، جبرائيل به 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اين ديار از تشنگى بيم مدار كه اين چشمه براى نوشيدن مهمانان خداست و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باشد كه پدر اين طفل بيايد و براى خدا، خانه‌اى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خانه را نشان داد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پشت سر نهادن فراز و نشيب‌هاى بسيار، از طرف خداوند فرمان يافت تا خانه توحيد را بنا كند و توحيديان را براى حج‌گزارى فراخواند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فى النّاس بالحج يأتوك رجالًا و على كلّ ضامرٍ يأتين من كلّ فجٍّ عميق</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آنگاه جبرائيل از طرف خداوند چگونگى اعمال حج را به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ابراهيم خليل‌الرحمان از ساختن بيت‌الله الحرام آسوده شد، جبرئيل پيش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بر كعبه طواف كن و او همراه اسماعيل هفت دور طواف كرد و در هر دور طواف، آن دو به تمام گوشه‌هاى كعبه دست مى‌كشيدند و چون طواف</w:t>
      </w:r>
    </w:p>
    <w:p>
      <w:pPr>
        <w:pStyle w:val="BookText"/>
        <w:rPr/>
      </w:pPr>
      <w:r>
        <w:rPr>
          <w:rFonts w:ascii="IRNazanin" w:hAnsi="IRNazanin" w:eastAsia="IRNazanin"/>
          <w:color w:val="111111"/>
          <w:sz w:val="28"/>
          <w:sz w:val="28"/>
          <w:szCs w:val="28"/>
          <w:rtl w:val="true"/>
          <w:lang w:bidi="fa-IR"/>
        </w:rPr>
        <w:t xml:space="preserve">پايان يافت هر دو پشت مقام ابراهيم دو ركعت نماز گزاردند، در اين هنگام جبرائيل همراه او برخاست و تمام اعمال حج را از سعى ميان صفا و مروه، منا، مشعر و عرفات را به او آموخت </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ميان صفا و مروه دويد مادر اسماعيل بود</w:t>
      </w:r>
      <w:r>
        <w:rPr>
          <w:rFonts w:eastAsia="IRNazanin" w:cs="IRNazanin"/>
          <w:color w:val="111111"/>
          <w:sz w:val="28"/>
          <w:szCs w:val="28"/>
          <w:rtl w:val="true"/>
          <w:lang w:bidi="fa-IR"/>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و به دنبال هفت مرتبه آمد و شد هاجر بين صفا و مروه، سعى سنّت شد </w:t>
      </w:r>
      <w:r>
        <w:rPr>
          <w:rStyle w:val="FootnoteAnchor"/>
          <w:rtl w:val="true"/>
        </w:rPr>
        <w:footnoteReference w:id="253"/>
      </w:r>
      <w:r>
        <w:rPr>
          <w:rFonts w:ascii="Amiri" w:hAnsi="Amiri" w:eastAsia="Amiri" w:cs="Amiri"/>
          <w:color w:val="111111"/>
          <w:sz w:val="28"/>
          <w:sz w:val="28"/>
          <w:szCs w:val="28"/>
          <w:rtl w:val="true"/>
          <w:lang w:bidi="ar-SA"/>
        </w:rPr>
        <w:t>و اولين بار ابراهيم خليل همراه با فرزندش اسماعيل اين سنّت الهى را انجام دادند</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بدنبال ابراهيم، پيامبران ديگر نيز، پس از انجام طواف و خواندن نماز در پشت مقام، به مسعى آمده، سعى صفا و مروه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براى انجام حج به مكه آمده، گرد خانه خدا طواف كرد و سپس هنگامى كه مشغول سعى ميان صفا و مروه بود از آسمان آواى سروشى را شنيد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من، من همراه توام، و موسى به سجده درافتاد </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رفته رفته با سيطره بت‌پرستى بر حجاز، و نفوذ افكار جاهلى در ميان مردم، سعى صفا و مروه نيز حالت اصلى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عبرت‌آموز آن را ازرقى به نقل از محمد بن اسحاق اينگونه نقل كرده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جرهميان در منطقه حرم طغيان و سركشى كردند، مردى از ايشان با زنى وارد كعبه شد و با او درآميخت و گفته شده است داخل كعبه او را</w:t>
      </w:r>
    </w:p>
    <w:p>
      <w:pPr>
        <w:pStyle w:val="BookText"/>
        <w:rPr/>
      </w:pPr>
      <w:r>
        <w:rPr>
          <w:rFonts w:ascii="IRNazanin" w:hAnsi="IRNazanin" w:eastAsia="IRNazanin"/>
          <w:color w:val="111111"/>
          <w:sz w:val="28"/>
          <w:sz w:val="28"/>
          <w:szCs w:val="28"/>
          <w:rtl w:val="true"/>
          <w:lang w:bidi="fa-IR"/>
        </w:rPr>
        <w:t>بوسيد و آن دو به صورت سنگ مسخ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مرد اساف پسر بغاء </w:t>
      </w:r>
      <w:r>
        <w:rPr>
          <w:rStyle w:val="FootnoteAnchor"/>
          <w:rtl w:val="true"/>
        </w:rPr>
        <w:footnoteReference w:id="256"/>
      </w:r>
      <w:r>
        <w:rPr>
          <w:rFonts w:ascii="IRNazanin" w:hAnsi="IRNazanin" w:eastAsia="IRNazanin"/>
          <w:color w:val="111111"/>
          <w:sz w:val="28"/>
          <w:sz w:val="28"/>
          <w:szCs w:val="28"/>
          <w:rtl w:val="true"/>
          <w:lang w:bidi="fa-IR"/>
        </w:rPr>
        <w:t>بود و نام زن نائله دختر ذئب، آن دو مجسمه را از كعبه بيرون آوردند، يكى را در كوه صفا و ديگرى را در كوه مروه نهادند و منظور اصلى آن بود كه مردم عبرت بگيرند و از امثال آن كارها خوددارى كنند و ببينند بر سر آن دو 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همچنان در روزگاران ادامه داشت تا آنكه اندك اندك هركس كه بر كوه صفا و يا مروه مى‌ايستاد، به آن دو دست مى‌كشيد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مجسمه رفته رفته به صورت دو بت در آمده، مورد پرستش واقع شدند، چون عمرو بن لُحَىّ سالار مكه شد به مردم فرمان داد آن دو را پرستش كنند و به آنان دست بكشند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پيش از شما بودند آن دو را مى‌پرستيدند و همين‌گونه بود تا قصى بن كلاب پرده‌دار كعبه و سالار مكه شد و آن دو بت را از كنار صفا و مروه برداشت، يكى را كنار كعبه و ديگرى را كنار زمزم نهاد و گفته شده است هر دو را كنار زمزم نهاد و كنار آن دو قربانى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دوره جاهلى از كنار اساف و نائله كه عبور مى‌كردند به آن دو دست مى‌كشيدند و طواف كننده به كعبه، نخست به بت اساف دست مى‌كشيد و چون از طواف فارغ مى‌شد كنار نائله مى‌آمد و به آن دست مى‌كشيد و اين كارها همچنان ادامه داشت تا آن كه روز فتح مكه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با بت‌هاى ديگر شكست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آن دسته از مشركان كه بت منات را مى‌پرستيدند از آن رو كه بت‌هاى ديگرى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 و مروه بود، لذا سعى صفا و مروه را انجام نمى‌دادند و فقط براى بت منات قصد حج مى‌كردند و در مراسم حج، سرهاى خويش را كنار آن مى‌تراشيدند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لحىّ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نهيك مجاورالريح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كوه صفا 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روى مروه قرار داده بود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اين بت‌ها همچنان بر روى كوه صفا و مروه قرار داشت تا آن گاه كه در سال هفتم از هجرت پيامبر بزرگوار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به مكّه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مشركان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بت‌ها را از صفا و مروه بردارند و آنان نيز چنين كردند و آن حضرت ميان صفا و مروه سعى نمود ليكن پس از آن كه طواف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 مشركان بار ديگر آنها را بر روى صفا و مروه نصب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صحابه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عمل سعى را انجام نداده بود نزد آن حضرت آمده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بار ديگر بت‌ها را در صفا و مروه نصب كرده و من نيز هنوز سعى را انجام نداده‌ام، سپس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الصفا و المروة من شعائرالله فمن حج البيت او اعتمر فلاجناح عليه ان يطّوّف بهما</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بدنبال نزول اين آيه و در حالى كه بت‌ها را در صفا و مروه نهاده بودند، مسلمانان سعى مى‌كردند تا آن‌گاه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گزارد و بت‌ها را برداشت</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صفا و مروه در قرآن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بقره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الصفا و المروة من شعائر اللّه فمن حج البيت او اعتمر فلاجناح عليه ان يطّوف بهما و من تطّوع خيراً فانّ اللّه شاكرٌ عليم</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صفا مروه از شعائر و نشانه‌هاى خداوند است پس هركس حج خانه خدا و يا عمره را انجام دهد، گناهى بر او نيست كه بر آن دو طواف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سعى صفا و مروه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 به ميل خود نيكى كند بداند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سپاسگزارى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مى‌توان گفت مفسران شيعه و سنّى در شأن نزول اين آيه اتفاق نظر داشته و آنچه گذشت را دليل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الصفا و 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ياران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مى‌كردند با وجود بت‌ها بر روى كوه صفا و مروه، موحّدان بايد صحنه را خالى نموده، سعى را ترك كنند ليكن خداوند با فرستادن وحى، به آنان آموخت تا حضور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نموده، رفته رفته زمينه را براى نابودى بت و بت‌پرستى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نيز چنين شد وگرچه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هجرت نتوانست بت‌ها را از روى دو كوه صفا و مروه بردارد، ليكن در فتح مكّه آن بت‌شكن سترگ، بت‌ها را براى هميشه برداشت و از آن زمان تاكنون پيروان آئين پاك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سعى صفا و مروه را انجام و نغمه توحيد سر مى‌دهند و اين شعار دينى را زنده نگه مى‌دارند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صفا و مروه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ركنى از اركان حج است، اگر حاجيان عمداً آن را ترك كنند حج آنان باطل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السعى متعمداً بطل 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كس كه سعى را عمداً انجام ندهد حج وى باطل است، و اگر</w:t>
      </w:r>
    </w:p>
    <w:p>
      <w:pPr>
        <w:pStyle w:val="BookText"/>
        <w:rPr/>
      </w:pPr>
      <w:r>
        <w:rPr>
          <w:rFonts w:ascii="IRNazanin" w:hAnsi="IRNazanin" w:eastAsia="IRNazanin"/>
          <w:color w:val="111111"/>
          <w:sz w:val="28"/>
          <w:sz w:val="28"/>
          <w:szCs w:val="28"/>
          <w:rtl w:val="true"/>
          <w:lang w:bidi="fa-IR"/>
        </w:rPr>
        <w:t>سهواً آن را ترك كند در صورتى كه در مكه به ياد آورد، بايد سعى كند، و اگر پس از خروج از مكه متوجه شود، در صورتى كه مى‌تواند برگردد، بايد مراجعت نموده سعى كند، و اگر توان بازگشت ندارد به ديگرى نيابت دهد تا از طرف او سعى را انجام دهد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ابن ادريس حلى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بين صفا و مروه ركنى از اركان حج است، پس كسى كه آن را عمداً ترك كند، حجّى براى او نيست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ابى الصّلاح حلبى در الكافى، </w:t>
      </w:r>
      <w:r>
        <w:rPr>
          <w:rStyle w:val="FootnoteAnchor"/>
          <w:rtl w:val="true"/>
        </w:rPr>
        <w:footnoteReference w:id="266"/>
      </w:r>
      <w:r>
        <w:rPr>
          <w:rFonts w:ascii="Amiri" w:hAnsi="Amiri" w:eastAsia="Amiri" w:cs="Amiri"/>
          <w:color w:val="111111"/>
          <w:sz w:val="28"/>
          <w:sz w:val="28"/>
          <w:szCs w:val="28"/>
          <w:rtl w:val="true"/>
          <w:lang w:bidi="ar-SA"/>
        </w:rPr>
        <w:t xml:space="preserve">علاءالدين حلبى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اشارة السبق الى معرفة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محقق حلّى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علّامه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شهيد اوّل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الدمشقيه</w:t>
      </w:r>
      <w:r>
        <w:rPr>
          <w:rFonts w:eastAsia="Amiri" w:cs="Amiri" w:ascii="Amiri" w:hAnsi="Amiri"/>
          <w:color w:val="111111"/>
          <w:sz w:val="28"/>
          <w:szCs w:val="28"/>
          <w:rtl w:val="true"/>
          <w:lang w:bidi="ar-SA"/>
        </w:rPr>
        <w:t xml:space="preserve">» </w:t>
      </w:r>
      <w:r>
        <w:rPr>
          <w:rStyle w:val="FootnoteAnchor"/>
          <w:rtl w:val="true"/>
        </w:rPr>
        <w:footnoteReference w:id="270"/>
      </w:r>
      <w:r>
        <w:rPr>
          <w:rFonts w:ascii="IRNazanin" w:hAnsi="IRNazanin" w:eastAsia="IRNazanin"/>
          <w:color w:val="111111"/>
          <w:sz w:val="28"/>
          <w:sz w:val="28"/>
          <w:szCs w:val="28"/>
          <w:rtl w:val="true"/>
          <w:lang w:bidi="fa-IR"/>
        </w:rPr>
        <w:t>و تعداد بسيارى از فقهاى بزرگ شيعه سعى را ركن حج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طوسى نيز در نهايه سعى صفا و مروه را امرى واجب دانسته كه ترك عمدى آن موجب بطلان حج است</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در مناسك حج حضرت 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سعى مثل طواف، ركن است و حكم ترك آن از روى عمد يا سهو چنان است كه در طواف گذشت </w:t>
      </w:r>
      <w:r>
        <w:rPr>
          <w:rStyle w:val="FootnoteAnchor"/>
          <w:rtl w:val="true"/>
        </w:rPr>
        <w:footnoteReference w:id="272"/>
      </w:r>
      <w:r>
        <w:rPr>
          <w:rFonts w:ascii="IRNazanin" w:hAnsi="IRNazanin" w:eastAsia="IRNazanin"/>
          <w:color w:val="111111"/>
          <w:sz w:val="28"/>
          <w:sz w:val="28"/>
          <w:szCs w:val="28"/>
          <w:rtl w:val="true"/>
          <w:lang w:bidi="fa-IR"/>
        </w:rPr>
        <w:t>و در بحث طواف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از اركان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كسى كه آن را از روى عمد ترك كند تا وقتى كه فوت شود وقت آن، عمره او باطل است چه عالم به مسأله باشد و چه جاهل</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بيشتر فقهاى اهل سنت نيز، سعى را ركن حج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سعى نزد شافعى‌ها ركنى از اركان حج است، و مشهور در مذهب مالكى نيز اين چنين است و بسيارى از حنابله نيز بر همين عقيده‌اند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حنفى‌ها سعى را، ركن ندانسته، </w:t>
      </w:r>
      <w:r>
        <w:rPr>
          <w:rStyle w:val="FootnoteAnchor"/>
          <w:rtl w:val="true"/>
        </w:rPr>
        <w:footnoteReference w:id="274"/>
      </w:r>
      <w:r>
        <w:rPr>
          <w:rFonts w:ascii="IRNazanin" w:hAnsi="IRNazanin" w:eastAsia="IRNazanin"/>
          <w:color w:val="111111"/>
          <w:sz w:val="28"/>
          <w:sz w:val="28"/>
          <w:szCs w:val="28"/>
          <w:rtl w:val="true"/>
          <w:lang w:bidi="fa-IR"/>
        </w:rPr>
        <w:t>بلكه آن را واجب مى‌دانند و معتقدند اگر كسى تمامى يا بيشتر اشواط سعى را بدون عذر ترك نموده به شهر خود مراجعت نمايد بايد قربانى كند، ليكن حج او صحيح است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اگر تعداد كمى از اشواط سعى را ترك كرده، بايد براى هر شوط نصف صاع از گندم يا يك صاع از جو و يا خرما را كفاره بدهد، امّا اگر سعى را بخاطر عذرى ترك كند، چيزى بر او نيست</w:t>
      </w:r>
      <w:r>
        <w:rPr>
          <w:rFonts w:eastAsia="IRNazanin" w:cs="IRNazanin"/>
          <w:color w:val="111111"/>
          <w:sz w:val="28"/>
          <w:szCs w:val="28"/>
          <w:rtl w:val="true"/>
          <w:lang w:bidi="fa-IR"/>
        </w:rPr>
        <w:t xml:space="preserve">. </w:t>
      </w:r>
      <w:r>
        <w:rPr>
          <w:rStyle w:val="FootnoteAnchor"/>
          <w:rtl w:val="true"/>
        </w:rPr>
        <w:footnoteReference w:id="276"/>
      </w:r>
      <w:r>
        <w:rPr>
          <w:rFonts w:ascii="Amiri" w:hAnsi="Amiri" w:eastAsia="Amiri" w:cs="Amiri"/>
          <w:color w:val="111111"/>
          <w:sz w:val="28"/>
          <w:sz w:val="28"/>
          <w:szCs w:val="28"/>
          <w:rtl w:val="true"/>
          <w:lang w:bidi="ar-SA"/>
        </w:rPr>
        <w:t>صفا و مروه و اهميت آن در روايات</w:t>
      </w:r>
    </w:p>
    <w:p>
      <w:pPr>
        <w:pStyle w:val="BookText"/>
        <w:rPr/>
      </w:pPr>
      <w:r>
        <w:rPr>
          <w:rFonts w:ascii="IRNazanin" w:hAnsi="IRNazanin" w:eastAsia="IRNazanin"/>
          <w:color w:val="111111"/>
          <w:sz w:val="28"/>
          <w:sz w:val="28"/>
          <w:szCs w:val="28"/>
          <w:rtl w:val="true"/>
          <w:lang w:bidi="fa-IR"/>
        </w:rPr>
        <w:t>مستكبران و زورمندان را رسم بر اين است كه در روى زمين، متكبرانه گام برداشته، هنگام راه رفتن به ديگران فخرفروشى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كسان هنگام انجام اعمال و مناسك حج آن گاه كه به مسعى گام نهاده، گاهى آرام و گاهى نيز هروله كنان فاصله ميان صفا و مروه را طى مى‌كنند، حالت نخوت و غرورشان شكسته شده، در درون احساس حقارت و زبونى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بصير گفته است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قطعه زمينى نزد خداوند از محل سعى دوست داشتنى‌تر نيست؛ زيرا خداوند هر سلطه‌گر ستيزه‌جوئى را در آن، خوار و ذليل مى‌نمايد</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عمار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پرستشگاهى نزد خداوند تبارك و تعالى محبوبتر از مكان سعى نيست، زيرا كه خداوند در اين مكان هر ستمكار گردنكشى را حقير و زبون مى‌كند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آنان كه مخلصانه در مسعى قدم مى‌گذارند، بهره‌هاى معنوى فراوانى نصيبشان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از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ميان صفا و مروه سعى كنى، نزد خداوند پاداش آن كه پياده از شهرش به مكه آمده، و نيز پاداش آن كس كه هفتاد بنده مؤمن را آزاد كرده، خواهى يافت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سعى كنندگان ميان صفا و مروه را شفاعت كنند، شفاعتى كه مورد قبول قرار مى‌گيرد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به پا داشتن ياد خدا</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سنگ به جمره‌ها، و سعى بين صفا و مروه براى بپا داشتن ياد و ذكر خداوند بلند مرتبه، تشريع گرديده است</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بر اين اساس در مسعى، حج‌گزاران با شيطان در ستيزند، و با برداشتن گام‌هاى بلند، خويشتن را از ابليس مى‌رهانند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ابراهيم سعى مى‌نمود، ابليس بر او درآمد، جبراييل ابراهيم را فرمان داد تا تندتر حركت نموده، از ابليس بگريزد و پس از آن هروله در سعى سنت شد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ليكن متأسفانه اين جايگاه رفيع و بلندمرتبه، كه براى اقامه ياد خدا ايجاد شده است، در برخى زمان‌ها توسّط تعدادى از عناصر بى‌فرهنگ و دور از خدا، با معصيت و نافرمانى حق آلوده مى‌گرديد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پيشينه تاريخى سعى چنين آمده كه برخى اهالى مكه در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از هر سال، عمره انجام داده، آن را به ابن زبير نسبت مى‌دادند، و در چنين شبى زنان براى انجام عمره زينت كرده، به خود</w:t>
      </w:r>
    </w:p>
    <w:p>
      <w:pPr>
        <w:pStyle w:val="BookText"/>
        <w:rPr/>
      </w:pPr>
      <w:r>
        <w:rPr>
          <w:rFonts w:ascii="IRNazanin" w:hAnsi="IRNazanin" w:eastAsia="IRNazanin"/>
          <w:color w:val="111111"/>
          <w:sz w:val="28"/>
          <w:sz w:val="28"/>
          <w:szCs w:val="28"/>
          <w:rtl w:val="true"/>
          <w:lang w:bidi="fa-IR"/>
        </w:rPr>
        <w:t>عطر زده، شب هنگام همراه با مردان در مسعى اجتماع مى‌كردند آن‌گاه آتش زيادى روشن كرده، و در پرتو نور آن به پوشيده‌رويان و اهل حرم نگاه كرده، محرماتى از اين قبيل را مرتكب مى‌شدند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البته از آنجا كه در گذشته، مسعى فاقد چراغ بوده، مردها در روز و زنان در شب سعى مى‌كرده‌اند و اين سنت از دوره جاهلى به يادگار مانده است؛ زيرا در آن زمان، تمامى قبايل غير از قبيله حُمْس، مردانشان در روز و زنانشان در شب طواف مى‌كردند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برخى از پيروان مالك بن انس معتقدند كه بايد بانوان شبانه سعى كنند زيرا در شب محفوظترند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برخى از شافعى‌ها 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در شب و در حال خلوت سعى كنند مستحب است در مكانى كه مردان هروله مى‌كنند آنان نيز تندتر راه بروند و اگر در روز سعى مى‌كنند جايز است لباس خود را روى صورت كشيده، و يا در پوشش كامل سعى كنند و از دو كوه صفا و مروه نيز بالا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مالكى‌ها معتقدند بالا رفتن آنان از دو كوه صفا و مروه، هنگام خلوت مانع ندارد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اختلاط مرد و زن در طواف و سعى، تا قبل از خالد بن عبدالله قسرى وجود داشته، و هر چند در يك مورد آمده است كه روزى عمر بن خطاب وارد مسجدالحرام شد و به مردى كه همراه با زنان مشغول طواف بود، تازيانه زد</w:t>
      </w:r>
      <w:r>
        <w:rPr>
          <w:rFonts w:eastAsia="IRNazanin" w:cs="IRNazanin"/>
          <w:color w:val="111111"/>
          <w:sz w:val="28"/>
          <w:szCs w:val="28"/>
          <w:rtl w:val="true"/>
          <w:lang w:bidi="fa-IR"/>
        </w:rPr>
        <w:t xml:space="preserve">. </w:t>
      </w:r>
      <w:r>
        <w:rPr>
          <w:rStyle w:val="FootnoteAnchor"/>
          <w:rtl w:val="true"/>
        </w:rPr>
        <w:footnoteReference w:id="287"/>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زمان عبدالملك آن گاه كه عبدالله قَسْرى از سوى او والى مكه شد، دستور داد نزد هر ركنى مأمورانى تازيانه بدست ايستاده، ميان مردان و زنان فاصله ايجاد مى‌كنند</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بن انس نيز در مدونه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بايد پشت صفوف مردان</w:t>
      </w:r>
    </w:p>
    <w:p>
      <w:pPr>
        <w:pStyle w:val="BookText"/>
        <w:rPr/>
      </w:pPr>
      <w:r>
        <w:rPr>
          <w:rFonts w:ascii="Amiri" w:hAnsi="Amiri" w:eastAsia="Amiri" w:cs="Amiri"/>
          <w:color w:val="111111"/>
          <w:sz w:val="28"/>
          <w:sz w:val="28"/>
          <w:szCs w:val="28"/>
          <w:rtl w:val="true"/>
          <w:lang w:bidi="ar-SA"/>
        </w:rPr>
        <w:t>طواف كنند</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صفا و مروه به روايت تاريخ</w:t>
      </w:r>
    </w:p>
    <w:p>
      <w:pPr>
        <w:pStyle w:val="BookText"/>
        <w:rPr/>
      </w:pPr>
      <w:r>
        <w:rPr>
          <w:rFonts w:ascii="IRNazanin" w:hAnsi="IRNazanin" w:eastAsia="IRNazanin"/>
          <w:color w:val="111111"/>
          <w:sz w:val="28"/>
          <w:sz w:val="28"/>
          <w:szCs w:val="28"/>
          <w:rtl w:val="true"/>
          <w:lang w:bidi="fa-IR"/>
        </w:rPr>
        <w:t xml:space="preserve">محلّى كه امروزه مسعى در آن قرار گرفته، در صدر اسلام خانه‌هاى برخى از اهالى مكه بود، امّا بر روى دو كوه صفا و مروه هيچگونه بنا و پلكانى نبوده است تا آن كه عبدالصمد بن على </w:t>
      </w:r>
      <w:r>
        <w:rPr>
          <w:rStyle w:val="FootnoteAnchor"/>
          <w:rtl w:val="true"/>
        </w:rPr>
        <w:footnoteReference w:id="290"/>
      </w:r>
      <w:r>
        <w:rPr>
          <w:rFonts w:ascii="IRNazanin" w:hAnsi="IRNazanin" w:eastAsia="IRNazanin"/>
          <w:color w:val="111111"/>
          <w:sz w:val="28"/>
          <w:sz w:val="28"/>
          <w:szCs w:val="28"/>
          <w:rtl w:val="true"/>
          <w:lang w:bidi="fa-IR"/>
        </w:rPr>
        <w:t>در حكومت ابوجعفر منصور، پله‌هاى صفا و مروه را ساخت و نخستين كسى كه در صفا و مروه ساختمان كرد و پس از آن با آهك آن را سپيد و بندكشى نمود مبارك طبرى به روزگار حكومت مأمون بود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نافع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چون از كوه صفا پايين مى‌آمد به طريق معمولى راه مى‌رفت تا به در خانه بنى‌عباد مى‌رسيد از آنجا تا كوچه‌اى كه از آن به مسجد مى‌روند و ميان خانه ابن ابى حسين و خانه دختر قرظه قرار دارد را، كندتر از دويدن و تندتر از راه رفتن معمولى، حركت مى‌كرد و پس از آن نيز تا هنگامى كه از كوه مروه بالا مى‌رفت عادى راه مى‌رفت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مهدى عباسى، مسعى در واقع داخل محوطه امروز مسجدالحرام بود و خانه‌ها و منازل مردم در جايى قرار داشت كه امروز مسعى است، براى رفتن به صفا، از مسجد نخست وارد وادى مى‌شدند و سپس از كوچه تنگى مى‌گذشتند و از ميان خانه‌هايى كه در فاصله صفا و وادى بود عبور مى‌كردند، خانه محمد بن عباد بن جعفر در لبه و</w:t>
      </w:r>
    </w:p>
    <w:p>
      <w:pPr>
        <w:pStyle w:val="BookText"/>
        <w:rPr/>
      </w:pPr>
      <w:r>
        <w:rPr>
          <w:rFonts w:ascii="Amiri" w:hAnsi="Amiri" w:eastAsia="Amiri" w:cs="Amiri"/>
          <w:color w:val="111111"/>
          <w:sz w:val="28"/>
          <w:sz w:val="28"/>
          <w:szCs w:val="28"/>
          <w:rtl w:val="true"/>
          <w:lang w:bidi="ar-SA"/>
        </w:rPr>
        <w:t>كنار مسجد بود و كنار مناره‌اى كه به سوى وادى قرار دارد و شانه مسعى بر آن است، و وادى هم در جاى امروز مسجدالحرام بود</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و چون كعبه در وسط مسجدالحرام نبود لذا مهدى اقدام به تخريب قسمتهاى اطراف مسجد كرد و در سال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را خريدند و خراب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خانه ابن عباد بن جعفر عايذى ويران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توسعه به مسجدالحرام افزوده شد از جاى ديوار آن زمان تا ديوار كنونى نود ذراع است، قبلًا پهناى مسجد از كنار ركن يمانى تا كنار ديوار و خيابانى كه پيوسته به دره و صفا بود چهل و نه و نيم ذراع بود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در زمان معتضد، تمامى دره، و مسعى و اطراف مسجد را، خاك‌بردارى كردند و او براى اين كار مال فراوانى اختصاص داد</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ابومحمد خزاعى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مسجد و مسعى و دره و راه را در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خلافت معتضد آب گرفت، پلكان بيشترى از آنچه ازرقى نوشته است </w:t>
      </w:r>
      <w:r>
        <w:rPr>
          <w:rStyle w:val="FootnoteAnchor"/>
          <w:rtl w:val="true"/>
        </w:rPr>
        <w:footnoteReference w:id="295"/>
      </w:r>
      <w:r>
        <w:rPr>
          <w:rFonts w:ascii="IRNazanin" w:hAnsi="IRNazanin" w:eastAsia="IRNazanin"/>
          <w:color w:val="111111"/>
          <w:sz w:val="28"/>
          <w:sz w:val="28"/>
          <w:szCs w:val="28"/>
          <w:rtl w:val="true"/>
          <w:lang w:bidi="fa-IR"/>
        </w:rPr>
        <w:t>آشكار شد و در تمام درهايى كه به دره گشوده مى‌شد دوازده پله وجود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زمان تاكنون نيز تحولاتى در بناى مسعى رخ داده است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بن برقوف و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عبدالحميد دوم پادشاه عثمانى، پله‌هاى صفا و مروه را مرمت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نشانه و ستون سبز را سودون محمدى در سال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مرمت كرد و اطراف آن قنديلهايى براى روشنايى آويخت، خيابان اصلى ميان صفا و مروه سرگشوده بود حسين بن على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آن را سرپوشيده كرد و چون گرد و خاك حاجيان را آزار داد به روزگار عبدالعزيز در سال</w:t>
      </w:r>
    </w:p>
    <w:p>
      <w:p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كف آن سنگ‌فرش شد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مسعى همچنين در درون دره واقع شده، و قسمتى از آن نيز محل عبور سيلاب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جُريج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از قول پدرشان از جابر بن عبدالله نقل فرمود كه ضمن بيان چگونگى حج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كوه صفا پايين آمدند به شيوه معمول حركت فرمودند و همين كه به كف دره رسيدند تند حركت كردند و چون به سوى ديگر دره رسيدند باز به شيوه معمولى حركت فرمودند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مسعى</w:t>
      </w:r>
    </w:p>
    <w:p>
      <w:pPr>
        <w:pStyle w:val="BookText"/>
        <w:rPr/>
      </w:pPr>
      <w:r>
        <w:rPr>
          <w:rFonts w:ascii="IRNazanin" w:hAnsi="IRNazanin" w:eastAsia="IRNazanin"/>
          <w:color w:val="111111"/>
          <w:sz w:val="28"/>
          <w:sz w:val="28"/>
          <w:szCs w:val="28"/>
          <w:rtl w:val="true"/>
          <w:lang w:bidi="fa-IR"/>
        </w:rPr>
        <w:t>ابن جريج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پدرش از جابر بن عبدالله نقل مى‌فرمود كه ضمن بيان چگونگى حج گزاردن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پس از آن كه طواف كردند بلافاصله در مقام ابراهيم دو ركعت نماز گزاردند سپس كنار حجرالاسود آمده، آن را استلام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اكنون نخست‌كارى را انجام مى‌دهيم كه خداوند به شروع آن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به سوى صفا بيرون شدند، اين آيه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الصفا و المروة من شعائرالله</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عطاء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در بنى مخزوم به سوى صفا رفته و به مقدارى كه بسيار نبود از كوه صفا و مروه بالا رفتند و از آنجا خانه كعبه ديده مى‌شد و البته در آن زمان اين بناى مسجد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جريج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عطاء گفتم آيا براى تو وصف كرده‌اند و گفته‌اند كه ميزان بالا رفتن پيامبر تا كجاى صفا و مروه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همين قدر گفته‌اند كه مقدار كمى از كوه بالا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اكنون چگونه بايد انجام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اندكى بايد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قدر</w:t>
      </w:r>
    </w:p>
    <w:p>
      <w:pPr>
        <w:pStyle w:val="BookText"/>
        <w:rPr/>
      </w:pPr>
      <w:r>
        <w:rPr>
          <w:rFonts w:ascii="IRNazanin" w:hAnsi="IRNazanin" w:eastAsia="IRNazanin"/>
          <w:color w:val="111111"/>
          <w:sz w:val="28"/>
          <w:sz w:val="28"/>
          <w:szCs w:val="28"/>
          <w:rtl w:val="true"/>
          <w:lang w:bidi="fa-IR"/>
        </w:rPr>
        <w:t>بالا بروم كه خانه كعبه را ببينم؟ چند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ضرورت ندارد مگر اين كه خودت بخواهى و اين بر تو واجب نيست و به من خبر نرسيده است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 مروه تا محل سنگ سپيد بالا رفته باشند و همين قدر گفته‌اند كه اندكى از كوه صفا و مروه بالا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جريج مى‌گويد كسى از عطاء پرسيد آيا براى كسى كه ميان صفا و مروه سعى مى‌كند جايز است كه از هيچكدام بالا نرود و كنار آن‌ها بايستد؟ گفت آرى به جان خودم چيزى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جريج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مى‌گفت در صفا و مروه لازم است روبروى كعبه قرار بگيرى و روى به آن كنى و از اين چاره نيست، پس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آن حضرت نيز هنگام سعى ابتدا از كوه صفا قدرى بالا رفته و پس از آن سعى را آغاز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جريج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طاووس كيسانى از پدرش نقل كرده كه او هيچگاه بالا رفتن از كوه صفا و مروه را رها نمى‌كرده و از آن دو چندان بالا مى‌رفته است كه كعبه را ببيند و آن گاه رو به قبله مى‌ايستاد، و باز از قول نافع نقل مى‌كند كه عبدالله بن عمر چون به سوى كوه صفا مى‌رفت، نخست از آن چندان بالا مى‌رفت تا خانه كعبه براى او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روبروى آن مى‌ايستاد و در تمام حج‌ها و عمره‌هاى خود چنان مى‌كرد و روى صفا هر دو پاى خود را قرار مى‌داد و هيچگاه به اندازه دو قدم معمولى بالاتر نمى‌رفت، وى در تمام حج‌ها و عمره‌هاى خود روى صفا و مروه مى‌ايستاد و به خدا سوگند چنين تصور مى‌كنم كه او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است كه روى آن دو كوه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عبدالله بن عمر معمولًا در سمت راست مروه مى‌ايستاد و هيچگاه تا حدود سنگ سپيد بالا نمى‌رفت</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مسروق بن اجْدع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عمره مى‌گزارد، نخست حجرالاسود را استلام كرد سپس از سمت راست طواف خود را شروع</w:t>
      </w:r>
    </w:p>
    <w:p>
      <w:pPr>
        <w:pStyle w:val="BookText"/>
        <w:rPr/>
      </w:pPr>
      <w:r>
        <w:rPr>
          <w:rFonts w:ascii="IRNazanin" w:hAnsi="IRNazanin" w:eastAsia="IRNazanin"/>
          <w:color w:val="111111"/>
          <w:sz w:val="28"/>
          <w:sz w:val="28"/>
          <w:szCs w:val="28"/>
          <w:rtl w:val="true"/>
          <w:lang w:bidi="fa-IR"/>
        </w:rPr>
        <w:t>كرد سه دور از طواف خود را تندتر و چهار دور را با شيوه معمولى طى كرد سپس كنار مقام ابراهيم آمد و دو ركعت نماز گزارد و باز كنار حجرالاسود آمد و آن را استلام نمود و به سوى صفا حركت كرد، بر لبه كوه صفا ايستاد و لبيك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اى ابوعبدالرحمن، برخى از ياران شما، از تلبيه و لبيك گفتن در اين جا منع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به تو مى‌گويم اين كار را بكن، اين لبيك و لااله الاالله گفتن پاسخى است كه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فرمان خداوند داده است، و چون كنار وادى رسيد شروع به هروله 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و ارحم انّك انت الأعزّ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و رحمت فرماى همانا كه تو عزيزترين و بخشنده‌ترين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وارد مسعى شدند ابتدا به نام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عبد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ليكن پس از آن، به علّت آن كه ميان اين قبيله و قبيله بنى عبد شمس جنگ و درگيرى رخ داد، آنها به محلّه بنى سهم كوچ كردند و پس از آن به در بنى مخزوم معروف شد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فاصله صفا تا مروه</w:t>
      </w:r>
    </w:p>
    <w:p>
      <w:pPr>
        <w:pStyle w:val="BookText"/>
        <w:rPr/>
      </w:pPr>
      <w:r>
        <w:rPr>
          <w:rFonts w:ascii="IRNazanin" w:hAnsi="IRNazanin" w:eastAsia="IRNazanin"/>
          <w:color w:val="111111"/>
          <w:sz w:val="28"/>
          <w:sz w:val="28"/>
          <w:szCs w:val="28"/>
          <w:rtl w:val="true"/>
          <w:lang w:bidi="fa-IR"/>
        </w:rPr>
        <w:t>فاصله صفا تا مروه هفتصد و شصت و شش و نيم ذراع است كه مساحت هفت بار آمد و شد ميان آن دو، پنج هزار و سيصد و شصت و پنج و نيم ذراع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همچنين به گفته ازرقى</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ميان حجرالاسود تا صفا دويست و شصت و دو ذراع و هيجده انگشت است، و فاصله ميان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در مسجد كه از آن، براى رفتن به صفا بيرون مى‌روند يكصد و شصت و چهار و نيم</w:t>
      </w:r>
    </w:p>
    <w:p>
      <w:pPr>
        <w:pStyle w:val="BookText"/>
        <w:rPr/>
      </w:pPr>
      <w:r>
        <w:rPr>
          <w:rFonts w:ascii="IRNazanin" w:hAnsi="IRNazanin" w:eastAsia="IRNazanin"/>
          <w:color w:val="111111"/>
          <w:sz w:val="28"/>
          <w:sz w:val="28"/>
          <w:szCs w:val="28"/>
          <w:rtl w:val="true"/>
          <w:lang w:bidi="fa-IR"/>
        </w:rPr>
        <w:t>ذراع است و فاصله ميان آن در تا وسط صفا، يكصد و دوازده و نيم ذراع است، صفا داراى دوازده پله سنگى است و از وسط صفا تا كنار نشانه 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كناره مناره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و چهل و دو و نيم ذراع است، نشانه به صورت ستون استوانه شكلى است كه بلندى آن سه ذراع است و كنار مناره ساخته شده و از زمين چهار ذراع بلندتر و كاشى‌كارى شده است، بالاى آن لوحى به بلندى يك ذراع و هيجده انگشت و پهناى يك ذراع قرار دارد و با آب طلا بر آن چيزى نوشته شده است و بالاى آن يك طاق از چوب ساج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اين نشانه كه كناره مناره است تا نشانه سبز رنگ كه بر در مسجد نصب است و از آنجا بايد هروله كرد، يكصد و دوازده ذراع است و هروله فقط ميان همان دو نشانه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بلندى نشانه‌اى كه در مسجد نصب شده ده ذراع و چهارده انگشت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ذراع آن به صورت استوانه‌اى سپيد رنگ است و بالاى آن استوانه‌اى به بلندى دو ذراع و بيست انگشت و سرپوشيده از كاشى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لوحى به بلندى يك ذراع و هيجده انگشت قرار دارد و با آب طلا بر آن چيزى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نشانه‌اى كه بر در مسجد است تا مروه، پانصد و نيم ذراع است مروه پانزده پلكان دارد و فاصله ميان صفا و مروه هفتصد و شصت و شش و نيم ذراع است، فاصله ميان نشانه در مسجد تا نشانه ديگر كه روبروى آن و كنار خانه عباس بن عبدالمطلب قرار دارد، سى و پنج و نيم ذراع است كه در واقع پهناى مسعى است، فاصله ميان نشانه كنار خانه عباس تا نشانه‌اى كه كنار خانه ابن عباد و روبروى نشانه‌اى است كه كنار مناره نصب شده است و طول وادى آن دو، يكصد و بيست و يك ذراع است</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اكنون مسعى بصورت سالن سرپوشيده‌اى به طول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شكل زيبايى در دو طبقه ساخته شده كه ارتفاع طبقه اوّل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طبقه دوم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روى پشت بام آن</w:t>
      </w:r>
    </w:p>
    <w:p>
      <w:pPr>
        <w:pStyle w:val="BookText"/>
        <w:rPr/>
      </w:pPr>
      <w:r>
        <w:rPr>
          <w:rFonts w:ascii="IRNazanin" w:hAnsi="IRNazanin" w:eastAsia="IRNazanin"/>
          <w:color w:val="111111"/>
          <w:sz w:val="28"/>
          <w:sz w:val="28"/>
          <w:szCs w:val="28"/>
          <w:rtl w:val="true"/>
          <w:lang w:bidi="fa-IR"/>
        </w:rPr>
        <w:t>نيز ديواره‌اى گذاشته‌اند و برخى از اهل سنت آنجا سعى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ميانه مسعى نيز دو راه باريك ساخته‌اند كه هر يك با ديواره كوتاهى از يكديگر جدا شده، كه افراد معذور روى چرخ نشسته و در داخل آن كه يكى به طرف صفا و ديگرى بطرف مروه است آنها را حركت داده، سعى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مسعى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دارد كه تمامى آنها در سمت شرقى مسجدالحرام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پله‌هاى عادى، پله‌هاى برقى نيز گذاشته‌اند كه به وسيله آن، حجاج به طبقه فوقانى منتقل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دوّم نيز حجاج مى‌توانند از دو دربى كه به بيرون حرم راه دارد،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پيشگيرى از خطرات احتمالى سيل، در زير مسعى، كانالى به عرض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گرديده كه آب را به سمت بيرون هدايت نموده، مانع ايجاد خرابى در مسعى مى‌شود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مستحبات سعى</w:t>
      </w:r>
    </w:p>
    <w:p>
      <w:pPr>
        <w:pStyle w:val="BookText"/>
        <w:rPr/>
      </w:pPr>
      <w:r>
        <w:rPr>
          <w:rFonts w:ascii="IRNazanin" w:hAnsi="IRNazanin" w:eastAsia="IRNazanin"/>
          <w:color w:val="111111"/>
          <w:sz w:val="28"/>
          <w:sz w:val="28"/>
          <w:szCs w:val="28"/>
          <w:rtl w:val="true"/>
          <w:lang w:bidi="fa-IR"/>
        </w:rPr>
        <w:t>آن گاه كه حج‌گزار اراده سعى كند، مستحب است كنار حجرالاسود آمده، آن را استلام نمايد، سپس به سوى چاه زمزم رفته از آب آن بياشامد و در صورت امكان، با آن غسل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مى‌تواند مقدارى از آب زمزم را به بدن خود بريزد و سپس از دربى كه مقابل حجرالاسود قرار دارد وارد مسعى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زهره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مطلب فوق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مستحبات سعى آن است كه با طهارت به سوى كوه صفا آمده، از آن</w:t>
      </w:r>
    </w:p>
    <w:p>
      <w:pPr>
        <w:pStyle w:val="BookText"/>
        <w:rPr/>
      </w:pPr>
      <w:r>
        <w:rPr>
          <w:rFonts w:ascii="IRNazanin" w:hAnsi="IRNazanin" w:eastAsia="IRNazanin"/>
          <w:color w:val="111111"/>
          <w:sz w:val="28"/>
          <w:sz w:val="28"/>
          <w:szCs w:val="28"/>
          <w:rtl w:val="true"/>
          <w:lang w:bidi="fa-IR"/>
        </w:rPr>
        <w:t xml:space="preserve">بالا برود، سپس به طرف كعبه بايستد، و هر 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 مرتبه بگويد و پس از آن اين دعا را سه بار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وحدهُ لاشريك له، لَهُ الْمُلْكَ وَ لَهُ الْحَمْدُ يُحْيى و يُميتُ و هُوَ حَىٌّ لايَمُوتُ بِيَدِهِ الْخَيْرِ وَ هُوَ عَلى كُلِّ شئ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درود فرستاده، سوره قدر را بخواند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أسألك العَفْوَ والعافيةَ واليَقينَ فى الدُّنْيا وَالآخِرَةِ، اللّهُمَّ اغْفِرلى كُلَّ ذَنْبٍ اذْنَبْتُهُ وَ انْ عُدْتُ فَعُدْ عَلَىَّ بالْمَغْفِرةِ انَّكَ انْتَ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اظِلَّنى بِظِلِّ عَرْشِكَ يَوْمَ لاظِلَّ الَّا ظِلُّكَ، أللهُمَّ، اسْتَعْمِلْنى بِطاعَتِكَ وَ طاعِةِ رَسُولِكَ وتوفَّنى على مِلَّته واحْشُرنى فى زُمْرتِهِ، اللَّهُمَ آتِنا مِنْ فَضْلِكَ وَ اوْسِعْ عَلَيْنا مِنْ رِزْقِك و بارِكْ لَنا فى الاهْلِ والْمالِ اللَّهُمَّ ارْحَمْ مَسيرَنا الَيْكَ مِنَ الْفَجِّ الْعَميقِ و آتِنا مِنْ لُدُنْكَ رحْمَةً نَسْتَغْنى بِها عَنْ رَحْمَة مَنْ سِواكَ اللَّهُمَّ صَلِّ على محمَّدٍ و آله واغْفِرلى و لِوالِدَىَّ ولجميع المؤمنين</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در من لايحضره الفقيه علاوه بر آنچه گذشت،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كوه صفا بالا رفته، به كعبه نگاه كند و خداوند را حمد و ثنا بگويد و نعمت‌ها و خوبى‌هايى كه خداوند به او ارزانى داشته را به ياد آورد و سه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اسألك العفو والعافية واليقين فى الدنيا و الآخرة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سه مرتبه اين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آتنا فى الدنيا حسنة و فى الآخرة حسنة و 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هر يك از الحمدلله، الله</w:t>
      </w:r>
    </w:p>
    <w:p>
      <w:pPr>
        <w:pStyle w:val="BookText"/>
        <w:rPr/>
      </w:pPr>
      <w:r>
        <w:rPr>
          <w:rFonts w:ascii="IRNazanin" w:hAnsi="IRNazanin" w:eastAsia="IRNazanin"/>
          <w:color w:val="111111"/>
          <w:sz w:val="28"/>
          <w:sz w:val="28"/>
          <w:szCs w:val="28"/>
          <w:rtl w:val="true"/>
          <w:lang w:bidi="fa-IR"/>
        </w:rPr>
        <w:t>اكبر، سبحان‌الله، لااله الا الله، استغفرالله و اتوب اليه و صلوات 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 را يكصد مرتبه بگويد و پس از آن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لايخيب سائلُهُ و لايُنْفَدُ نائلهُ، صَلّ على محمَّد و آل محمّد، واعِذْنى منَ النَّار بِرحْمتك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آنكه درخواست كننده‌ات محروم نمى‌ماند، و مايه بخشش او پايان نپذيرد، بر محمد و دودمان او درود فرست و مرا به بخشايندگى‌ات از آتش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هر چه دوست دارد از خداوند درخواست نمايد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آن گاه از كوه صفا فرود آمده مقابل كعبه بايستد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اعوذبك من عذاب القبر و فتنته و غربته و وحشته و ظلمته و ضيقه و ضنكه اللهم اظّلنى فى ظلّ عَرْشِكَ يَوْمَ لا ظِلَّ الَّا ظِلُّكَ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العَفو يا مَنْ امَرَ بالعَفوِ، يا مَنْ هُوَ اولى بالعَفوِ، يا مَن يُثيبُ عَلَى العَفو، العفَو، العفوَ، العفوَ، يا جوادُ يا كريمُ، يا قريبُ يا بعيدُ، ارْدُدْ عَلَىَّ نِعْمَتكَ واسْتَعْمِلْنى بِطاعَتِكَ وَ مَرْضاتِكَ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با آرامش و وقار گام برداشته تا به مناره رسد، </w:t>
      </w:r>
      <w:r>
        <w:rPr>
          <w:rStyle w:val="FootnoteAnchor"/>
          <w:rtl w:val="true"/>
        </w:rPr>
        <w:footnoteReference w:id="306"/>
      </w:r>
      <w:r>
        <w:rPr>
          <w:rFonts w:ascii="IRNazanin" w:hAnsi="IRNazanin" w:eastAsia="IRNazanin"/>
          <w:color w:val="111111"/>
          <w:sz w:val="28"/>
          <w:sz w:val="28"/>
          <w:szCs w:val="28"/>
          <w:rtl w:val="true"/>
          <w:lang w:bidi="fa-IR"/>
        </w:rPr>
        <w:t xml:space="preserve">از اينجا شتابان و با گامهايى بلند حركت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واللَّه اكبَرُ، اللَّهُمَّ صَلِّ عَلى مُحَمَّدٍ و آلِ مُحَمَّدٍ، اللَّهُمَّ اغْفِرْ وارْحَمَ وَ تجاوَزْ عَمَّا تَعْلَمْ، انّكَ انْتَ الْاعَزُّ الاكْرَمُ، واهْدِنى لِلَّتى هِىَ اقْوَمُ، اللَّهُمَّ انَّ عَمَلى ضَعيفٌ فَضاعِفْهُ لى، وَ تَقَبَّلْ مِنّى، اللَّهُمَّ لَكَ</w:t>
      </w:r>
    </w:p>
    <w:p>
      <w:pPr>
        <w:pStyle w:val="BookText"/>
        <w:rPr/>
      </w:pPr>
      <w:r>
        <w:rPr>
          <w:rFonts w:ascii="Amiri" w:hAnsi="Amiri" w:eastAsia="Amiri" w:cs="Amiri"/>
          <w:color w:val="111111"/>
          <w:sz w:val="28"/>
          <w:sz w:val="28"/>
          <w:szCs w:val="28"/>
          <w:rtl w:val="true"/>
          <w:lang w:bidi="ar-SA"/>
        </w:rPr>
        <w:t>سَعيى و بِكَ حَوْلى و قُوَّتى فَتَقَبَّل عَمَلى يا مَنْ يَقْبَلُ عَمَلَ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جايى كه در گذشته كوى عطاران بوده و هم اينك با چراغى سبز رنگ مشخص شده است، هروله را قطع كند، و با آرامش وجود و وقار گام بردارد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ياذا المنِّ و الطَّوْلِ والْكَرَمِ والنَّعْماءِ والْجُودِ صَلِّ عَلى مُحَمَّدٍ و آل مُحمَّد واغْفِرلى ذُنُوبى انَّهُ لايَغفرُ الذُّنُوبَ الَّا انْتَ يا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مروه كه رسيد، از آن بالا رفته، روبروى كعبه بايستد و همان دعا را كه بر فراز صفا خوانده اينجا نيز بخواند، و حاجات خود را از خداوند بخواهد و در دعاى خود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امَرَ بِالعَفْو، يا مَنْ زيَّنَ العَفْوَ، يا مَنْ يُثْيبُ عَلَى العَفْوِ، يا مَنْ يُحِبُّ الْعَفْوَ،</w:t>
      </w:r>
    </w:p>
    <w:p>
      <w:pPr>
        <w:pStyle w:val="BookText"/>
        <w:rPr/>
      </w:pPr>
      <w:r>
        <w:rPr>
          <w:rFonts w:ascii="Amiri" w:hAnsi="Amiri" w:eastAsia="Amiri" w:cs="Amiri"/>
          <w:color w:val="111111"/>
          <w:sz w:val="28"/>
          <w:sz w:val="28"/>
          <w:szCs w:val="28"/>
          <w:rtl w:val="true"/>
          <w:lang w:bidi="ar-SA"/>
        </w:rPr>
        <w:t>يا مَنْ يُعْطى عَلَى الْعَفْوِ، يا مَنْ يَعْفُو عَلَى الْعَفْوِ، يا رَبَّ الْعَفْوِ الْعَفْوَ، الْعَفْوَ، الْعَفْوَ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و لابه كند، و اگر نتواند گريه كند، حالت گريه بخود بگيرد و بكوشد تا اشك هر چند به اندازه سر مگسى از چشمانش جارى شود، و در دعا كوشش كند، و آن گاه از مروه فرود آمده به سوى صفا حركت كند و در هر مكان همان را كه در شوط اوّل انجام داده تكرار نمايد</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مستحبات سعى كه بدان اشارت رفت را اهل سنت نيز آورده‌اند، ليكن شافعى‌ها معتقدند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قرآن ميان صفا و مروه از ادعيه افضل و برتر است</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بن جماعة الكنانى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هداية السّالك الى المذاهب الاربعة فى المناسك، دارالبشائر الاسلامية،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فخرالدين طريحى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مجمع‌البحرين، دفتر نشر فرهنگ اسلامى، تهران،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الينابيع الفقهيه، الحج، دارالتراث، الدار الاسلاميه، لبنان،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ابوالوليد ازرقى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اخبار مكه، ترجمه و تحشيه دكتر محمود مهدوى دامغانى، تهران، چاپ و نشر بنياد،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شيخ محمد باقر 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داراحياء التراث العربى، بيروت، الطبعة الثانيه،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طبرى، تاريخ طبرى يا تاريخ الرسل و الملوك، ترجمه ابوالقاسم پاينده، انتشارات اساطير،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عيسى محمد بن عيسى بن سوره، الجامع الصحيح و هوسنن الترمذى، داراحياء التراث العربى،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ابى على الفضل بن الحسن الطبرسى، مجمع‌البيان دارالمعرفه،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خدمة ضيوف الرحمن، وزراة الإعلام الشؤون الإعلاميه، الإعلام الداخلى، شركة العبيكان للطباعة والنشر، 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جعفر محمد بن على بن الحسين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دارتعارف لبنان،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 چاپ پاسدار اسلام، قم، دفتر تبليغات اسلامى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السيرة النبويه، داراحياء التراث العربى،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بكر محمد بن عبداللّه المعروف بابن العربى، احكام القرآن، دارالفكر لبنان،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ابى الفداء اسماعيل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قصص الأنبياء، المكتبة الاسلاميه، بيروت، لبنان</w:t>
      </w:r>
      <w:r>
        <w:rPr>
          <w:rFonts w:eastAsia="Amiri" w:cs="Amiri" w:ascii="Amiri" w:hAnsi="Amiri"/>
          <w:color w:val="111111"/>
          <w:sz w:val="28"/>
          <w:szCs w:val="28"/>
          <w:rtl w:val="true"/>
          <w:lang w:bidi="ar-SA"/>
        </w:rPr>
        <w:t>.</w:t>
      </w:r>
      <w:bookmarkStart w:id="36" w:name="pg12493_121323"/>
    </w:p>
    <w:p>
      <w:pPr>
        <w:pStyle w:val="BookText"/>
        <w:rPr/>
      </w:pPr>
      <w:bookmarkEnd w:id="36"/>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بن عبداللّه حَمَوى الرومى البغدادى، معجم‌البلدان، دارالكتب العلميه، بيروت، لبنان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دهخدا، لغت‌نامه، مؤسسه انتشارات و چاپ 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 السيرة النبويه، المكتبة العلميه، بيروت، لبنان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Heading2"/>
        <w:numPr>
          <w:ilvl w:val="1"/>
          <w:numId w:val="1"/>
        </w:numPr>
        <w:rPr/>
      </w:pPr>
      <w:bookmarkStart w:id="37" w:name="__RefHeading___Toc728697_77815467"/>
      <w:bookmarkStart w:id="38" w:name="_Toc13"/>
      <w:bookmarkEnd w:id="37"/>
      <w:r>
        <w:rPr>
          <w:rtl w:val="true"/>
        </w:rPr>
        <w:t>حجر اسماعيل در بستر تاريخ‌</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امين پورامينى</w:t>
      </w:r>
    </w:p>
    <w:p>
      <w:pPr>
        <w:pStyle w:val="BookText"/>
        <w:rPr/>
      </w:pPr>
      <w:r>
        <w:rPr>
          <w:rFonts w:ascii="Amiri" w:hAnsi="Amiri" w:eastAsia="Amiri" w:cs="Amiri"/>
          <w:color w:val="111111"/>
          <w:sz w:val="28"/>
          <w:sz w:val="28"/>
          <w:szCs w:val="28"/>
          <w:rtl w:val="true"/>
          <w:lang w:bidi="ar-SA"/>
        </w:rPr>
        <w:t>حجر، خانه اسماعيل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مكان با راهنمايى جبرئيل امين، محل نزول ابراهيم خليل،</w:t>
      </w:r>
    </w:p>
    <w:p>
      <w:pPr>
        <w:pStyle w:val="BookText"/>
        <w:rPr/>
      </w:pPr>
      <w:r>
        <w:rPr>
          <w:rFonts w:ascii="IRNazanin" w:hAnsi="IRNazanin" w:eastAsia="IRNazanin"/>
          <w:color w:val="111111"/>
          <w:sz w:val="28"/>
          <w:sz w:val="28"/>
          <w:szCs w:val="28"/>
          <w:rtl w:val="true"/>
          <w:lang w:bidi="fa-IR"/>
        </w:rPr>
        <w:t>همسرش هاجر و كودك شيرخواره‌اش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همينجا به امر خداوند، خانه و مأواى اسماعيل و مادرش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روايت شيخ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ولادت اسماعيل، ابراهيم وى و مادرش را سوار بر الاغ كرده و در حالى كه مقدارى آب و غذا بهمراه خود داشتند، با راهنمايى جبرئيل حركت كردند، آنگاه كه به جايگاه فعلى حجر رسيدند، محل كعبه بصورت تپه‌اى كوچك و تلّى از خاك سرخ و مملّو از كلوخ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روى بجانب جبرئيل كرده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بدينجا مأموريت يافته‌اى؟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بدينسان اينجا خانه اسماعيل شد، پيش از آن كه نام حجر به خود گيرد، و از اين‌روست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ياد شده است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دفن شدگان در حجر اسماعيل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مكان مَضجع عدّه‌اى از حاملان وحى و پيامبران الهى است و تقدير چنان بود كه اين بيت، حجر گردد و با در آغوش كشيدن كالبد تنى چند از رادمردان متّصل به رشته وحى، از نو منشأ نور و هدايت شود،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پرودگارى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گيرد، و تلؤلؤ نور گوهرش، عالمى را فرا گيرد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روايتى كه شيخ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معاوية بن عمار، از حضرت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حجر اسماعيل نقل كرده، چنين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قبور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آن قبور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پيامبرانى كه احتمال دفنشان در حجر اسماعيل داده شده، حضرت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علامه مجلسى پس از ذكر اين مطلب، اقوال ديگر محل دفن آن حضرت را كه عبارت از حضرموت ويا نجف اشرف، در نزديكى مرقد مطهر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كرده و آنگاه بصورتى جمع مى‌نمايد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اسماعيل</w:t>
      </w:r>
    </w:p>
    <w:p>
      <w:pPr>
        <w:pStyle w:val="BookText"/>
        <w:rPr/>
      </w:pPr>
      <w:r>
        <w:rPr>
          <w:rFonts w:ascii="IRNazanin" w:hAnsi="IRNazanin" w:eastAsia="IRNazanin"/>
          <w:color w:val="111111"/>
          <w:sz w:val="28"/>
          <w:sz w:val="28"/>
          <w:szCs w:val="28"/>
          <w:rtl w:val="true"/>
          <w:lang w:bidi="fa-IR"/>
        </w:rPr>
        <w:t>اسماعيل مادر زجر ديده خود را در بيت خود دفن كرد، و به خاطر شدت علاقه‌اى كه به او داشت، قبر مادر را بگونه‌اى ساخت كه زير پاى مردم واقع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اسنادش از ابوبكر حضرمى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اسماعيل دفن امّه فى الحجر و جعله عالياً، وجعل عليها حائطا لئلا يوطأ قبرها</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مادر خود را در حجر دفن كرد، وآن را بالا آورد و بر دور آن ديوار قرار داد تا زير پاى قرار نگيرد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همين مضمون نيز در روايت معاوية بن عمار </w:t>
      </w:r>
      <w:r>
        <w:rPr>
          <w:rStyle w:val="FootnoteAnchor"/>
          <w:rtl w:val="true"/>
        </w:rPr>
        <w:footnoteReference w:id="314"/>
      </w:r>
      <w:r>
        <w:rPr>
          <w:rFonts w:ascii="Amiri" w:hAnsi="Amiri" w:eastAsia="Amiri" w:cs="Amiri"/>
          <w:color w:val="111111"/>
          <w:sz w:val="28"/>
          <w:sz w:val="28"/>
          <w:szCs w:val="28"/>
          <w:rtl w:val="true"/>
          <w:lang w:bidi="ar-SA"/>
        </w:rPr>
        <w:t xml:space="preserve">كه شيخ كلينى آن را نقل كرده، و در نقل راوندى </w:t>
      </w:r>
      <w:r>
        <w:rPr>
          <w:rStyle w:val="FootnoteAnchor"/>
          <w:rtl w:val="true"/>
        </w:rPr>
        <w:footnoteReference w:id="315"/>
      </w:r>
      <w:r>
        <w:rPr>
          <w:rFonts w:ascii="IRNazanin" w:hAnsi="IRNazanin" w:eastAsia="IRNazanin"/>
          <w:color w:val="111111"/>
          <w:sz w:val="28"/>
          <w:sz w:val="28"/>
          <w:szCs w:val="28"/>
          <w:rtl w:val="true"/>
          <w:lang w:bidi="fa-IR"/>
        </w:rPr>
        <w:t xml:space="preserve">، و نيز روايت ديگر شيخ صدوق </w:t>
      </w:r>
      <w:r>
        <w:rPr>
          <w:rStyle w:val="FootnoteAnchor"/>
          <w:rtl w:val="true"/>
        </w:rPr>
        <w:footnoteReference w:id="316"/>
      </w:r>
      <w:r>
        <w:rPr>
          <w:rFonts w:ascii="Amiri" w:hAnsi="Amiri" w:eastAsia="Amiri" w:cs="Amiri"/>
          <w:color w:val="111111"/>
          <w:sz w:val="28"/>
          <w:sz w:val="28"/>
          <w:szCs w:val="28"/>
          <w:rtl w:val="true"/>
          <w:lang w:bidi="ar-SA"/>
        </w:rPr>
        <w:t>با اختلافى اندك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زيادى از موّرخين؛ از جمله ابن هشام در سيره خود تصريح به دفن مادر اسماعيل در حجر كرده‌اند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حسب نقل ابن سعد، اسماعيل به هنگام مرگ مادر، جوانى بيست ساله بود و مادرش در سن نود سالگى وفات يافت</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w:t>
      </w:r>
    </w:p>
    <w:p>
      <w:pPr>
        <w:pStyle w:val="BookText"/>
        <w:rPr/>
      </w:pPr>
      <w:r>
        <w:rPr>
          <w:rFonts w:ascii="IRNazanin" w:hAnsi="IRNazanin" w:eastAsia="IRNazanin"/>
          <w:color w:val="111111"/>
          <w:sz w:val="28"/>
          <w:sz w:val="28"/>
          <w:szCs w:val="28"/>
          <w:rtl w:val="true"/>
          <w:lang w:bidi="fa-IR"/>
        </w:rPr>
        <w:t>مشيت الهى بر آن قرار گرفت كه سرانجام مضجع اسماعيل در كنار بيت خدا قرار گيرد، و خانه او مدفن وى گردد و در جوار مادر رنج كشيده‌اش بيارمد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اسماعيل در حجر، مشهور و بلكه از مسلّمات تاريخ است كه در جوامع روايى و كتب تاريخى و برخى تفاسير بدان تصريح شده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بسندش از مفضل بن عمر،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 بيت اسماعيل وفيه قبر هاجر و قبر اسماعيل</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حجر خانه اسماعيل است و در آن قبر هاجر و قبر اسماعيل 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وسائل 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وتوفى اسماعيل بعده و هو ابن ثلاثين و مأة سنة، فدفن فى الحجر مع امّه</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اسماعيل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يكصد و سى سالگى وفات يافت و در جوار مادرش در حجر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قطب الدين 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روايت كرده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ودفن بالحجر مع امّه</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اسماعيل با مادرش در حجر دفن گرديد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مورخين نيز ابن سعد به نقل از ابوجهم به حذيفة بن غانم </w:t>
      </w:r>
      <w:r>
        <w:rPr>
          <w:rStyle w:val="FootnoteAnchor"/>
          <w:rtl w:val="true"/>
        </w:rPr>
        <w:footnoteReference w:id="322"/>
      </w:r>
      <w:r>
        <w:rPr>
          <w:rFonts w:ascii="Amiri" w:hAnsi="Amiri" w:eastAsia="Amiri" w:cs="Amiri"/>
          <w:color w:val="111111"/>
          <w:sz w:val="28"/>
          <w:sz w:val="28"/>
          <w:szCs w:val="28"/>
          <w:rtl w:val="true"/>
          <w:lang w:bidi="ar-SA"/>
        </w:rPr>
        <w:t xml:space="preserve">، و ابن هشام در سيره خود </w:t>
      </w:r>
      <w:r>
        <w:rPr>
          <w:rStyle w:val="FootnoteAnchor"/>
          <w:rtl w:val="true"/>
        </w:rPr>
        <w:footnoteReference w:id="323"/>
      </w:r>
      <w:r>
        <w:rPr>
          <w:rFonts w:ascii="Amiri" w:hAnsi="Amiri" w:eastAsia="Amiri" w:cs="Amiri"/>
          <w:color w:val="111111"/>
          <w:sz w:val="28"/>
          <w:sz w:val="28"/>
          <w:szCs w:val="28"/>
          <w:rtl w:val="true"/>
          <w:lang w:bidi="ar-SA"/>
        </w:rPr>
        <w:t>همين مضمون را نقل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سعد به اسنادش از اسحاق بن عبداللّه بن ابى فروه نقل مى‌كند كه قبر هيچ يك از پيامبران به جز سه تن از آنان، دانسته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اسماعيل كه در زير ناودان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ركن و بيت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هود،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حصر اين نقل، خالى از اشكال نيست، ولى بر اساس آن معلوم مى‌شود كه اسماعيل از پيامبران انگشت شمارى است كه موقعيت قبر او مشخص و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طيبى در شرح مشكوة، در مورد جواز خواندن نماز در كنار قبور صلحا، بخاطر برخوردارى از عنايت الهى چنين استدلالى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يرى ان مرقد اسماعيل فى الحجر فى المسجد الحرام والصلاة فيه أفضل</w:t>
      </w:r>
      <w:r>
        <w:rPr>
          <w:rFonts w:eastAsia="IRNazanin" w:cs="IRNazanin"/>
          <w:color w:val="111111"/>
          <w:sz w:val="28"/>
          <w:szCs w:val="28"/>
          <w:rtl w:val="true"/>
          <w:lang w:bidi="fa-IR"/>
        </w:rPr>
        <w:t xml:space="preserve">» </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ملاحظه نمى‌شود كه قبر اسماعيل در حجر داخل مسجد الحرام است، و نماز در آن برتر از جاى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قرطبى از ابن عباس روايت كرده است كه قبر اسماعيل در ميان حجر و قبر شعيب مقابل حجرالأسود است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از ابن اسحاق، دفن اسماعيل در حجر نقل شده است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مطلبى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ذلك الموضع 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فيرون ان ذلك الموضع ما بين الميزاب الى باب الحجر الغربى فيه قبره</w:t>
      </w:r>
      <w:r>
        <w:rPr>
          <w:rFonts w:eastAsia="Amiri" w:cs="Amiri" w:ascii="Amiri" w:hAnsi="Amiri"/>
          <w:color w:val="111111"/>
          <w:sz w:val="28"/>
          <w:szCs w:val="28"/>
          <w:rtl w:val="true"/>
          <w:lang w:bidi="ar-SA"/>
        </w:rPr>
        <w:t xml:space="preserve">» </w:t>
      </w:r>
      <w:r>
        <w:rPr>
          <w:rStyle w:val="FootnoteAnchor"/>
          <w:rtl w:val="true"/>
        </w:rPr>
        <w:footnoteReference w:id="32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مكان، بين ناودان تا در غربى حجر است و قبر وى در آن قرار دارد، آنگاه به مسأله حفر حجر توسط ابن زبير به هنگام بازسازى كعبه اشاره مى‌كند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حفارى حجر، به يك سنگ سبز برمى‌خورند، هيچ يك از قريش نمى‌دانند كه آن چيست، عبدالله بن صفوان به ابن زبير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قبر اسماعيل است، مواظب باش كه اين سنگ را از جاى خود حركت ندهى، و ابن زبير چنان كرد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در اين كتاب، از ابن اسحاق مطلبى مبنى بر وجود قبر اسماعيل و مادرش در حجر نقل شده است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مطالب نقل شده، معلوم مى‌شود آنچه را كه مسعودى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خالى از ضعف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عُمْر اسماعيل الى ان قبضه اللّه اليه مأة سنة و سبعاً و ثلاثين سنة، و دفن بالمسجد الحرام فى الموضع الذى كان فيه الحَجَر الأسود</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اسماعيل به هنگام قبض روح، يكصد و سى و هفت سال بود، و در مسجد الحرام در جايى كه حجر الأسود در آن بود، دفن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ترجمه، بنا بر ناقصه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تصحيف و زيادتى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كه مشكل را حل نمى‌كند، با ملاحظه نسخ متعدد كتاب مردود است، البته اگر دليلى بيابيم كه به هنگام بناى كعبه، حجرالأسود در محل حجر اسماعيل مدفون بود، و پس از استخراج آن توسط ابراهيم، در ركن 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 اختلافى بين كلام مسعودى با ديگران به وجود نمى‌آمد؛ چه آن كه در آن صورت معناى كلام وى اينگونه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اسماعيل در همان جايى كه قبلًا حجر الأسود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دليلى بر اين سخن</w:t>
      </w:r>
    </w:p>
    <w:p>
      <w:pPr>
        <w:pStyle w:val="BookText"/>
        <w:rPr/>
      </w:pPr>
      <w:r>
        <w:rPr>
          <w:rFonts w:ascii="IRNazanin" w:hAnsi="IRNazanin" w:eastAsia="IRNazanin"/>
          <w:color w:val="111111"/>
          <w:sz w:val="28"/>
          <w:sz w:val="28"/>
          <w:szCs w:val="28"/>
          <w:rtl w:val="true"/>
          <w:lang w:bidi="fa-IR"/>
        </w:rPr>
        <w:t>يافت نشد، در اين مورد آنچه كه از روايات استفاده مى‌شود، دو امر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طبق نقل از علل الشرائع از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بواسطه وحى الهى و با كمك فرزندش اسماعيل، حجرالاسود را از كوه ابو قبيس استخراج كرد</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حسب نقل تفسير على بن ابراهيم قمى، اسماعل حجرالأسود را از ذى طوى نقل داده و بعد از بالا رفن به آسمان، ابراهيم آن را اخذ كرد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آن توجيه كار ساز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تامه بگيريم؛ همانگونه كه برخى از نسخه‌هاى مروج الذهب نيز اين احتمال را تقويت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عبارت مسعودى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در آن جايى كه حجر الأسود است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كتاب اينگونه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فدفن فى المسجد الحرام حيال الموضع الذى فيه الحجر الأسود</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نزديكى حجر الأسود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نقل با نصوص و شهرت مسلم مقابل معارض است قابل اعتنا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 اسماعيل را يكصد و بيست </w:t>
      </w:r>
      <w:r>
        <w:rPr>
          <w:rStyle w:val="FootnoteAnchor"/>
          <w:rtl w:val="true"/>
        </w:rPr>
        <w:footnoteReference w:id="335"/>
      </w:r>
      <w:r>
        <w:rPr>
          <w:rFonts w:ascii="Amiri" w:hAnsi="Amiri" w:eastAsia="Amiri" w:cs="Amiri"/>
          <w:color w:val="111111"/>
          <w:sz w:val="28"/>
          <w:sz w:val="28"/>
          <w:szCs w:val="28"/>
          <w:rtl w:val="true"/>
          <w:lang w:bidi="ar-SA"/>
        </w:rPr>
        <w:t xml:space="preserve">، يكصد و سى </w:t>
      </w:r>
      <w:r>
        <w:rPr>
          <w:rStyle w:val="FootnoteAnchor"/>
          <w:rtl w:val="true"/>
        </w:rPr>
        <w:footnoteReference w:id="336"/>
      </w:r>
      <w:r>
        <w:rPr>
          <w:rFonts w:ascii="Amiri" w:hAnsi="Amiri" w:eastAsia="Amiri" w:cs="Amiri"/>
          <w:color w:val="111111"/>
          <w:sz w:val="28"/>
          <w:sz w:val="28"/>
          <w:szCs w:val="28"/>
          <w:rtl w:val="true"/>
          <w:lang w:bidi="ar-SA"/>
        </w:rPr>
        <w:t xml:space="preserve">و يكصد و سى و هفت سال </w:t>
      </w:r>
      <w:r>
        <w:rPr>
          <w:rStyle w:val="FootnoteAnchor"/>
          <w:rtl w:val="true"/>
        </w:rPr>
        <w:footnoteReference w:id="33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دختران اسماعيل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تنى چند از دختران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هستند كه در حجر</w:t>
      </w:r>
    </w:p>
    <w:p>
      <w:pPr>
        <w:pStyle w:val="BookText"/>
        <w:rPr/>
      </w:pPr>
      <w:r>
        <w:rPr>
          <w:rFonts w:ascii="IRNazanin" w:hAnsi="IRNazanin" w:eastAsia="IRNazanin"/>
          <w:color w:val="111111"/>
          <w:sz w:val="28"/>
          <w:sz w:val="28"/>
          <w:szCs w:val="28"/>
          <w:rtl w:val="true"/>
          <w:lang w:bidi="fa-IR"/>
        </w:rPr>
        <w:t>اسماعيل به خاك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فدفن فى الحجر ممّا يلى الركن الثالث عذارى بنات اسماعيل</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حجر، نزديك ركن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تنى چند از دختران اسماعيل دفن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سيرى در برخى از وقايع حجر اسماعيل</w:t>
      </w:r>
    </w:p>
    <w:p>
      <w:pPr>
        <w:pStyle w:val="BookText"/>
        <w:rPr/>
      </w:pPr>
      <w:r>
        <w:rPr>
          <w:rFonts w:ascii="IRNazanin" w:hAnsi="IRNazanin" w:eastAsia="IRNazanin"/>
          <w:color w:val="111111"/>
          <w:sz w:val="28"/>
          <w:sz w:val="28"/>
          <w:szCs w:val="28"/>
          <w:rtl w:val="true"/>
          <w:lang w:bidi="fa-IR"/>
        </w:rPr>
        <w:t>حجر اسماعيل از جمله مكانهايى است كه حوادث زيادى به خود ديده و گفتگوهاى فراوانى را ضبط نموده و مجموعه‌اى گرانبها از خاطرات تلخ و شيرين را در خود جمع كرده است كه در اين مقال استقصاء كامل آن در همه دورانهاى تاريخ، نمى‌تواند مورد نظر باشد وفرصتى ديگر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مورد توجه است، بررسى آن در برهه‌اى از زمان، در رابطه با وجود مقدس پيامبر عظيم الشأن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بمناسبت، برخى از قضاياى مربوط به بعضى از اجداد و اعمام ايشان را مطرح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بن عبد مناف در حجر اسماعيل</w:t>
      </w:r>
    </w:p>
    <w:p>
      <w:pPr>
        <w:pStyle w:val="BookText"/>
        <w:rPr/>
      </w:pPr>
      <w:r>
        <w:rPr>
          <w:rFonts w:ascii="IRNazanin" w:hAnsi="IRNazanin" w:eastAsia="IRNazanin"/>
          <w:color w:val="111111"/>
          <w:sz w:val="28"/>
          <w:sz w:val="28"/>
          <w:szCs w:val="28"/>
          <w:rtl w:val="true"/>
          <w:lang w:bidi="fa-IR"/>
        </w:rPr>
        <w:t>مطلب بن عبدمناف عموى عبدالمطلب جدّ بزرگوار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وجه نامگذارى وى را اينگونه آورده‌اند</w:t>
      </w:r>
    </w:p>
    <w:p>
      <w:p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هنگام ولادت مقدارى موى سفيد برسر داشته، نام او را شيبه نهادند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مادر عبدالمطلب زنى از اشراف مدينه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عمرو بن زيد بن لبيد بن خداش بن عامر بن غانم بن عدى بن النجار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تاريخ نويسان همچون ابن سعد در طبقات، و ابن هشام در سيره، ويعقوبى در تاريخ خود آورده‌اند كه هاشم بن عبد مناف هنگامى كه در يك سفر تجارى به مدينه آمده بود با سلمى ازدواج كرد، ثمره اين ازدواج فرزندى شد كه نام او را شيبه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مى‌نويسد كه هاشم فرزند خود را نزد همسرش در مدينه گذارد </w:t>
      </w:r>
      <w:r>
        <w:rPr>
          <w:rStyle w:val="FootnoteAnchor"/>
          <w:rtl w:val="true"/>
        </w:rPr>
        <w:footnoteReference w:id="340"/>
      </w:r>
      <w:r>
        <w:rPr>
          <w:rFonts w:ascii="IRNazanin" w:hAnsi="IRNazanin" w:eastAsia="IRNazanin"/>
          <w:color w:val="111111"/>
          <w:sz w:val="28"/>
          <w:sz w:val="28"/>
          <w:szCs w:val="28"/>
          <w:rtl w:val="true"/>
          <w:lang w:bidi="fa-IR"/>
        </w:rPr>
        <w:t>، ولى يعقوبى 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هاشم قصد خروج به سوى شام را داشت، همسرش سلمى و فرزندش عبدالمطّلب را به مدينه برد، تا در طى مدت سفر در نزد پدر و خويشانش بسر برد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در اين سفر در غزه بيمار شد، و سرانجام همانجا وفات يافت، و در آن ديار دفن گرديد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فوت هاشم فرزند او شيبه در نزد مادر خود در مدينه باقى ماند، تا آنگاه كه به سن بلوغ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بزرگى و نجابت در رفتار و كردار او نمايان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نوجوانان مدينه مشغول مسابقه تيراندازى بودند و مردى از قبيله تهامه كه صحنه را تحت نظر گرفته بود، نوجوانى را در ميان ايشان ديد كه در تيراندازى بسيار ماهر است و تيرهايش به خطا نمى‌رود و به هنگام برخورد تير به هدف، مى‌گفت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فرزند هاشم، منم پور سيّد 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تهامه‌اى كه از قدرت و توانايى و برجستگى و سخن شيواى اين نوجوان به وجد و شعف آمده</w:t>
      </w:r>
    </w:p>
    <w:p>
      <w:pPr>
        <w:pStyle w:val="BookText"/>
        <w:rPr/>
      </w:pPr>
      <w:r>
        <w:rPr>
          <w:rFonts w:ascii="IRNazanin" w:hAnsi="IRNazanin" w:eastAsia="IRNazanin"/>
          <w:color w:val="111111"/>
          <w:sz w:val="28"/>
          <w:sz w:val="28"/>
          <w:szCs w:val="28"/>
          <w:rtl w:val="true"/>
          <w:lang w:bidi="fa-IR"/>
        </w:rPr>
        <w:t>بود، سراغ وى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نوجوان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شيبه، فرزند هاشم، فرزند عبد مناف </w:t>
      </w:r>
      <w:r>
        <w:rPr>
          <w:rStyle w:val="FootnoteAnchor"/>
          <w:rtl w:val="true"/>
        </w:rPr>
        <w:footnoteReference w:id="343"/>
      </w:r>
      <w:r>
        <w:rPr>
          <w:rFonts w:ascii="IRNazanin" w:hAnsi="IRNazanin" w:eastAsia="IRNazanin"/>
          <w:color w:val="111111"/>
          <w:sz w:val="28"/>
          <w:sz w:val="28"/>
          <w:szCs w:val="28"/>
          <w:rtl w:val="true"/>
          <w:lang w:bidi="fa-IR"/>
        </w:rPr>
        <w:t>او وقتى از حسب و نسب جوان مطلع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وجود تو بركت قرار دهد، و مانند تو را در بين ما بيفزايد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مجلسى آن مرد را از بنى حارث بن عبد مناف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منذر بن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حسان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طبق نقل يعقوبى، آن مرد به مكه آمده، بى‌درنگ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بن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داخل حجر اسماعيل نشسته بود رفت و تمام آنچه را كه در مدينه ديده بود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كه از او غافل شدم، به خانه خود بازنخواهم گشت تا آنگاه كه وى را به مكه باز آورم، و از همان جا به سمت مدينه حركت كرد، و توانست كه فرزند برادر خويش را با عزّت هر چه تمامتر به مكه آورد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ابن هشام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مكه، مطّلب سوار بر شتر بود، و فرزند برادر در پشت سر او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كه از ماجرا بى‌خبر بودند، وقتى كه صحنه را ديدند فكر كردند كه مطلب بنده‌اى را خريدارى كرده است، لذا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المطلبُ ابتاعه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جوان بنده‌اى است كه مطلب او را خريده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مطلب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همانا كه او فرزند برادرم هاشم است، من او را از مدينه به اينجا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همين است كه فرزند هاشم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عبدالمطلب در حجر اسماعيل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رؤياى صادق عبدالمطلب درباره چاه زمزم در حجر اسماعيل</w:t>
      </w:r>
    </w:p>
    <w:p>
      <w:pPr>
        <w:pStyle w:val="BookText"/>
        <w:rPr/>
      </w:pPr>
      <w:r>
        <w:rPr>
          <w:rFonts w:ascii="IRNazanin" w:hAnsi="IRNazanin" w:eastAsia="IRNazanin"/>
          <w:color w:val="111111"/>
          <w:sz w:val="28"/>
          <w:sz w:val="28"/>
          <w:szCs w:val="28"/>
          <w:rtl w:val="true"/>
          <w:lang w:bidi="fa-IR"/>
        </w:rPr>
        <w:t>ابن اسحاق به نقل از حضرت اميرالمؤمنين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چگونگى حفر مجدّد چاه زمزم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در داخل حجر، حين استراحت به خواب رفته بود كه در عالم رؤيا ديد هاتفى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حفر كن، عبدالمطلب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چيست؟ در پاسخ چيزى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عبدالمطلب به حجر باز آمد، و مجدداً در عالم خواب ديد كسى به وى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حفر كن، پرسيد مضنونه كجا است؟ پاسخى نداد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نيز به ميان حجر آمد و باز در عالم رؤيا كسى را ديد كه به 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حفر كن،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طيبه چيست؟</w:t>
      </w:r>
    </w:p>
    <w:p>
      <w:pPr>
        <w:pStyle w:val="BookText"/>
        <w:rPr/>
      </w:pPr>
      <w:r>
        <w:rPr>
          <w:rFonts w:ascii="IRNazanin" w:hAnsi="IRNazanin" w:eastAsia="IRNazanin"/>
          <w:color w:val="111111"/>
          <w:sz w:val="28"/>
          <w:sz w:val="28"/>
          <w:szCs w:val="28"/>
          <w:rtl w:val="true"/>
          <w:lang w:bidi="fa-IR"/>
        </w:rPr>
        <w:t>جوابى نداد و رفت، و سرانجام روز چهارم به حجر آمد، و در ميان آن به خواب رفت، در آن حال ديد كسى نزدش آمده و به وى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كجاست؟ پاسخ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كه هيچگاه آب آن تمام نمى‌شود و كسى به قعر آن نمى‌تواند برسد، آنگاه موقعيت زمزم را نيز نشان عبدالمطلب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از خواب برخاست، و بلافاصله سراغ موقعيت نشان داده رفت و مشغول حفر آن نقطه شد، تا آنگاه كه به آب رسيد</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چاه زمزم داراى تاريخى طولانى و پرفراز و نشيب است كه خارج از بحث فعلى ما است، ولى بمناسبت، تذكر اين نكته ضرورى است كه اين چاه به هنگام خروج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توسط آنها پرشده بود </w:t>
      </w:r>
      <w:r>
        <w:rPr>
          <w:rStyle w:val="FootnoteAnchor"/>
          <w:rtl w:val="true"/>
        </w:rPr>
        <w:footnoteReference w:id="349"/>
      </w:r>
      <w:r>
        <w:rPr>
          <w:rFonts w:ascii="IRNazanin" w:hAnsi="IRNazanin" w:eastAsia="IRNazanin"/>
          <w:color w:val="111111"/>
          <w:sz w:val="28"/>
          <w:sz w:val="28"/>
          <w:szCs w:val="28"/>
          <w:rtl w:val="true"/>
          <w:lang w:bidi="fa-IR"/>
        </w:rPr>
        <w:t>، وبعدها آثار آن بكلّى از ميان رفت، و هيچ كس از موقعيت آن خبر نداشت تا آنگاه كه با عنايت حضرت سبحان توسط عبدالمطلب</w:t>
      </w:r>
    </w:p>
    <w:p>
      <w:pPr>
        <w:pStyle w:val="BookText"/>
        <w:rPr/>
      </w:pPr>
      <w:r>
        <w:rPr>
          <w:rFonts w:ascii="IRNazanin" w:hAnsi="IRNazanin" w:eastAsia="IRNazanin"/>
          <w:color w:val="111111"/>
          <w:sz w:val="28"/>
          <w:sz w:val="28"/>
          <w:szCs w:val="28"/>
          <w:rtl w:val="true"/>
          <w:lang w:bidi="fa-IR"/>
        </w:rPr>
        <w:t>كشف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رؤياى صادق عبدالمطلب در رابطه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اسماعيل</w:t>
      </w:r>
    </w:p>
    <w:p>
      <w:pPr>
        <w:pStyle w:val="BookText"/>
        <w:rPr/>
      </w:pPr>
      <w:r>
        <w:rPr>
          <w:rFonts w:ascii="IRNazanin" w:hAnsi="IRNazanin" w:eastAsia="IRNazanin"/>
          <w:color w:val="111111"/>
          <w:sz w:val="28"/>
          <w:sz w:val="28"/>
          <w:szCs w:val="28"/>
          <w:rtl w:val="true"/>
          <w:lang w:bidi="fa-IR"/>
        </w:rPr>
        <w:t>در امالى شيخ صدوق از حضرت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 بزرگوارش عبدالمطلب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حجر بخواب رفته بودم، خوابى عجيب ديدم كه در اثر آن ترس وجودم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برخاسته و به منظور فهم تفسير و تعبير آن، سراغ كاهنه قريش رفتم، رنگ چهره‌ام عوض شده بود، او كه حالتم را مشاهده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عرب را چه شده است كه او را پريشان چهره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امرى ناگوار واقع شده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خوابى را در حجر ديده‌ام كه مرا دگرگون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درخت مانندى بر كمرم روييده شده كه بلندى آن به آسمان و شاخه‌هايش شرق و غرب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آن نورى را مشاهده كردم كه بسيارى قوى بود؛ هفتاد برابر نور خورشيد، و ديدم كه عرب و عجم در برابر آن به سجده افتاده‌اند و بر نور آن همچنان افزوده مى‌شد، آنگاه عده‌اى از قريش را ديدم كه مى‌خواهند آن را قطع كنند، كه ناگاه جوانى زيبارو و پاكيزه لباس، در برابر ايشان قد علم كرد، و كمر آنان را شكست، و چشمهايشان را از حدقه بيرون آورد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تمام خواب را براى او بازگو كردم رنگ چهره او نيز عوض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چنان است كه مى‌گويى، بدان كه از نسل تو فرزندى بوجود خواهد آمد كه حكومتش شرق و غرب عالم را فراگيرد، و او پيامبر در بين مردم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كه بعد از بعثت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را نقل مى‌كرد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آن درخت عبارت از ابوالقاسم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50"/>
      </w:r>
      <w:r>
        <w:rPr>
          <w:rFonts w:ascii="IRNazanin" w:hAnsi="IRNazanin" w:eastAsia="IRNazanin"/>
          <w:color w:val="111111"/>
          <w:sz w:val="28"/>
          <w:sz w:val="28"/>
          <w:szCs w:val="28"/>
          <w:rtl w:val="true"/>
          <w:lang w:bidi="fa-IR"/>
        </w:rPr>
        <w:t>، و ما نيز مى‌افزاييم كه آن جوان زيباروى پاكيزه لباس مدافع از حريم رسالت، عبارت از فرزند برومند او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درباره‌اش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وترفيه صناديد العرب، وقتل ابطالهم، و ناوش ذؤبانهم فاودع قلوبهم احقاداً بدرية و خيبرية و حنينية و غيرهن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351"/>
      </w:r>
      <w:r>
        <w:rPr>
          <w:rFonts w:ascii="Amiri" w:hAnsi="Amiri" w:eastAsia="Amiri" w:cs="Amiri"/>
          <w:color w:val="111111"/>
          <w:sz w:val="28"/>
          <w:sz w:val="28"/>
          <w:szCs w:val="28"/>
          <w:rtl w:val="true"/>
          <w:lang w:bidi="ar-SA"/>
        </w:rPr>
        <w:t>عبدالمطلب در حجر اسماعيل</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 به نقل از ابن عباس از پدرش عباس بن عبدالمطلب نقل كرده كه عبدالمطلب داراى قدى بسيار بلند و رشيد و صورتى بسيار زيبا بود كه كسى به پايه او نمى‌رسيد، و هر كس كه او را مى‌ديد، شيفته وى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در حجر محلى بود كه تنها براى وى فرش مى‌شد، و هيچ كس با او در روى آن فرش نمى‌نشست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شخصيتهاى قريش، هر يك بحسب موقعيت و شخصيت خود به ترتيب در اطراف جايگاه و مفرش او مى‌نشستند، يك روز كه عبدالمطلب در جاى خود نشسته بود و ديگران اطراف او را گرفته بودند، رسول خدا كه كودكى خردسال بود و تازه به راه افتاده بود، آمد تا در كنار پدر بزرگش روى فرش بنشيند، اطرافيان او را كشيدند، به گريه افتاد، عبدالمطلب كه در آن هنگام بينايى خود را از دست داده بود، وقتى كه صداى گريه نواده خود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چه شده است كه گريه مى‌كند؟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مى‌خواست با شما روى فرش بنشيند، كه ديگران مانع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بگذاريد بيايد، و مانع او نشويد، اميد دارم كه او آنچنان بزرگى و شرافت يابد كه هيچ عربى بدان حد نرسد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طالب در حجر اسماعيل</w:t>
      </w:r>
    </w:p>
    <w:p>
      <w:pPr>
        <w:pStyle w:val="BookText"/>
        <w:rPr/>
      </w:pPr>
      <w:r>
        <w:rPr>
          <w:rFonts w:ascii="IRNazanin" w:hAnsi="IRNazanin" w:eastAsia="IRNazanin"/>
          <w:color w:val="111111"/>
          <w:sz w:val="28"/>
          <w:sz w:val="28"/>
          <w:szCs w:val="28"/>
          <w:rtl w:val="true"/>
          <w:lang w:bidi="fa-IR"/>
        </w:rPr>
        <w:t xml:space="preserve">ابوطالب از چهره‌هاى درخشان و همچون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تنهايى و بى‌كسى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و مدافع او و آيين وى بود، و سيل تهمتها و دشنامها را از آن روز تا به امروز تحمّل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فخار بن معد الموسوى به اسنادش از ابو بصير به نقل از حضرت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در حال اسلام و ايمان از دنيا رفت، و سروده او در ديوان شعرش دلالت بر ايمان 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سرپرستى و سپس يارى او از پيامبر و ابراز محبت نسبت به او و دشمنى با دشمنان و دوستى با دوستدارانش، وتصديق و اقرار به آنچه كه از جانب خدايش بصورت وحى بر او نازل شد، و فرمان به اسلام آوردن دو فرزندش على وجعفر و ايمان آوردن ايشان به آنچه كه وى مردم را بدان فرا مى‌خواند، و اقرار به اين كه او بهترين مردم است و مردم را به حق و راه و روش مستقيم فرا مى‌خواند، و اين كه او پيامبر از جانب پروردگار جهانيان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دلالت بركمال ايمان ابوطالب دارند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شخصيت ارزنده خاطراتى جالب و تكان دهنده در رابطه با دفاع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بيادگار گذاشته است كه به چند مورد آن در رابطه با محور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ابوطالب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اسماعيل</w:t>
      </w:r>
    </w:p>
    <w:p>
      <w:pPr>
        <w:pStyle w:val="BookText"/>
        <w:rPr/>
      </w:pPr>
      <w:r>
        <w:rPr>
          <w:rFonts w:ascii="IRNazanin" w:hAnsi="IRNazanin" w:eastAsia="IRNazanin"/>
          <w:color w:val="111111"/>
          <w:sz w:val="28"/>
          <w:sz w:val="28"/>
          <w:szCs w:val="28"/>
          <w:rtl w:val="true"/>
          <w:lang w:bidi="fa-IR"/>
        </w:rPr>
        <w:t>عده‌اى از قريش به منظور انجام پرسش و آزمايش پيامبر به نزد ايشان در حجر اسماعيل آمدند، در حالى كه ابوطالب در كنار پبامبر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محور اين قضيه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 آن را در جاى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 در 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رؤياهاى صادق ابوطالب در حجر اسماعيل</w:t>
      </w:r>
    </w:p>
    <w:p>
      <w:pPr>
        <w:pStyle w:val="BookText"/>
        <w:rPr/>
      </w:pPr>
      <w:r>
        <w:rPr>
          <w:rFonts w:ascii="IRNazanin" w:hAnsi="IRNazanin" w:eastAsia="IRNazanin"/>
          <w:color w:val="111111"/>
          <w:sz w:val="28"/>
          <w:sz w:val="28"/>
          <w:szCs w:val="28"/>
          <w:rtl w:val="true"/>
          <w:lang w:bidi="fa-IR"/>
        </w:rPr>
        <w:t xml:space="preserve">ابن شهر اشوب به 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بابويه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حجر به خواب رفته بود، در عالم رؤيا مى‌بيند كه درى از آسمان به روى او گشوده شد و از آن نورى نازل گرديد و وجود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از خواب بيدار شده و جهت تعبير آن، نزد راهب جحفه رفت، و آنچه را كه ديده بود بازگو نمود، راهب پس از شنيدن آن، اين اشعار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ابشر اباطالب عن قليل بالولد الحلاحل النبيل</w:t>
      </w:r>
    </w:p>
    <w:p>
      <w:pPr>
        <w:pStyle w:val="BookText"/>
        <w:rPr/>
      </w:pPr>
      <w:r>
        <w:rPr>
          <w:rFonts w:ascii="Amiri" w:hAnsi="Amiri" w:eastAsia="Amiri" w:cs="Amiri"/>
          <w:color w:val="111111"/>
          <w:sz w:val="28"/>
          <w:sz w:val="28"/>
          <w:szCs w:val="28"/>
          <w:rtl w:val="true"/>
          <w:lang w:bidi="ar-SA"/>
        </w:rPr>
        <w:t>يال قريش فاسمعوا تأويلى هذان نوران على سبيل</w:t>
      </w:r>
    </w:p>
    <w:p>
      <w:pPr>
        <w:pStyle w:val="BookText"/>
        <w:rPr/>
      </w:pPr>
      <w:r>
        <w:rPr>
          <w:rFonts w:ascii="Amiri" w:hAnsi="Amiri" w:eastAsia="Amiri" w:cs="Amiri"/>
          <w:color w:val="111111"/>
          <w:sz w:val="28"/>
          <w:sz w:val="28"/>
          <w:szCs w:val="28"/>
          <w:rtl w:val="true"/>
          <w:lang w:bidi="ar-SA"/>
        </w:rPr>
        <w:t>كمثل موسى و اخيه السؤل</w:t>
      </w:r>
    </w:p>
    <w:p>
      <w:pPr>
        <w:pStyle w:val="BookText"/>
        <w:rPr/>
      </w:pPr>
      <w:r>
        <w:rPr>
          <w:rFonts w:ascii="IRNazanin" w:hAnsi="IRNazanin" w:eastAsia="IRNazanin"/>
          <w:color w:val="111111"/>
          <w:sz w:val="28"/>
          <w:sz w:val="28"/>
          <w:szCs w:val="28"/>
          <w:rtl w:val="true"/>
          <w:lang w:bidi="fa-IR"/>
        </w:rPr>
        <w:t>مضمون اين ابيات 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ابوطالب است كه به وى بشارت ولادت فرزندى آقا، شجاع و يارى فداكار براى پيامبر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به سوى كعبه بازگشت، و در حالى كه به طواف مشغول شده بود، اين اشعار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اطوف للإله حول البيت أدعوك بالرغبة محيى الميت</w:t>
      </w:r>
    </w:p>
    <w:p>
      <w:pPr>
        <w:pStyle w:val="BookText"/>
        <w:rPr/>
      </w:pPr>
      <w:r>
        <w:rPr>
          <w:rFonts w:ascii="Amiri" w:hAnsi="Amiri" w:eastAsia="Amiri" w:cs="Amiri"/>
          <w:color w:val="111111"/>
          <w:sz w:val="28"/>
          <w:sz w:val="28"/>
          <w:szCs w:val="28"/>
          <w:rtl w:val="true"/>
          <w:lang w:bidi="ar-SA"/>
        </w:rPr>
        <w:t>بأن ترينى السبط قبل الموت اغر نوراً يا عظيم الصوت</w:t>
      </w:r>
    </w:p>
    <w:p>
      <w:pPr>
        <w:pStyle w:val="BookText"/>
        <w:rPr/>
      </w:pPr>
      <w:r>
        <w:rPr>
          <w:rFonts w:ascii="Amiri" w:hAnsi="Amiri" w:eastAsia="Amiri" w:cs="Amiri"/>
          <w:color w:val="111111"/>
          <w:sz w:val="28"/>
          <w:sz w:val="28"/>
          <w:szCs w:val="28"/>
          <w:rtl w:val="true"/>
          <w:lang w:bidi="ar-SA"/>
        </w:rPr>
        <w:t>منصلتا بقتل اهل الجبت وكلّ من دان بيوم السبت</w:t>
      </w:r>
    </w:p>
    <w:p>
      <w:pPr>
        <w:pStyle w:val="BookText"/>
        <w:rPr/>
      </w:pPr>
      <w:r>
        <w:rPr>
          <w:rFonts w:ascii="IRNazanin" w:hAnsi="IRNazanin" w:eastAsia="IRNazanin"/>
          <w:color w:val="111111"/>
          <w:sz w:val="28"/>
          <w:sz w:val="28"/>
          <w:szCs w:val="28"/>
          <w:rtl w:val="true"/>
          <w:lang w:bidi="fa-IR"/>
        </w:rPr>
        <w:t>آنگاه به حجر آمد و باز در آن آرميد، در عالم خواب مشاهده كرد كه لباسى از ياقوت و پيراهنى بسيار زيبا بر تن كرده است و در آن حال كسى به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چشمهايت روشن باد، و دستهايت پيروز، و ديدارت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ارجمند و بسيار برومند به تو عنايت شده است، گرچه حسودان را ناخوش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كه به وجد وشعف آمده بود و از خوشحالى در پوست خود نمى‌گنجيد از خواب بيدار شده و به طواف كعبه پرداخت، در حالى كه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أدعوك ربّ البيت والطواف والولد المحبوّ بالعفاف</w:t>
      </w:r>
    </w:p>
    <w:p>
      <w:pPr>
        <w:pStyle w:val="BookText"/>
        <w:rPr/>
      </w:pPr>
      <w:r>
        <w:rPr>
          <w:rFonts w:ascii="Amiri" w:hAnsi="Amiri" w:eastAsia="Amiri" w:cs="Amiri"/>
          <w:color w:val="111111"/>
          <w:sz w:val="28"/>
          <w:sz w:val="28"/>
          <w:szCs w:val="28"/>
          <w:rtl w:val="true"/>
          <w:lang w:bidi="ar-SA"/>
        </w:rPr>
        <w:t>تعيننى بالمنن اللطاف دعاء عبد بالذنوب واف</w:t>
      </w:r>
    </w:p>
    <w:p>
      <w:pPr>
        <w:pStyle w:val="BookText"/>
        <w:rPr/>
      </w:pPr>
      <w:r>
        <w:rPr>
          <w:rFonts w:ascii="Amiri" w:hAnsi="Amiri" w:eastAsia="Amiri" w:cs="Amiri"/>
          <w:color w:val="111111"/>
          <w:sz w:val="28"/>
          <w:sz w:val="28"/>
          <w:szCs w:val="28"/>
          <w:rtl w:val="true"/>
          <w:lang w:bidi="ar-SA"/>
        </w:rPr>
        <w:t>و سيد السادات و الأشراف</w:t>
      </w:r>
    </w:p>
    <w:p>
      <w:pPr>
        <w:pStyle w:val="BookText"/>
        <w:rPr/>
      </w:pPr>
      <w:r>
        <w:rPr>
          <w:rFonts w:ascii="IRNazanin" w:hAnsi="IRNazanin" w:eastAsia="IRNazanin"/>
          <w:color w:val="111111"/>
          <w:sz w:val="28"/>
          <w:sz w:val="28"/>
          <w:szCs w:val="28"/>
          <w:rtl w:val="true"/>
          <w:lang w:bidi="fa-IR"/>
        </w:rPr>
        <w:t>مضمون اين اشعار درباره اين لطف و عنايت ويژه‌اى است كه از ناحيه ايزد متعال شامل حال ابوطالب شده است و مناجات آن بزرگوار با خداوند متعال و درخواست استمرار اين عنايات و اعتراف به بندگى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باز به حجر آمد، اين بار عبدمناف را در خواب ديد كه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دختر اسد ازدواج نمى‌كنى؟</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طالب پس از اين رؤيا به خواستگارى فاطمه بنت اسد رفت، و سرانجام اين ازدواج با بركت صورت گرفت، آنگاه به طواف بيت آمد و</w:t>
      </w:r>
    </w:p>
    <w:p>
      <w:pPr>
        <w:pStyle w:val="BookText"/>
        <w:rPr/>
      </w:pPr>
      <w:r>
        <w:rPr>
          <w:rFonts w:ascii="IRNazanin" w:hAnsi="IRNazanin" w:eastAsia="IRNazanin"/>
          <w:color w:val="111111"/>
          <w:sz w:val="28"/>
          <w:sz w:val="28"/>
          <w:szCs w:val="28"/>
          <w:rtl w:val="true"/>
          <w:lang w:bidi="fa-IR"/>
        </w:rPr>
        <w:t>اشعارى را سرود كه در آغاز آن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صدقت رؤياك بالتعبير ولست بالمرتاب فى الأمور</w:t>
      </w:r>
    </w:p>
    <w:p>
      <w:pPr>
        <w:pStyle w:val="BookText"/>
        <w:rPr/>
      </w:pPr>
      <w:r>
        <w:rPr>
          <w:rFonts w:ascii="Amiri" w:hAnsi="Amiri" w:eastAsia="Amiri" w:cs="Amiri"/>
          <w:color w:val="111111"/>
          <w:sz w:val="28"/>
          <w:sz w:val="28"/>
          <w:szCs w:val="28"/>
          <w:rtl w:val="true"/>
          <w:lang w:bidi="ar-SA"/>
        </w:rPr>
        <w:t>أدعوك ربّ البيت و النذور دعاء عبد مخلص فقير</w:t>
      </w:r>
    </w:p>
    <w:p>
      <w:pPr>
        <w:pStyle w:val="BookText"/>
        <w:rPr/>
      </w:pPr>
      <w:r>
        <w:rPr>
          <w:rFonts w:ascii="Amiri" w:hAnsi="Amiri" w:eastAsia="Amiri" w:cs="Amiri"/>
          <w:color w:val="111111"/>
          <w:sz w:val="28"/>
          <w:sz w:val="28"/>
          <w:szCs w:val="28"/>
          <w:rtl w:val="true"/>
          <w:lang w:bidi="ar-SA"/>
        </w:rPr>
        <w:t>فاعطنى يا خالقى سرورى بالولد الحلاحل المذكور</w:t>
      </w:r>
    </w:p>
    <w:p>
      <w:pPr>
        <w:pStyle w:val="BookText"/>
        <w:rPr/>
      </w:pPr>
      <w:r>
        <w:rPr>
          <w:rFonts w:ascii="Amiri" w:hAnsi="Amiri" w:eastAsia="Amiri" w:cs="Amiri"/>
          <w:color w:val="111111"/>
          <w:sz w:val="28"/>
          <w:sz w:val="28"/>
          <w:szCs w:val="28"/>
          <w:rtl w:val="true"/>
          <w:lang w:bidi="ar-SA"/>
        </w:rPr>
        <w:t>يكون للمعبوث كالوزير يا لهما يا لهما من نور</w:t>
      </w:r>
    </w:p>
    <w:p>
      <w:pPr>
        <w:pStyle w:val="BookText"/>
        <w:rPr/>
      </w:pPr>
      <w:r>
        <w:rPr>
          <w:rFonts w:ascii="Amiri" w:hAnsi="Amiri" w:eastAsia="Amiri" w:cs="Amiri"/>
          <w:color w:val="111111"/>
          <w:sz w:val="28"/>
          <w:sz w:val="28"/>
          <w:szCs w:val="28"/>
          <w:rtl w:val="true"/>
          <w:lang w:bidi="ar-SA"/>
        </w:rPr>
        <w:t xml:space="preserve">قد طلعا من هاشم البدور فى فلك عال على البحور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مضمون اين اشعار اين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تعبير خواب مطابق با واقع شد، و من هيچ شكى در اين مطلب ندارم، اى خداى كعبه و تعهّد، من از تو مى‌خواهم خواسته بنده‌اى خالص و فقير، كه به من آن فرزند شجاع موعود را عنايت كنى، تا اين كه براى پيامبرى كه خواهد آمد يار و ياور باشد </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ديرى نيانجاميد كه على وليد كعبه شد، و رابطه على با كعبه شگفت آفرين است؛ بشارت ولادتش در جوار كعبه، ولادتش در درون كعبه، و سرانجام خود بت شكن كعبه و در نهايت شهادتش در مسجد و رو به سمت كعبه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ابوطالب با مشركين در حجر اسماعيل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خرائج راوندى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 حدود سه سال در شعب ابوطالب، زندگانى بسيار سخت و توأم با رنج و گرسنگى سپرى كردند كه در آن مدت، ابوطالب و خديجه تمام اموالشان را خرج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ابوطالب خبر مهمّى را مى‌رساند كه با اراده الهى صحيفه مشركين توسط موريانه</w:t>
      </w:r>
    </w:p>
    <w:p>
      <w:pPr>
        <w:pStyle w:val="BookText"/>
        <w:rPr/>
      </w:pPr>
      <w:r>
        <w:rPr>
          <w:rFonts w:ascii="IRNazanin" w:hAnsi="IRNazanin" w:eastAsia="IRNazanin"/>
          <w:color w:val="111111"/>
          <w:sz w:val="28"/>
          <w:sz w:val="28"/>
          <w:szCs w:val="28"/>
          <w:rtl w:val="true"/>
          <w:lang w:bidi="fa-IR"/>
        </w:rPr>
        <w:t xml:space="preserve">خورده شده است، و از آن چيزى بجز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خبر، تمامى بنى‌هاشم از شعب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قريشيان گفتند كه فشار گرسنگى آنان را مجبور ساخت كه از شعب بيرون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قريش براى بررسى ماجرا در حجر اسماعيل گردهم آمدند، ابوطالب در جلسه حاضر بود، آنان رو به ابوطالب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وقت آن فرا رسيده است كه قضيه خويشاوندانت را فيصله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كه الآن دوران ضعف آنان فرا رسيده و بايد از ادعاى خود در مورد رسالت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اعلان دين جديد و مبارزه با بتان، دست بردارند وبايد ابوطالب در اين جريان پا در ميانى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براى شما دارم، برخيزيد و صحيفه خودتان را به نزد من بياوريد، اميد است كه بواسطه آن بين ما و شما مصالحه‌اى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مشركين اين پيشنهاد را پذيرفتند، صحيفه قبلًا در كعبه بود، و بخاطر ترس از دستبرد مكان آن را تغيير داده و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ابى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بودند، آنان كسانى را براى آوردن صحيفه به نزد وى فرستادند، و ايشان صحيفه را در حالى كه مهرهاى قريش بر آن زده شده بود و باصطلاح مهر و موم شده بود، آورده و در مقابل آنان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مورد اين صحيفه حرفى نداريد؟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به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هيچ گاه خلاف واقع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به موريانه مأموريت داده است كه</w:t>
      </w:r>
    </w:p>
    <w:p>
      <w:pPr>
        <w:pStyle w:val="BookText"/>
        <w:rPr/>
      </w:pPr>
      <w:r>
        <w:rPr>
          <w:rFonts w:ascii="IRNazanin" w:hAnsi="IRNazanin" w:eastAsia="IRNazanin"/>
          <w:color w:val="111111"/>
          <w:sz w:val="28"/>
          <w:sz w:val="28"/>
          <w:szCs w:val="28"/>
          <w:rtl w:val="true"/>
          <w:lang w:bidi="fa-IR"/>
        </w:rPr>
        <w:t xml:space="preserve">اين صحيفه را بخورد، و موريانه آن را خورده است، و از آن جز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باقى نمانده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صحيفه را مى‌گشاييم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چنان باشد شما ديگر دست از ظلم و تعدّى نسبت به ما برداريد و گرنه ما او را به شما وا مى‌گذاريم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مشركين وقتى كه اين پيشنهاد را شنيدند استقبال كرده و يكصدا فرياد برآوردند اى ابوطالب، انصاف بخرج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صحيفه را باز كردند، آنان با ناباورى تمام، آن را همانگونه يافتند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مسلمانان يكصدا تكبير گفتند، و رنگ چهره مشركين از غم و اندوه بكلّى عوض شد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توطئه‌هاى دشمن عليه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اسماعيل</w:t>
      </w:r>
    </w:p>
    <w:p>
      <w:pPr>
        <w:pStyle w:val="BookText"/>
        <w:rPr/>
      </w:pPr>
      <w:r>
        <w:rPr>
          <w:rFonts w:ascii="IRNazanin" w:hAnsi="IRNazanin" w:eastAsia="IRNazanin"/>
          <w:color w:val="111111"/>
          <w:sz w:val="28"/>
          <w:sz w:val="28"/>
          <w:szCs w:val="28"/>
          <w:rtl w:val="true"/>
          <w:lang w:bidi="fa-IR"/>
        </w:rPr>
        <w:t>چندين نقشه و توطئه حساب شده عليه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 از هجرت، در حجر اسماعيل، طراحى شد كه با خواست و مشيت الهى همگى آنها، ناكام ماند و در اينجا سخنها عليه ايشان رد و بدل شده است، كه نمونه‌هايى از آ ن ذكر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مشركين در حجر اسماعيل بر كشتن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شهراشوب از ابن عباس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در حجر اسماعيل اجتماع كردند و با سوگند به خدايان خود؛ لات و عزى و منات با يكديگر عهد و پيمان بستند كه همه با هم متحد شده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هنگام كودكى خردسال بود، از ماجرا آگاه شد و گريه كنان بر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گفته مشركين را براى پدر نقل كرد،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آب برايم بياور تا وضو بسازم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 و به سوى مسجد الحرام حركت كرد، قريش وقتى نگاهشان به چهره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نگاهى به هم كرده و با اشاره به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همگى سرهاى خود را پايين انداختند، آنقدر كه چانه‌ها به سينه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آمد، و مشتى خاك از روى زمين برداشت و به طرف آنان پرتاب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باد رويتان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سرانجام تمام كسانى كه خاك بر صورت آنان پاشيده شد در روز جنگ بدر به هلاكت افتادند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بدگويى مشركين از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اسماعيل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از عبداللّه بن عمرو بن عاص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مجلس اشراف قريش داخل حجر اسماعيل نشسته بودم كه سخن از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 شنيدم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صبر و تحملّى را كه درباره او كرديم تاكنون در مورد هيچ چيز نداشته‌ايم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خرمندان ما را نادان شمرد، پدران ما را دشنام داد، كيش و آيين ما را فاسد دانست، در بين ما تفرقه افكند و خدايان ما را سب نمود، و ما بر همه اين موارد، از خود صبر زيادى نشان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بود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كعبه آمد، ابتدا استلام ركن نمود و سپس به طواف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از برابر آنها در حين طواف گذشت، آنان لب به بدگويى او گشودند، آثار ناراحتى را در صورت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در هر دور از طواف تكرار شد، تا نوبت به طواف سوم رسيد، آنجا بود كه ديگر پيامبر از طواف باز ايستاد، و رو به آنها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أتسمعون يا قريش، اما والذى نفسى بيده لقد جئتكم بالذّبح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گوش فرا مى‌دهيد اى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به آن كسى كه جانم در دست اوست، هلاكت شما به دست من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را مى‌فرمود، تمام صداها در سينه حبس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نتوانست پاسخى بگويد، بلكه به عكس، آن كسى كه بدترين كلمات را در تحريك قريش عليه پيامبر زده بود، خود در مقام عذرخواهى برآمد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ترور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بدر در حجر اسماعيل</w:t>
      </w:r>
    </w:p>
    <w:p>
      <w:pPr>
        <w:pStyle w:val="BookText"/>
        <w:rPr/>
      </w:pPr>
      <w:r>
        <w:rPr>
          <w:rFonts w:ascii="IRNazanin" w:hAnsi="IRNazanin" w:eastAsia="IRNazanin"/>
          <w:color w:val="111111"/>
          <w:sz w:val="28"/>
          <w:sz w:val="28"/>
          <w:szCs w:val="28"/>
          <w:rtl w:val="true"/>
          <w:lang w:bidi="fa-IR"/>
        </w:rPr>
        <w:t>واقدى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بدر و هلاكت اشراف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عمير بن وهب بن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الحرام آمد و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اسماعيل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كسى است كه پيش از هجرت در مكه، به آزار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مشغول بود، و در جنگ بدر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اشراف قريش قضاياى جنگ بدر را با يكديگر مطرح كردند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زندگى پس از كشته‌هاى ما لطفى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من قرض و ترس از آينده اهل و عيال خود نداشتم، محمد را مى‌كشتم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من فرزندى اسير دارم، لذا بهانه‌اى براى رفتن به مدينه مى‌توانم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قرض تو را پرداخت مى‌كنم و همان گونه كه متكفل اداره زندگانى خانواده‌ام هستم عهده‌دار اداره اهل و عيال تو نيز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اين ماجرا را با كسى در ميان نگذار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راز تا انجام مراد، پوشيده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عمير شمشير خود را تيز و زهرآلود كرد و مكه را به قصد مدينه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مدينه رسيد، مسلمانان نسبت به وى مشكوك شدند، لذا او را دستگير كرده و به نزد پيامبر اكرم آوردند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مقدماتى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به مدينه آمده‌اى؟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سفارش فرزند اسيرم را بنمايم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اين شمشير را به گردن آويخته‌اى؟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رويش سياه باد كه هيچ گاه به كارم نيامده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ورود به مدينه فراموش كردم كه آن را از خود دور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كارى ديگر دارم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منظورى به مدينه آمده‌اى؟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همان است كه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شرطى را كه تو با صفوان بن اميه در حجر كردى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عمير كه سخت ترسيده و شگفت زده شده بود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شرط؟</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متعهد شدى كه مرا به قتل رسانى و در عوض او عهده‌دار پرداخت قرض و اداره زندگانى اهل و عيالت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حافظ و نگهدار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مى‌دهم كه تو رسول خدا و راستگو هستى، و شهادت مى‌دهم كه هيچ معبودى جز خداى يگانه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ما تو را در ادعاى رسالت دروغگو مى‌پنداشتيم ولى پرده از رازى برداشتى كه جز من و صفوان كسى ديگر از آن با خبر نبود، من به او سفارش كردم كه اين راز را همچنان پوشيده نگاه دارد، ولى خدايت تو را نسبت به آن آگاه ساخت، من ايمان به خدا و رسول او پيدا كردم، و شهادت به حقانيت تو و آيينت مى‌دهم، خداى را سپاس كه مرا به راه هدايت رهنمون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وقتى صحنه هدايت و اسلام آوردن عمير را مشاهده كردند، شادمان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برادرتان قرآن و احكام دينى ياد دهيد، آنگاه فرزندش را آزاد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مدتى عمير خدمت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عرضه داشت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قبلًا فعاليت شديدى عليه شما داشتم، دوست دارم كه به مكه</w:t>
      </w:r>
    </w:p>
    <w:p>
      <w:pPr>
        <w:pStyle w:val="BookText"/>
        <w:rPr/>
      </w:pPr>
      <w:r>
        <w:rPr>
          <w:rFonts w:ascii="IRNazanin" w:hAnsi="IRNazanin" w:eastAsia="IRNazanin"/>
          <w:color w:val="111111"/>
          <w:sz w:val="28"/>
          <w:sz w:val="28"/>
          <w:szCs w:val="28"/>
          <w:rtl w:val="true"/>
          <w:lang w:bidi="fa-IR"/>
        </w:rPr>
        <w:t>بازگردم، و مردم را به خدا و اسلام فرا خوانم، اميد آن كه موجب هدايت آنان باشم و در صورت عدم موفقيت، مايه اذيت و آزار ايشان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بازگشت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به مكه باز آمد و به بركت او عده زيادى توفيق تشرّف به دين اسلام را پيدا كردند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 اينگونه كسى كه به منظور انجام ترور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آمده بود، به عنوان سفير و مبلّغ توانا و موفق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جريان را علّامه مجلسى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 فى مولود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كازرونى نقل كرده است </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بصورت مختصر از ابن شهراشوب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كه بر طبق آن، بنابر نقل قتاده، شأن نزول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منكم من اسر القول</w:t>
      </w:r>
      <w:r>
        <w:rPr>
          <w:rFonts w:eastAsia="IRNazanin" w:cs="IRNazanin"/>
          <w:color w:val="111111"/>
          <w:sz w:val="28"/>
          <w:szCs w:val="28"/>
          <w:rtl w:val="true"/>
          <w:lang w:bidi="fa-IR"/>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نيز همين واقعه بوده است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شرك در حجر اسماعيل پس از فتح مكه</w:t>
      </w:r>
    </w:p>
    <w:p>
      <w:pPr>
        <w:pStyle w:val="BookText"/>
        <w:rPr/>
      </w:pPr>
      <w:r>
        <w:rPr>
          <w:rFonts w:ascii="IRNazanin" w:hAnsi="IRNazanin" w:eastAsia="IRNazanin"/>
          <w:color w:val="111111"/>
          <w:sz w:val="28"/>
          <w:sz w:val="28"/>
          <w:szCs w:val="28"/>
          <w:rtl w:val="true"/>
          <w:lang w:bidi="fa-IR"/>
        </w:rPr>
        <w:t>ابوالطيب تقى الدين فاسى به نقل از فاكهى به اسنادش از عبداللّه بن عباس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وارد مكه شد، وقتى كه مشغول سعى بين صفا و مروه بود، ابوسفيان بن حرب، عتاب بن اسيد، صفوان بن اميه و سهيل بن عمرو پنهانى در حجر اسماعيل جمع شده بودند، بلال بر بام كعبه رفت و اذان سرداد، اين اذان موج عجيبى در همگان ايجاد كرد، هريك چيزى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گفت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چيزى نمى‌گويم، چون مى‌ترسم حتى اين سنگ ريزه بر عليه من</w:t>
      </w:r>
    </w:p>
    <w:p>
      <w:pPr>
        <w:pStyle w:val="BookText"/>
        <w:rPr/>
      </w:pPr>
      <w:r>
        <w:rPr>
          <w:rFonts w:ascii="IRNazanin" w:hAnsi="IRNazanin" w:eastAsia="IRNazanin"/>
          <w:color w:val="111111"/>
          <w:sz w:val="28"/>
          <w:sz w:val="28"/>
          <w:szCs w:val="28"/>
          <w:rtl w:val="true"/>
          <w:lang w:bidi="fa-IR"/>
        </w:rPr>
        <w:t>خبر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گفته‌هاى آنان را به پيامبر رسانيد، رسول خدا در حالى كه بر روى كوه صفا مشغول دعا بودند همه ايشان را احضار كرده و گفته‌هايشان را بازگو فرمود، در اينجا بيشتر آنان اسلام آوردند، ابو سفيان بقدرى ترسيد كه نزديك بود بيفتد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اسماعيل</w:t>
      </w:r>
    </w:p>
    <w:p>
      <w:pPr>
        <w:pStyle w:val="BookText"/>
        <w:rPr/>
      </w:pPr>
      <w:r>
        <w:rPr>
          <w:rFonts w:ascii="IRNazanin" w:hAnsi="IRNazanin" w:eastAsia="IRNazanin"/>
          <w:color w:val="111111"/>
          <w:sz w:val="28"/>
          <w:sz w:val="28"/>
          <w:szCs w:val="28"/>
          <w:rtl w:val="true"/>
          <w:lang w:bidi="fa-IR"/>
        </w:rPr>
        <w:t>تاريخ صحنه‌هاى مختلف و گوناگونى را از حضور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اسماعيل ضبط و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نگاه، حجر محل جلوس، موضع اعلام رسالت، جايگاه تلاوت آيات قرآن، معبد، مكان پاسخ به سؤالات، و موضع وقوع و مشاهده معجزات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w:t>
      </w:r>
    </w:p>
    <w:p>
      <w:pPr>
        <w:pStyle w:val="BookText"/>
        <w:rPr/>
      </w:pPr>
      <w:r>
        <w:rPr>
          <w:rFonts w:ascii="IRNazanin" w:hAnsi="IRNazanin" w:eastAsia="IRNazanin"/>
          <w:color w:val="111111"/>
          <w:sz w:val="28"/>
          <w:sz w:val="28"/>
          <w:szCs w:val="28"/>
          <w:rtl w:val="true"/>
          <w:lang w:bidi="fa-IR"/>
        </w:rPr>
        <w:t>ازرقى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يدا ابى لهب وتب</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كه دربردارنده هجو ابولهب و همسر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نازل گشت، ام جميل در حالى كه سنگى را در دست داشت به مسجد الحرام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حجر نشسته بود، ام جميل در حالى كه مرتب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مى‌گفت، نزديك مى‌شد، ابوبكر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ام جميل است، و من از ناحيه او بر شما مى‌ترسم،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نمى‌تواند مرا ببيند و آياتى را تلاوت فرمود، و بدان پناه برد، آنگاه اين آيه شريفه را تلاوت نمود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قرأت القرآن جعلنا بينك وبين الذين لايؤمنون بالآخرة حجاباً مستورا</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ام جميل جلو آمد، وقتى در برابر ابوبكر ايستاد، سراغ</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گرفت</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البته در اين نشستها، گاه جسارت و اهانت به ساحت مقدس نبوى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طبرسى و قطب راوندى نقل كرده‌اند كه روزى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اسماعيل نشسته بود كه مشركين قريش شكمبه گوسفندى را روى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اين واقعه بسيار اندوهگين شده بود نزد ابوطالب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من در نزد شما چگونه است؟</w:t>
      </w:r>
    </w:p>
    <w:p>
      <w:pPr>
        <w:pStyle w:val="BookText"/>
        <w:rPr/>
      </w:pPr>
      <w:r>
        <w:rPr>
          <w:rFonts w:ascii="IRNazanin" w:hAnsi="IRNazanin" w:eastAsia="IRNazanin"/>
          <w:color w:val="111111"/>
          <w:sz w:val="28"/>
          <w:sz w:val="28"/>
          <w:szCs w:val="28"/>
          <w:rtl w:val="true"/>
          <w:lang w:bidi="fa-IR"/>
        </w:rPr>
        <w:t>ابوطالب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 مگر 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كه بسيار ناراحت و خشمگين شده بود به جناب حمزه سيدالشهداء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شمشير را بدست‌گير و همراه من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با همراهى حمزه به سمت مسجدالحرام و يكسر به نزد اهانت كنندگان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حمزه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شكمبه را بر سر و صورت همه اين افراد بگذار، هر كس كه خواست مانع شود گردنش را بزن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يك از مشركين نتوانستند عكس العملى از خود نشان دهند و دستور ابوطالب كاملًا اجرا شد، آنگاه ابوطالب روى به جانب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شما در نزد ما اينگونه است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و علوّ مقام بر ابو طالب باد كه با حميت و غيرت و جوانمردى خود قلب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آرام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قرآن در حجر اسماعيل</w:t>
      </w:r>
    </w:p>
    <w:p>
      <w:pPr>
        <w:pStyle w:val="BookText"/>
        <w:rPr/>
      </w:pPr>
      <w:r>
        <w:rPr>
          <w:rFonts w:ascii="IRNazanin" w:hAnsi="IRNazanin" w:eastAsia="IRNazanin"/>
          <w:color w:val="111111"/>
          <w:sz w:val="28"/>
          <w:sz w:val="28"/>
          <w:szCs w:val="28"/>
          <w:rtl w:val="true"/>
          <w:lang w:bidi="fa-IR"/>
        </w:rPr>
        <w:t>در تفسير قمى نقل شده است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حجر اسماعيل مى‌نشست، و به تلاوت و قرائت آيات نازل شده قرآن مى‌پرداخت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در حجر اسماعيل و سوء قصد دشمن</w:t>
      </w:r>
    </w:p>
    <w:p>
      <w:pPr>
        <w:pStyle w:val="BookText"/>
        <w:rPr/>
      </w:pPr>
      <w:r>
        <w:rPr>
          <w:rFonts w:ascii="IRNazanin" w:hAnsi="IRNazanin" w:eastAsia="IRNazanin"/>
          <w:color w:val="111111"/>
          <w:sz w:val="28"/>
          <w:sz w:val="28"/>
          <w:szCs w:val="28"/>
          <w:rtl w:val="true"/>
          <w:lang w:bidi="fa-IR"/>
        </w:rPr>
        <w:t>ابن شهر اشوب در مورد نقشه‌ها و مكرهاى دشمنان اسلام در رابطه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و ابن عباس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مردى از قريش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اسب او جستن گرفت و او را محكم بر زمين زد، و گردنش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مشركين سراغ معمر بن يزيد، كه بسيار شجاع و فرمانده بنى كنانه بود،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دست من ساخته است و من شما را از وجود او راحت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هزار مسلّح تحت فرمان من هستند وبنى هاشم توان جنگ و روياروئى با من را ندارد و چون داراى مكنت مالى هستم، اگر آنان خواهان خونبهاى او شوند، من ديه ده نفر را خواهم پرداخت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معمر در حالى كه شمشير بلند و پهن خود را حمايل مى‌كرد به سمت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حجر اسماعيل به سجده افتاده بود حركت كرد، همين كه نزديك شد ناگهان پاى او لغزيد و صورتش به شدت، به سنگ اصابت نمود، آنگاه با صورتى پرخون از جابرخاست و دوان دوان خود را به كنار آب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قريشيان كه نظاره‌گر صحنه بودند، گرد او جمع شدند و صورت غرق در خونش را شسته، بعد از آن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w:t>
      </w:r>
    </w:p>
    <w:p>
      <w:pPr>
        <w:pStyle w:val="BookText"/>
        <w:rPr/>
      </w:pPr>
      <w:r>
        <w:rPr>
          <w:rFonts w:ascii="IRNazanin" w:hAnsi="IRNazanin" w:eastAsia="IRNazanin"/>
          <w:color w:val="111111"/>
          <w:sz w:val="28"/>
          <w:sz w:val="28"/>
          <w:szCs w:val="28"/>
          <w:rtl w:val="true"/>
          <w:lang w:bidi="fa-IR"/>
        </w:rPr>
        <w:t>معمر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و فريب خورده واقعى كسى است كه گول شما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مهلتى دهيد تا كه جانم به من بازگردد، هيچ روزى را همانند امروز نديده‌ام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چيزى رسيد؟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او نزديك مى‌شدم از مقابل سر او دو مار بزرگ بى‌مو كه از دهانشان آتش بيرون زده بود، به سويم حمله ور شدند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سؤالات</w:t>
      </w:r>
    </w:p>
    <w:p>
      <w:pPr>
        <w:pStyle w:val="BookText"/>
        <w:rPr/>
      </w:pPr>
      <w:r>
        <w:rPr>
          <w:rFonts w:ascii="IRNazanin" w:hAnsi="IRNazanin" w:eastAsia="IRNazanin"/>
          <w:color w:val="111111"/>
          <w:sz w:val="28"/>
          <w:sz w:val="28"/>
          <w:szCs w:val="28"/>
          <w:rtl w:val="true"/>
          <w:lang w:bidi="fa-IR"/>
        </w:rPr>
        <w:t>حجر اسماعيل از جمله جاهايى است كه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جوابگويى سؤالات عرضه شده مى‌پرداختند، و ما اين رويه را در حق ديگر امامان‌معصوم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مى‌يابيم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رساله منسوب به سيد مرتضى جريانى پيرامون اعزام سه نفر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حارث بن كلده، عقبة بن ابى معيط، و عاص بن</w:t>
      </w:r>
    </w:p>
    <w:p>
      <w:pPr>
        <w:pStyle w:val="BookText"/>
        <w:rPr/>
      </w:pPr>
      <w:r>
        <w:rPr>
          <w:rFonts w:ascii="IRNazanin" w:hAnsi="IRNazanin" w:eastAsia="IRNazanin"/>
          <w:color w:val="111111"/>
          <w:sz w:val="28"/>
          <w:sz w:val="28"/>
          <w:szCs w:val="28"/>
          <w:rtl w:val="true"/>
          <w:lang w:bidi="fa-IR"/>
        </w:rPr>
        <w:t>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والى نجران توسط قريش، به منظور فراگيرى مسائلى مشكل از يهود و نصارى و عرضه آنها 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آنان پس از فراگيرى مطالبى پيرامون اصحاب كهف، موسى و خضر، ذوالقرنين و زمان قيامت سؤالات خود را در حجر اسماعيل در حضور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ساختند كه بدنبال آن با مدتى تأخير سوره كهف در رابطه با سه سؤال اولى، و آيه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اعراف در مورد سؤال پيرامون زمان قيامت نازل شد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شق القمر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اسماعيل</w:t>
      </w:r>
    </w:p>
    <w:p>
      <w:pPr>
        <w:pStyle w:val="BookText"/>
        <w:rPr/>
      </w:pPr>
      <w:r>
        <w:rPr>
          <w:rFonts w:ascii="Amiri" w:hAnsi="Amiri" w:eastAsia="Amiri" w:cs="Amiri"/>
          <w:color w:val="111111"/>
          <w:sz w:val="28"/>
          <w:sz w:val="28"/>
          <w:szCs w:val="28"/>
          <w:rtl w:val="true"/>
          <w:lang w:bidi="ar-SA"/>
        </w:rPr>
        <w:t>فقيه محدث، قطب الدين راوندى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اسماعيل نشسته بود، قريش نيز در محفلى مشغول سخن پراكنى بودند، در اين هنگام يكى از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بيچاره و وامانده ساخته است، ما نمى‌دانيم درباره او چه بگوئيم؟</w:t>
      </w:r>
    </w:p>
    <w:p>
      <w:pPr>
        <w:pStyle w:val="BookText"/>
        <w:rPr/>
      </w:pPr>
      <w:r>
        <w:rPr>
          <w:rFonts w:ascii="IRNazanin" w:hAnsi="IRNazanin" w:eastAsia="IRNazanin"/>
          <w:color w:val="111111"/>
          <w:sz w:val="28"/>
          <w:sz w:val="28"/>
          <w:szCs w:val="28"/>
          <w:rtl w:val="true"/>
          <w:lang w:bidi="fa-IR"/>
        </w:rPr>
        <w:t>يك نفر از آنان پيشنهاد خود را اينگونه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هم اكنون همه ما از جاى خود برخيزيم و به نزد وى برويم، و از او بخواهيم براى اثبات ادعاى خود، نشانه‌اى از آسمان بياورد، چرا كه سحر او در آسمان تأثير ندارد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پيشنهاد مورد پذيرش قرار گرفت و همگان به طرف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اسماعيل براه افتادند، و پس از رسيدن، خواسته خود را مطرح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سمت ماه اشاره مى‌نمود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ماه را كه در اين شب چهاردهم تمام آن روشن مى‌باشد، مى‌بينيد؟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داريد كه آن نشانه درخواستى‌تان در اين ماه صورت پذيرد؟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بسيار خوبى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خود اشاره نمود، و ماه به دو نيم تقسيم شد، و همه آنان اين واقعه را به خوبى مشاهده كردند، پس از آن ايشان خواهان بهم چسبيده شدن ماه شدند،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اشاره فرمود، و ماه صورت اوليه خود را بازيافت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سياه دل به جاى آن كه ايمان بياورند و دست از لجاجت خود بردارند،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محمد در آسمان نيز كارگر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 وانشقّ القمر و ان يروا آية يعرضوا و يقولوا سحر مستمر</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نازل شد؛ يعنى آن ساعت نزديك و ماه شكافته شد، اگر كافران آن را ببينند باز هم روى گردانده و مى‌گويند كه اين سحر و جادويى هميشگى است</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 اسماعيل</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اصل وقوع معراج غير قابل انكار است و قرآن كريم با صراحت از آن ياد مى‌كند </w:t>
      </w:r>
      <w:r>
        <w:rPr>
          <w:rStyle w:val="FootnoteAnchor"/>
          <w:rtl w:val="true"/>
        </w:rPr>
        <w:footnoteReference w:id="373"/>
      </w:r>
      <w:r>
        <w:rPr>
          <w:rFonts w:ascii="IRNazanin" w:hAnsi="IRNazanin" w:eastAsia="IRNazanin"/>
          <w:color w:val="111111"/>
          <w:sz w:val="28"/>
          <w:sz w:val="28"/>
          <w:szCs w:val="28"/>
          <w:rtl w:val="true"/>
          <w:lang w:bidi="fa-IR"/>
        </w:rPr>
        <w:t xml:space="preserve">، ليكن خصوصياتى از آن، مورد كلام بعضى از مفسرين و مؤرخين و متكلّمين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وبهيچ وجه آنچه را كه برخى از حكما و</w:t>
      </w:r>
    </w:p>
    <w:p>
      <w:pPr>
        <w:pStyle w:val="BookText"/>
        <w:rPr/>
      </w:pPr>
      <w:r>
        <w:rPr>
          <w:rFonts w:ascii="IRNazanin" w:hAnsi="IRNazanin" w:eastAsia="IRNazanin"/>
          <w:color w:val="111111"/>
          <w:sz w:val="28"/>
          <w:sz w:val="28"/>
          <w:szCs w:val="28"/>
          <w:rtl w:val="true"/>
          <w:lang w:bidi="fa-IR"/>
        </w:rPr>
        <w:t>فلاسفه مطرح كرده‌اند مورد نظر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آن مطالب بحث در مبدأ اين سير است، در اينجا چند قول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معراج از خانه امّ هانى خواهر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طبرسى اين قول را نظر اكثر مفسّرين مى‌داند </w:t>
      </w:r>
      <w:r>
        <w:rPr>
          <w:rStyle w:val="FootnoteAnchor"/>
          <w:rtl w:val="true"/>
        </w:rPr>
        <w:footnoteReference w:id="374"/>
      </w:r>
      <w:r>
        <w:rPr>
          <w:rFonts w:ascii="IRNazanin" w:hAnsi="IRNazanin" w:eastAsia="IRNazanin"/>
          <w:color w:val="111111"/>
          <w:sz w:val="28"/>
          <w:sz w:val="28"/>
          <w:szCs w:val="28"/>
          <w:rtl w:val="true"/>
          <w:lang w:bidi="fa-IR"/>
        </w:rPr>
        <w:t>، طبق اين نظر، توسعه در معناى مسجد الحرام داده مى‌شود و بر كلّ مكه، مسجد اطلاق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شعب ابوطالب بوده است</w:t>
      </w:r>
      <w:r>
        <w:rPr>
          <w:rFonts w:eastAsia="IRNazanin" w:cs="IRNazanin"/>
          <w:color w:val="111111"/>
          <w:sz w:val="28"/>
          <w:szCs w:val="28"/>
          <w:rtl w:val="true"/>
          <w:lang w:bidi="fa-IR"/>
        </w:rPr>
        <w:t xml:space="preserve">. </w:t>
      </w:r>
      <w:r>
        <w:rPr>
          <w:rStyle w:val="FootnoteAnchor"/>
          <w:rtl w:val="true"/>
        </w:rPr>
        <w:footnoteReference w:id="375"/>
      </w:r>
      <w:r>
        <w:rPr>
          <w:rFonts w:ascii="Amiri" w:hAnsi="Amiri" w:eastAsia="Amiri" w:cs="Amiri"/>
          <w:color w:val="111111"/>
          <w:sz w:val="28"/>
          <w:sz w:val="28"/>
          <w:szCs w:val="28"/>
          <w:rtl w:val="true"/>
          <w:lang w:bidi="ar-SA"/>
        </w:rPr>
        <w:t>آن توسعه اينجا نيز جارى است، و با قول اول قابل جمع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خود مسجد الحرام است، شيخ طبرسى اين نظر را قول حسن وقتاده مى‌داند </w:t>
      </w:r>
      <w:r>
        <w:rPr>
          <w:rStyle w:val="FootnoteAnchor"/>
          <w:rtl w:val="true"/>
        </w:rPr>
        <w:footnoteReference w:id="376"/>
      </w:r>
      <w:r>
        <w:rPr>
          <w:rFonts w:ascii="IRNazanin" w:hAnsi="IRNazanin" w:eastAsia="IRNazanin"/>
          <w:color w:val="111111"/>
          <w:sz w:val="28"/>
          <w:sz w:val="28"/>
          <w:szCs w:val="28"/>
          <w:rtl w:val="true"/>
          <w:lang w:bidi="fa-IR"/>
        </w:rPr>
        <w:t>و بر طبق آن، ديگر نيازى به توسعه در لفظ و توجيه آيه شريفه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گفته، اين سؤال مطرح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از كجاى مسجدالحرام آغاز شده است؟</w:t>
      </w:r>
    </w:p>
    <w:p>
      <w:pPr>
        <w:pStyle w:val="BookText"/>
        <w:rPr/>
      </w:pPr>
      <w:r>
        <w:rPr>
          <w:rFonts w:ascii="IRNazanin" w:hAnsi="IRNazanin" w:eastAsia="IRNazanin"/>
          <w:color w:val="111111"/>
          <w:sz w:val="28"/>
          <w:sz w:val="28"/>
          <w:szCs w:val="28"/>
          <w:rtl w:val="true"/>
          <w:lang w:bidi="fa-IR"/>
        </w:rPr>
        <w:t>رواياتى دال بر وقوع مبدأ معراج از حجر اسماعيل نقل شده است، كه بخاطر دورى از اطناب از ذكر آن صرف‌نظر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محترم مى‌توانند به مدارك بحث مراجعه نمايند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سرنگونى بتان در اطراف حجر اسماعيل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ابن طاووس به نقل از تفسير كلبى مى‌آورد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فتح مكه، سيصد و شصت بت را كه در اطراف حجر اسماعيل چيده بودند مشاهده كرد كه هر كدام در مقابل قبيله پرستش كننده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عصاى خود را در چشم و شكم بت ها قرار مى‌داد، اين آيه شريفه را تلاوت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 انَّ الباطل كان زهوقا</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و در همان حال بتان نيز با صورت بر روى زمين مى‌افتادند، و اهل مكه نيز از اين رويداد شگفت زده شدند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مانور قدرت در برابر حجر اسماعيل</w:t>
      </w:r>
    </w:p>
    <w:p>
      <w:pPr>
        <w:pStyle w:val="BookText"/>
        <w:rPr/>
      </w:pP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نسخه‌هاى فقه رضوى نقل مى‌كند كه گروهى از ابن عباس سؤال كردند كه عده‌اى گمان مى‌كنند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مردم در اطراف كعبه دوان دوان حركت كنند، آيا اين قضيه حقيقت دارد؟</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گفته‌اند، و راست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انجام عمره قضاء داخل مكه شد، آن هنگام اهل مكه مشرك بودند و به آنها گفته بودند كه ياران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كسى را كه قدرت و صلابت خود را به ايشان نشان دهد، آنگاه دستور داد كه مسلمانان بازوان خود را بيرون آورده و در حالى كه رسول خدا سوار بر ناقه خود بود و عبداللّه بن رواحه افسار آن را بدست گرفته بود، دوان دوان سه بار كعبه را دور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در برابر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نظاره‌گر قدرت مسلمين، و مبهوت عظمت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سال، رسول خدا به حج مشرف شد، و در اين بار نه خود در طواف دوان دوان حركت نمود، و نه به كسى چنين دستورى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در گفته خود هم راست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عمرة القضاء به منظور قدرت نمايى چنين دستورى صادر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دستور ايشان هميشگى نبوده است كه به نحو سنت قابل عمل باشد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9" w:name="pg12493_121356"/>
    </w:p>
    <w:p>
      <w:pPr>
        <w:pStyle w:val="BookText"/>
        <w:rPr/>
      </w:pPr>
      <w:bookmarkEnd w:id="39"/>
      <w:r>
        <w:rPr>
          <w:rFonts w:ascii="IRNazanin" w:hAnsi="IRNazanin" w:eastAsia="IRNazanin"/>
          <w:color w:val="111111"/>
          <w:sz w:val="28"/>
          <w:sz w:val="28"/>
          <w:szCs w:val="28"/>
          <w:rtl w:val="true"/>
          <w:lang w:bidi="fa-IR"/>
        </w:rPr>
        <w:t>دو مسأله مهم عاطفى و اجتماعى در سنت رسول خدا</w:t>
      </w:r>
    </w:p>
    <w:p>
      <w:pPr>
        <w:pStyle w:val="Heading2"/>
        <w:numPr>
          <w:ilvl w:val="1"/>
          <w:numId w:val="1"/>
        </w:numPr>
        <w:rPr/>
      </w:pPr>
      <w:bookmarkStart w:id="40" w:name="__RefHeading___Toc728699_77815467"/>
      <w:bookmarkStart w:id="41" w:name="_Toc14"/>
      <w:bookmarkEnd w:id="40"/>
      <w:r>
        <w:rPr>
          <w:rtl w:val="true"/>
        </w:rPr>
        <w:t>گريه و حفظ آثار شخصيتهاى مذهبى</w:t>
      </w:r>
      <w:bookmarkEnd w:id="41"/>
    </w:p>
    <w:p>
      <w:pPr>
        <w:pStyle w:val="BookText"/>
        <w:rPr/>
      </w:pPr>
      <w:r>
        <w:rPr>
          <w:rFonts w:ascii="IRNazanin" w:hAnsi="IRNazanin" w:eastAsia="IRNazanin"/>
          <w:color w:val="111111"/>
          <w:sz w:val="28"/>
          <w:sz w:val="28"/>
          <w:szCs w:val="28"/>
          <w:rtl w:val="true"/>
          <w:lang w:bidi="fa-IR"/>
        </w:rPr>
        <w:t>محمد صادق نجمى</w:t>
      </w:r>
    </w:p>
    <w:p>
      <w:pPr>
        <w:pStyle w:val="BookText"/>
        <w:rPr/>
      </w:pPr>
      <w:r>
        <w:rPr>
          <w:rFonts w:ascii="IRNazanin" w:hAnsi="IRNazanin" w:eastAsia="IRNazanin"/>
          <w:color w:val="111111"/>
          <w:sz w:val="28"/>
          <w:sz w:val="28"/>
          <w:szCs w:val="28"/>
          <w:rtl w:val="true"/>
          <w:lang w:bidi="fa-IR"/>
        </w:rPr>
        <w:t xml:space="preserve">در بخش اول اين مقاله، كه در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فصلنامه منتشر گرديد، در ضمن معرفى اجمالى از بيوگرافى عثمان بن مظعون و ابراهيم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تاريخ و كيفيت سازگاى حرم و ضريح آنان، با سنت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عكس العمل پيامبر در مرگ اين دو عزيز، كه تشييع و تدفين آنان با دستور و نظارت مستقيم شخص آن حضرت انجام پذيرفته، با مطالب زير آشنا شديم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مرگ عثمان بن مظعون، دوبار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بهنگام مرگش و ديگرى بهنگام كفن كردن پيكرش بشدّت گريه نمود؛ بطورى كه گريه و ناله آن حضرت موجب گريه و ناله صحابه و ياران آن حضرت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دفن ابن مظعون، براى حفظ اثر و ابقاى قبر او، قطعه سنگى بر اين قبر نصب و اين عمل را با حضور دائمى خود در كنار آن و با جملاتى كه حاكى از اهتمام آن حضرت بر حفظ ياد و قبر ابن مظعون بود، تأكيد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بهنگام وفات دردانه‌اش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جسد او سه بار گريه نمود، بهنگام مرگ، كفن كردن و دفن پيكرش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نيز به تأسى از آن حضرت و با مشاهده گريه و اندوه او، گريه نمودند؛ همانگونه كه بانوان نيز در اين حادثه، همراه</w:t>
      </w:r>
    </w:p>
    <w:p>
      <w:pPr>
        <w:pStyle w:val="BookText"/>
        <w:rPr/>
      </w:pPr>
      <w:r>
        <w:rPr>
          <w:rFonts w:ascii="IRNazanin" w:hAnsi="IRNazanin" w:eastAsia="IRNazanin"/>
          <w:color w:val="111111"/>
          <w:sz w:val="28"/>
          <w:sz w:val="28"/>
          <w:szCs w:val="28"/>
          <w:rtl w:val="true"/>
          <w:lang w:bidi="fa-IR"/>
        </w:rPr>
        <w:t>رسول خدا گريه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پيكر ابراهيم با تشريفات خاصى به مدينه منتقل و با تشييع صحابه، در بقيع و در كنار قبر عثمان بن مظعون دفن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مانند قبر ابن مظعون، بر قبر ابراهيم هم قطعه سنگى نصب فرمود بلكه دستور داد براى استحكام قبر وى، يك مشك آب نيز ريخته شود و اين قبر بجاى خاك با خشت و گل پوشانده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روش و سنت خويش، با خطابه و سخنرانيش از نفوذ بدآموزيهاى فكرى و عقيدتى جلوگيرى و راه صحيح توحيد و خدا شناسى را بر آنان تعليم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ادامه 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بود عكس‌العمل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مرگ ابراهيم و عثمان بن مظعون و سنت آن حضرت در مراسم تدفين و به خاك‌سپارى پيكر آنان و اين بود آنچه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ابقاى قبر و حفظ اثر آنان با گفتار و عملش و بوسيله نصب كردن سنگ و گاهى با استحكام بخشيدن بوسيله ريختن آب بر قبر، انجام داد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بطورى كه ملاحظه فرموديد، سنت و روش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مورد و نسبت به هر يك از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بن مظعون مشابه بود و در هنگام مرگ، تا آخرين مرحله مراسم تدفين، درباره آنان يكسان عمل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اين حركت و اين روش را مى‌توان در دو محور و بصورت دو بخش زير خلاصه نموده و نتيجه‌گيرى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رسول خدا و مسلمانان در مرگ عثمان بن مظعون و ابراهيم فرزند پيامبر</w:t>
      </w:r>
    </w:p>
    <w:p>
      <w:pPr>
        <w:pStyle w:val="BookText"/>
        <w:rPr/>
      </w:pPr>
      <w:r>
        <w:rPr>
          <w:rFonts w:ascii="IRNazanin" w:hAnsi="IRNazanin" w:eastAsia="IRNazanin"/>
          <w:color w:val="111111"/>
          <w:sz w:val="28"/>
          <w:sz w:val="28"/>
          <w:szCs w:val="28"/>
          <w:rtl w:val="true"/>
          <w:lang w:bidi="fa-IR"/>
        </w:rPr>
        <w:t>اظهار غم و اندوه و گريه كردن در مرگ و فقدان عزيزان، از لوازم عاطفه بشرى و از آثار رقت و از مقتضيات رأفت انسانى است و به مضمون گفتار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رحمة وضعها اللّه فى قلوب من يشاء وانما يرحم اللّه من عباده الرحماء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عاطفه و رأفت و رحمت از الطاف و نعمتهاى خداوندى است و در قلب هر يك از بندگانش كه بخواهد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عاطفه هر چه بيشتر باشد، طبعاً اثر آن نيز بيشتر، و رحمت و رأفت درونى هر چه عميقتر شود تأثير و گريه شخص نيز به همان اندازه شديدتر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مرگ ابراهيم و عثمان بن مظعون در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ساير افراد تأثير مى‌گذارد و حضرت در فقدان آنان، آنچنان گريه مى‌كند كه حاضرين را نيز تحت تأثير قرار مى‌دهد و موجب گريه شديد آنان مى‌گردد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در مرگ ابن مظعون دوبار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كفن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پيكر ابن مظعون را كفن مى‌كردند، حضرت در حالى كه بر پيشانى او بوسه مى‌زد، اشگش بر سر و صورت وى سرازير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گريه پيامبر در مورد فرزندش ابراهيم در سه مرحله بوقوع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بستر او بهنگام مرگش بهمراه ماريه و سيرين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خاله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اين جمله نيز، كه بيانگر تأثر شديد آن حضرت بود، به گوش مى‌خورد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القلب ليحزن وانّ العين لتدمع ولانقول مالا يرضى به الرّب وانّا بك يا ابراهيم لمحزونون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پيكر ابراهيمِ شانزده ماهه، بر كفن پيچيده مى‌شد، دستور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كفنش نپيچيد تا بار ديگر نگاهش كنم</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سپس در كنار جسد فرزندش نشست و خم شد و آنچنان مى‌گريست كه اثر آن، در شانه‌ها و چانه آن حضرت مشاهده مى‌گرديد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دفن ابراهيم و در كنار قبر وى بود كه همان جمله تأثّرانگيز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القلب ليحزن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كرد و آنچنان گريه نمود كه صحابه رسول خدا نيز بشدّت متأثّر گشتند و گريه سر دادند و نه مردان بلكه بانوان نيز كه در اين مراسم شركت داشتند، ناله سر دادند و كسى مانع و مزاحم آنان نمى‌گرديد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تعبير ديگر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ابراهيم و ابن مظعون نه تنها گريه نمود و اشك ريخت بلكه كنار بستر و كنار قبر آنان را به مجلس ماتم و عزا مبدل ساخت كه شركت كنندگان در اين مجالس چهارگانه را، صحابه و اقوام آن حضرت از مرد و زن تشكيل مى‌دادند كه در متن تاريخ از ميان اين بانوان به ماريه و سيرين تصريح شده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گريه از ديدگاه فقه شيعه</w:t>
      </w:r>
    </w:p>
    <w:p>
      <w:pPr>
        <w:pStyle w:val="BookText"/>
        <w:rPr/>
      </w:pPr>
      <w:r>
        <w:rPr>
          <w:rFonts w:ascii="IRNazanin" w:hAnsi="IRNazanin" w:eastAsia="IRNazanin"/>
          <w:color w:val="111111"/>
          <w:sz w:val="28"/>
          <w:sz w:val="28"/>
          <w:szCs w:val="28"/>
          <w:rtl w:val="true"/>
          <w:lang w:bidi="fa-IR"/>
        </w:rPr>
        <w:t>تا اينجا موضوع گريه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را از ديدگاه تاريخ و حديث، مورد بررسى قرار داديم، اينك مناسب است اشاره‌اى داشته باشيم به حكم فقهى اين مسأله و چگونگى آن از ديدگاه فقهاى شيعه و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مرگ ابراهيم و عثمان بن مظعون و در كنار قبر يكى از دخترانش </w:t>
      </w:r>
      <w:r>
        <w:rPr>
          <w:rStyle w:val="FootnoteAnchor"/>
          <w:rtl w:val="true"/>
        </w:rPr>
        <w:footnoteReference w:id="384"/>
      </w:r>
      <w:r>
        <w:rPr>
          <w:rFonts w:ascii="IRNazanin" w:hAnsi="IRNazanin" w:eastAsia="IRNazanin"/>
          <w:color w:val="111111"/>
          <w:sz w:val="28"/>
          <w:sz w:val="28"/>
          <w:szCs w:val="28"/>
          <w:rtl w:val="true"/>
          <w:lang w:bidi="fa-IR"/>
        </w:rPr>
        <w:t xml:space="preserve">و همچنين بهنگام مرگ عده‌اى از صحابه و يارانش و در شهادت پسر عمويش جعفر بن ابيطالب </w:t>
      </w:r>
      <w:r>
        <w:rPr>
          <w:rStyle w:val="FootnoteAnchor"/>
          <w:rtl w:val="true"/>
        </w:rPr>
        <w:footnoteReference w:id="385"/>
      </w:r>
      <w:r>
        <w:rPr>
          <w:rFonts w:ascii="Amiri" w:hAnsi="Amiri" w:eastAsia="Amiri" w:cs="Amiri"/>
          <w:color w:val="111111"/>
          <w:sz w:val="28"/>
          <w:sz w:val="28"/>
          <w:szCs w:val="28"/>
          <w:rtl w:val="true"/>
          <w:lang w:bidi="ar-SA"/>
        </w:rPr>
        <w:t xml:space="preserve">و عمويش حمزه </w:t>
      </w:r>
      <w:r>
        <w:rPr>
          <w:rStyle w:val="FootnoteAnchor"/>
          <w:rtl w:val="true"/>
        </w:rPr>
        <w:footnoteReference w:id="386"/>
      </w:r>
      <w:r>
        <w:rPr>
          <w:rFonts w:ascii="IRNazanin" w:hAnsi="IRNazanin" w:eastAsia="IRNazanin"/>
          <w:color w:val="111111"/>
          <w:sz w:val="28"/>
          <w:sz w:val="28"/>
          <w:szCs w:val="28"/>
          <w:rtl w:val="true"/>
          <w:lang w:bidi="fa-IR"/>
        </w:rPr>
        <w:t xml:space="preserve">و دستور صريح و دعوت آن حضرت از بانوان مدينه، جهت گريه نمودن براى حمزه </w:t>
      </w:r>
      <w:r>
        <w:rPr>
          <w:rStyle w:val="FootnoteAnchor"/>
          <w:rtl w:val="true"/>
        </w:rPr>
        <w:footnoteReference w:id="387"/>
      </w:r>
      <w:r>
        <w:rPr>
          <w:rFonts w:ascii="IRNazanin" w:hAnsi="IRNazanin" w:eastAsia="IRNazanin"/>
          <w:color w:val="111111"/>
          <w:sz w:val="28"/>
          <w:sz w:val="28"/>
          <w:szCs w:val="28"/>
          <w:rtl w:val="true"/>
          <w:lang w:bidi="fa-IR"/>
        </w:rPr>
        <w:t>و به پيروى از روش اهل بيت عصمت و طهارت؛ مانند گريه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رحلت جانگداز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و بهنگام در گذشت خواهرش رقيه </w:t>
      </w:r>
      <w:r>
        <w:rPr>
          <w:rStyle w:val="FootnoteAnchor"/>
          <w:rtl w:val="true"/>
        </w:rPr>
        <w:footnoteReference w:id="389"/>
      </w:r>
      <w:r>
        <w:rPr>
          <w:rFonts w:ascii="IRNazanin" w:hAnsi="IRNazanin" w:eastAsia="IRNazanin"/>
          <w:color w:val="111111"/>
          <w:sz w:val="28"/>
          <w:sz w:val="28"/>
          <w:szCs w:val="28"/>
          <w:rtl w:val="true"/>
          <w:lang w:bidi="fa-IR"/>
        </w:rPr>
        <w:t>و گريه ممتد و طولانى حضرت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شهادت پدر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شيعه و اهل سنت بطور متواتر 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 اساس اين سنت قولى و عملى است كه فقهاى شيعه بر جواز گريه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 صداى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داده و در موارد خاصى مانند گريه نمودن بر پيامبر و اهل بيتش قائل بر استحباب آن شده‌اند، به شرط آن كه توأم با عمل و گفتار حرام؛ مانند نوح به باطل و يا در منظر و حضور نامحرمان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عقيده نگارنده،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در صفحات قبل نقل نموديم، دقيقاً به همين شرايط تطبيق مى‌كند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صحت أنَا و اختى ماينهانا فلما مات نهانا عن الصياح</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بهنگام مرگ ابراهيم، تا مجلس خالى از اغيار و ديگران از مرگ وى مطلع نشده‌اند، رسول خدا از ناله و شيون ماريه و سيرين مانع</w:t>
      </w:r>
    </w:p>
    <w:p>
      <w:pPr>
        <w:pStyle w:val="BookText"/>
        <w:rPr/>
      </w:pPr>
      <w:r>
        <w:rPr>
          <w:rFonts w:ascii="IRNazanin" w:hAnsi="IRNazanin" w:eastAsia="IRNazanin"/>
          <w:color w:val="111111"/>
          <w:sz w:val="28"/>
          <w:sz w:val="28"/>
          <w:szCs w:val="28"/>
          <w:rtl w:val="true"/>
          <w:lang w:bidi="fa-IR"/>
        </w:rPr>
        <w:t xml:space="preserve">نمى‌گردد ولى پس از مرگ وى، كه طبعاً افراد بيگانه و نامحرم حضور پيدا خواهند نمود، بانوان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و شيون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مى‌كند نه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از ديدگاه فقه اهل سنت</w:t>
      </w:r>
    </w:p>
    <w:p>
      <w:pPr>
        <w:pStyle w:val="BookText"/>
        <w:rPr/>
      </w:pPr>
      <w:r>
        <w:rPr>
          <w:rFonts w:ascii="IRNazanin" w:hAnsi="IRNazanin" w:eastAsia="IRNazanin"/>
          <w:color w:val="111111"/>
          <w:sz w:val="28"/>
          <w:sz w:val="28"/>
          <w:szCs w:val="28"/>
          <w:rtl w:val="true"/>
          <w:lang w:bidi="fa-IR"/>
        </w:rPr>
        <w:t>فقهاى چهارگانه و ائمه اربعه اهل سنت نيز در اصل گريه با فقهاى شيعه همگام بوده و بر جواز آن فتوا داده‌اند، گر چه در كيفيت و بعضى جزئيات آن همانند فروع ديگر فقهى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كردن بر مردگان با شيون و صداى بلند به فتواى مالكيها و حنفيها جايز نيست ولى شافعيها و حنبليها بر جواز آن ولو اين كه توأم با ناله و شيون هم باشد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گريه كردن و اشك ريختن بدون سر و صدا به فتواى همه مذاهب چهارگانه، مباح و جايز شمرده شده است</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اختلاف نظر در مقام عمل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بطورى كه ملاحظه فرموديد مسأله گريه كردن در مرگ و فقدان عزيزان، يك موضوع عاطفى و از نظر تاريخ و حديث از سنن ثابت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مباحاتى است كه مورد اتفاق فقهاى شيعه و اهل سنت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مقام عمل و در مرحله انجام، اين سنت با اختلاف نظر مواجه بوده و شاهد دو بينش متضاد در ميان مسلمانان مى‌باشيم؛ زيرا شيعيان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واقعى سنت، بر اساس تفكّر مذهبى و طبق راه و رسم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فتواى فقها، عملًا نيز گريه كردن را جايز و بلكه در فراق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فقدان و مظلوميت پيشوايان دينى آن را جزء مستحبات مى‌دانند و اين عمل در طول تاريخ يكى از شعائر جهان شيعه و از مشخصات اين</w:t>
      </w:r>
    </w:p>
    <w:p>
      <w:pPr>
        <w:pStyle w:val="BookText"/>
        <w:rPr/>
      </w:pPr>
      <w:r>
        <w:rPr>
          <w:rFonts w:ascii="IRNazanin" w:hAnsi="IRNazanin" w:eastAsia="IRNazanin"/>
          <w:color w:val="111111"/>
          <w:sz w:val="28"/>
          <w:sz w:val="28"/>
          <w:szCs w:val="28"/>
          <w:rtl w:val="true"/>
          <w:lang w:bidi="fa-IR"/>
        </w:rPr>
        <w:t>گروه از مسلمانان به حساب آمده و به صورت يك حقيقت تاريخى غير قابل ترديد و بشكل يك واقعيت عينى ملموس، متجلى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بيشتر اهل تسنن در اين مورد حالت انفعالى داشته و نه تنها گريه كردن در ميان اين گروه از مسلمانان يك عمل ناروا بحساب مى‌آيد بلكه شيعه را نيز از اين جهت متهم به عملى ناروا نموده و مورد نكوهش قرار مى‌دهند و گريه آنان را در مراسم عاشوراى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كنار قبر پيامبر و قبور اوليا بعنوان عملى حرام و غير مشروع و بدعت در آيين معرفى مى‌نمايند كه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حاج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حكومت سعودى و نگاه خشم آلود آنان بهنگام گريه حجاج در كنار حرم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نمودارى از اين نوع تفكر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مردم حجاز پيرو فقه حنبلى و از كسانى هستند كه طبق فتوا، حتى گريه كردن با صداى بلند و با ناله و شيون را جايز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دوم و مخالفتش با گريه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انگيزه عمل جهان تسنن و عامل تفكر اين گروه از مسلمانان را در موضوع گريه، على‌رغم جواز آن از نظر سنت و حديث و از نظر فقهاى چهارگانه، بايد در مخالفت عملى خليفه دوم در اين موضوع جستجو و ريشه يابى كرد؛ زيرا وى نه تنها مخالف با گريه بود و بر عقيده خويش اصرار مى‌ورزيد، بلكه عملًا نيز از گريه كردن ممانعت و جلوگيرى مى‌نمود، گرچه به وسيله تازيانه و سنگ زدن بر گريه كنندگان و يا پاشيدن خاك و شن بر سر و صورت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بود عقيده و روش خليفه در طول سالهاى خلافتش و همچنين در دوران حيات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به نقل چند نمونه از آنچه در اين زمينه، در منابع اصيل اهل سنت آمده است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در صحيح خود پس از نقل حديثى در مورد گريه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آن حضرت در بالين سعد بن عباده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فيه بالعصاء و يرمى بالحجارة و يحثى بالتراب</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محدّثين ديگر، از ابن عباس نقل نموده‌اند كه زنها در مرگ رقيه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مى‌كردند، عمر آنها را با تازيانه مى‌زد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گريه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ابكين و اياكن و نعيق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كنيد ولى از صداى شيطان دور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گريه خود را با عملى حرام توأم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واقدى و ذهبى اين جمله نيز اضافه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كه آنها را مى‌زد رسول خدا دست او را گرفت و فرمود آرام باش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گريه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فقال مهلًا يا عمر دعهن يبكين</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احمد بن حنبل نقل مى‌كند كه عده‌اى از زنها در تشييع جنازه‌اى گريه مى‌كردند، عمر آنها را منع نمود،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خودشان واگذار؛ زيرا عزيز خود را تازه از دست داده‌اند، قلبشان اندوهگين و چشمشان گريان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دعهنّ فان النفس مصابة والعين دامعة و العهد حديث</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بخارى در صحيح خود اشاره‌اى دارد به عكس العمل خليفه دوم در مورد زنانى كه در مرگ ابوبكر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أخرج عمر اخت ابى‌بكر حين ناحت</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مشروح اين جريان را طبرى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ابوبكر عايشه مجلس عزايى بر پا نمود، عمر شخصاً به درب خانه او آمد و شركت كنندگان را از گريه كردن بر ابوبكر منع كرد، آنها چون به گفتار عمر گوش ندادند، به هشام بن وليد دستور داد وارد خانه شود و دختر ابى‌قحافه را به نزد وى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به 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سوگند در اين صورت خانه را بر سرت ويران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مجدداً به هشام دستور داد كه داخل خانه شود و او امر خليفه را اجرا و امّ فروه، خواهر ابوبكر، را در نزد وى حاضر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چند ضربه تازيانه بر پيكر امّ فروه نواخت كه ساير شركت كنندگان با ديدن اين صحنه مجلس را ترك نموده و متفرق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فاخرج أمّ فروه أخت أبى بكر الى عمر فعلاها بالدرة فضربها ضربات </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عمر در دوران خلافتش با تازيانه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ابى‌قحافه بود؛ زيرا وقتى ابوبكر از دنيا رفت، زنان بر وى گريه و شيون مى‌نمودند، عمر چندين بار آنها را نهى نمود و چون آنان به گريه خود ادامه دادند، ام فروه را از ميانشان بيرون كرد و با تازيانه بر وى زد، زنان ديگر با ديدن كتك خوردن امّ فروه متفرق شدند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 اين بود چند نمونه از مخالفت عملى خليفه دوّم با گريه كرن مسلمانان در مرگ عزيزان و در فقدان اقوام و خويشانشان و طبعاً كسانى كه فرصت بررسى بيشترى دارند مى‌توانند نمونه‌هاى ديگرى در اين زمينه به دست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بررسى كوتاه، دو مطلب بدست مى‌آيد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سختگيرى خليفه، در ارتباط با يك موضوع عاطفى همگانى و</w:t>
      </w:r>
    </w:p>
    <w:p>
      <w:pPr>
        <w:pStyle w:val="BookText"/>
        <w:rPr/>
      </w:pPr>
      <w:r>
        <w:rPr>
          <w:rFonts w:ascii="IRNazanin" w:hAnsi="IRNazanin" w:eastAsia="IRNazanin"/>
          <w:color w:val="111111"/>
          <w:sz w:val="28"/>
          <w:sz w:val="28"/>
          <w:szCs w:val="28"/>
          <w:rtl w:val="true"/>
          <w:lang w:bidi="fa-IR"/>
        </w:rPr>
        <w:t>مورد ابتلاى عموم و انعكاس قطعى آن در منابع و مآخذ معمول و رايج از حديث و تاريخ كه در طول قرنها مورد استفاده مستقيم و غير مستقيم اهل سنت قرار گرفته است، در ميان اين گروه از مسلمانان همان بينش و فرهنگ را بوجود خواهد آورد و همان اثر را از خود بجاى خواهد گذاشت كه امروز شاهد آن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اگر گروهى از مسلمانان، گريه كردن را عملى زشت و ناپسند و گريه كنندگان را مرتكب عمل غير مشروع و ناروا و افرادى دور از واقعيات مى‌پندارند، يك امر طبيعى است و از آثار و ثمرات همان حقيقت تاريخى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حقيقت تاريخى و سختگيرى خليفه، علت ايجاد بيت الأحزان در كنار بقيع و انگيزه انتخاب اين محل براى گريه كردن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 زيرا بديهى است كسى كه خواهر ابوبكر را بجرم گريه كردن در مرگ خليفه اول مورد ضرب قرار مى‌دهد و كسى كه در حضور رسول خدا با ضرب تازيانه از گريه بانوان جلوگيرى مى‌كند در غياب آن حضرت اجازه نخواهد داد بانويى در فراقش گريه و بر وى نوحه سرايى 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ابتاه الى جبرئيل ننعاه يا ابتاه، جنة الفردوس مأواه</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ماذا على من شم تربة احمد ان لايشم مدى الزمان غوالياً</w:t>
      </w:r>
    </w:p>
    <w:p>
      <w:pPr>
        <w:pStyle w:val="BookText"/>
        <w:rPr/>
      </w:pPr>
      <w:r>
        <w:rPr>
          <w:rFonts w:ascii="Amiri" w:hAnsi="Amiri" w:eastAsia="Amiri" w:cs="Amiri"/>
          <w:color w:val="111111"/>
          <w:sz w:val="28"/>
          <w:sz w:val="28"/>
          <w:szCs w:val="28"/>
          <w:rtl w:val="true"/>
          <w:lang w:bidi="ar-SA"/>
        </w:rPr>
        <w:t xml:space="preserve">صبت على مصائب لوانها صبت على الأيام صرن ليالياً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حفظ ياد و نگهدارى قبر فرزندش ابراهيم و عثمان بن مظعون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دومين مطلبى كه از سيره و سنت رسول خدا در مراسم دفن ابراهيم و</w:t>
      </w:r>
    </w:p>
    <w:p>
      <w:pPr>
        <w:pStyle w:val="BookText"/>
        <w:rPr/>
      </w:pPr>
      <w:r>
        <w:rPr>
          <w:rFonts w:ascii="IRNazanin" w:hAnsi="IRNazanin" w:eastAsia="IRNazanin"/>
          <w:color w:val="111111"/>
          <w:sz w:val="28"/>
          <w:sz w:val="28"/>
          <w:szCs w:val="28"/>
          <w:rtl w:val="true"/>
          <w:lang w:bidi="fa-IR"/>
        </w:rPr>
        <w:t>عثمان بن مظعون به دست ميآيد و بعنوان يك وظيفه براى تمام مسلمانان ارائه و ترسيم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بر حفظ ياد و نگهدارى آثار و قبور شخصيتهاى مذهبى و كسانى است كه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و ارتباط دارند؛ زيرا بطورى كه در مورد ابراهيم و ابن مظعون ملاحظه گرديد، روش شخص پيامبر اكرم قولًا و عملًا و با گفتار و كردارش توجه به اين جنبه و عنايت خاص به اين خصوصيت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بكار بردن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ادفنوا عثمان بن مظعون با لبقيع يكن لنا سلفاً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مرگ وى و تكرار اين جمله پس از مرگ ابراهيم و به فاصله هشت 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الحقوه بسلفنا الصالح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كردن قطعه سنگ به دست مبارك خويش بر قبر ابن مظعون و تأكيد بر اين مطلب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علماً ليدفن اليه قرابتى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لاجعلنك للمتقين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نمودارى از اهتمام آن بزرگوار بر حفظ ياد ابن مظعون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نمونه‌اى از ياوران با وفاى آن حضرت كه بايد براى همه انسانها در طول قرنها بصورت الگوى زهد و تقوا و مبارزه و استقامت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قبر او بايد به وسيله علامتى مشخص و اثرى پايدار و بعنوان سمبلى گويا از اين حقايق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انتقال پيكر ابراهيم از محله بنى مازن به داخل مدينه با آن تشريفات و به وسيله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دستور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اجراى مراسم تغسيل و تكفين و تشييع و تدفين وى با نظارت مستقيم آن حضرت و نصب كردن سنگ و ريختن آب بر قبر او، همه حاكى از علاقه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حفظ و ابقاى قبر ابراهيم و جلب توجه مسلمانان به سوى آن بوده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داد جسد اين طفل شانزده ماهه، به بقيع</w:t>
      </w:r>
    </w:p>
    <w:p>
      <w:pPr>
        <w:pStyle w:val="BookText"/>
        <w:rPr/>
      </w:pPr>
      <w:r>
        <w:rPr>
          <w:rFonts w:ascii="IRNazanin" w:hAnsi="IRNazanin" w:eastAsia="IRNazanin"/>
          <w:color w:val="111111"/>
          <w:sz w:val="28"/>
          <w:sz w:val="28"/>
          <w:szCs w:val="28"/>
          <w:rtl w:val="true"/>
          <w:lang w:bidi="fa-IR"/>
        </w:rPr>
        <w:t>منتقل شود در صورتى كه صحابه آن حضرت فكر مى‌كردند پيكر او را در گورستان عمومى بنى مازن در خارج شهر و يا طبق فرهنگ آن روز و شرايط سنى ابراهيم، در گوشه باغى و يا در زير درخت خرمايى به خاك بسپارند ولى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الحقوه بسلفنا الصالح عثمان بن مظعون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او بايد در بقيع و در گورستان رسمى شهر مدينه، كه در آينده پيكر هزاران نفر از صحابه و ياران پيامبر و شخصيتهاى علمى و محدثان و قاريان و تاريخ سازان را در آغوش خواهد گرفت، دفن شود تا ياد او در خاطره‌ها زنده و اثر قبر او در مرئى و منظر مسلمانان باقى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است شريعت و قانون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سنت آن حضرت در مورد فرزند شانزده‌ماهه‌اش ابراهيم و در مورد يكى از يارانش به نام ابن مظعون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پيروى مسلمانان از سنت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هم بر اين اساس و به پيروى از اين سنت، از قرنهاى اوّل اسلام براى حفظ ياد و آثار بزرگان دين و شخصيتهاى مذهبى بر حفظ قبور آنان همت گماشتند و با اين درك و بينش كه رسول خدا همانگونه كه در موضوع خسوف آفتاب در روز وفات ابراهيم، آنگاه كه موجب تفكر بى‌اساس در ميان بعضى از مسلمانان گرديد، ايستاد و با ايراد خطبه‌اى از نفوذ بدآموزيهاى فكرى عقيدتى جلوگيرى نمود وليكن در جهت حفظ آثار و قبور عملًا مسلمانان را بر اين امر هدايت و راهنمايى 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مسلمانان با الهام گرفتن از راه و رسم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w:t>
      </w:r>
    </w:p>
    <w:p>
      <w:pPr>
        <w:pStyle w:val="BookText"/>
        <w:rPr/>
      </w:pPr>
      <w:r>
        <w:rPr>
          <w:rFonts w:ascii="IRNazanin" w:hAnsi="IRNazanin" w:eastAsia="IRNazanin"/>
          <w:color w:val="111111"/>
          <w:sz w:val="28"/>
          <w:sz w:val="28"/>
          <w:szCs w:val="28"/>
          <w:rtl w:val="true"/>
          <w:lang w:bidi="fa-IR"/>
        </w:rPr>
        <w:t>كه آثار و قبور متعلّق به بزرگان دين و آيين و فرزندان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شهداى اسلام با مرور ايام و گذشت زمان از بين نرود و از حوادث مختلف مصون و محفوظ بماند، بر روى چنين قبور احداث ساختمان و آنها را براى آيندگان حفظ و مشخص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بطورى كه در تاريخ حرم ائمه بقيع اشاره گرديد، علاوه بر اين كه همانند پيكر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 مطهر اين امامان چهارگانه، از ابتدا در داخل ساختمان و در خانه متعلق به عقيل دفن شده‌اند اين قبور و همچنين مشخصاً قبر حضرت حمزه از اواسط قرن دوم هجرى داراى حرم و زيارتگاه عمومى بوده است كه تاريخ صريح مبيّن اين حقيقت و گوياى اين واقعيت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در مورد ساير شخصيتهاى مذهبى نيز مانند قبور ائمّه چهارگانه اهل سنت از همين فكر پيروى نمودند و اين سنت در طول تاريخ مورد عمل قرار گرفت و در اين درك و بينش و در اين اعمال و برنامه‌ها كوچكترين مخالفتى ديده نشده بود تا اين كه در اواخر قرن هفتم هجرى شخصى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تيميه</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كه داراى عقايد انحرافى در مسائل اساسى و در اصول و فروع اسلام بود به وجود آمد او بطورى كه در اصل توحيد داراى انحراف فكرى و معتقد به تجسم بود احترام بر قبور بزرگان دين و آيين و ساختن گنبد و بارگاه در روى اين قبور و احداث مسجد در كنار آنها و مسافرت نمودن بقصد زيارت، حتى زيارت قبر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تنها حرام و غير مشروع بلكه كفر و الحاد پنداشته و هر مسلمان كه اين اعمال را انجام دهد كافر و خارج از اسلام و در صورت عدم توبه، واجب‌القتل دانست و از بين بردن اين قبور و گنبد و بارگاهها و حتى ويران ساختن مساجدى را كه در كنار آنها ايجاد شده است واجب معرفى نمود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عقايد وى كه از سوى علما و دانشمندان جهان اسلام بعنوان عقايد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انحرافى و مغاير با اعتقادات صحيح اسلامى محكوم شده بود، با مرگش و مرگ شاگردش ابن قيم به بوته فراموشى سپرده شد و نام وى توأم با نفرت و انزجار و افكار او جزء افكار ضد اسلامى و مخالف با اصول مسلم و ثابت، مطرح مى‌گرديد ولى پس از گذشت شش قرن، عقايد وى مجدداً به وسيله شخصى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گرچه او هم مانند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علماى اسلام مورد طرد قرار گرفت و در ردّ عقايدش كتابهايى به وسيله علماى اسلامى و حتى كتابى به وسيله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عبدالوهاب</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تأليف و منتشر گرديد ولى همسويى او با بعضى از رؤساى قبايل عرب و پشتيبانى بعضى از كشورهاى غربى كه از طرفداران اين فكر بودند، موجب گرديد اين گروه در منطقه حجاز به قدرت برسند كه يكى از اقدامات اوليه آنان، پس از تسلط، تخريب و انهدام آثار و گنبد و بارگاههايى بود كه در طول قرنها به وسيله مسلمانان به وجود آمده بود؛ آثارى كه در مكه و مدينه به شخص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گراميش متعلق بود، گنبد و بارگاههايى كه در بقيع و معلى و در شهر طائف از آن فرزندان و عشيره و اقوام و صحابه و ياران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همه و همه با خاك يكسان گرديد، بطورى كه اگر وحشت و ترس از قيام مسلمانان سراسر جهان نبود، گنبد و بارگاه و قبر مطهّر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جسارت مستثنى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اگر سنگ قبرى كه به وسيله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عثمان بن مظعون نصب شده بود براى مروان بن حكم قابل تحمل نبود و بر قبر عثمان بن عفان منتقل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آثار و ضريح قبور فرزندان و اقوام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پيروان خط مروان، آنچنان سخت و غير قابل تحمل بود كه نه تنها اين آثار را به محل دلخواه خود منتقل ننمودند و يا بعنوان ارزشمندترين آثار مذهبى تاريخى و قديمى‌ترين آثار هنرى اسلامى، در يكى از متاحف و موزه‌هاى دنيا نگهدارى نكردند بلكه همه آنها را</w:t>
      </w:r>
    </w:p>
    <w:p>
      <w:pPr>
        <w:pStyle w:val="BookText"/>
        <w:rPr/>
      </w:pPr>
      <w:r>
        <w:rPr>
          <w:rFonts w:ascii="IRNazanin" w:hAnsi="IRNazanin" w:eastAsia="IRNazanin"/>
          <w:color w:val="111111"/>
          <w:sz w:val="28"/>
          <w:sz w:val="28"/>
          <w:szCs w:val="28"/>
          <w:rtl w:val="true"/>
          <w:lang w:bidi="fa-IR"/>
        </w:rPr>
        <w:t>به آتش كشيده و يا قطعه قطعه نمودند كه اينك كوچكترين اثرى از اين آثار گران‌بها باقى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و پاسخ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مطلبى است كه ممكن است پيروان ابن تيميه آن را مستمسك خويش قرار دهند و انديشه و عمل خود را با آن توجيه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عملكرد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قبر ابن مظعون و ابراهيم از نظر حديث و تاريخ مسلّم و ثابت است و جاى انكار نيست وليكن عمل آن حضرت يك كار بسيط و ساده‌اى بيش نبوده است؛ زيرا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قبر خاكى و معمولى قطعه سنگى نصب نمود و يا با ريختن آب بر استحكام آن افزود ولى در اين قبرها نه از گچ و آجرى خبرى بود و نه از گنبد و بارگاه و نه از شمع و چراغ، بنابراين، وضع موجود در حرمها و زيارتگاهها كجا؟ و آن عمل رسول خدا و قبرهاى موجود در زمان آن حضرت كجا؟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ثابت شدن مشروعيت حفظ قبور و ابقاى آثار شخصيتهاى مذهبى و بلكه استحباب آن به وسيله عمل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اصل موضوع از نظر حديث و تاريخ، كيفيت و جزئيات آن قهراً تابع شرايط زمانها و مكانها خواهد بود و از اينجاست كه در دوران سخت اقتصادى آن روز، نيل به اين هدف بيش از آنچه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متصور نيست؛ زيرا در شرايطى كه بجاى كفن كردن بر پيكر تك تك شهداى احد پيكر دو شهيد را در يك قطعه كفن مى‌پيچند</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در جايى كه براى پيكر شخصيتى مانند حضرت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يك قطعه نمد كوچك استفاده مى‌كنند و در اثر</w:t>
      </w:r>
    </w:p>
    <w:p>
      <w:pPr>
        <w:pStyle w:val="BookText"/>
        <w:rPr/>
      </w:pPr>
      <w:r>
        <w:rPr>
          <w:rFonts w:ascii="IRNazanin" w:hAnsi="IRNazanin" w:eastAsia="IRNazanin"/>
          <w:color w:val="111111"/>
          <w:sz w:val="28"/>
          <w:sz w:val="28"/>
          <w:szCs w:val="28"/>
          <w:rtl w:val="true"/>
          <w:lang w:bidi="fa-IR"/>
        </w:rPr>
        <w:t>كوتاه بودن آن پاهاى مباركش را با علفهاى بيابانى مى‌پوشانند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هنگامى كه ميهمانى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مى‌شود، تمام همسران آن حضرت اظهار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آنان غذايى بجز آب وجود ندارد و آنگاه كه اين مهمان با دعوت بعضى از صحابه به خانه او وارد مى‌شود منحصراً با غذاى مختصرى كه جهت اطفال تهيه شده است، پذيرايى و براى اختفاى اين سرّ، چراغ منزل خاموش مى‌شود و همه اعضاى خانواده با شكم گرسنه شب را سحر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يؤثرون عَلى أنفسهم ولو كان بهم 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بهمين مناسبت نازل مى‌گردد و </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آرى در اين شرايط سخت اقتصادى كه در دوران حيات رسول خدا بر مردم مدينه حاكم بود، پرداختن به جزئيات بيشتر، امكان پذير نبود، همانگونه كه در مورد مسجدالنبى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شريف آن حضرت كه از اهميت بالايى برخوردار بودند توجه به جزئيات امكان‌پذير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به چگونگى مسجد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شريف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اين مطلب نگاهى گذرا داريم به چگونگى ساختمان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بساطت و سادگى آن در زمان آن حضرت تا دوران عثمان، همچنين نگاهى بر چگونگى قبر شريف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آن بزرگوار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آنچه از تاريخ و حديث </w:t>
      </w:r>
      <w:r>
        <w:rPr>
          <w:rStyle w:val="FootnoteAnchor"/>
          <w:rtl w:val="true"/>
        </w:rPr>
        <w:footnoteReference w:id="404"/>
      </w:r>
      <w:r>
        <w:rPr>
          <w:rFonts w:ascii="Amiri" w:hAnsi="Amiri" w:eastAsia="Amiri" w:cs="Amiri"/>
          <w:color w:val="111111"/>
          <w:sz w:val="28"/>
          <w:sz w:val="28"/>
          <w:szCs w:val="28"/>
          <w:rtl w:val="true"/>
          <w:lang w:bidi="ar-SA"/>
        </w:rPr>
        <w:t>در كيفيت ساختمان مسجد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مى‌آيد اين است كه ساختمان اين مسجد در</w:t>
      </w:r>
    </w:p>
    <w:p>
      <w:pPr>
        <w:pStyle w:val="BookText"/>
        <w:rPr/>
      </w:pPr>
      <w:r>
        <w:rPr>
          <w:rFonts w:ascii="IRNazanin" w:hAnsi="IRNazanin" w:eastAsia="IRNazanin"/>
          <w:color w:val="111111"/>
          <w:sz w:val="28"/>
          <w:sz w:val="28"/>
          <w:szCs w:val="28"/>
          <w:rtl w:val="true"/>
          <w:lang w:bidi="fa-IR"/>
        </w:rPr>
        <w:t>مرحله اول عبارت بود از يك ديوار كوتاه يك خشتى و بدون سقف كه پس از جنگ خيبر و با افزايش مسلمانان، مسجد تجديد بنا گرديد و توسعه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ديوارهاى آن نيز بجاى يك خشت با دو خشت خام بالا رفت و كف آن را بجاى فرش و حصير، شنهاى نرم پوشانده بود و طبق مضمون احاديث متعدد در بعضى از فصول سال، تابش مستقيم آفتاب سوزان مدينه نماز گزاران را شديداً ناراحت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اشتد الحرّ فابردوا عن الصلوة</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اجازه داد اقامه نماز تا فروكش كردن گرما و برگشت سايه به تأخير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بازهم فشار گرما موجب گرديد كه صحابه آن حضرت درخواست كنند براى مسجد سقفى ايجاد شود و آن حضرت هم با اين درخواست موافقت نمود و دستور ايجاد سقف بر روى مسجد را صادر فرمود</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اينجا بود كه چند ستون از درخت خرما در كف مسجد نصب و روى آن با برگ خرما و علفهاى بيابانى پوشانده شد و چون بهنگام بارندگى، آب به داخل مسجد فرو مى‌ريخت صحابه مجدداً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امرت بالمسجد فطين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بدهيد روى سايه بان مسجد، گل اندود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عريش كعريش موسى</w:t>
      </w:r>
      <w:r>
        <w:rPr>
          <w:rFonts w:eastAsia="IRNazanin" w:cs="IRNazanin"/>
          <w:color w:val="111111"/>
          <w:sz w:val="28"/>
          <w:szCs w:val="28"/>
          <w:rtl w:val="true"/>
          <w:lang w:bidi="fa-IR"/>
        </w:rPr>
        <w:t xml:space="preserve">» </w:t>
      </w:r>
      <w:r>
        <w:rPr>
          <w:rStyle w:val="FootnoteAnchor"/>
          <w:rtl w:val="true"/>
        </w:rPr>
        <w:footnoteReference w:id="407"/>
      </w:r>
      <w:r>
        <w:rPr>
          <w:rFonts w:ascii="Amiri" w:hAnsi="Amiri" w:eastAsia="Amiri" w:cs="Amiri"/>
          <w:color w:val="111111"/>
          <w:sz w:val="28"/>
          <w:sz w:val="28"/>
          <w:szCs w:val="28"/>
          <w:rtl w:val="true"/>
          <w:lang w:bidi="ar-SA"/>
        </w:rPr>
        <w:t>نه، سايه بانى باشد مانند سايه‌بان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برگها و علفهاى خشك سايه بان مسجد، در مقابل باد و طوفان در بعضى قسمتهاى آن خاك رس ريخته شد، بطورى كه بهنگام باران شديد، همان خاكها بصورت گل به داخل مسجد فرو مى‌ريخت و شخص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آب گل آلود نماز مى‌خواند اثر گل در پيشانى مباركش ديده مى‌شد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شن‌ريزى كف 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سنن ابوداود با سند از ابى‌الوليد چنين نقل شده است كه از عبداللَّه بن عمر سؤال كردم علت اين كه كف مسجد با شن مفروش گرديده است، چيست؟ عبداللَّه پاسخ داد كه يك شب در مدينه باران شديدى آمد و كف مسجد را گل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نمازگزاران براى اين كه آلوده به گِل نشوند مقدارى شن به همراه خود آوردند و به زير پاى خود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نماز با مشاهده اين عمل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احسن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كار خوبى بود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ولذا ساير صحابه نيز از اين عمل پيروى و بدين طريق كف مسجد شن ريزى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تا وفات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 همان ديوار خشتى و سايه‌بانى از شاخ و برگ خرما و علفهاى بيابانى بجاى سقف باقى ماند و طبق مضمون روايات، در دوران ابوبكر و عمر نيز با اين كه در مسجد و سقف آن تغيير و تجديد به عمل آمد ولى همين وضع ادامه يافت تا اين كه در دوران خلافت عثمان كه مسجد توسعه پيدا نمود در اساس بنا و در كيفيت سقف آن هم تغيير داده 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موضوع در صحيح بخارى و سنن ابى‌داود از عبداللَّه بن عمر چنين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آن حضرت خشت خام و سقف آن از شاخ و برگ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ابوبكر در اثر فرسودگى بعضى از قسمتهاى آن، با همان وضع سابق تعمير و مرمت گرديد؛ همانگونه كه عمر نيز در دوران خلافتش چنين كرد و در كيفيت آن تغييرى نداد ولى عثمان كه خواست مسجد را توسعه دهد ديوارهاى آن را با سنگ و آجر و سقفش را با تخته‌هاى محكم بنا نمود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روشنايى مسجدالنبى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سنن ابن ماجه از ابوسعيد خدرى نقل مى‌كند كه 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اسرج فى المساجد تميم الدارى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كسى كه روشنايى و چراغ را در مساجد معمول داشت تميم دارى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معلوم مى‌شود كه در زمان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آن حضرت داراى چراغ و روشنايى نبود قرائن حديثى و تاريخى ديگر نيز مؤيد اين معنا است، زيرا تا آنجا كه ما بررسى نموديم در اين مورد هيچ مطلبى بجز آنچه در باره تميم دارى نقل گرديد، بدست نيامد و بطورى كه ملاحظه فرموديد شرايط زمانى و كيفيت ساختمان مسجد نيز همين را ايجاب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كيفيت قبر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سنن ابوداود به طريق عمرو بن عثمان از قاسم </w:t>
      </w:r>
      <w:r>
        <w:rPr>
          <w:rStyle w:val="FootnoteAnchor"/>
          <w:rtl w:val="true"/>
        </w:rPr>
        <w:footnoteReference w:id="411"/>
      </w:r>
      <w:r>
        <w:rPr>
          <w:rFonts w:ascii="IRNazanin" w:hAnsi="IRNazanin" w:eastAsia="IRNazanin"/>
          <w:color w:val="111111"/>
          <w:sz w:val="28"/>
          <w:sz w:val="28"/>
          <w:szCs w:val="28"/>
          <w:rtl w:val="true"/>
          <w:lang w:bidi="fa-IR"/>
        </w:rPr>
        <w:t>نقل مى‌كند كه بر عايشه وارد شدم و گفتم يا امَّه اجازه بده قبر رسول خدا و دو صحابه‌اش را از نزديك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قبر را به من نشان داد كه نه چندان مرتفع بود و نه چسبيده به زمين و روى آنها با شنهاى بيابانى قرمز رنگى پوشيده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فكشفت لى عن ثلاثة قبور لامشرفة ولا لاطئة مبطوحة ببطحاء العرصة الحمراء</w:t>
      </w:r>
      <w:r>
        <w:rPr>
          <w:rFonts w:eastAsia="IRNazanin" w:cs="IRNazanin"/>
          <w:color w:val="111111"/>
          <w:sz w:val="28"/>
          <w:szCs w:val="28"/>
          <w:rtl w:val="true"/>
          <w:lang w:bidi="fa-IR"/>
        </w:rPr>
        <w:t xml:space="preserve">). </w:t>
      </w:r>
      <w:r>
        <w:rPr>
          <w:rStyle w:val="FootnoteAnchor"/>
          <w:rtl w:val="true"/>
        </w:rPr>
        <w:footnoteReference w:id="41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اجمالى از كيفيت ساختمان مسجد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دوران خليفه سوم، و اين بود كيفيت قبر شريف آن حضرت كه تدريجاً و به تناسب هر دورانى متحول گشته و توسعه و استحكام يافته و زيباسازى مسجد و حرم شريف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 كنونى رسيده</w:t>
      </w:r>
    </w:p>
    <w:p>
      <w:pPr>
        <w:pStyle w:val="BookText"/>
        <w:rPr/>
      </w:pPr>
      <w:r>
        <w:rPr>
          <w:rFonts w:ascii="Amiri" w:hAnsi="Amiri" w:eastAsia="Amiri" w:cs="Amiri"/>
          <w:color w:val="111111"/>
          <w:sz w:val="28"/>
          <w:sz w:val="28"/>
          <w:szCs w:val="28"/>
          <w:rtl w:val="true"/>
          <w:lang w:bidi="ar-SA"/>
        </w:rPr>
        <w:t>است و امروز اين مسجد از نظر وسعت و زيبايى و از نظر استحكام و ظرافت در ميان تمام مساجد و معابد دنيا اولين مسجد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كه حرم شريف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عظمت و شكوه و با آن مأذنه‌هاى سر به فلك كشيده‌اش و با آن گنبد سبز و فيروزه‌اى رنگش چشمها را خيره و دلها را به سوى خود جلب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پاسخ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سادگى قبور در زمان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نفى وضع موجود و متداول در حرمهاى شخصيتهاى اسلامى باشد بايد در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مساجد و معابد نيز از اين روش و از اين نوع تفكر پيروى نمود و تحول و تغيير اين مسجد را كه در طول چهارده قرن به وسيله بزرگان و شخصيتهاى اسلامى و با نظارت مستقيم علما و دانشمندان تكامل يافته است، تخطئه و بجاى توسعه و زيباسازى اين بناى باشكوه بر تخريب و انهدام آن اقدام و حالت اوليه‌اش را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پيروان ابن تيميه مى‌توانند اين فكر و انديشه را بپذيرند و اين راه و روش را تأييد نمايند؟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42" w:name="pg12493_121376"/>
    </w:p>
    <w:p>
      <w:pPr>
        <w:pStyle w:val="Heading2"/>
        <w:numPr>
          <w:ilvl w:val="1"/>
          <w:numId w:val="1"/>
        </w:numPr>
        <w:rPr/>
      </w:pPr>
      <w:bookmarkStart w:id="43" w:name="__RefHeading___Toc728701_77815467"/>
      <w:bookmarkStart w:id="44" w:name="_Toc15"/>
      <w:bookmarkEnd w:id="42"/>
      <w:bookmarkEnd w:id="43"/>
      <w:r>
        <w:rPr>
          <w:rtl w:val="true"/>
        </w:rPr>
        <w:t>بر درگاه رحمت‌</w:t>
      </w:r>
      <w:bookmarkEnd w:id="44"/>
    </w:p>
    <w:p>
      <w:pPr>
        <w:pStyle w:val="BookText"/>
        <w:rPr/>
      </w:pPr>
      <w:r>
        <w:rPr>
          <w:rFonts w:ascii="IRNazanin" w:hAnsi="IRNazanin" w:eastAsia="IRNazanin"/>
          <w:color w:val="111111"/>
          <w:sz w:val="28"/>
          <w:sz w:val="28"/>
          <w:szCs w:val="28"/>
          <w:rtl w:val="true"/>
          <w:lang w:bidi="fa-IR"/>
        </w:rPr>
        <w:t>حسن محتشم</w:t>
      </w:r>
    </w:p>
    <w:p>
      <w:pPr>
        <w:pStyle w:val="BookText"/>
        <w:rPr/>
      </w:pPr>
      <w:r>
        <w:rPr>
          <w:rFonts w:ascii="IRNazanin" w:hAnsi="IRNazanin" w:eastAsia="IRNazanin"/>
          <w:color w:val="111111"/>
          <w:sz w:val="28"/>
          <w:sz w:val="28"/>
          <w:szCs w:val="28"/>
          <w:rtl w:val="true"/>
          <w:lang w:bidi="fa-IR"/>
        </w:rPr>
        <w:t>بندگانيم و به درگاه خدا آمده‌ايم چون فقيران به تمنّاى نوا آمده‌ايم</w:t>
      </w:r>
    </w:p>
    <w:p>
      <w:pPr>
        <w:pStyle w:val="BookText"/>
        <w:rPr/>
      </w:pPr>
      <w:r>
        <w:rPr>
          <w:rFonts w:ascii="IRNazanin" w:hAnsi="IRNazanin" w:eastAsia="IRNazanin"/>
          <w:color w:val="111111"/>
          <w:sz w:val="28"/>
          <w:sz w:val="28"/>
          <w:szCs w:val="28"/>
          <w:rtl w:val="true"/>
          <w:lang w:bidi="fa-IR"/>
        </w:rPr>
        <w:t>ما كه بر گِرد يكى خانه طوافى داريم به گدايى به سرِ خوان خدا آمده‌ايم</w:t>
      </w:r>
    </w:p>
    <w:p>
      <w:pPr>
        <w:pStyle w:val="BookText"/>
        <w:rPr/>
      </w:pPr>
      <w:r>
        <w:rPr>
          <w:rFonts w:ascii="IRNazanin" w:hAnsi="IRNazanin" w:eastAsia="IRNazanin"/>
          <w:color w:val="111111"/>
          <w:sz w:val="28"/>
          <w:sz w:val="28"/>
          <w:szCs w:val="28"/>
          <w:rtl w:val="true"/>
          <w:lang w:bidi="fa-IR"/>
        </w:rPr>
        <w:t>ما نه مشتاق به سنگيم و نه وابسته به گِل به وصال تو، به سر نى، كه به پا آمده‌ايم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آرزومندى و درويشى و بى‌سامانى جمع در ما و به امّيد غنا آمده‌ايم</w:t>
      </w:r>
    </w:p>
    <w:p>
      <w:pPr>
        <w:pStyle w:val="BookText"/>
        <w:rPr/>
      </w:pPr>
      <w:r>
        <w:rPr>
          <w:rFonts w:ascii="IRNazanin" w:hAnsi="IRNazanin" w:eastAsia="IRNazanin"/>
          <w:color w:val="111111"/>
          <w:sz w:val="28"/>
          <w:sz w:val="28"/>
          <w:szCs w:val="28"/>
          <w:rtl w:val="true"/>
          <w:lang w:bidi="fa-IR"/>
        </w:rPr>
        <w:t>كوله‌بار گنه از كوه صفا سنگين‌تر خالى از خير و پر از رزق و ريا آمده‌ايم</w:t>
      </w:r>
    </w:p>
    <w:p>
      <w:pPr>
        <w:pStyle w:val="BookText"/>
        <w:rPr/>
      </w:pPr>
      <w:r>
        <w:rPr>
          <w:rFonts w:ascii="IRNazanin" w:hAnsi="IRNazanin" w:eastAsia="IRNazanin"/>
          <w:color w:val="111111"/>
          <w:sz w:val="28"/>
          <w:sz w:val="28"/>
          <w:szCs w:val="28"/>
          <w:rtl w:val="true"/>
          <w:lang w:bidi="fa-IR"/>
        </w:rPr>
        <w:t xml:space="preserve">از سرخاك غريبِ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جگر، شكوه‌كنان، سوى خدا آمده‌ايم</w:t>
      </w:r>
    </w:p>
    <w:p>
      <w:pPr>
        <w:pStyle w:val="BookText"/>
        <w:rPr/>
      </w:pPr>
      <w:r>
        <w:rPr>
          <w:rFonts w:ascii="IRNazanin" w:hAnsi="IRNazanin" w:eastAsia="IRNazanin"/>
          <w:color w:val="111111"/>
          <w:sz w:val="28"/>
          <w:sz w:val="28"/>
          <w:szCs w:val="28"/>
          <w:rtl w:val="true"/>
          <w:lang w:bidi="fa-IR"/>
        </w:rPr>
        <w:t>تا بگوييم گلستان خزان است بقيع از احد، وز سر قبر شهدا آمده‌ايم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و دامن زهراى بتول گرنه با حبّ على، پس به كجا آمده‌ايم؟</w:t>
      </w:r>
      <w:bookmarkStart w:id="45" w:name="pg12493_121378"/>
    </w:p>
    <w:p>
      <w:pPr>
        <w:pStyle w:val="Heading2"/>
        <w:numPr>
          <w:ilvl w:val="1"/>
          <w:numId w:val="1"/>
        </w:numPr>
        <w:rPr/>
      </w:pPr>
      <w:bookmarkStart w:id="46" w:name="__RefHeading___Toc728703_77815467"/>
      <w:bookmarkStart w:id="47" w:name="_Toc16"/>
      <w:bookmarkEnd w:id="45"/>
      <w:bookmarkEnd w:id="46"/>
      <w:r>
        <w:rPr>
          <w:rtl w:val="true"/>
        </w:rPr>
        <w:t>كعبه، مغناطيس دلها</w:t>
      </w:r>
      <w:bookmarkEnd w:id="47"/>
    </w:p>
    <w:p>
      <w:pPr>
        <w:pStyle w:val="BookText"/>
        <w:rPr/>
      </w:pPr>
      <w:r>
        <w:rPr>
          <w:rFonts w:ascii="Amiri" w:hAnsi="Amiri" w:eastAsia="Amiri" w:cs="Amiri"/>
          <w:color w:val="111111"/>
          <w:sz w:val="28"/>
          <w:sz w:val="28"/>
          <w:szCs w:val="28"/>
          <w:rtl w:val="true"/>
          <w:lang w:bidi="ar-SA"/>
        </w:rPr>
        <w:t>جواد محدّثى</w:t>
      </w:r>
    </w:p>
    <w:p>
      <w:pPr>
        <w:pStyle w:val="BookText"/>
        <w:rPr/>
      </w:pPr>
      <w:r>
        <w:rPr>
          <w:rFonts w:ascii="IRNazanin" w:hAnsi="IRNazanin" w:eastAsia="IRNazanin"/>
          <w:color w:val="111111"/>
          <w:sz w:val="28"/>
          <w:sz w:val="28"/>
          <w:szCs w:val="28"/>
          <w:rtl w:val="true"/>
          <w:lang w:bidi="fa-IR"/>
        </w:rPr>
        <w:t xml:space="preserve">اگر مغناطيسى باشد كه دلها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p>
    <w:p>
      <w:pPr>
        <w:pStyle w:val="BookText"/>
        <w:rPr/>
      </w:pPr>
      <w:r>
        <w:rPr>
          <w:rFonts w:ascii="IRNazanin" w:hAnsi="IRNazanin" w:eastAsia="IRNazanin"/>
          <w:color w:val="111111"/>
          <w:sz w:val="28"/>
          <w:sz w:val="28"/>
          <w:szCs w:val="28"/>
          <w:rtl w:val="true"/>
          <w:lang w:bidi="fa-IR"/>
        </w:rPr>
        <w:t xml:space="preserve">اگر مركزيّتى باشد كه جهتگيريها و حركت‌ها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 xml:space="preserve">اگر نشانه‌اى باشد كه براى وحدتها و آشناييها، رمز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ميليونها دل شوريده، هر پگاه و شامگاه، به اين كانونِ عشق و عرفان متوجّه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زندگى و مرگ، هنگام خواب و بيدارى، در نيايش و نماز، همه جا و</w:t>
      </w:r>
    </w:p>
    <w:p>
      <w:pPr>
        <w:pStyle w:val="BookText"/>
        <w:rPr/>
      </w:pPr>
      <w:r>
        <w:rPr>
          <w:rFonts w:ascii="IRNazanin" w:hAnsi="IRNazanin" w:eastAsia="IRNazanin"/>
          <w:color w:val="111111"/>
          <w:sz w:val="28"/>
          <w:sz w:val="28"/>
          <w:szCs w:val="28"/>
          <w:rtl w:val="true"/>
          <w:lang w:bidi="fa-IR"/>
        </w:rPr>
        <w:t xml:space="preserve">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مركزيّت اين 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جانهاى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دلهاى ما رميده باشد، قبله،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ايمان است و صحنِ عبوديّت و آستانه بندگى و سقفِ يقين و پنجره‌اى رو به بهشت و روزنه‌اى گشوده به سوى خدا و سكويى براى پرواز تا ابديّت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اينهاست راز و رمز قداست و جاذبه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اينهاست، سرّ جذبه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مكّه، كنعانِ اهل ايمان است و كعبه، يوسفِ اين ديار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حجاز، وطن معنوى و اعتقادى هر مسلمان است و مكّه و حرا كعبه و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باورهاى مقدّس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بوسه‌گاه هزاران مجنون است كه در پى ليلاى ديدار، رنجِ باديه بر دوش كشيده و بار هجران را تحمّل كرده‌اند تا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راهى است كه گامهاى پوينده صفاجويان را به مقصد معرفت و به وطنِ عشق مى‌رساند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كعبه، عرش زمين است و فرش آسمان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كعبه، نگين حلقه چشم بصيرت و ديده 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مُهر صداقتِ آيين و سندِ اعتبار اين مكتب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 ركن اين كعبه، نشان بيعت خدا با انسان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بوسيدن و استلام و اشاره ما، تجديد بيعت با خداى فطرت‌آفرين و فطرتِ خداباور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كعبه، دل و جان 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ايمان و باور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كعبه، همه چيز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رمز قيام و قوام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هست، آيينمان پابرجاست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هستيم،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 كعبه، فرض الهى بر دوش ماست</w:t>
      </w:r>
      <w:r>
        <w:rPr>
          <w:rFonts w:eastAsia="Amiri" w:cs="Amiri" w:ascii="Amiri" w:hAnsi="Amiri"/>
          <w:color w:val="111111"/>
          <w:sz w:val="28"/>
          <w:szCs w:val="28"/>
          <w:rtl w:val="true"/>
          <w:lang w:bidi="ar-SA"/>
        </w:rPr>
        <w:t>.</w:t>
      </w:r>
      <w:bookmarkStart w:id="48" w:name="pg12493_121381"/>
    </w:p>
    <w:p>
      <w:pPr>
        <w:pStyle w:val="Heading2"/>
        <w:numPr>
          <w:ilvl w:val="1"/>
          <w:numId w:val="1"/>
        </w:numPr>
        <w:rPr/>
      </w:pPr>
      <w:bookmarkStart w:id="49" w:name="__RefHeading___Toc728705_77815467"/>
      <w:bookmarkStart w:id="50" w:name="_Toc17"/>
      <w:bookmarkEnd w:id="48"/>
      <w:bookmarkEnd w:id="49"/>
      <w:r>
        <w:rPr>
          <w:rtl w:val="true"/>
        </w:rPr>
        <w:t>حج، در نگاه شاعران‌</w:t>
      </w:r>
      <w:bookmarkEnd w:id="50"/>
    </w:p>
    <w:p>
      <w:pPr>
        <w:pStyle w:val="BookText"/>
        <w:rPr/>
      </w:pPr>
      <w:r>
        <w:rPr>
          <w:rFonts w:ascii="Amiri" w:hAnsi="Amiri" w:eastAsia="Amiri" w:cs="Amiri"/>
          <w:color w:val="111111"/>
          <w:sz w:val="28"/>
          <w:sz w:val="28"/>
          <w:szCs w:val="28"/>
          <w:rtl w:val="true"/>
          <w:lang w:bidi="ar-SA"/>
        </w:rPr>
        <w:t>على نيكزاد آملى</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حج، از فروع دين اسلام است و فرموده خداى چنين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مسلمانى به استطاعتى در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چند و چونش 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به زيارت خانه خدا برود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كه منظور اصلى از اين سفر طولانى، سفرى در خود، به سوى ايمان كامل‌تر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سختيهاى راه، با شوق رسيدن به سرمنزل جانان و ديدار يار، با چشم دل، در غوغايى كه چون سيلى خروشان‌تر از تو بستاند و به درياى پرخروش انسانهايى برساند كه هر يك از گوشه‌اى آمده‌اند و گل عظيم و پر شكوهى را ساخته‌اند، بيانگر وحدت و يگانگى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اين حركت بزرگ، سخن بسيار گفته و نوشته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 سر آن داريم كه با ديد شاعران گذشته فارسى زبان به حجّ بپردازيم و ببينيم در آثار برخى از اين بزرگان، اجتماع الهى حجّ كه محل ثبت و بازسازى لحظه‌هاى پرشكوه تاريخى، اجتماعى، عاطفى و شخصى است، براستى چگونه ظاهر شده است؟</w:t>
      </w:r>
    </w:p>
    <w:p>
      <w:pPr>
        <w:pStyle w:val="BookText"/>
        <w:rPr/>
      </w:pPr>
      <w:r>
        <w:rPr>
          <w:rFonts w:ascii="Amiri" w:hAnsi="Amiri" w:eastAsia="Amiri" w:cs="Amiri"/>
          <w:color w:val="111111"/>
          <w:sz w:val="28"/>
          <w:sz w:val="28"/>
          <w:szCs w:val="28"/>
          <w:rtl w:val="true"/>
          <w:lang w:bidi="ar-SA"/>
        </w:rPr>
        <w:t>حجّ در كلام ناصر خسرو</w:t>
      </w:r>
    </w:p>
    <w:p>
      <w:pPr>
        <w:pStyle w:val="BookText"/>
        <w:rPr/>
      </w:pPr>
      <w:r>
        <w:rPr>
          <w:rFonts w:ascii="Amiri" w:hAnsi="Amiri" w:eastAsia="Amiri" w:cs="Amiri"/>
          <w:color w:val="111111"/>
          <w:sz w:val="28"/>
          <w:sz w:val="28"/>
          <w:szCs w:val="28"/>
          <w:rtl w:val="true"/>
          <w:lang w:bidi="ar-SA"/>
        </w:rPr>
        <w:t>به نظر مى‌رسد نخستين شعر بلندى كه درباره حج سروده شده، همان قصيده مشهور ناصر خسرو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چند كه در انتساب اين قصيده به ناصر خسرو ترديدهايى مانع از قاطعيت مطلق مى‌شود، امّا به هر حال، تا اينجا و تا امروز، شاعر ديگرى را بعنوان سراينده اين قصيده معرفى نكرده‌اند، پس ما هم از آنِ ناصر خسروش مى‌شماريم و به نام او از اين قصيده ساده و صريح و پرمعنا، سخن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حاجيان آمدند با تعظيم شاكر از رحمت خداى كريم</w:t>
      </w:r>
    </w:p>
    <w:p>
      <w:pPr>
        <w:pStyle w:val="BookText"/>
        <w:rPr/>
      </w:pPr>
      <w:r>
        <w:rPr>
          <w:rFonts w:ascii="Amiri" w:hAnsi="Amiri" w:eastAsia="Amiri" w:cs="Amiri"/>
          <w:color w:val="111111"/>
          <w:sz w:val="28"/>
          <w:sz w:val="28"/>
          <w:szCs w:val="28"/>
          <w:rtl w:val="true"/>
          <w:lang w:bidi="ar-SA"/>
        </w:rPr>
        <w:t>آمده سوى مكه از عرفات زده لبيك عمره از تنعيم</w:t>
      </w:r>
    </w:p>
    <w:p>
      <w:pPr>
        <w:pStyle w:val="BookText"/>
        <w:rPr/>
      </w:pPr>
      <w:r>
        <w:rPr>
          <w:rFonts w:ascii="IRNazanin" w:hAnsi="IRNazanin" w:eastAsia="IRNazanin"/>
          <w:color w:val="111111"/>
          <w:sz w:val="28"/>
          <w:sz w:val="28"/>
          <w:szCs w:val="28"/>
          <w:rtl w:val="true"/>
          <w:lang w:bidi="fa-IR"/>
        </w:rPr>
        <w:t>يافته حج و، عمره كرده تمام بازگشته به سوى خانه، سليم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به استقبال دوستى كه در خيل حاجيان از راه رسيده است مى‌شتابد و طى گفتگويى با او، از حج حقيقى تصويرى دلپذير بدست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تصويرى پيراسته از آلودگيها، منيت‌ها، خودپرستى‌ها و دنيا دوستى‌ها، طرحى كه شاعر از يك حجّ درست و خدا پسندانه ارائه مى‌دهد، آنچنان دقيق و در عين حال سخت گيرانه است كه اگر آن را معيار و ضابطه قرار دهيم شايد بسيارى از زائران خانه خدا، در حجّ خود احساس ترديد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گو تا چگونه داشته‌اى</w:t>
      </w:r>
    </w:p>
    <w:p>
      <w:pPr>
        <w:pStyle w:val="BookText"/>
        <w:rPr/>
      </w:pPr>
      <w:r>
        <w:rPr>
          <w:rFonts w:ascii="IRNazanin" w:hAnsi="IRNazanin" w:eastAsia="IRNazanin"/>
          <w:color w:val="111111"/>
          <w:sz w:val="28"/>
          <w:sz w:val="28"/>
          <w:szCs w:val="28"/>
          <w:rtl w:val="true"/>
          <w:lang w:bidi="fa-IR"/>
        </w:rPr>
        <w:t>حرمت همى خواستى گرفت احرام چه نيّت كردى اندر آن تحريم</w:t>
      </w:r>
    </w:p>
    <w:p>
      <w:pPr>
        <w:pStyle w:val="BookText"/>
        <w:rPr/>
      </w:pPr>
      <w:r>
        <w:rPr>
          <w:rFonts w:ascii="IRNazanin" w:hAnsi="IRNazanin" w:eastAsia="IRNazanin"/>
          <w:color w:val="111111"/>
          <w:sz w:val="28"/>
          <w:sz w:val="28"/>
          <w:szCs w:val="28"/>
          <w:rtl w:val="true"/>
          <w:lang w:bidi="fa-IR"/>
        </w:rPr>
        <w:t>جمله بر خود حرام كرده بدى هر چه ما دون كردگار كريم؟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زدى لبيك از سر علم و از سر تعظيم؟</w:t>
      </w:r>
    </w:p>
    <w:p>
      <w:pPr>
        <w:pStyle w:val="BookText"/>
        <w:rPr/>
      </w:pPr>
      <w:r>
        <w:rPr>
          <w:rFonts w:ascii="IRNazanin" w:hAnsi="IRNazanin" w:eastAsia="IRNazanin"/>
          <w:color w:val="111111"/>
          <w:sz w:val="28"/>
          <w:sz w:val="28"/>
          <w:szCs w:val="28"/>
          <w:rtl w:val="true"/>
          <w:lang w:bidi="fa-IR"/>
        </w:rPr>
        <w:t>مى‌شنيدى نداى حق و جواب باز دادى چنانكه داد، كليم؟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چو در عرفات ايستادى و يافتى تقديم؟</w:t>
      </w:r>
    </w:p>
    <w:p>
      <w:pPr>
        <w:pStyle w:val="BookText"/>
        <w:rPr/>
      </w:pPr>
      <w:r>
        <w:rPr>
          <w:rFonts w:ascii="Amiri" w:hAnsi="Amiri" w:eastAsia="Amiri" w:cs="Amiri"/>
          <w:color w:val="111111"/>
          <w:sz w:val="28"/>
          <w:sz w:val="28"/>
          <w:szCs w:val="28"/>
          <w:rtl w:val="true"/>
          <w:lang w:bidi="ar-SA"/>
        </w:rPr>
        <w:t>عارف حق شدى و منكر خويش به تو از معرفت رسيد، نسيم؟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چو مى‌رفتى در حرم همچو اهل كهف و رقيم</w:t>
      </w:r>
    </w:p>
    <w:p>
      <w:pPr>
        <w:pStyle w:val="BookText"/>
        <w:rPr/>
      </w:pPr>
      <w:r>
        <w:rPr>
          <w:rFonts w:ascii="Amiri" w:hAnsi="Amiri" w:eastAsia="Amiri" w:cs="Amiri"/>
          <w:color w:val="111111"/>
          <w:sz w:val="28"/>
          <w:sz w:val="28"/>
          <w:szCs w:val="28"/>
          <w:rtl w:val="true"/>
          <w:lang w:bidi="ar-SA"/>
        </w:rPr>
        <w:t>ايمن از شرّ نفس خود بودى وز غم حرقت و عذاب جحيم؟</w:t>
      </w:r>
    </w:p>
    <w:p>
      <w:pPr>
        <w:pStyle w:val="BookText"/>
        <w:rPr/>
      </w:pPr>
      <w:r>
        <w:rPr>
          <w:rFonts w:ascii="IRNazanin" w:hAnsi="IRNazanin" w:eastAsia="IRNazanin"/>
          <w:color w:val="111111"/>
          <w:sz w:val="28"/>
          <w:sz w:val="28"/>
          <w:szCs w:val="28"/>
          <w:rtl w:val="true"/>
          <w:lang w:bidi="fa-IR"/>
        </w:rPr>
        <w:t>و از اين دست پرسش و پاسخ‌ها را تا آنجا كه دوست از حج بازگشته شاعر اعتراف مى‌كند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باب هر چه گفتى تو من ندانسته‌ام صحيح و سقيم</w:t>
      </w:r>
    </w:p>
    <w:p>
      <w:pPr>
        <w:pStyle w:val="BookText"/>
        <w:rPr/>
      </w:pPr>
      <w:r>
        <w:rPr>
          <w:rFonts w:ascii="IRNazanin" w:hAnsi="IRNazanin" w:eastAsia="IRNazanin"/>
          <w:color w:val="111111"/>
          <w:sz w:val="28"/>
          <w:sz w:val="28"/>
          <w:szCs w:val="28"/>
          <w:rtl w:val="true"/>
          <w:lang w:bidi="fa-IR"/>
        </w:rPr>
        <w:t>و شاعر با قاطعيت و صداقت مى‌گويد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 پس نكردى حج نشدى در مقام محو، مقيم</w:t>
      </w:r>
    </w:p>
    <w:p>
      <w:pPr>
        <w:pStyle w:val="BookText"/>
        <w:rPr/>
      </w:pPr>
      <w:r>
        <w:rPr>
          <w:rFonts w:ascii="Amiri" w:hAnsi="Amiri" w:eastAsia="Amiri" w:cs="Amiri"/>
          <w:color w:val="111111"/>
          <w:sz w:val="28"/>
          <w:sz w:val="28"/>
          <w:szCs w:val="28"/>
          <w:rtl w:val="true"/>
          <w:lang w:bidi="ar-SA"/>
        </w:rPr>
        <w:t>رفته و مكه ديده آمده باز محنت باديه خريده به سيم</w:t>
      </w:r>
    </w:p>
    <w:p>
      <w:pPr>
        <w:pStyle w:val="BookText"/>
        <w:rPr/>
      </w:pPr>
      <w:r>
        <w:rPr>
          <w:rFonts w:ascii="IRNazanin" w:hAnsi="IRNazanin" w:eastAsia="IRNazanin"/>
          <w:color w:val="111111"/>
          <w:sz w:val="28"/>
          <w:sz w:val="28"/>
          <w:szCs w:val="28"/>
          <w:rtl w:val="true"/>
          <w:lang w:bidi="fa-IR"/>
        </w:rPr>
        <w:t>گر تو خواهى كه حج كنى، پس از اين همچنين كن كه كردمت تعليم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كلام سنايى غزنوى</w:t>
      </w:r>
    </w:p>
    <w:p>
      <w:pPr>
        <w:pStyle w:val="BookText"/>
        <w:rPr/>
      </w:pPr>
      <w:r>
        <w:rPr>
          <w:rFonts w:ascii="IRNazanin" w:hAnsi="IRNazanin" w:eastAsia="IRNazanin"/>
          <w:color w:val="111111"/>
          <w:sz w:val="28"/>
          <w:sz w:val="28"/>
          <w:szCs w:val="28"/>
          <w:rtl w:val="true"/>
          <w:lang w:bidi="fa-IR"/>
        </w:rPr>
        <w:t>سنايى غزنوى، شاعر بزرگى كه مولانا، مقتداى خود مى‌شماردش، نيز از حج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پرشكوه و آهنگين او درباره حج و اشتياق سفر حج از زيباترين سروده‌هاى او و از شاخص‌ترين قصايد فارسى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آن آمد كه با مردان سوى ميدان شويم يك ره از ايوان برون آييم و بر كيوان شويم</w:t>
      </w:r>
    </w:p>
    <w:p>
      <w:pPr>
        <w:pStyle w:val="BookText"/>
        <w:rPr/>
      </w:pPr>
      <w:r>
        <w:rPr>
          <w:rFonts w:ascii="IRNazanin" w:hAnsi="IRNazanin" w:eastAsia="IRNazanin"/>
          <w:color w:val="111111"/>
          <w:sz w:val="28"/>
          <w:sz w:val="28"/>
          <w:szCs w:val="28"/>
          <w:rtl w:val="true"/>
          <w:lang w:bidi="fa-IR"/>
        </w:rPr>
        <w:t>راه بگذاريم و قصد حضرت عالى كنيم خانه پردازيم و سوى خانه يزدان شويم</w:t>
      </w:r>
    </w:p>
    <w:p>
      <w:pPr>
        <w:pStyle w:val="BookText"/>
        <w:rPr/>
      </w:pPr>
      <w:r>
        <w:rPr>
          <w:rFonts w:ascii="Amiri" w:hAnsi="Amiri" w:eastAsia="Amiri" w:cs="Amiri"/>
          <w:color w:val="111111"/>
          <w:sz w:val="28"/>
          <w:sz w:val="28"/>
          <w:szCs w:val="28"/>
          <w:rtl w:val="true"/>
          <w:lang w:bidi="ar-SA"/>
        </w:rPr>
        <w:t>طبل جانبازى فرو كوبيم و در ميدان دل بى زن وفرزند و بى خان و سرو سامان شويم</w:t>
      </w:r>
    </w:p>
    <w:p>
      <w:pPr>
        <w:pStyle w:val="BookText"/>
        <w:rPr/>
      </w:pPr>
      <w:r>
        <w:rPr>
          <w:rFonts w:ascii="IRNazanin" w:hAnsi="IRNazanin" w:eastAsia="IRNazanin"/>
          <w:color w:val="111111"/>
          <w:sz w:val="28"/>
          <w:sz w:val="28"/>
          <w:szCs w:val="28"/>
          <w:rtl w:val="true"/>
          <w:lang w:bidi="fa-IR"/>
        </w:rPr>
        <w:t>سنايى آنگاه، حالتهاى گوناگونى را كه در طى سفر طولانى حجّ، پيش آمدنى است، پيشاپيش حس كرده و به سادگى و روانى باز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چون بى دولتان از خاك و خس بستر كنيم گاه چون ارباب دولت نقش شاذروان شويم</w:t>
      </w:r>
    </w:p>
    <w:p>
      <w:pPr>
        <w:pStyle w:val="BookText"/>
        <w:rPr/>
      </w:pPr>
      <w:r>
        <w:rPr>
          <w:rFonts w:ascii="IRNazanin" w:hAnsi="IRNazanin" w:eastAsia="IRNazanin"/>
          <w:color w:val="111111"/>
          <w:sz w:val="28"/>
          <w:sz w:val="28"/>
          <w:szCs w:val="28"/>
          <w:rtl w:val="true"/>
          <w:lang w:bidi="fa-IR"/>
        </w:rPr>
        <w:t>گاه از ذل غريبى، بار هر ناكس كشيم گاه در حال ضرورت يار هر نادان شويم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بر فرزندگان چون بيدلان، واله شويم گه ز عشق خانمان، چون عاشقان پژمان شويم</w:t>
      </w:r>
    </w:p>
    <w:p>
      <w:pPr>
        <w:pStyle w:val="BookText"/>
        <w:rPr/>
      </w:pPr>
      <w:r>
        <w:rPr>
          <w:rFonts w:ascii="IRNazanin" w:hAnsi="IRNazanin" w:eastAsia="IRNazanin"/>
          <w:color w:val="111111"/>
          <w:sz w:val="28"/>
          <w:sz w:val="28"/>
          <w:szCs w:val="28"/>
          <w:rtl w:val="true"/>
          <w:lang w:bidi="fa-IR"/>
        </w:rPr>
        <w:t>از فراق شهر بلخ اندر عراق، از چشم دل گاه در آتش بويم و گاه در توفان شويم</w:t>
      </w:r>
    </w:p>
    <w:p>
      <w:pPr>
        <w:pStyle w:val="BookText"/>
        <w:rPr/>
      </w:pPr>
      <w:r>
        <w:rPr>
          <w:rFonts w:ascii="IRNazanin" w:hAnsi="IRNazanin" w:eastAsia="IRNazanin"/>
          <w:color w:val="111111"/>
          <w:sz w:val="28"/>
          <w:sz w:val="28"/>
          <w:szCs w:val="28"/>
          <w:rtl w:val="true"/>
          <w:lang w:bidi="fa-IR"/>
        </w:rPr>
        <w:t>وسپس مراحل و منازل سفر را جابه جا و شهر به شهر، بر مى‌شمارد كه اين از نظر شناخت مسير سفر حج، در آن روزگار نيز داراى ارزشى خاص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زيباترين قسمتهاى شعر آنجاست كه شاعر به تداعى‌هاى دورو نزديك از انديشه‌اى به انديشه ديگر و از تصويرى به تصوير ديگر پل مى‌زند، و در سفر ذهنى‌اش چون به كربلا مى‌رسد، ياد واقعه خونين محرم و شهادت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غمگينش مى‌كند و به ياد يتيمان امام در باديه اسارت و سرگردانى مى‌افتد و از اين ياد، به انديشه كودكان خود و بستگان ديگرش، نقبى مى‌زند و پيشاپيش، اندوه به جان مى‌خرد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 مرغ فكر شاعر تا كجا و تا كدام آفاق به پرواز درمى‌آيد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پاى چون در باديه خونين نهاديم از بلا همچو ريگ نرم، پيش باد، سرگردان شويم</w:t>
      </w:r>
    </w:p>
    <w:p>
      <w:pPr>
        <w:pStyle w:val="BookText"/>
        <w:rPr/>
      </w:pPr>
      <w:r>
        <w:rPr>
          <w:rFonts w:ascii="IRNazanin" w:hAnsi="IRNazanin" w:eastAsia="IRNazanin"/>
          <w:color w:val="111111"/>
          <w:sz w:val="28"/>
          <w:sz w:val="28"/>
          <w:szCs w:val="28"/>
          <w:rtl w:val="true"/>
          <w:lang w:bidi="fa-IR"/>
        </w:rPr>
        <w:t>زآن يتيمان پدر گم كرده ياد آريم باز چون يتيمان روز عيد از درد دل گريان شويم</w:t>
      </w:r>
    </w:p>
    <w:p>
      <w:pPr>
        <w:pStyle w:val="BookText"/>
        <w:rPr/>
      </w:pPr>
      <w:r>
        <w:rPr>
          <w:rFonts w:ascii="IRNazanin" w:hAnsi="IRNazanin" w:eastAsia="IRNazanin"/>
          <w:color w:val="111111"/>
          <w:sz w:val="28"/>
          <w:sz w:val="28"/>
          <w:szCs w:val="28"/>
          <w:rtl w:val="true"/>
          <w:lang w:bidi="fa-IR"/>
        </w:rPr>
        <w:t>وز پدر وز مادر و فرزند و زن ياد آوريم ز آرزوى آن جگر بندان جگر بريان شويم</w:t>
      </w:r>
    </w:p>
    <w:p>
      <w:pPr>
        <w:pStyle w:val="BookText"/>
        <w:rPr/>
      </w:pPr>
      <w:r>
        <w:rPr>
          <w:rFonts w:ascii="IRNazanin" w:hAnsi="IRNazanin" w:eastAsia="IRNazanin"/>
          <w:color w:val="111111"/>
          <w:sz w:val="28"/>
          <w:sz w:val="28"/>
          <w:szCs w:val="28"/>
          <w:rtl w:val="true"/>
          <w:lang w:bidi="fa-IR"/>
        </w:rPr>
        <w:t>در تماشاشان نيابيم ار گهى خوش دل بويم گرد بالينشان نبينيم ار دمى، نالان شويم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غريبى درد اگر برجان ما غالب شود چون نباشند اين عزيزان، سخت بى درمان شويم</w:t>
      </w:r>
    </w:p>
    <w:p>
      <w:pPr>
        <w:pStyle w:val="BookText"/>
        <w:rPr/>
      </w:pPr>
      <w:r>
        <w:rPr>
          <w:rFonts w:ascii="IRNazanin" w:hAnsi="IRNazanin" w:eastAsia="IRNazanin"/>
          <w:color w:val="111111"/>
          <w:sz w:val="28"/>
          <w:sz w:val="28"/>
          <w:szCs w:val="28"/>
          <w:rtl w:val="true"/>
          <w:lang w:bidi="fa-IR"/>
        </w:rPr>
        <w:t>تا اينجا، شاعر از شوق سفر و شادى همسفرى با مردان و اندوه حضر و رنج همراهى با ناكسان و نادانان، مى‌سرايد و اين همه هر چه باشند، غم يا شادى، سفر يا حضر، تلخ يا شيرين از آن زندگى‌اند، امّا مرگ چه، كه دوشادوش و گام به گام زندگى باما و بر ماست؟</w:t>
      </w:r>
    </w:p>
    <w:p>
      <w:pPr>
        <w:pStyle w:val="BookText"/>
        <w:rPr/>
      </w:pPr>
      <w:r>
        <w:rPr>
          <w:rFonts w:ascii="IRNazanin" w:hAnsi="IRNazanin" w:eastAsia="IRNazanin"/>
          <w:color w:val="111111"/>
          <w:sz w:val="28"/>
          <w:sz w:val="28"/>
          <w:szCs w:val="28"/>
          <w:rtl w:val="true"/>
          <w:lang w:bidi="fa-IR"/>
        </w:rPr>
        <w:t>شاعر ناگهان به انديشه مرگ نابهنگام مى‌پردازد و از اينجا، شعر اوج ديگرى مى‌گيرد، اوجى كه در آن، شاعر، نااميدى‌ها و حسرتهاى كسى را تصوير مى‌كند كه ناگهان، وقتش در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نكنيم كه در روزگار سنايى مرگ در سفر حج، واقعه‌اى سخت محتمل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طولانى، مشقّت سفر و سختى‌هاى مسير طولانى كعبه كه از بيابانهاى خشك و باديه‌هاى هول آور مى‌گذشت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مى‌شد كه با هر مسافر كعبه انديشه مرگ همراهى كند، على‌الخصوص كه معمولًا استطاعت مالى در سالهاى پيرى ممكن مى‌شد و پيرى خود چاووش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اميدى، هنوز ار زندگى باشد، وليك آه اگر در منزلى، ما صيد گورستان شويم</w:t>
      </w:r>
    </w:p>
    <w:p>
      <w:pPr>
        <w:pStyle w:val="BookText"/>
        <w:rPr/>
      </w:pPr>
      <w:r>
        <w:rPr>
          <w:rFonts w:ascii="IRNazanin" w:hAnsi="IRNazanin" w:eastAsia="IRNazanin"/>
          <w:color w:val="111111"/>
          <w:sz w:val="28"/>
          <w:sz w:val="28"/>
          <w:szCs w:val="28"/>
          <w:rtl w:val="true"/>
          <w:lang w:bidi="fa-IR"/>
        </w:rPr>
        <w:t>حسرت آن روز چون بردل همى صورت كشيم نا چشيده هيچ شربت، هر زمان، حيران شويم</w:t>
      </w:r>
    </w:p>
    <w:p>
      <w:pPr>
        <w:pStyle w:val="BookText"/>
        <w:rPr/>
      </w:pPr>
      <w:r>
        <w:rPr>
          <w:rFonts w:ascii="IRNazanin" w:hAnsi="IRNazanin" w:eastAsia="IRNazanin"/>
          <w:color w:val="111111"/>
          <w:sz w:val="28"/>
          <w:sz w:val="28"/>
          <w:szCs w:val="28"/>
          <w:rtl w:val="true"/>
          <w:lang w:bidi="fa-IR"/>
        </w:rPr>
        <w:t>آه اگر يك روز در كنج رباطى، ناگهان بى جمال دوستان، با خاك ره يكسان شويم</w:t>
      </w:r>
    </w:p>
    <w:p>
      <w:pPr>
        <w:pStyle w:val="BookText"/>
        <w:rPr/>
      </w:pPr>
      <w:r>
        <w:rPr>
          <w:rFonts w:ascii="Amiri" w:hAnsi="Amiri" w:eastAsia="Amiri" w:cs="Amiri"/>
          <w:color w:val="111111"/>
          <w:sz w:val="28"/>
          <w:sz w:val="28"/>
          <w:szCs w:val="28"/>
          <w:rtl w:val="true"/>
          <w:lang w:bidi="ar-SA"/>
        </w:rPr>
        <w:t>قافله باز آيد اندر شهر، بى ديدار ما ما به تيغ قهر حق، كشته غريبستان شويم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انديشه مرگ ملازم هميشگى انسان است و شاعران اين ملازمت را گاه مايه خشم و خروش‌ها و پرسش و اعتراض‌ها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انگيزه تسليم نمايى‌ها و رضايت‌هاى عاشقانه در برابر</w:t>
      </w:r>
    </w:p>
    <w:p>
      <w:pPr>
        <w:pStyle w:val="BookText"/>
        <w:rPr/>
      </w:pPr>
      <w:r>
        <w:rPr>
          <w:rFonts w:ascii="IRNazanin" w:hAnsi="IRNazanin" w:eastAsia="IRNazanin"/>
          <w:color w:val="111111"/>
          <w:sz w:val="28"/>
          <w:sz w:val="28"/>
          <w:szCs w:val="28"/>
          <w:rtl w:val="true"/>
          <w:lang w:bidi="fa-IR"/>
        </w:rPr>
        <w:t xml:space="preserve">معشوق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كرده‌اند و مى‌بينيم كه سنايى هم، حتى در لحظه‌هاى شوق سفر حج از تنش‌ها و اضطراب‌هاى آن سفر آخرين، مصون نمى‌ماند و ناگهان از حماسه زندگى به مرثيه مرگ مى‌گرايد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گويند حج كرديم و مى‌آييم باز ما به هر ساعت همى، طعمه دگر كرمان شويم</w:t>
      </w:r>
    </w:p>
    <w:p>
      <w:pPr>
        <w:pStyle w:val="BookText"/>
        <w:rPr/>
      </w:pPr>
      <w:r>
        <w:rPr>
          <w:rFonts w:ascii="IRNazanin" w:hAnsi="IRNazanin" w:eastAsia="IRNazanin"/>
          <w:color w:val="111111"/>
          <w:sz w:val="28"/>
          <w:sz w:val="28"/>
          <w:szCs w:val="28"/>
          <w:rtl w:val="true"/>
          <w:lang w:bidi="fa-IR"/>
        </w:rPr>
        <w:t>امّا ايمان شاعر به يارى مى‌شتابد و از اضطراب مرگ رهايش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كه عارفان مرگ را آغاز زندگى حقيقى و نقطه نخستين حركت به جانب معشوق مى‌دانند، پس سنايى كه سر حلقه عارفان است، چرا بايد خود را با بيم مرگ آزار دهد؟</w:t>
      </w:r>
    </w:p>
    <w:p>
      <w:pPr>
        <w:pStyle w:val="BookText"/>
        <w:rPr/>
      </w:pPr>
      <w:r>
        <w:rPr>
          <w:rFonts w:ascii="IRNazanin" w:hAnsi="IRNazanin" w:eastAsia="IRNazanin"/>
          <w:color w:val="111111"/>
          <w:sz w:val="28"/>
          <w:sz w:val="28"/>
          <w:szCs w:val="28"/>
          <w:rtl w:val="true"/>
          <w:lang w:bidi="fa-IR"/>
        </w:rPr>
        <w:t>امّا شاعر تند به خود مى‌آيد و دريغا گويى برخويشتن را در مرگى كه هنوز نيامده، بسويى مى‌افكند و پرچم تسليم و رضاى عاشقانه را برمى‌افرازد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بيت‌هاى پايانى از اين شعر بلند، شاهد شور و حالى ديگر از شاعريم، شور و حالى كه به وى وجد و سَماع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خاص شعر و وزن خوش آهنگش در ابيات پايانى، شخصيّت ديگرى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شاعر با اين وزن و آهنگ دست مى‌افشاند و پاى مى‌كوبد و همچنين دست افشان و پاى كوبان از سر رضا و خرسندى پاى در راه مى‌نهد و به ديدار دوست مى‌رود و با همين حال باز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كلام افضل الدّين خاقانى</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شاعران فارسى گوى، بى شك خاقانى از نظر سرودن كثرت</w:t>
      </w:r>
    </w:p>
    <w:p>
      <w:pPr>
        <w:pStyle w:val="BookText"/>
        <w:rPr/>
      </w:pPr>
      <w:r>
        <w:rPr>
          <w:rFonts w:ascii="IRNazanin" w:hAnsi="IRNazanin" w:eastAsia="IRNazanin"/>
          <w:color w:val="111111"/>
          <w:sz w:val="28"/>
          <w:sz w:val="28"/>
          <w:szCs w:val="28"/>
          <w:rtl w:val="true"/>
          <w:lang w:bidi="fa-IR"/>
        </w:rPr>
        <w:t>شعر براى كعبه،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شاعر توانا، كه فرهنگى غنى و ذهنى پر بار از افكار جوان و تصاوير بكر و تازه دارد، بيش از هر شاعر ديگرى در تمجيد و ستايش كعبه،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قصايد او، نزديك به ده قصيده است كه در رابطه با كعبه سروده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احتساب مطلع‌هاى تجديد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اين قصايد نيز از سروده‌هاى مشهور و زبانزد خاقانى است، براى مثال قصيده با مطلع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زد نفس سر به مهر، صبح ملمع نقاب خيمه روحانيان كرد معنبر طناب</w:t>
      </w:r>
    </w:p>
    <w:p>
      <w:pPr>
        <w:pStyle w:val="BookText"/>
        <w:rPr/>
      </w:pPr>
      <w:r>
        <w:rPr>
          <w:rFonts w:ascii="Amiri" w:hAnsi="Amiri" w:eastAsia="Amiri" w:cs="Amiri"/>
          <w:color w:val="111111"/>
          <w:sz w:val="28"/>
          <w:sz w:val="28"/>
          <w:szCs w:val="28"/>
          <w:rtl w:val="true"/>
          <w:lang w:bidi="ar-SA"/>
        </w:rPr>
        <w:t>وقصيده با مطلع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شبروان در صبح صادق كعبه جان ديده‌اند صبح را چون محرمان كعبه عريان ديده‌اند</w:t>
      </w:r>
    </w:p>
    <w:p>
      <w:pPr>
        <w:pStyle w:val="BookText"/>
        <w:rPr/>
      </w:pPr>
      <w:r>
        <w:rPr>
          <w:rFonts w:ascii="IRNazanin" w:hAnsi="IRNazanin" w:eastAsia="IRNazanin"/>
          <w:color w:val="111111"/>
          <w:sz w:val="28"/>
          <w:sz w:val="28"/>
          <w:szCs w:val="28"/>
          <w:rtl w:val="true"/>
          <w:lang w:bidi="fa-IR"/>
        </w:rPr>
        <w:t>و قصيده ديگرى كه با اين مصرع آغاز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صبح از حمايل فلك آهيخت خنجرش</w:t>
      </w:r>
    </w:p>
    <w:p>
      <w:pPr>
        <w:pStyle w:val="BookText"/>
        <w:rPr/>
      </w:pPr>
      <w:r>
        <w:rPr>
          <w:rFonts w:ascii="Amiri" w:hAnsi="Amiri" w:eastAsia="Amiri" w:cs="Amiri"/>
          <w:color w:val="111111"/>
          <w:sz w:val="28"/>
          <w:sz w:val="28"/>
          <w:szCs w:val="28"/>
          <w:rtl w:val="true"/>
          <w:lang w:bidi="ar-SA"/>
        </w:rPr>
        <w:t>كه هر سه از امهات قصايد فارسى و از زيباترين سروده‌هاى افضل الدّين خاقانى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نجّارزاده‌اى كه شعرش از غنى‌ترين، زيباترين و غرّاترين شعرهاى فارسى است و طبعاً قصايد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 نيز از آن زيبايى و غنا و غرّايى، بهره كامل برده‌اند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برخورد او با كعبه، برخوردى شيفته‌وار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گويى عاشقى است كه ديدار معشوق، از خود بى خودش كرده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درياى سينه موج زند ز آب آتشين تا پيش كعبه، لؤلؤ لالا برآورم</w:t>
      </w:r>
    </w:p>
    <w:p>
      <w:pPr>
        <w:pStyle w:val="BookText"/>
        <w:rPr/>
      </w:pPr>
      <w:r>
        <w:rPr>
          <w:rFonts w:ascii="IRNazanin" w:hAnsi="IRNazanin" w:eastAsia="IRNazanin"/>
          <w:color w:val="111111"/>
          <w:sz w:val="28"/>
          <w:sz w:val="28"/>
          <w:szCs w:val="28"/>
          <w:rtl w:val="true"/>
          <w:lang w:bidi="fa-IR"/>
        </w:rPr>
        <w:t>اين شيفتگى تابدان حدّ و اندازه است كه شاعر مشكل پسند در وصف طبيعت حجاز راه مبالغه مى‌پيمايد و آن باديه سوزان لم يزرع را، بهشتى بهارين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گوگرد سرخ و مشك سيه خاك و باد اوست باد بهشت زاده زخاك مطهرش</w:t>
      </w:r>
    </w:p>
    <w:p>
      <w:pPr>
        <w:pStyle w:val="BookText"/>
        <w:rPr/>
      </w:pPr>
      <w:r>
        <w:rPr>
          <w:rFonts w:ascii="Amiri" w:hAnsi="Amiri" w:eastAsia="Amiri" w:cs="Amiri"/>
          <w:color w:val="111111"/>
          <w:sz w:val="28"/>
          <w:sz w:val="28"/>
          <w:szCs w:val="28"/>
          <w:rtl w:val="true"/>
          <w:lang w:bidi="ar-SA"/>
        </w:rPr>
        <w:t>يك از قصايد نفيس خاقانى در مدح كعبه، قصيده‌اى است به مطلع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زد نفس سر بمهر صبح ملمّع نقاب خيمه روحانيان گشت معنبر طناب</w:t>
      </w:r>
    </w:p>
    <w:p>
      <w:pPr>
        <w:pStyle w:val="BookText"/>
        <w:rPr/>
      </w:pPr>
      <w:r>
        <w:rPr>
          <w:rFonts w:ascii="IRNazanin" w:hAnsi="IRNazanin" w:eastAsia="IRNazanin"/>
          <w:color w:val="111111"/>
          <w:sz w:val="28"/>
          <w:sz w:val="28"/>
          <w:szCs w:val="28"/>
          <w:rtl w:val="true"/>
          <w:lang w:bidi="fa-IR"/>
        </w:rPr>
        <w:t>و در اين قصيده آهنگين و دلنواز، شيفتگى و اخلاص خود را به كعبه معظمه با تعابيرى ناب و مبتكر بيان داشته و از جمله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تو خاقانيا كعبه تواند شناخت ز آخور سنگين طلب توشه يوم‌الحساب</w:t>
      </w:r>
    </w:p>
    <w:p>
      <w:pPr>
        <w:pStyle w:val="BookText"/>
        <w:rPr/>
      </w:pPr>
      <w:r>
        <w:rPr>
          <w:rFonts w:ascii="IRNazanin" w:hAnsi="IRNazanin" w:eastAsia="IRNazanin"/>
          <w:color w:val="111111"/>
          <w:sz w:val="28"/>
          <w:sz w:val="28"/>
          <w:szCs w:val="28"/>
          <w:rtl w:val="true"/>
          <w:lang w:bidi="fa-IR"/>
        </w:rPr>
        <w:t>مرد بُوَد كعبه جو طفل بُوَد كعبْ باز چون تو شدى مرد دين روى ز كعبه متاب</w:t>
      </w:r>
    </w:p>
    <w:p>
      <w:pPr>
        <w:pStyle w:val="BookText"/>
        <w:rPr/>
      </w:pPr>
      <w:r>
        <w:rPr>
          <w:rFonts w:ascii="Amiri" w:hAnsi="Amiri" w:eastAsia="Amiri" w:cs="Amiri"/>
          <w:color w:val="111111"/>
          <w:sz w:val="28"/>
          <w:sz w:val="28"/>
          <w:szCs w:val="28"/>
          <w:rtl w:val="true"/>
          <w:lang w:bidi="ar-SA"/>
        </w:rPr>
        <w:t>خانه خدايش خدا است لاجرمش نام است شاه مربع نشين تازى رومى خطاب</w:t>
      </w:r>
    </w:p>
    <w:p>
      <w:pPr>
        <w:pStyle w:val="BookText"/>
        <w:rPr/>
      </w:pPr>
      <w:r>
        <w:rPr>
          <w:rFonts w:ascii="IRNazanin" w:hAnsi="IRNazanin" w:eastAsia="IRNazanin"/>
          <w:color w:val="111111"/>
          <w:sz w:val="28"/>
          <w:sz w:val="28"/>
          <w:szCs w:val="28"/>
          <w:rtl w:val="true"/>
          <w:lang w:bidi="fa-IR"/>
        </w:rPr>
        <w:t>خاطر خاقانى است مدحگر مصطفى زان زحقش بى‌حساب هست عطا در حساب</w:t>
      </w:r>
    </w:p>
    <w:p>
      <w:pPr>
        <w:pStyle w:val="BookText"/>
        <w:rPr/>
      </w:pPr>
      <w:r>
        <w:rPr>
          <w:rFonts w:ascii="IRNazanin" w:hAnsi="IRNazanin" w:eastAsia="IRNazanin"/>
          <w:color w:val="111111"/>
          <w:sz w:val="28"/>
          <w:sz w:val="28"/>
          <w:szCs w:val="28"/>
          <w:rtl w:val="true"/>
          <w:lang w:bidi="fa-IR"/>
        </w:rPr>
        <w:t>در وصف كعبه و ذكر مناسك و اعمال و مواقف حج، از رشحات طبع خاقانى است اين قصيده كه با مطلع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سرحدّ باديه است روان پاش بر سرش ترياق روح كن ز سموم معطرش</w:t>
      </w:r>
    </w:p>
    <w:p>
      <w:pPr>
        <w:pStyle w:val="BookText"/>
        <w:rPr/>
      </w:pPr>
      <w:r>
        <w:rPr>
          <w:rFonts w:ascii="IRNazanin" w:hAnsi="IRNazanin" w:eastAsia="IRNazanin"/>
          <w:color w:val="111111"/>
          <w:sz w:val="28"/>
          <w:sz w:val="28"/>
          <w:szCs w:val="28"/>
          <w:rtl w:val="true"/>
          <w:lang w:bidi="fa-IR"/>
        </w:rPr>
        <w:t>قصيده ديگرى به مطلع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مقصد اينجاست نداى طلب اينجا شنوند بختيانرا زجرس صبحدم آوا شنوند</w:t>
      </w:r>
    </w:p>
    <w:p>
      <w:pPr>
        <w:pStyle w:val="BookText"/>
        <w:rPr/>
      </w:pPr>
      <w:r>
        <w:rPr>
          <w:rFonts w:ascii="IRNazanin" w:hAnsi="IRNazanin" w:eastAsia="IRNazanin"/>
          <w:color w:val="111111"/>
          <w:sz w:val="28"/>
          <w:sz w:val="28"/>
          <w:szCs w:val="28"/>
          <w:rtl w:val="true"/>
          <w:lang w:bidi="fa-IR"/>
        </w:rPr>
        <w:t>به توصيف كعبه و ياد روضه منوره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يافته و نشان مى‌دهد كه شاعر گرانمايه چگونه همراه عرشيان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على الناس حجّ البيت من استطاع اليه سبيلا</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 xml:space="preserve">را لبّيك گفته و خود را در سلك كسانى قرار داده است كه آرزو دارند مصداق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يقولوا سمعنا واطعنا و اولئك هم المفلحون</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 را در ابيات زير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عرشيان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زنند پاسخ از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واطَعْنا شنوند</w:t>
      </w:r>
    </w:p>
    <w:p>
      <w:pPr>
        <w:pStyle w:val="BookText"/>
        <w:rPr/>
      </w:pPr>
      <w:r>
        <w:rPr>
          <w:rFonts w:ascii="IRNazanin" w:hAnsi="IRNazanin" w:eastAsia="IRNazanin"/>
          <w:color w:val="111111"/>
          <w:sz w:val="28"/>
          <w:sz w:val="28"/>
          <w:szCs w:val="28"/>
          <w:rtl w:val="true"/>
          <w:lang w:bidi="fa-IR"/>
        </w:rPr>
        <w:t>چون جرس‌دار نجيبان ره يثرب سپرند ساربان را همه الحان جرس‌آسا شنوند</w:t>
      </w:r>
    </w:p>
    <w:p>
      <w:pPr>
        <w:pStyle w:val="BookText"/>
        <w:rPr/>
      </w:pPr>
      <w:r>
        <w:rPr>
          <w:rFonts w:ascii="IRNazanin" w:hAnsi="IRNazanin" w:eastAsia="IRNazanin"/>
          <w:color w:val="111111"/>
          <w:sz w:val="28"/>
          <w:sz w:val="28"/>
          <w:szCs w:val="28"/>
          <w:rtl w:val="true"/>
          <w:lang w:bidi="fa-IR"/>
        </w:rPr>
        <w:t xml:space="preserve">به سلام آمدگان حرم مصطفوى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 بِسَلامٍ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آوا شنوند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آرند خلايق به زبان امّتى امتى از روضه غرّا شنوند</w:t>
      </w:r>
    </w:p>
    <w:p>
      <w:pPr>
        <w:pStyle w:val="BookText"/>
        <w:rPr/>
      </w:pPr>
      <w:r>
        <w:rPr>
          <w:rFonts w:ascii="IRNazanin" w:hAnsi="IRNazanin" w:eastAsia="IRNazanin"/>
          <w:color w:val="111111"/>
          <w:sz w:val="28"/>
          <w:sz w:val="28"/>
          <w:szCs w:val="28"/>
          <w:rtl w:val="true"/>
          <w:lang w:bidi="fa-IR"/>
        </w:rPr>
        <w:t xml:space="preserve">اين شيفتگى و دلباختگى روحانى بر حرم كعبه كه شعر خاقانى را است، موجب شده واژه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حتّى آنجا كه مستقيماً مدح كعبه مراد او نيست به مناسبتهاى گوناگون زينت‌بخش چكامه خويش سازد چنانكه قصيده‌اى مردف به كعبه سروده و شعر خود را با اين رديف مقرون به بركت و شرف گردانيده است، اينك ابياتى از آن قصيده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در حرمت نشان كعبه درگاه ترا مكان كعبه</w:t>
      </w:r>
    </w:p>
    <w:p>
      <w:pPr>
        <w:pStyle w:val="BookText"/>
        <w:rPr/>
      </w:pPr>
      <w:r>
        <w:rPr>
          <w:rFonts w:ascii="Amiri" w:hAnsi="Amiri" w:eastAsia="Amiri" w:cs="Amiri"/>
          <w:color w:val="111111"/>
          <w:sz w:val="28"/>
          <w:sz w:val="28"/>
          <w:szCs w:val="28"/>
          <w:rtl w:val="true"/>
          <w:lang w:bidi="ar-SA"/>
        </w:rPr>
        <w:t>حق كرد خليل را اشارت تا كرد بنا بسان كعبه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جاى قسم و مقام سجده است از بهر خواصّ جان كعبه</w:t>
      </w:r>
    </w:p>
    <w:p>
      <w:pPr>
        <w:pStyle w:val="BookText"/>
        <w:rPr/>
      </w:pPr>
      <w:r>
        <w:rPr>
          <w:rFonts w:ascii="IRNazanin" w:hAnsi="IRNazanin" w:eastAsia="IRNazanin"/>
          <w:color w:val="111111"/>
          <w:sz w:val="28"/>
          <w:sz w:val="28"/>
          <w:szCs w:val="28"/>
          <w:rtl w:val="true"/>
          <w:lang w:bidi="fa-IR"/>
        </w:rPr>
        <w:t xml:space="preserve">خاقانى دوبار سفر حج كرد و در بازگشت از دومين سفرش بود كه با ديدار مدائن و خرابه‌هاى آن متأثر شد و قصيده معروف و با شكوه ايوان مدائن را سرود و در يكى از سفرهاى دوگانه‌اش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كعبه نوشت و بر سر مزار مطهر نبى اكرم برخواند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در بيشتر اين قصايد، خاقانى مدح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ستايش كعبه توأم كرده است، همچون تخلص بسيار هنرامندانه قصيده‌اى كه در آن از ستايش كعبه به مدح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آستان كعبه مصفا كنم ضمير زو نعمت مصطفاى مزكى برآورم</w:t>
      </w:r>
    </w:p>
    <w:p>
      <w:pPr>
        <w:pStyle w:val="BookText"/>
        <w:rPr/>
      </w:pPr>
      <w:r>
        <w:rPr>
          <w:rFonts w:ascii="IRNazanin" w:hAnsi="IRNazanin" w:eastAsia="IRNazanin"/>
          <w:color w:val="111111"/>
          <w:sz w:val="28"/>
          <w:sz w:val="28"/>
          <w:szCs w:val="28"/>
          <w:rtl w:val="true"/>
          <w:lang w:bidi="fa-IR"/>
        </w:rPr>
        <w:t>ديباچه سراچه كل، خواجه رسل كز خدمتش مراد مهنا برآورم</w:t>
      </w:r>
    </w:p>
    <w:p>
      <w:pPr>
        <w:pStyle w:val="BookText"/>
        <w:rPr/>
      </w:pPr>
      <w:r>
        <w:rPr>
          <w:rFonts w:ascii="IRNazanin" w:hAnsi="IRNazanin" w:eastAsia="IRNazanin"/>
          <w:color w:val="111111"/>
          <w:sz w:val="28"/>
          <w:sz w:val="28"/>
          <w:szCs w:val="28"/>
          <w:rtl w:val="true"/>
          <w:lang w:bidi="fa-IR"/>
        </w:rPr>
        <w:t>حق شناسان و قدردانان نيز، اين همه هنرمندى و خلوص را بى پاسخ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كه يكى از قصايد خاقانى را كه در كعبه و در وصف مناسك حج سروده بود به آب زر نبشتند، قصيده‌اى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كورة الأسفار و مذكورة الأسحار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شيفتگى خاقانى به كعبه و نگهبانى حرمت خانه خدا از جانب او، همين بس كه با همه ارادتى كه به حضرت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مسيحى بودن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او را از آسمان فرو مى‌كشد و به پاسبانى بام و در كعبه مى‌گمارد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نشگفت اگر مسيح در آيد ز آسمان حلقه زنان خانه معمور چاكرش</w:t>
      </w:r>
    </w:p>
    <w:p>
      <w:pPr>
        <w:pStyle w:val="BookText"/>
        <w:rPr/>
      </w:pPr>
      <w:r>
        <w:rPr>
          <w:rFonts w:ascii="IRNazanin" w:hAnsi="IRNazanin" w:eastAsia="IRNazanin"/>
          <w:color w:val="111111"/>
          <w:sz w:val="28"/>
          <w:sz w:val="28"/>
          <w:szCs w:val="28"/>
          <w:rtl w:val="true"/>
          <w:lang w:bidi="fa-IR"/>
        </w:rPr>
        <w:t>بل حارسى است بام و در كعبه را مسيح ز آنست فرق طارم پيروزه منظرش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كلام نظامى</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خاقانى، دفتر شاعر معاصرش نظامى را مى‌گشاييم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شاعرى</w:t>
      </w:r>
    </w:p>
    <w:p>
      <w:pPr>
        <w:pStyle w:val="BookText"/>
        <w:rPr/>
      </w:pPr>
      <w:r>
        <w:rPr>
          <w:rFonts w:ascii="IRNazanin" w:hAnsi="IRNazanin" w:eastAsia="IRNazanin"/>
          <w:color w:val="111111"/>
          <w:sz w:val="28"/>
          <w:sz w:val="28"/>
          <w:szCs w:val="28"/>
          <w:rtl w:val="true"/>
          <w:lang w:bidi="fa-IR"/>
        </w:rPr>
        <w:t>زبان آور، به غايت فصيح و استاد در ارائه تركيبات و تعبيرات بكر و دست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نظامى شعرى مستقيماً در ستايش كعبه ظاهراً نيامده است امّا، در داستان ليلى و مجنون، از كعبه سخن در 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پدر و خويشان مجنون، آخرين راه چاره عاشق پاكباخته را در آن مى‌بينند كه به خانه كعبه‌اش برند و درمانش را هم در آن جايگاه مقدس، از خداى مجنون طلب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نظامى در همين چند بيت، بخوبى كيفيّت اعتقادش را به كعبه روشن مى‌كند و از ميزان ارج و عزت اين محراب زمين و آسمان نمونه‌اى هر چند اندك بدست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رايت عشق آن جهانگير شد چون مه ليلى، آسمانگير</w:t>
      </w:r>
    </w:p>
    <w:p>
      <w:pPr>
        <w:pStyle w:val="BookText"/>
        <w:rPr/>
      </w:pPr>
      <w:r>
        <w:rPr>
          <w:rFonts w:ascii="IRNazanin" w:hAnsi="IRNazanin" w:eastAsia="IRNazanin"/>
          <w:color w:val="111111"/>
          <w:sz w:val="28"/>
          <w:sz w:val="28"/>
          <w:szCs w:val="28"/>
          <w:rtl w:val="true"/>
          <w:lang w:bidi="fa-IR"/>
        </w:rPr>
        <w:t>هر روز خفيده نام‌تر، گشت در شيفتگى تمام‌تر گشت</w:t>
      </w:r>
    </w:p>
    <w:p>
      <w:pPr>
        <w:pStyle w:val="BookText"/>
        <w:rPr/>
      </w:pPr>
      <w:r>
        <w:rPr>
          <w:rFonts w:ascii="IRNazanin" w:hAnsi="IRNazanin" w:eastAsia="IRNazanin"/>
          <w:color w:val="111111"/>
          <w:sz w:val="28"/>
          <w:sz w:val="28"/>
          <w:szCs w:val="28"/>
          <w:rtl w:val="true"/>
          <w:lang w:bidi="fa-IR"/>
        </w:rPr>
        <w:t>برداشته دل ز كار او سخت درمانده پدر، به كار او سخت</w:t>
      </w:r>
    </w:p>
    <w:p>
      <w:pPr>
        <w:pStyle w:val="BookText"/>
        <w:rPr/>
      </w:pPr>
      <w:r>
        <w:rPr>
          <w:rFonts w:ascii="Amiri" w:hAnsi="Amiri" w:eastAsia="Amiri" w:cs="Amiri"/>
          <w:color w:val="111111"/>
          <w:sz w:val="28"/>
          <w:sz w:val="28"/>
          <w:szCs w:val="28"/>
          <w:rtl w:val="true"/>
          <w:lang w:bidi="ar-SA"/>
        </w:rPr>
        <w:t>مى‌كرد نيايش از سر سوز تا زآن شب تيره بردمد روز</w:t>
      </w:r>
    </w:p>
    <w:p>
      <w:pPr>
        <w:pStyle w:val="BookText"/>
        <w:rPr/>
      </w:pPr>
      <w:r>
        <w:rPr>
          <w:rFonts w:ascii="IRNazanin" w:hAnsi="IRNazanin" w:eastAsia="IRNazanin"/>
          <w:color w:val="111111"/>
          <w:sz w:val="28"/>
          <w:sz w:val="28"/>
          <w:szCs w:val="28"/>
          <w:rtl w:val="true"/>
          <w:lang w:bidi="fa-IR"/>
        </w:rPr>
        <w:t>خويشان همه در نياز با او هر يك شده چاره ساز با او</w:t>
      </w:r>
    </w:p>
    <w:p>
      <w:pPr>
        <w:pStyle w:val="BookText"/>
        <w:rPr/>
      </w:pPr>
      <w:r>
        <w:rPr>
          <w:rFonts w:ascii="IRNazanin" w:hAnsi="IRNazanin" w:eastAsia="IRNazanin"/>
          <w:color w:val="111111"/>
          <w:sz w:val="28"/>
          <w:sz w:val="28"/>
          <w:szCs w:val="28"/>
          <w:rtl w:val="true"/>
          <w:lang w:bidi="fa-IR"/>
        </w:rPr>
        <w:t>بيچارگىِ و را چو ديدند در چاره‌گرى زبان كشيدند</w:t>
      </w:r>
    </w:p>
    <w:p>
      <w:pPr>
        <w:pStyle w:val="BookText"/>
        <w:rPr/>
      </w:pPr>
      <w:r>
        <w:rPr>
          <w:rFonts w:ascii="IRNazanin" w:hAnsi="IRNazanin" w:eastAsia="IRNazanin"/>
          <w:color w:val="111111"/>
          <w:sz w:val="28"/>
          <w:sz w:val="28"/>
          <w:szCs w:val="28"/>
          <w:rtl w:val="true"/>
          <w:lang w:bidi="fa-IR"/>
        </w:rPr>
        <w:t>گفتند به اتفاق يكسر كز كعبه گشاده گردد اين در</w:t>
      </w:r>
    </w:p>
    <w:p>
      <w:pPr>
        <w:pStyle w:val="BookText"/>
        <w:rPr/>
      </w:pPr>
      <w:r>
        <w:rPr>
          <w:rFonts w:ascii="IRNazanin" w:hAnsi="IRNazanin" w:eastAsia="IRNazanin"/>
          <w:color w:val="111111"/>
          <w:sz w:val="28"/>
          <w:sz w:val="28"/>
          <w:szCs w:val="28"/>
          <w:rtl w:val="true"/>
          <w:lang w:bidi="fa-IR"/>
        </w:rPr>
        <w:t>حاجتگه جمله جهان اوست محراب زمين و آسمان اوست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كلام عطار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عطار نيز برخوردى از اين گونه با حج دارد، غير مستقيم و ضمنى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منظومه شيخ صنعان آنجا كه مريدان، در كار پير و مراد خود در مى‌مانند، درماندگى‌شان بى‌شباهت به درماندگى پدر و اطرافيان مجنون در كار شيفتگى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قصد سفر حجاز مى‌كنند و</w:t>
      </w:r>
    </w:p>
    <w:p>
      <w:pPr>
        <w:pStyle w:val="BookText"/>
        <w:rPr/>
      </w:pPr>
      <w:r>
        <w:rPr>
          <w:rFonts w:ascii="IRNazanin" w:hAnsi="IRNazanin" w:eastAsia="IRNazanin"/>
          <w:color w:val="111111"/>
          <w:sz w:val="28"/>
          <w:sz w:val="28"/>
          <w:szCs w:val="28"/>
          <w:rtl w:val="true"/>
          <w:lang w:bidi="fa-IR"/>
        </w:rPr>
        <w:t>براى آن كه شيخ را از عالم شيدايى و ديوانه سرى بيرون كشند، به گمان خود، وسوسه زيارت خانه خدا را در جانش مى‌ريزند تا هم به گمان خود، از چنگ عشق دختر ترسا، رهايش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همنشينانش چنان درماندند كز فروماندن به جان درماندند</w:t>
      </w:r>
    </w:p>
    <w:p>
      <w:pPr>
        <w:pStyle w:val="BookText"/>
        <w:rPr/>
      </w:pPr>
      <w:r>
        <w:rPr>
          <w:rFonts w:ascii="IRNazanin" w:hAnsi="IRNazanin" w:eastAsia="IRNazanin"/>
          <w:color w:val="111111"/>
          <w:sz w:val="28"/>
          <w:sz w:val="28"/>
          <w:szCs w:val="28"/>
          <w:rtl w:val="true"/>
          <w:lang w:bidi="fa-IR"/>
        </w:rPr>
        <w:t>چون بديدند آن گرفتارى او باز گرديدند از يارى او</w:t>
      </w:r>
    </w:p>
    <w:p>
      <w:pPr>
        <w:pStyle w:val="BookText"/>
        <w:rPr/>
      </w:pPr>
      <w:r>
        <w:rPr>
          <w:rFonts w:ascii="IRNazanin" w:hAnsi="IRNazanin" w:eastAsia="IRNazanin"/>
          <w:color w:val="111111"/>
          <w:sz w:val="28"/>
          <w:sz w:val="28"/>
          <w:szCs w:val="28"/>
          <w:rtl w:val="true"/>
          <w:lang w:bidi="fa-IR"/>
        </w:rPr>
        <w:t>جمله از شومى او بگريختند در غم او خاك بر سر ريختند</w:t>
      </w:r>
    </w:p>
    <w:p>
      <w:pPr>
        <w:pStyle w:val="BookText"/>
        <w:rPr/>
      </w:pPr>
      <w:r>
        <w:rPr>
          <w:rFonts w:ascii="IRNazanin" w:hAnsi="IRNazanin" w:eastAsia="IRNazanin"/>
          <w:color w:val="111111"/>
          <w:sz w:val="28"/>
          <w:sz w:val="28"/>
          <w:szCs w:val="28"/>
          <w:rtl w:val="true"/>
          <w:lang w:bidi="fa-IR"/>
        </w:rPr>
        <w:t>بود يارى در ميان جمع چست پيش شيخ آمد كه اى دركار، سست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مى‌رويم امروز، سوى كعبه باز چيست فرمان؟ باز بايد گفت راز</w:t>
      </w:r>
    </w:p>
    <w:p>
      <w:pPr>
        <w:pStyle w:val="BookText"/>
        <w:rPr/>
      </w:pPr>
      <w:r>
        <w:rPr>
          <w:rFonts w:ascii="IRNazanin" w:hAnsi="IRNazanin" w:eastAsia="IRNazanin"/>
          <w:color w:val="111111"/>
          <w:sz w:val="28"/>
          <w:sz w:val="28"/>
          <w:szCs w:val="28"/>
          <w:rtl w:val="true"/>
          <w:lang w:bidi="fa-IR"/>
        </w:rPr>
        <w:t>يا همه همچون تو، ترسايى كنيم خويش را محراب رسوايى كنيم</w:t>
      </w:r>
    </w:p>
    <w:p>
      <w:pPr>
        <w:pStyle w:val="BookText"/>
        <w:rPr/>
      </w:pPr>
      <w:r>
        <w:rPr>
          <w:rFonts w:ascii="IRNazanin" w:hAnsi="IRNazanin" w:eastAsia="IRNazanin"/>
          <w:color w:val="111111"/>
          <w:sz w:val="28"/>
          <w:sz w:val="28"/>
          <w:szCs w:val="28"/>
          <w:rtl w:val="true"/>
          <w:lang w:bidi="fa-IR"/>
        </w:rPr>
        <w:t>اين چنين تنهايت نپسنديم ما همچو تو، زنار بربنديم ما</w:t>
      </w:r>
    </w:p>
    <w:p>
      <w:pPr>
        <w:pStyle w:val="BookText"/>
        <w:rPr/>
      </w:pPr>
      <w:r>
        <w:rPr>
          <w:rFonts w:ascii="IRNazanin" w:hAnsi="IRNazanin" w:eastAsia="IRNazanin"/>
          <w:color w:val="111111"/>
          <w:sz w:val="28"/>
          <w:sz w:val="28"/>
          <w:szCs w:val="28"/>
          <w:rtl w:val="true"/>
          <w:lang w:bidi="fa-IR"/>
        </w:rPr>
        <w:t>يا چو نتوانيم ديدت همچنين زود بگريزيم بى تو زين زمين</w:t>
      </w:r>
    </w:p>
    <w:p>
      <w:pPr>
        <w:pStyle w:val="BookText"/>
        <w:rPr/>
      </w:pPr>
      <w:r>
        <w:rPr>
          <w:rFonts w:ascii="IRNazanin" w:hAnsi="IRNazanin" w:eastAsia="IRNazanin"/>
          <w:color w:val="111111"/>
          <w:sz w:val="28"/>
          <w:sz w:val="28"/>
          <w:szCs w:val="28"/>
          <w:rtl w:val="true"/>
          <w:lang w:bidi="fa-IR"/>
        </w:rPr>
        <w:t>معتكف در كعبه بنشينيم ما دامن از هستيت در چينيم ما</w:t>
      </w:r>
    </w:p>
    <w:p>
      <w:pPr>
        <w:pStyle w:val="BookText"/>
        <w:rPr/>
      </w:pPr>
      <w:r>
        <w:rPr>
          <w:rFonts w:ascii="IRNazanin" w:hAnsi="IRNazanin" w:eastAsia="IRNazanin"/>
          <w:color w:val="111111"/>
          <w:sz w:val="28"/>
          <w:sz w:val="28"/>
          <w:szCs w:val="28"/>
          <w:rtl w:val="true"/>
          <w:lang w:bidi="fa-IR"/>
        </w:rPr>
        <w:t>شيخ را امّا دل نه چنان از دست رفته است كه وسوسه ياران به جاى نخستين بازش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كعبه و دير تمثيلى از دو قطب مخالف ايمان و كفراند و عطار بى آن كه توضيحى دهد با نشان دادن همين تقابل و رويارويى، عظمت كعبه را به رخ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تير تركش ياران شيخ براى رهاندن او كعبه است و شيخ را اين تير نيز از پاى نمى‌اندازد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گفتا من پر درد بود هر كجا خواهيد بايد رفت زود</w:t>
      </w:r>
    </w:p>
    <w:p>
      <w:pPr>
        <w:pStyle w:val="BookText"/>
        <w:rPr/>
      </w:pPr>
      <w:r>
        <w:rPr>
          <w:rFonts w:ascii="Amiri" w:hAnsi="Amiri" w:eastAsia="Amiri" w:cs="Amiri"/>
          <w:color w:val="111111"/>
          <w:sz w:val="28"/>
          <w:sz w:val="28"/>
          <w:szCs w:val="28"/>
          <w:rtl w:val="true"/>
          <w:lang w:bidi="ar-SA"/>
        </w:rPr>
        <w:t>تا مرا جان است، ديرم جاى بس دختر ترسام، جاى افزاى بس</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ياران، به كعبه مى‌روند و شيخ را با شيدايى‌اش جا مى‌نهند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از دوستان شيخ، يكى ماجرا را مى‌شنود و با مريدان پرخاش مى‌كند كه آنچه كرده‌ايد رسم وفادارى نبوده است؛ زيرا كه اگر شيختان زنار بسته</w:t>
      </w:r>
    </w:p>
    <w:p>
      <w:pPr>
        <w:pStyle w:val="BookText"/>
        <w:rPr/>
      </w:pPr>
      <w:r>
        <w:rPr>
          <w:rFonts w:ascii="IRNazanin" w:hAnsi="IRNazanin" w:eastAsia="IRNazanin"/>
          <w:color w:val="111111"/>
          <w:sz w:val="28"/>
          <w:sz w:val="28"/>
          <w:szCs w:val="28"/>
          <w:rtl w:val="true"/>
          <w:lang w:bidi="fa-IR"/>
        </w:rPr>
        <w:t>بود هم شمايان نيز مى‌بايد زنار بر ميان مى‌بستيد و با او بر دير مى‌رفتيد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كعبه كه آمده‌ايد نه سفر به جانب حق كه دورى از خويشتنتان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گرديد و به پير خود بپيونديد كه كعبه شما، هم در آنجاست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كلام مولانا</w:t>
      </w:r>
    </w:p>
    <w:p>
      <w:pPr>
        <w:pStyle w:val="BookText"/>
        <w:rPr/>
      </w:pPr>
      <w:r>
        <w:rPr>
          <w:rFonts w:ascii="IRNazanin" w:hAnsi="IRNazanin" w:eastAsia="IRNazanin"/>
          <w:color w:val="111111"/>
          <w:sz w:val="28"/>
          <w:sz w:val="28"/>
          <w:szCs w:val="28"/>
          <w:rtl w:val="true"/>
          <w:lang w:bidi="fa-IR"/>
        </w:rPr>
        <w:t>پس از سنايى و عطار، نوبت آن است كه انعكاس حجّ و كعبه را در شعر مولانا باز نگريم كه او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روح بود و سنايى دو چشم او ما از پى سنايى و عطار آمديم</w:t>
      </w:r>
    </w:p>
    <w:p>
      <w:pPr>
        <w:pStyle w:val="BookText"/>
        <w:rPr/>
      </w:pPr>
      <w:r>
        <w:rPr>
          <w:rFonts w:ascii="IRNazanin" w:hAnsi="IRNazanin" w:eastAsia="IRNazanin"/>
          <w:color w:val="111111"/>
          <w:sz w:val="28"/>
          <w:sz w:val="28"/>
          <w:szCs w:val="28"/>
          <w:rtl w:val="true"/>
          <w:lang w:bidi="fa-IR"/>
        </w:rPr>
        <w:t xml:space="preserve">در دفتر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مولانا داستان حج با يزيد را، با همان زبان شيرين و با همان بيان پر راز و رمز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خود پيچيدگى خاصى ندارد و بيان مولانا نيز بى تعقيد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توضيح خاصى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پيغامى كه پير بلخ مى‌گذارد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طواف سنگ و گل نيست كه طواف دل نيز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سوى مكه شيخ امت با يزيد از براى حج و عمره مى‌دويد</w:t>
      </w:r>
    </w:p>
    <w:p>
      <w:pPr>
        <w:pStyle w:val="BookText"/>
        <w:rPr/>
      </w:pPr>
      <w:r>
        <w:rPr>
          <w:rFonts w:ascii="Amiri" w:hAnsi="Amiri" w:eastAsia="Amiri" w:cs="Amiri"/>
          <w:color w:val="111111"/>
          <w:sz w:val="28"/>
          <w:sz w:val="28"/>
          <w:szCs w:val="28"/>
          <w:rtl w:val="true"/>
          <w:lang w:bidi="ar-SA"/>
        </w:rPr>
        <w:t>او به هر شهرى كه رفتى از نخست مر عزيزان را بكردى باز جست</w:t>
      </w:r>
    </w:p>
    <w:p>
      <w:pPr>
        <w:pStyle w:val="BookText"/>
        <w:rPr/>
      </w:pPr>
      <w:r>
        <w:rPr>
          <w:rFonts w:ascii="IRNazanin" w:hAnsi="IRNazanin" w:eastAsia="IRNazanin"/>
          <w:color w:val="111111"/>
          <w:sz w:val="28"/>
          <w:sz w:val="28"/>
          <w:szCs w:val="28"/>
          <w:rtl w:val="true"/>
          <w:lang w:bidi="fa-IR"/>
        </w:rPr>
        <w:t>گر دمى گشتى كه اندر شهر كيست گو بر اركان بصيرت متكى است</w:t>
      </w:r>
    </w:p>
    <w:p>
      <w:pPr>
        <w:pStyle w:val="BookText"/>
        <w:rPr/>
      </w:pP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كعبه كن چو وقت حج بود چونكه رفتى مكه هم ديده شود</w:t>
      </w:r>
    </w:p>
    <w:p>
      <w:pPr>
        <w:pStyle w:val="BookText"/>
        <w:rPr/>
      </w:pPr>
      <w:r>
        <w:rPr>
          <w:rFonts w:ascii="Amiri" w:hAnsi="Amiri" w:eastAsia="Amiri" w:cs="Amiri"/>
          <w:color w:val="111111"/>
          <w:sz w:val="28"/>
          <w:sz w:val="28"/>
          <w:szCs w:val="28"/>
          <w:rtl w:val="true"/>
          <w:lang w:bidi="ar-SA"/>
        </w:rPr>
        <w:t>قصد در معراج ديد دوست بود در تبع عرش و ملائك هم نبود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حالت را مولانا در رويارويى با مسأله حج در ديوان شمس نيز</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حج روحانى را توصيه مى‌كند، و در حج جسمانى تنها دلخواه را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ذره‌اى از جهان، نشانه‌اى از اوست و دل هر انسان كاملى قرارگاه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 كه با يزيد مى‌بيند، شمس الحق ديگرى است در ديارى ديگر، كه به اعتقاد مولانا، مى‌توان دلش را خانه خدا دانست و بر گردش طواف كرد و باور داشت كه اين حجّ در پيشگاه بارى، پذيرفته‌تر خواهد آمد؛ چرا كه هم به اعتقاد مولانا، خداوند از هنگامى كه كعبه آب و گل بنا شد در آن گام ننهاد، حال آن كه مدام در دلهاى عارفان و گزيدگان و اولياى خود خانه دارد، پس نه عجب اگر اين حج پسنديده‌تر و پذيرفته‌تر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ديوان شمس نيز حال و احوال‌ها از اين دست فراوان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كلام سعدى</w:t>
      </w:r>
    </w:p>
    <w:p>
      <w:pPr>
        <w:pStyle w:val="BookText"/>
        <w:rPr/>
      </w:pPr>
      <w:r>
        <w:rPr>
          <w:rFonts w:ascii="IRNazanin" w:hAnsi="IRNazanin" w:eastAsia="IRNazanin"/>
          <w:color w:val="111111"/>
          <w:sz w:val="28"/>
          <w:sz w:val="28"/>
          <w:szCs w:val="28"/>
          <w:rtl w:val="true"/>
          <w:lang w:bidi="fa-IR"/>
        </w:rPr>
        <w:t>در دفتر سعدى نيز با اين شخصيّت كعبه روبروييم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 اين، در بوستان يكى دو حكايت كوتاه نيز مى‌خوانيم كه با كعبه و حج در رابطه‌اند و در دفتر دوم، داستان پيرى آمده است كه در سفر حج، مغرور عبادتهاى خود مى‌شود امّا پيش از آن كه ابليس درون به چاهش فرو كشد، رحمت حق به فريادش مى‌رسد و نجاتش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كه پيرى به راه حجاز به هر خطوه كردى دو ركعت نماز</w:t>
      </w:r>
    </w:p>
    <w:p>
      <w:pPr>
        <w:pStyle w:val="BookText"/>
        <w:rPr/>
      </w:pPr>
      <w:r>
        <w:rPr>
          <w:rFonts w:ascii="IRNazanin" w:hAnsi="IRNazanin" w:eastAsia="IRNazanin"/>
          <w:color w:val="111111"/>
          <w:sz w:val="28"/>
          <w:sz w:val="28"/>
          <w:szCs w:val="28"/>
          <w:rtl w:val="true"/>
          <w:lang w:bidi="fa-IR"/>
        </w:rPr>
        <w:t>چنان گرم‌رو، در طريق خداى كه خار مغيلان نكندى ز پاى</w:t>
      </w:r>
    </w:p>
    <w:p>
      <w:pPr>
        <w:pStyle w:val="BookText"/>
        <w:rPr/>
      </w:pPr>
      <w:r>
        <w:rPr>
          <w:rFonts w:ascii="IRNazanin" w:hAnsi="IRNazanin" w:eastAsia="IRNazanin"/>
          <w:color w:val="111111"/>
          <w:sz w:val="28"/>
          <w:sz w:val="28"/>
          <w:szCs w:val="28"/>
          <w:rtl w:val="true"/>
          <w:lang w:bidi="fa-IR"/>
        </w:rPr>
        <w:t>به آخر ز وسواس خاطر پريش پسند آمدش در نظر كار خويش</w:t>
      </w:r>
    </w:p>
    <w:p>
      <w:pPr>
        <w:pStyle w:val="BookText"/>
        <w:rPr/>
      </w:pPr>
      <w:r>
        <w:rPr>
          <w:rFonts w:ascii="IRNazanin" w:hAnsi="IRNazanin" w:eastAsia="IRNazanin"/>
          <w:color w:val="111111"/>
          <w:sz w:val="28"/>
          <w:sz w:val="28"/>
          <w:szCs w:val="28"/>
          <w:rtl w:val="true"/>
          <w:lang w:bidi="fa-IR"/>
        </w:rPr>
        <w:t>به تلبيس ابليس در چاه رفت كه نتوان از اين خوبتر راه رفت</w:t>
      </w:r>
    </w:p>
    <w:p>
      <w:pPr>
        <w:pStyle w:val="BookText"/>
        <w:rPr/>
      </w:pPr>
      <w:r>
        <w:rPr>
          <w:rFonts w:ascii="IRNazanin" w:hAnsi="IRNazanin" w:eastAsia="IRNazanin"/>
          <w:color w:val="111111"/>
          <w:sz w:val="28"/>
          <w:sz w:val="28"/>
          <w:szCs w:val="28"/>
          <w:rtl w:val="true"/>
          <w:lang w:bidi="fa-IR"/>
        </w:rPr>
        <w:t>گرش زحمت حق نه دريافتى غرورش سر از چاه برتافتى</w:t>
      </w:r>
    </w:p>
    <w:p>
      <w:pPr>
        <w:pStyle w:val="BookText"/>
        <w:rPr/>
      </w:pPr>
      <w:r>
        <w:rPr>
          <w:rFonts w:ascii="Amiri" w:hAnsi="Amiri" w:eastAsia="Amiri" w:cs="Amiri"/>
          <w:color w:val="111111"/>
          <w:sz w:val="28"/>
          <w:sz w:val="28"/>
          <w:szCs w:val="28"/>
          <w:rtl w:val="true"/>
          <w:lang w:bidi="ar-SA"/>
        </w:rPr>
        <w:t>يكى هاتف از غيبش آواز داد كه اى نيكبخت مبارك نهاد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مپندار اگر طاعتى كرده‌اى كه نزلى بدين حضرت آورده‌اى</w:t>
      </w:r>
    </w:p>
    <w:p>
      <w:pPr>
        <w:pStyle w:val="BookText"/>
        <w:rPr/>
      </w:pPr>
      <w:r>
        <w:rPr>
          <w:rFonts w:ascii="Amiri" w:hAnsi="Amiri" w:eastAsia="Amiri" w:cs="Amiri"/>
          <w:color w:val="111111"/>
          <w:sz w:val="28"/>
          <w:sz w:val="28"/>
          <w:szCs w:val="28"/>
          <w:rtl w:val="true"/>
          <w:lang w:bidi="ar-SA"/>
        </w:rPr>
        <w:t>به احسانى آسوده كردن دلى به از الْف ركعت به هر منزلى</w:t>
      </w:r>
    </w:p>
    <w:p>
      <w:pPr>
        <w:pStyle w:val="BookText"/>
        <w:rPr/>
      </w:pPr>
      <w:r>
        <w:rPr>
          <w:rFonts w:ascii="IRNazanin" w:hAnsi="IRNazanin" w:eastAsia="IRNazanin"/>
          <w:color w:val="111111"/>
          <w:sz w:val="28"/>
          <w:sz w:val="28"/>
          <w:szCs w:val="28"/>
          <w:rtl w:val="true"/>
          <w:lang w:bidi="fa-IR"/>
        </w:rPr>
        <w:t>و داستان ديگر در دفتر ششم است كه البته ارتباط مستقيم با حج و كعبه ندارد امّا به هر حال، سخن از حاجبى است كه شانه عاجى به شاعر مى‌دهد و سپس گويا در غياب به ناسزا، سگش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صاحبان دولت است و غرور و مكنت كه از حقيقت دورشان مى‌كند، منتهى، شاعر صاحب دولت را اين بار از ميان حاجيان برگزيده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كلام حافظ</w:t>
      </w:r>
    </w:p>
    <w:p>
      <w:pPr>
        <w:pStyle w:val="BookText"/>
        <w:rPr/>
      </w:pPr>
      <w:r>
        <w:rPr>
          <w:rFonts w:ascii="IRNazanin" w:hAnsi="IRNazanin" w:eastAsia="IRNazanin"/>
          <w:color w:val="111111"/>
          <w:sz w:val="28"/>
          <w:sz w:val="28"/>
          <w:szCs w:val="28"/>
          <w:rtl w:val="true"/>
          <w:lang w:bidi="fa-IR"/>
        </w:rPr>
        <w:t>حافظ هم به كرات از حج و كعبه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بيابان گر به شوق كعبه خواهى زد قدم سر زنشها گر كند خار مغيلان غم مخور</w:t>
      </w:r>
    </w:p>
    <w:p>
      <w:pPr>
        <w:pStyle w:val="BookText"/>
        <w:rPr/>
      </w:pPr>
      <w:r>
        <w:rPr>
          <w:rFonts w:ascii="IRNazanin" w:hAnsi="IRNazanin" w:eastAsia="IRNazanin"/>
          <w:color w:val="111111"/>
          <w:sz w:val="28"/>
          <w:sz w:val="28"/>
          <w:szCs w:val="28"/>
          <w:rtl w:val="true"/>
          <w:lang w:bidi="fa-IR"/>
        </w:rPr>
        <w:t>جمال كعبه مگر عذر رهروان خواهد كه جان زنده دلان سوخت در بيابانش</w:t>
      </w:r>
    </w:p>
    <w:p>
      <w:pPr>
        <w:pStyle w:val="BookText"/>
        <w:rPr/>
      </w:pPr>
      <w:r>
        <w:rPr>
          <w:rFonts w:ascii="Amiri" w:hAnsi="Amiri" w:eastAsia="Amiri" w:cs="Amiri"/>
          <w:color w:val="111111"/>
          <w:sz w:val="28"/>
          <w:sz w:val="28"/>
          <w:szCs w:val="28"/>
          <w:rtl w:val="true"/>
          <w:lang w:bidi="ar-SA"/>
        </w:rPr>
        <w:t>جلوه بر من مفروش اى ملك الحاج كه تو خانه مى‌بينى و من خانه خدا مى‌بينم</w:t>
      </w:r>
    </w:p>
    <w:p>
      <w:pPr>
        <w:pStyle w:val="BookText"/>
        <w:rPr/>
      </w:pPr>
      <w:r>
        <w:rPr>
          <w:rFonts w:ascii="Amiri" w:hAnsi="Amiri" w:eastAsia="Amiri" w:cs="Amiri"/>
          <w:color w:val="111111"/>
          <w:sz w:val="28"/>
          <w:sz w:val="28"/>
          <w:szCs w:val="28"/>
          <w:rtl w:val="true"/>
          <w:lang w:bidi="ar-SA"/>
        </w:rPr>
        <w:t>ثواب روزه و حج قبول آن كس برد كه خاك ميكده عشق را زيارت 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كلام جامى</w:t>
      </w:r>
    </w:p>
    <w:p>
      <w:pPr>
        <w:pStyle w:val="BookText"/>
        <w:rPr/>
      </w:pPr>
      <w:r>
        <w:rPr>
          <w:rFonts w:ascii="Amiri" w:hAnsi="Amiri" w:eastAsia="Amiri" w:cs="Amiri"/>
          <w:color w:val="111111"/>
          <w:sz w:val="28"/>
          <w:sz w:val="28"/>
          <w:szCs w:val="28"/>
          <w:rtl w:val="true"/>
          <w:lang w:bidi="ar-SA"/>
        </w:rPr>
        <w:t>جامى غزلى دارد كه به تمامى در حال و هواى كعبه و عشق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عاشقى، به زيارت كعبه مى‌رود امّا، ياد معشوق يك دم رهايش نمى‌كند و هم از اين روى در همه جا و همه چيز جلوه‌اى از معشوق مى‌بيند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جاى جاى كعبه به تداعى‌هاى مستقيم و غير مستقيم يادآور نكته‌اى</w:t>
      </w:r>
    </w:p>
    <w:p>
      <w:pPr>
        <w:pStyle w:val="BookText"/>
        <w:rPr/>
      </w:pPr>
      <w:r>
        <w:rPr>
          <w:rFonts w:ascii="IRNazanin" w:hAnsi="IRNazanin" w:eastAsia="IRNazanin"/>
          <w:color w:val="111111"/>
          <w:sz w:val="28"/>
          <w:sz w:val="28"/>
          <w:szCs w:val="28"/>
          <w:rtl w:val="true"/>
          <w:lang w:bidi="fa-IR"/>
        </w:rPr>
        <w:t>در باره معشوق و يا پاره‌اى از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در كعبه، يادآور حلقه گيسوى او و شعار سياه كعبه يادآور سياهى موى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غزل در يكپارچگى و تشكّل، جزو كامل‌ترين و زيباترين غزلهاى فارسى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كعبه رفتم و ز آنجا، هواى كوى تو كردم جمال كعبه تماشا به ياد روى تو كردم</w:t>
      </w:r>
    </w:p>
    <w:p>
      <w:pPr>
        <w:pStyle w:val="BookText"/>
        <w:rPr/>
      </w:pPr>
      <w:r>
        <w:rPr>
          <w:rFonts w:ascii="IRNazanin" w:hAnsi="IRNazanin" w:eastAsia="IRNazanin"/>
          <w:color w:val="111111"/>
          <w:sz w:val="28"/>
          <w:sz w:val="28"/>
          <w:szCs w:val="28"/>
          <w:rtl w:val="true"/>
          <w:lang w:bidi="fa-IR"/>
        </w:rPr>
        <w:t>شعار كعبه چو ديدم سياه، دست تمنا دراز جانب شعر سياه موى تو كردم</w:t>
      </w:r>
    </w:p>
    <w:p>
      <w:pPr>
        <w:pStyle w:val="BookText"/>
        <w:rPr/>
      </w:pPr>
      <w:r>
        <w:rPr>
          <w:rFonts w:ascii="IRNazanin" w:hAnsi="IRNazanin" w:eastAsia="IRNazanin"/>
          <w:color w:val="111111"/>
          <w:sz w:val="28"/>
          <w:sz w:val="28"/>
          <w:szCs w:val="28"/>
          <w:rtl w:val="true"/>
          <w:lang w:bidi="fa-IR"/>
        </w:rPr>
        <w:t>چو حلقه در كعبه به صد نياز گرفتم دعاى حلقه گيسوى مشكبوى تو كردم</w:t>
      </w:r>
    </w:p>
    <w:p>
      <w:pPr>
        <w:pStyle w:val="BookText"/>
        <w:rPr/>
      </w:pPr>
      <w:r>
        <w:rPr>
          <w:rFonts w:ascii="Amiri" w:hAnsi="Amiri" w:eastAsia="Amiri" w:cs="Amiri"/>
          <w:color w:val="111111"/>
          <w:sz w:val="28"/>
          <w:sz w:val="28"/>
          <w:szCs w:val="28"/>
          <w:rtl w:val="true"/>
          <w:lang w:bidi="ar-SA"/>
        </w:rPr>
        <w:t>نهاده خلق حرم سوى كعبه روى عبادت من از ميان همه روى دل به سوى تو كردم</w:t>
      </w:r>
    </w:p>
    <w:p>
      <w:pPr>
        <w:pStyle w:val="BookText"/>
        <w:rPr/>
      </w:pPr>
      <w:r>
        <w:rPr>
          <w:rFonts w:ascii="IRNazanin" w:hAnsi="IRNazanin" w:eastAsia="IRNazanin"/>
          <w:color w:val="111111"/>
          <w:sz w:val="28"/>
          <w:sz w:val="28"/>
          <w:szCs w:val="28"/>
          <w:rtl w:val="true"/>
          <w:lang w:bidi="fa-IR"/>
        </w:rPr>
        <w:t>مرا به هيچ مقامى نبود، غير تو نامى طواف و سعى كه كردم به جستجوى تو كردم</w:t>
      </w:r>
    </w:p>
    <w:p>
      <w:pPr>
        <w:pStyle w:val="BookText"/>
        <w:rPr/>
      </w:pPr>
      <w:r>
        <w:rPr>
          <w:rFonts w:ascii="IRNazanin" w:hAnsi="IRNazanin" w:eastAsia="IRNazanin"/>
          <w:color w:val="111111"/>
          <w:sz w:val="28"/>
          <w:sz w:val="28"/>
          <w:szCs w:val="28"/>
          <w:rtl w:val="true"/>
          <w:lang w:bidi="fa-IR"/>
        </w:rPr>
        <w:t>به موقف عرفات ايستاده خلق دعا خوان من از دعا لب خود بسته، گفتگوى تو كردم</w:t>
      </w:r>
    </w:p>
    <w:p>
      <w:pPr>
        <w:pStyle w:val="BookText"/>
        <w:rPr/>
      </w:pPr>
      <w:r>
        <w:rPr>
          <w:rFonts w:ascii="IRNazanin" w:hAnsi="IRNazanin" w:eastAsia="IRNazanin"/>
          <w:color w:val="111111"/>
          <w:sz w:val="28"/>
          <w:sz w:val="28"/>
          <w:szCs w:val="28"/>
          <w:rtl w:val="true"/>
          <w:lang w:bidi="fa-IR"/>
        </w:rPr>
        <w:t>فتاده اهل منا در پى منا و مقاصد چو جامى از همه فارغ، من آرزوى تو كردم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51" w:name="pg12493_121398"/>
    </w:p>
    <w:p>
      <w:pPr>
        <w:pStyle w:val="Heading2"/>
        <w:numPr>
          <w:ilvl w:val="1"/>
          <w:numId w:val="1"/>
        </w:numPr>
        <w:rPr/>
      </w:pPr>
      <w:bookmarkStart w:id="52" w:name="__RefHeading___Toc728707_77815467"/>
      <w:bookmarkStart w:id="53" w:name="_Toc18"/>
      <w:bookmarkEnd w:id="51"/>
      <w:bookmarkEnd w:id="52"/>
      <w:r>
        <w:rPr>
          <w:rtl w:val="true"/>
        </w:rPr>
        <w:t>نارساييها و مشكلات حج‌</w:t>
      </w:r>
      <w:bookmarkEnd w:id="53"/>
    </w:p>
    <w:p>
      <w:pPr>
        <w:pStyle w:val="BookText"/>
        <w:rPr/>
      </w:pPr>
      <w:r>
        <w:rPr>
          <w:rFonts w:ascii="Amiri" w:hAnsi="Amiri" w:eastAsia="Amiri" w:cs="Amiri"/>
          <w:color w:val="111111"/>
          <w:sz w:val="28"/>
          <w:sz w:val="28"/>
          <w:szCs w:val="28"/>
          <w:rtl w:val="true"/>
          <w:lang w:bidi="ar-SA"/>
        </w:rPr>
        <w:t>محمد حسين رضايى</w:t>
      </w:r>
    </w:p>
    <w:p>
      <w:pPr>
        <w:pStyle w:val="BookText"/>
        <w:rPr/>
      </w:pPr>
      <w:r>
        <w:rPr>
          <w:rFonts w:ascii="IRNazanin" w:hAnsi="IRNazanin" w:eastAsia="IRNazanin"/>
          <w:color w:val="111111"/>
          <w:sz w:val="28"/>
          <w:sz w:val="28"/>
          <w:szCs w:val="28"/>
          <w:rtl w:val="true"/>
          <w:lang w:bidi="fa-IR"/>
        </w:rPr>
        <w:t xml:space="preserve">در پايان مراسم حج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نخستين بار در خود عربستان توانستيم نامه‌اى بشرح زير متضمن كليه مشكلات اجرايى حج سال جارى بعنوان وزير حج عربستان تنظيم و ترجمه نماييم تا بتوان در طول سال به استناد آن جريانات اجرايى را پى‌گيرى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 مكرم جناب آقاى دكتر محمود بن محمد سفر</w:t>
      </w:r>
    </w:p>
    <w:p>
      <w:pPr>
        <w:pStyle w:val="BookText"/>
        <w:rPr/>
      </w:pPr>
      <w:r>
        <w:rPr>
          <w:rFonts w:ascii="IRNazanin" w:hAnsi="IRNazanin" w:eastAsia="IRNazanin"/>
          <w:color w:val="111111"/>
          <w:sz w:val="28"/>
          <w:sz w:val="28"/>
          <w:szCs w:val="28"/>
          <w:rtl w:val="true"/>
          <w:lang w:bidi="fa-IR"/>
        </w:rPr>
        <w:t>وزير محترم حج پادشاهى عربستان سعودى</w:t>
      </w:r>
    </w:p>
    <w:p>
      <w:pPr>
        <w:pStyle w:val="BookText"/>
        <w:rPr/>
      </w:pPr>
      <w:r>
        <w:rPr>
          <w:rFonts w:ascii="Amiri" w:hAnsi="Amiri" w:eastAsia="Amiri" w:cs="Amiri"/>
          <w:color w:val="111111"/>
          <w:sz w:val="28"/>
          <w:sz w:val="28"/>
          <w:szCs w:val="28"/>
          <w:rtl w:val="true"/>
          <w:lang w:bidi="ar-SA"/>
        </w:rPr>
        <w:t>سلام عليكم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موسم حج بحمداللَّه گذشت و بر ميهمان فرض است كه از صاحب خانه تشكر و قدردانى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لازم است با خادمان بيت اللَّه الحرام سخن بگويد و موانع را براى آنها بازگو كند و خودش را در مشكلات شريك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حج در موسمى كوتاه و فشرده برگزار</w:t>
      </w:r>
    </w:p>
    <w:p>
      <w:pPr>
        <w:pStyle w:val="BookText"/>
        <w:rPr/>
      </w:pPr>
      <w:r>
        <w:rPr>
          <w:rFonts w:ascii="IRNazanin" w:hAnsi="IRNazanin" w:eastAsia="IRNazanin"/>
          <w:color w:val="111111"/>
          <w:sz w:val="28"/>
          <w:sz w:val="28"/>
          <w:szCs w:val="28"/>
          <w:rtl w:val="true"/>
          <w:lang w:bidi="fa-IR"/>
        </w:rPr>
        <w:t>مى‌شود و حجاج با تركيب و تنوع فرهنگى و نژادى و با ايده‌ها و مناسك گوناگون، در زمان و محل مشخص، با يكديگر مواجه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تشريك مساعى و سازگارى و حس تعامل در اين عرصه عظيم، نقش حساس و ارزنده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تمايل جدى جناب عالى به شناخت و حل معضلات حجاج، باعث مى‌شود كه تنگناها و موانع كار را با شما در ميان بگذاريم و انتظار مساعدت و دستورات مساعد و مؤكد جناب عالى در حد امكانات را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ذيلًا به پاره‌اى مشكلات، كه كماكان بقوت خود باقى است، فهرست وار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عزيمت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عربستان در تهران كه نسبت به مفاد صورتجلسات فى ما بين آگاهى دارد، بايد توجيه شود كه بهرتقدير، هر سال تعدادى بعنوان هيأت اجاره منازل، در موقع معين بايستى به عربستان اعزام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رواديد گروه مذكور، بايستى بنحوى صادر شود كه در نيمه رجب بتوانند عملًا فعاليت خود را آغاز نمايند، ليكن متأسفانه هر سال صدور ويزاى اين عده آنقدر به تأخير مى‌افتد كه تهيه مسكن مطلوب را با دشوارى‌هاى معتنابهى روبرو مى‌سازد كه جناب عالى به شرايط آن وقوف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نيز على‌رغم تأكيد جناب عالى اين وضع تكرار شد و تا آخرين روزها، با همه پى‌گيرى‌هاى مستمر كه از ناحيه نمايندگى ما صورت گرفت، نتيجه‌اى حاصل نگرديد و على‌رغم ميل باطنى‌مان ناچار شديم از ويزاى عمره جهت اين كار استفاده كنيم و همين تعويق موجب شد كه رشته امور بهم ريزد و در نتيجه تنها توجيهى كه براى</w:t>
      </w:r>
    </w:p>
    <w:p>
      <w:pPr>
        <w:pStyle w:val="BookText"/>
        <w:rPr/>
      </w:pPr>
      <w:r>
        <w:rPr>
          <w:rFonts w:ascii="IRNazanin" w:hAnsi="IRNazanin" w:eastAsia="IRNazanin"/>
          <w:color w:val="111111"/>
          <w:sz w:val="28"/>
          <w:sz w:val="28"/>
          <w:szCs w:val="28"/>
          <w:rtl w:val="true"/>
          <w:lang w:bidi="fa-IR"/>
        </w:rPr>
        <w:t>جامعه ايرانى داشتيم اين بود كه دولت عربستان در صدور ويزاى هيأت مسكن تعلل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ترتيبى اتخاذ گردد كه نيازى به مكاتبات متوالى و پى در پى و از دست دادن زمان بخاطر طولانى شدن مكاتبات و انتظار وصول دستورات بعدى نباشد و خود بخود ارائه توافقات امضا شده بين طرفين، براى صدور ويزاى گروه مسكن كفايت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دولت شما با انگيزه خدمت بيشتر به حجاج بيت اللَّه الحرام تمهيداتى در زمينه ارائه تشكيلات مناسب انديشيده و به راه كار و نتايج مثبتى؛ نظير تشكيل شركت‌هاى حمل و نقل و مطوّفين و ادلاء و مكتب وكلاى موحد دست يافته است، ما نيز به منظور تمركز امور حج، مدارك متقاضيان را فقط از طريق سازمان حج و زيارت براى ويزا ارسال مى‌نماييم و سفارت با يكايك افراد در ارتباط نيست بلكه مجموعه مدارك مربوط به هر كاروان، توسط رابط سازمان به سفارت فرستاده مى‌شود و بدين وسيله بار خدمات ادارى كادر سفارت واقعاً كاهش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سال است در ادامه اين رويه به لحاظ دقت عمل و كنترل و نظارت دقيق‌تر و بهتر پروانه سفر زيارتى يكبار مصرف خاصى براى حج تنظيم شده و گذرنامه‌هاى بين المللى افراد در موسم حج از اول شوال تا دهم ذيحجه فاقد اعتبار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چند سال اخير عليرغم آگاهى سفارت از قوانين گذرنامه دولت جمهورى اسلامى مبادرت به صدور ويزا براى برخى از صاحبان گذرنامه‌هاى بين المللى مى‌نمايد و مشكلات اجرايى سنگينى به بار مى‌آورد كه اميد است مسؤولان آنان را از اين رويه بر حذر دارند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جده</w:t>
      </w:r>
    </w:p>
    <w:p>
      <w:pPr>
        <w:pStyle w:val="BookText"/>
        <w:rPr/>
      </w:pPr>
      <w:r>
        <w:rPr>
          <w:rFonts w:ascii="IRNazanin" w:hAnsi="IRNazanin" w:eastAsia="IRNazanin"/>
          <w:color w:val="111111"/>
          <w:sz w:val="28"/>
          <w:sz w:val="28"/>
          <w:szCs w:val="28"/>
          <w:rtl w:val="true"/>
          <w:lang w:bidi="fa-IR"/>
        </w:rPr>
        <w:t>فرودگاه جده بعنوان نقطه آغاز و پايان يك سفر الهى، براى جمعى از مردم كه عمدتاً در طول سفر تنها يكبار به فيض اين سفر مقدس و فريضه الهى نايل مى‌شوند، بسيار واجد اهميت مى‌باشد؛ چرا كه هر نوع برخوردى بهنگام ورود يا خروج زائر، خواه ناخواه، مشخصاً در روحيه و تفكر و برداشت وى از اين مسافرت تأثير بسزائى دارد كه اين نحوه تأثير براى هميشه در ذهن زائر باقى مى‌ماند و آن را به هموطنان خود نيز منتقل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ضمن تشكر از مساعدتها و معاضدتهاى انسانى جناب العقيد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وصل الحربى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جوازات فرودگاه بين المللى جده و همكارانشان و همچنين تسهيلاتى كه در سال جارى در ارتباط با صدور تصاريح اتومبيلها بعمل آمد، لازم است پاره‌اى موارد پيش آمده را به اطلاع برسانيم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پرچم هر كشور، نشان هويت ملى آن كشور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كاروان ايرانى نيز از ساليان بسيار دور، با نوشتن شماره كاروان و مشخصات مدير و استان اعزام و نصب آن بالاى درب منازل يا در طول مسير منتهى به منزل، زائران خود را راهنمايى مى‌كرده‌اند و با اين كار بنوعى آدرس كاروانها در شوارع و مناطق پرجمعيت نصب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حج سال جارى با جلوگيرى از ورود اين نشانه‌ها مواجه بوديم كه با توجه به ضيق وقت و محدوديتهاى ديگر در عربستان قادر به جايگزينى آن در مدت كوتاه نشديم و لذا منجر به سر درگمى و سر گردانى و طبعاً ازدياد تعداد گمشدگان، بخصوص در مكه و مشاعر مقدسه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اين كه برخى مأموران، علاوه بر ضبط پرچم‌هاى ملى، آگاهانه يا ناآگاهانه مبادرت به توهين نسبت به آن نموده و برخورد غير معقول داشتند كه</w:t>
      </w:r>
    </w:p>
    <w:p>
      <w:pPr>
        <w:pStyle w:val="BookText"/>
        <w:rPr/>
      </w:pPr>
      <w:r>
        <w:rPr>
          <w:rFonts w:ascii="IRNazanin" w:hAnsi="IRNazanin" w:eastAsia="IRNazanin"/>
          <w:color w:val="111111"/>
          <w:sz w:val="28"/>
          <w:sz w:val="28"/>
          <w:szCs w:val="28"/>
          <w:rtl w:val="true"/>
          <w:lang w:bidi="fa-IR"/>
        </w:rPr>
        <w:t>بحمداللَّه با تذكر و دستورات جناب عالى از ادامه اين برخوردهاى زننده خوددارى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در آينده توجيهات لازم در اين زمينه صورت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هستيد كه مجامع جهانى بر اثر تبليغات سوء كشور ما را بعلت برخورد خشن و قاطع با حاملان و توزيع كنندگان مواد مخدر محكوم مى‌كنند ولى با اينهمه، مسؤولان ما بر موضع خود در اين مورد پافشارى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زائران بيت‌اللَّه‌الحرام نيز دقت نظر در خصوص جلوگيرى از حمل مواد مخدر تحت هر عنوان، چه مصرف دارويى و چه توزيع و غيره بعمل مى‌آيد و در مبدأ ايران با حاملان آن شديداً برخورد مى‌شود و از سفر منع مى‌شوند، ليكن بخشى از آنها موفق به خروج از كشور مى‌گردند و در فرودگاه جده از ايشان مواد مخدر كشف مى‌گردد كه به نظر ما بايد متحمل قوانين و جرايم عربستان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صراحتاً اعلام مى‌داريم كه ما نيز طالب همكارى و مساعدت با مقامات شما در زمينه برخورد جدى با اينگونه اشخاص هستيم و مسامحه و ملايمت در اين مورد را نمى‌پذيريم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كتابهاى ادعيه، همانطور كه در صورتجلسه مذاكرات حج سال جارى قيد شده، نمونه كتب ادعيه و مناسك همراه زائر از طريق وزارت امور خارجه جمهورى اسلامى ايران جهت بررسى و اعلام نظر در اختيار مقامات عربستان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قبلًا نيز گفته‌ام در تمام مساجد و منازل كشور ما، كتب ادعيه نوعاً به زبان عربى كه زبان قرآن است همراه با ترجمه فارسى آن براى فهم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خواندن ترجمه بجاى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و منتشر مى‌شود و زائرى كه مى‌خواهد به حج مشرف شود كتاب دعا يا مناسك را از منزل خود</w:t>
      </w:r>
    </w:p>
    <w:p>
      <w:pPr>
        <w:pStyle w:val="BookText"/>
        <w:rPr/>
      </w:pPr>
      <w:r>
        <w:rPr>
          <w:rFonts w:ascii="IRNazanin" w:hAnsi="IRNazanin" w:eastAsia="IRNazanin"/>
          <w:color w:val="111111"/>
          <w:sz w:val="28"/>
          <w:sz w:val="28"/>
          <w:szCs w:val="28"/>
          <w:rtl w:val="true"/>
          <w:lang w:bidi="fa-IR"/>
        </w:rPr>
        <w:t>بهمراه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كه از قضا براى شما حساسيت ايجاد نموده، اين است كه كشورهاى ديگر هم دعا رابه زبان عربى ولى به خط خاص خودشان مى‌نگارند و در عين حال به خط خود هم ترجمه مى‌كنند كه در نگاه اول به نظر مى‌رسد متن و ترجمه آن به يك زبان است در حالى كه فى‌الواقع اصل دعا را به زبان عربى مى‌خوانند وترجمه آن به زبان بومى مى‌باشد، لذا براساس چنين شبهه‌اى از ما خواسته‌ايد كه دعاى خود را به زبان فارسى بنويسم و قرائت كنيم، در صورتى‌كه هيچگاه يك ايرانى دعاى سعى يا طواف يا تلبيه را به زبان فارسى نمى‌خواند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قابل قبول نيست كه با حمل كتب ادعيه و مناسك كه قبلًا نسخه‌اى از آن ارسال گرديده است بدين نحو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داريم با حسن‌نظر به اين مقوله بنگرند و اين مشكل با دستور مبتنى بر ديد عميق جناب‌عالى حل 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معطلى زائرين در حين ورود براى انجام تشريفات گمركى و گذرنامه‌اى در فرودگاه جده بسيار طولانى است و با توجه به خستگى مفرط ناشى از مسافرت هوايى و حضور قبل از موقع در فرودگاههاى ايران و بيخوابى در اثر اشتياق نزديك شدن به لحظه سفر و رفت و آمدهاى سنتى خانوادگى، قبل از سفر و احياناً مسافرت از محل سكونت خود تا ايستگاه پروازى مربوطه و بطور كلى چيدن مقدمات سفر براى زائر، فوق‌العاده كسالت‌آور و خسته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اين كه بعد از طى تشريفات فرودگاهى جده، بايستى به طرف مدينه منوره يا مكه معظمه حركت كنند و بعد از آن نيز تا اسكان كامل زائران در منازل، مدتى وقت صرف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ضمن قبول تشريفات ضرورى ادارى كه لازمه ايجاد نظم در امور زائران مى‌باشد، تقاضا داريم حتى الامكان از اطاله مراحل موجود كاسته و در راه اندازى امور</w:t>
      </w:r>
    </w:p>
    <w:p>
      <w:pPr>
        <w:pStyle w:val="BookText"/>
        <w:rPr/>
      </w:pPr>
      <w:r>
        <w:rPr>
          <w:rFonts w:ascii="IRNazanin" w:hAnsi="IRNazanin" w:eastAsia="IRNazanin"/>
          <w:color w:val="111111"/>
          <w:sz w:val="28"/>
          <w:sz w:val="28"/>
          <w:szCs w:val="28"/>
          <w:rtl w:val="true"/>
          <w:lang w:bidi="fa-IR"/>
        </w:rPr>
        <w:t>با سرعت بيشتر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خواستار به حداقل رساندن مدت انتظار در سالنهاى گمرك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قبل كه دو سالن براى ورود و عبور زائران ايرانى اختصاص داده شد تجربه موفقى بود؛ چرا كه شناخت تدريجى مسؤولان ما و مسؤولان سالنها از روحيات و اخلاق يكديگر باعث مى‌شد كه مشكلات و تنگناهاى كار را بهتر درك كنند و كارها در چارچوب قوانين سرعت و سهولت معقول و مناسب پيدا كند، بدون اين كه هيچ يك از طرفين بخواهند قانون شكنى و يا درخواست نامعقول نمايند و اينها بر محيط صميميت و تشريك مساعى جهت حل مشاكل مى‌افزود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سال جارى كه سالنهاى مشخصى در نظر گرفته نشده و از سالنهاى متعدد وارد مى‌شوند، مشكلات سنگين‌تر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زمينه حمل و نقل بين شهرى زائران مسائلى به قرار زير وجود دارد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بپذيريم تشكيل سنديكاى حمل و نقل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حفظ منافع حجاج و جلوگيرى از سوء استفاده شركتهاى حمل و نقل در موسم حج، با توجه به ازدياد مشترى صورت گرفته است و از اين راه بدنبال تثبيت قيمت و حفظ كيفيت خدمات رسانى مناسب هستيد، بطورى كه همه كشورها را انحصاراً موظف به انعقاد قرار داد با نقابه نموده‌ايد، طبيعى است از آن طرف هم بايد ترتيبى داده شود كه وضعيت انحصارى در نقابه و حمايت حكومتى از آن و احساس پشتگرمى، خداى ناخواسته به اجحاف زائران منجر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منتفى نمودن اين مسأله، نظارت و كنترل دقيق بسيار ضرورت دارد اما</w:t>
      </w:r>
    </w:p>
    <w:p>
      <w:pPr>
        <w:pStyle w:val="BookText"/>
        <w:rPr/>
      </w:pPr>
      <w:r>
        <w:rPr>
          <w:rFonts w:ascii="IRNazanin" w:hAnsi="IRNazanin" w:eastAsia="IRNazanin"/>
          <w:color w:val="111111"/>
          <w:sz w:val="28"/>
          <w:sz w:val="28"/>
          <w:szCs w:val="28"/>
          <w:rtl w:val="true"/>
          <w:lang w:bidi="fa-IR"/>
        </w:rPr>
        <w:t>همانطور كه در نامه سال گذشته نيز اشاره شد نظر سنجى از زائر و خدمه و مديران و ساير اعضاى خدمتگزار نشان مى‌دهد كه چگونگى تسهيلات و امكانات حمل و نقل در سطح قابل قبولى نيست و در سطح نازلى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نقابه با توجه به اين كه مبلغ كرايه را از قبل دريافت نموده است از انجام تعهدات خود سرباز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براى تأمين ماشينهاى مكشوف كه تنها مورد استفاده زائران ما مى‌باشد سقف ماشين‌هاى خارج از رده را برمى‌دارند كه فرسودگى ماشينها تا حال بارها منجر به ايجاد حوادث ناگوار و ضايع شدن اعمال و ايجاد اشكال در اعمال شرعى زائران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مى‌فرماييد وقتى زائر در بدو ورود با چنين صعوبت‌هايى مواجه مى‌شود تصوير منفى آن، تا آخر سفر بلكه براى هميشه از ذهن وى زايل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رانندگان ناآشنا به مسير و ناآشنا حتى به زبان عربى على الخصوص در مدينه بعد كه بايستى زائران از ميقات جحفه محرم شوند و اعمال حج خود را فوراً شروع نمايند، باعث مى‌شود كه گاهى بموقع به مكه مكرمه نرسيده و از نظر شرعى دچار مشكلات عديده شوند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تعداد پاركينگ‌هاى مربوط به زائرين ايرانى، به استناد كاهش تعداد حجاج، امرى است ناپخته و بررسى نشده؛ چرا كه با كم شدن عدد حجاج، به همان نسبت متوسط تعداد زائر ورودى روزانه به جدّه تقليل نيافته بلكه با كم شدن عدد حجاج، تعداد روزهاى پروازى كاهش يافت و در نتيجه تعداد زائر ورودى و خروجى در روز در همان سطح سابق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بهمان تعداد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پاركينگ سال قبل نياز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منوره</w:t>
      </w:r>
    </w:p>
    <w:p>
      <w:pPr>
        <w:pStyle w:val="BookText"/>
        <w:rPr/>
      </w:pPr>
      <w:r>
        <w:rPr>
          <w:rFonts w:ascii="IRNazanin" w:hAnsi="IRNazanin" w:eastAsia="IRNazanin"/>
          <w:color w:val="111111"/>
          <w:sz w:val="28"/>
          <w:sz w:val="28"/>
          <w:szCs w:val="28"/>
          <w:rtl w:val="true"/>
          <w:lang w:bidi="fa-IR"/>
        </w:rPr>
        <w:t>در مقايسه با عملكرد مؤسسه مطوّفين حجاج ايرانى، كه نهايت تلاش را جهت بهبود وضعيت و رفع مشكلات زائران بكار برده، مكتب ادلاء در مدينه منوره با برخوردهاى غير مسؤولانه و بى تفاوت نسبت به زائران گمشده در واقع بر خلاف مفاد صورتجلسه و مذاكرات رسمى مبنى بر در اختيار قرار دادن محل و وسيله نقليه براى اين منظور اقدام نمود و موجبات نارضايتى زوار را فراهم كرده و باب گلايه و شكايت را بازگذاشت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معظمه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اعزام حجاج ايرانى در قالب كاروانهاى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انجام مى‌شود، تقاضا داريم مؤسسه نيز بررسى كند كه تمام خدمات مورد نياز را با در نظر گرفتن مبناى فوق، شكل دهد و تنظيم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بايد توجه داشته باشد كه هر كاروان حداقل يك وانت در اختيار دارد كه در ايام تشريق بايد برگ تصريح داشته باشد، طبيعى است ما نياز به اخذ تصاريح بيش از حد نداريم ولى بايستى طورى برنامه ريزى شود كه به وانت كاروانها براحتى تصريح بدهند تا مشكلاتى جهت تجهيز غذايى و بهداشتى چادرها پيش نيايد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مى‌شود دركف مسجدالحرام، در طول حجرالاسود، براى</w:t>
      </w:r>
    </w:p>
    <w:p>
      <w:pPr>
        <w:pStyle w:val="BookText"/>
        <w:rPr/>
      </w:pPr>
      <w:r>
        <w:rPr>
          <w:rFonts w:ascii="IRNazanin" w:hAnsi="IRNazanin" w:eastAsia="IRNazanin"/>
          <w:color w:val="111111"/>
          <w:sz w:val="28"/>
          <w:sz w:val="28"/>
          <w:szCs w:val="28"/>
          <w:rtl w:val="true"/>
          <w:lang w:bidi="fa-IR"/>
        </w:rPr>
        <w:t>مشخص شدن ابتداى اشواط طواف كه با رنگ ديگر سنگفرش شده است، بنحو مقتضى برجستگى يا فرورفتگى يا زبرى ايجاد شود تا وقتى زائر در حين طواف به مقابل حجرالاسود مى‌رسد، بخصوص در موقع ازدحام، نيازى به تلاش براى ديدن خط مزبور نباشد و انسان صرفاً با لمس زبرى يا برجستگى متوجه قرار گرفتن در برابر حجرالاسود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تشريق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عرفات، خلاصه مشكلات وقوف در صحراى عرفات بدين قرار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اعظم منطقه ايرانيان فاقد امكانات باران مصنوعى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كمبود توالتهاى صحرايى در منطقه ايرانيان و كمبود آب و شكستگى درب آنها، علاوه بر ايجاد تضييقات و ناراحتى‌ها، خلاف عفت عمومى نيز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عرفات اجازه محصور نمودن سرويس‌هاى بهداشتى داخل بيمارستان مورد انتظار است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داروهايى كه درمانگاههاى عربستان در عرفات با تجويز پزشكان ايرانى در اختيار زائران قرار مى‌دهند، كفاف مصرف آنان را نمى‌دهد و وسايل و تجهيزات لازم نيز در حد انتظارات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الحرام، انتقال به مشعرالحرام بر اساس بررسيهاى بعمل آمده در سال جارى، نسبت به سال قبل، نسبتاً بهتر انجام گرفته، 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بنا به اظهار برخى كارشناسان راهنمايى و رانندگى كه در بين زائران ما حضور داشتند موضوع ترافيك پر تراكم عرفات به مشعر، قابل بررسى و اصلاح است و اين افراد اعلام آمادگى كرده‌اند كه در صورت تمايل شما براى گشايش مشكل ترافيك راه مشعر بررسى و اظهار نظر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عرفات به مشعرالحرام يك راه مشخص اختصاصى براى عبور و مرور خودروهاى امدادى همه كشورها در نظر گرفته شود و كنترل گردد كه توسط عابرين مسدود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تابلوهاى راهنما به زبان فارسى در مسير عرفات، مزدلفه، منا و جمرات در ارتفاع و به اندازه مناسب پيشنهاد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مسائل مربوط به منا را بطور كلى مى‌توان به دو بخش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به ايران و همچنين بقيه كشورها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مربوط به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عمومى</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محيط؛ نسبت به تخليه زباله‌ها و ضايعات اطراف چادرها، بطور دائم و شبانه روزى اقدام شود نه آن كه گنجايش جايگاه</w:t>
      </w:r>
    </w:p>
    <w:p>
      <w:pPr>
        <w:pStyle w:val="BookText"/>
        <w:rPr/>
      </w:pPr>
      <w:r>
        <w:rPr>
          <w:rFonts w:ascii="IRNazanin" w:hAnsi="IRNazanin" w:eastAsia="IRNazanin"/>
          <w:color w:val="111111"/>
          <w:sz w:val="28"/>
          <w:sz w:val="28"/>
          <w:szCs w:val="28"/>
          <w:rtl w:val="true"/>
          <w:lang w:bidi="fa-IR"/>
        </w:rPr>
        <w:t>زباله بر اثر تخليه نشدن بموقع تمام شود و زباله‌ها محيط اطراف را اشغال و آلوده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وضعيت جمع آورى زباله از جلوى مكاتب در مقايسه با گذشته بهتر ارزيابى شده است اما هنوز در معابر اصلى و خيابانها كار جمع آورى زباله چندان مطلوب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روزهاى دهم و يازدهم منظره مشمئز كننده‌اى از موى سر بوجود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مى‌شود محل خاص و نايلون مناسبى جهت موهاى تراشيده شده در اختيار كليه برادران گذارده شود كه در پايان كار در زباله‌ها تخليه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قربانگاه؛ پيشنهاد مى‌شود مجازر قديمى كه هم اكنون استفاده مى‌شود تماماً تخريب شود و در عوض مجازر جديدى در محل نهر فاصل بين مجازر قديم و چادرها بسازند؛ زيرا اين نهر تماماً در منى واقع شده و براى مسلمانانى كه مقيد هستند حتى المقدور قربانى‌هاى خود را در زمين ذبح كنند مطلوب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جمرات؛ در مورد طريق المشاة كه به علت استقرار جمع كثيرى از زائران در هيأت خانوادگى، از انتفاع خارج شده و مخاطراتى براى عابرين و ساكنين فراهم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بدون اقدام شديد و غليظ مسؤولان عربستان و عدم اجازه تبديل آن به خوابگاه و استراحتگاه، تا حدود زيادى از تلفات و ضايعات و فشردگى و دزدى كه در اثر اختلاط تنگاتنگ زن و مرد پيش مى‌آيد، امكانپذير نمى‌باشد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اين است كه مملكت شما براى جلوگيرى از مراسم برائت از مشركين آن همه لشكركشى در سطح شهر به راه مى‌اندازد و در انجام پروژه‌هاى معظم توفيقات شايانى كسب نموده است، چگونه در مورد</w:t>
      </w:r>
    </w:p>
    <w:p>
      <w:pPr>
        <w:pStyle w:val="BookText"/>
        <w:rPr/>
      </w:pPr>
      <w:r>
        <w:rPr>
          <w:rFonts w:ascii="IRNazanin" w:hAnsi="IRNazanin" w:eastAsia="IRNazanin"/>
          <w:color w:val="111111"/>
          <w:sz w:val="28"/>
          <w:sz w:val="28"/>
          <w:szCs w:val="28"/>
          <w:rtl w:val="true"/>
          <w:lang w:bidi="fa-IR"/>
        </w:rPr>
        <w:t>مسير چادرها به جمرات چاره اساسى نمى‌انديشد؟ شايد ابتدايى‌ترين راه چاره اين باشد كه چند مسير رسيدن به جمرات كه از بقيه شلوغ‌تر است يكطرفه كنند تا به لحاظ مشكل برگشت عده‌اى در مقابل سيل جمعيت در حال حركت به سوى جمرات تا حدودى مرتفع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مشكل مسدود شدن راه بخاطر مخلوط بودن اتومبيل و مردم و سلب امكان تردد از هر دو آنها همچنان باقى مانده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خاص ايران</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بالونها؛ ملاحظه فوموديد كه امسال هم قضيه استفاده از بالونها در منا با دشوارى انجام شد و سرانجام در آخرين ساعات با دستور مساعد جناب عالى فيصله پيدا كرد آيا به نظر مسؤولان عربستان اشكالى دارد كه زائر ناآشنا به محيط كه يكباره با صحنه اجتماع عظيم و يكنواخت و هم شكل چادرها در مناطق و افراد در لباس يكدست احرام مواجه مى‌شود با استفاده از يك نشان آشكار در آسمان حدود منطقه ايرانى‌ها را دريابد و مسير طولانى بازگشت از جمرات را با اطمينان خاطر بيشترى بپيمايد و از اضطراب و گم شدن و گرما زدگى او در حد بالايى كاسته شود؟ ما مشتاق هستيم كه هر ساله با هماهنگى دفاع المدنى و اطفائيه و ابلاغ ارتفاع مجاز، از بالون بنحوى استفاده كنيم كه تخلفى هم صورت نگيرد و مغايرتى با دستورالعملهاى دفاع المدنى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شما نيز بعنوان خادم زوار از اين نوع پيشنهادات كه خدمت مشتركى به ضيوف الرحمن مى‌باشد، استقبال خواهيد نمود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خيام ايرانى؛ خواسته ما اين است كه چادرهاى ايرانى را در</w:t>
      </w:r>
    </w:p>
    <w:p>
      <w:pPr>
        <w:pStyle w:val="BookText"/>
        <w:rPr/>
      </w:pPr>
      <w:r>
        <w:rPr>
          <w:rFonts w:ascii="IRNazanin" w:hAnsi="IRNazanin" w:eastAsia="IRNazanin"/>
          <w:color w:val="111111"/>
          <w:sz w:val="28"/>
          <w:sz w:val="28"/>
          <w:szCs w:val="28"/>
          <w:rtl w:val="true"/>
          <w:lang w:bidi="fa-IR"/>
        </w:rPr>
        <w:t>طرفين بلوار دفاع‌المدنى بصورت مجتمع قرار دهند تا با مركزيت بعثه و بيمارستان و خدمات گمشدگان بتوانيم راحت‌تر و سريعتر خدمت رسانى نماييم و زائرين نيز زودتر با محيط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جارى همين درخواست را داشتيم كه با اصل آن مخالفتى نشد ولى بعلت اين كه دير مطرح گرديده بود، قابل اجرا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در سال آتى محل مكاتب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 روبروى ستاد حجاج ايرانى و جنب دفاع المدنى انتقال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خرابى پنكه و كولر چادرها؛ كولر و پنكه چادرها بعضاً خراب است و متأسفانه مطوّف در غالب اوقات مسؤوليتى در اين مورد احساس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بفرماييد در حالى كه زائر خسته و بيخوابى كشيده وارد چادرهاى منا مى‌شود و بايد خود را براى رمى جمره با آن همه فشردگى آماده كند، وجود وسايل خنك كننده چقدر اهميت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تنها با يك كنترل سالم، توسط خدمه مطوف عملى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تقاضا مى‌شود جهت تضمين صحت عمل مطوف، جريمه‌اى براى اينگونه تخلفها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با تأمين وسايل سالم خنك كننده و حفظ بهداشت تغذيه و محيط، تا اندازه زيادى از گرمازدگى و عوارض آن جلوگيرى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درمانى؛ در راه ارائه خدمات بهداشتى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درمانى به حجاج ايرانى در منا موانعى وجود دارد كه انشاءاللَّه با دستور مساعد جناب عالى و همت و تلاش همكارانتان بر طرف خواهد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برقرارى بيمارستان پيش ساخته در محوطه اسكان ايرانيان در منا نظير آنچه در عرفات در اختيار داريم، در پيشبرد امور درمان مؤثر</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كانكس‌هاى درمانگاهى به ازاء هر ده هزار زائر يك دستگاه در منا ضرورى به نظر مى‌رسد، بديهى است داخل اين كانكس‌ها بصورت غرفه بندى شكل داده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يك كانتينر يخ در كنار بيمارستان ايرانى در منا امرى است ضرورى، لذا شايسته است طورى برنامه ريزى شود كه هر ساله نياز به اخذ مجوز و بحث‌هاى فراوان نباشد و مسأله براى هميشه حل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پروژه قربانى با همكارى بانك توسعه اسلامى</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 دو سال گذشته، با توافق بانك توسعه اسلامى تعدادى از قربانى‌هاى زائران ايرانى در سيستم مكانيزه ذبح شده، اين طرح موفق باعث خوشحالى زائران و مسؤولان حج و ساير هموطنان و مسؤولان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داشتيم هر سال بتوانيم تعداد بيشترى از ذبيحه‌ها را با سيستم مذكور به مصرف واقعى و به دست مستمندان و مستحقان آن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قبل بدليل وحدت زبان بين ذابح و نماينده زائرين با كمترين مشكل اين طرح به انجام رسيد و نظرات اميدوار كننده مسؤولين بانك نيز گواه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در سال جارى يكباره اعلام شد كه ذابحين نمى‌توانند وارد سالن شوند و در فرصت باقيمانده به علّت فقدان طرح جايگزين در موقعيتى كه حتى پول قربانى از زائرين اخذ شده بود، ناگهان ناگزير به تعطيل طرح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اميدواريم در سالهاى آتى با توجه به ميل و رغبت عربستان مبنى بر توزيع گوشت قربانى بين نيازمندان، همكارى لازم</w:t>
      </w:r>
    </w:p>
    <w:p>
      <w:pPr>
        <w:pStyle w:val="BookText"/>
        <w:rPr/>
      </w:pPr>
      <w:r>
        <w:rPr>
          <w:rFonts w:ascii="IRNazanin" w:hAnsi="IRNazanin" w:eastAsia="IRNazanin"/>
          <w:color w:val="111111"/>
          <w:sz w:val="28"/>
          <w:sz w:val="28"/>
          <w:szCs w:val="28"/>
          <w:rtl w:val="true"/>
          <w:lang w:bidi="fa-IR"/>
        </w:rPr>
        <w:t>در اين مورد صورت گيرد و همان تسهيلات و امكانات قبلى در اختيارمان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وصل تلفن‌هاى توافق شده، با وجود پى گيرى و مكاتبات لازمه، تلفن‌ها در موعد مقرر وصل نشد بلكه بعد از گذشت ده روز استقرار زائران اقدام به نصب آن نمودند كه تصديق مى‌فرماييد روند اجرايى امور خدمات رسانى به حجاج را بسيار دشوار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داريم راه طفره‌روى مسؤولين رده‌ها پايين‌تر مسدود گردد و با احساس مسؤوليت پاسخگوى نقايص و تأخير امور باشند نه اين كه مرتباً عدم وصول دستور را طرح كنند و روش صبر و انتظار را پيش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در آينده با نظر مساعد جناب عالى تكرار نشود بلكه جبران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ايرانيان مقيم خارج از كشور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 ايرانى مقيم خارج از كشور كه براى انجام فريضه حج مشرف مى‌شوند، با وجود اين كه هزينه‌هاى حمل و نقل و مطوف در ابتداى ورود از ايشان اخذ مى‌گردد اما در عمل به حال خود رها مى‌شوند و سازمان حج صرفاً بدليل اين كه اين جماعت هموطنان ما مى‌باشند از روى نوعدوستى و حس ميهنى و وظيفه وجدانى به آنها خدمت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چادرهاى آنان در داخل منطقه منا بين ايرانيان و در كنار چادر ايرانى‌ها در نظر گرفته شود و ضمناً تكليف حمل و نقل آنان نيز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مذاكرات و مكاتبات حج سال جارى بيش از پيش بر لزوم رعايت حتمى سهميه بندى مقرر در كنفرانس وزراى خارجه كشورهاى اسلامى در عمان، بدليل محدوديت‌هاى مختلف، بخصوص در مشاعر پافشارى نموده‌ايد و در مقابل استدلال و استناد ما به مفاد موافقت نامه دو وزير خارجه در مسقط تصميم قطعى براجراى سهميه فوق توسط همه كشورها بدون استثنا را ياد آور شده‌ايد و بدنبال آن آمارهاى رسمى نشانگر حضور كمتر از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زائر خارجى در مراسم حج امسال مى‌باشد اما پاره‌اى جرايد عربستان به گزارش يكى از راديوهاى بيگانه آمار كل حجاج را بالاى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اعلام نموده‌اند كه از دو حال خارج نيست يا اين آمار اشتباه است كه بايستى براى رفع شبهه اعمال استثنا براى كشورهاى ديگر و اصرار بر پاى بندى به سهميه توسط كشورهاى خاصى نظير ايران، هر چه سريعتر تكذيب و آمار صحيح ارائه گردد و يا اين كه آمار اعلام شده صحت دارد كه خود حكايت از بهم خوردن سهميه بندى مورد نظر و يا عدم كنترل بر شركت مواطن عربستان در مراسم حج سال جارى مى‌باشد كه در هر دو صورت امرى غير قابل توجيه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ضرورت دارد جهت رفع شبهات مذكور آمار صحيح و دقيق از حجاج اعم از خارجى و مواطن ارائه نمايند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ضمن اظهار تشكر از تمامى اقدامات مثبت و سازنده‌اى كه در طول مسؤوليت جناب‌عالى در جهت رفاه حال حجاج شريف بيت اللَّه الحرام فراهم آمده است بار ديگر از خداوند متعال مى‌خواهم جناب</w:t>
      </w:r>
    </w:p>
    <w:p>
      <w:pPr>
        <w:pStyle w:val="BookText"/>
        <w:rPr/>
      </w:pPr>
      <w:r>
        <w:rPr>
          <w:rFonts w:ascii="IRNazanin" w:hAnsi="IRNazanin" w:eastAsia="IRNazanin"/>
          <w:color w:val="111111"/>
          <w:sz w:val="28"/>
          <w:sz w:val="28"/>
          <w:szCs w:val="28"/>
          <w:rtl w:val="true"/>
          <w:lang w:bidi="fa-IR"/>
        </w:rPr>
        <w:t>عالى را در انجام خدمات شايسته‌تر نسبت به ضيوف الرحمن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بعنوان كسى كه بيش از ده سال در اين راه مقدس خدمت كرده و با جزئيات اجرايى امور حج آشنايى دارد و خدمتگزارى به صدها هزار زائر را در چند سال اخير عهده داشته است، وظيفه شرعى و ملى و انسانى خود دانستم كه مشكلات را براى آن جناب كه خود در مكه مكرمه در متن مسائل حج پرورش يافته‌ايد مطرح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بايد تكرار كنم محدوديتها و مقدورات شما كاملًا قابل درك است و ما هم به ملت خود سفارشات لازم در زمينه شناخت و رعايت قوانين و مقررات كشور شما نموده‌ايم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اعتقاد راسخ دارم بايستى با تشكيل يك كميسيون مشترك، مسائل فيمابين در طول سال بخوبى بررسى شود چون با چند ملاقات و مكاتبه به نتيجه مطلوب نخواهيم رسيد و حق مطلب ادا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فعاليت كميسيون مشترك بخوبى مى‌تواند زمينه ساز همكارى و حس تعامل طرفين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علاقه نداريم با توجه به اين كه همه ساله شاهد عمران و آبادى وسيع و رسيدگى عمومى به وضع حجاج هستيم، برخى امور ظاهراً كوچك و جزئى باعث شود كه كارهاى كلى و عظيم از نظرها دور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حسين رضايى</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رئيس سازمان حج و زيارت</w:t>
      </w:r>
      <w:bookmarkStart w:id="54" w:name="pg12493_121416"/>
    </w:p>
    <w:p>
      <w:pPr>
        <w:pStyle w:val="BookText"/>
        <w:rPr/>
      </w:pPr>
      <w:bookmarkEnd w:id="54"/>
      <w:r>
        <w:rPr>
          <w:rFonts w:ascii="IRNazanin" w:hAnsi="IRNazanin" w:eastAsia="IRNazanin"/>
          <w:color w:val="111111"/>
          <w:sz w:val="28"/>
          <w:sz w:val="28"/>
          <w:szCs w:val="28"/>
          <w:rtl w:val="true"/>
          <w:lang w:bidi="fa-IR"/>
        </w:rPr>
        <w:t>رونوشت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حجة الاسلام و المسلمين آقاى محمدى رى شهرى نماينده محترم ولى فقيه و سرپرست حجاج جهت استحضار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گرامى جناب آقاى مهندس مير سليم وزير محترم فرهنگ و ارشاد اسلامى جهت استحضار</w:t>
      </w:r>
      <w:r>
        <w:rPr>
          <w:rFonts w:eastAsia="IRNazanin" w:cs="IRNazanin"/>
          <w:color w:val="111111"/>
          <w:sz w:val="28"/>
          <w:szCs w:val="28"/>
          <w:rtl w:val="true"/>
          <w:lang w:bidi="fa-IR"/>
        </w:rPr>
        <w:t>.</w:t>
      </w:r>
    </w:p>
    <w:p>
      <w:pPr>
        <w:pStyle w:val="Heading2"/>
        <w:numPr>
          <w:ilvl w:val="1"/>
          <w:numId w:val="1"/>
        </w:numPr>
        <w:rPr/>
      </w:pPr>
      <w:bookmarkStart w:id="55" w:name="__RefHeading___Toc728709_77815467"/>
      <w:bookmarkStart w:id="56" w:name="_Toc19"/>
      <w:bookmarkEnd w:id="55"/>
      <w:r>
        <w:rPr>
          <w:rtl w:val="true"/>
        </w:rPr>
        <w:t xml:space="preserve">ابوالوليد ازرقى و كتاب او؛ </w:t>
      </w:r>
      <w:r>
        <w:rPr>
          <w:rtl w:val="true"/>
        </w:rPr>
        <w:t>«</w:t>
      </w:r>
      <w:r>
        <w:rPr>
          <w:rtl w:val="true"/>
        </w:rPr>
        <w:t>اخبار مكه</w:t>
      </w:r>
      <w:r>
        <w:rPr>
          <w:rtl w:val="true"/>
        </w:rPr>
        <w:t>»</w:t>
      </w:r>
      <w:bookmarkEnd w:id="5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على مهدوى راد</w:t>
      </w:r>
    </w:p>
    <w:p>
      <w:pPr>
        <w:pStyle w:val="BookText"/>
        <w:rPr/>
      </w:pPr>
      <w:r>
        <w:rPr>
          <w:rFonts w:ascii="IRNazanin" w:hAnsi="IRNazanin" w:eastAsia="IRNazanin"/>
          <w:color w:val="111111"/>
          <w:sz w:val="28"/>
          <w:sz w:val="28"/>
          <w:szCs w:val="28"/>
          <w:rtl w:val="true"/>
          <w:lang w:bidi="fa-IR"/>
        </w:rPr>
        <w:t>مكّه شهر كهن و ارجمندى است كه توجّه ملّتها، قومها و نسلها بدان، پيشينه‌اى بس كهن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اسلام و دوره تدوين آثار تاريخى و جغرافيايى، اين ديار مقدس بيشتر و پيشتر از هرجايى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درباره پيشينه نگارشهاى مرتبط با مكه سخن گفته‌ايم، </w:t>
      </w:r>
      <w:r>
        <w:rPr>
          <w:rStyle w:val="FootnoteAnchor"/>
          <w:rtl w:val="true"/>
        </w:rPr>
        <w:footnoteReference w:id="415"/>
      </w:r>
      <w:r>
        <w:rPr>
          <w:rFonts w:ascii="IRNazanin" w:hAnsi="IRNazanin" w:eastAsia="IRNazanin"/>
          <w:color w:val="111111"/>
          <w:sz w:val="28"/>
          <w:sz w:val="28"/>
          <w:szCs w:val="28"/>
          <w:rtl w:val="true"/>
          <w:lang w:bidi="fa-IR"/>
        </w:rPr>
        <w:t>در ضمن آن مقاله، وعده داديم تا درباره يكى ديگر از آثار ارجمند و كهن تاريخ مكه، گزارشى تفصيلى عرضه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اثرى است ارجمند بخامه محمد بن عبداللَّه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كتاب ازرقى را بايد كهنترين اثر تاريخى موجود درباره مكه دانست</w:t>
      </w:r>
      <w:r>
        <w:rPr>
          <w:rFonts w:eastAsia="Amiri" w:cs="Amiri" w:ascii="Amiri" w:hAnsi="Amiri"/>
          <w:color w:val="111111"/>
          <w:sz w:val="28"/>
          <w:szCs w:val="28"/>
          <w:rtl w:val="true"/>
          <w:lang w:bidi="ar-SA"/>
        </w:rPr>
        <w:t xml:space="preserve">. </w:t>
      </w:r>
      <w:r>
        <w:rPr>
          <w:rStyle w:val="FootnoteAnchor"/>
          <w:rtl w:val="true"/>
        </w:rPr>
        <w:footnoteReference w:id="416"/>
      </w:r>
      <w:r>
        <w:rPr>
          <w:rFonts w:ascii="IRNazanin" w:hAnsi="IRNazanin" w:eastAsia="IRNazanin"/>
          <w:color w:val="111111"/>
          <w:sz w:val="28"/>
          <w:sz w:val="28"/>
          <w:szCs w:val="28"/>
          <w:rtl w:val="true"/>
          <w:lang w:bidi="fa-IR"/>
        </w:rPr>
        <w:t>مؤلف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عبداللَّه بن احمد بن محمد بن وليد بن عقبه غسّانى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ابوالوليد ازرقى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و مورّخان اسلامى است كه متأسفانه از سالزاد دقيق وى اطلاع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نديم از وى چنين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بن الأزرق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كتابهاى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مكه و اخبارها و جبالها و أوديتها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كتابى بزرگ است</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محقق كتاب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قرن دوّم هجرى در مكه مكرمه به دنيا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دقيق تولّد وى روشن نيست، هيچيك از مورّخان، تاريخ تولّد وى را ننوشته‌اند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پيشين از وى ياد نكرده‌اند؛ و آنچه از زندگانى وى در اختيار داريم از گزارش متأخران است</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سالمرگ وى نيز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خليفه در ضمن يادكرد كتاب وى،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ابوالوليد محمد بن عبدالكريم الأزرقى، المتوفى سنة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برخى ديگر به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كرده‌اند </w:t>
      </w:r>
      <w:r>
        <w:rPr>
          <w:rStyle w:val="FootnoteAnchor"/>
          <w:rtl w:val="true"/>
        </w:rPr>
        <w:footnoteReference w:id="420"/>
      </w:r>
      <w:r>
        <w:rPr>
          <w:rFonts w:ascii="Amiri" w:hAnsi="Amiri" w:eastAsia="Amiri" w:cs="Amiri"/>
          <w:color w:val="111111"/>
          <w:sz w:val="28"/>
          <w:sz w:val="28"/>
          <w:szCs w:val="28"/>
          <w:rtl w:val="true"/>
          <w:lang w:bidi="ar-SA"/>
        </w:rPr>
        <w:t xml:space="preserve">امّا محمد بن على فاسى بر اين باور است كه تا سال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بوده است</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وستنفيلد آلمانى كه براى اوّلين بار كتاب را منتشر كرده است، با توجه به نقلهاى حوادث در كتاب، به نقد سخن فاسى پرداخته و سالمرگ ازرقى را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كتاب ديدگاه وى را نپذيرفته و با نقد ديدگاه وى، بر اين باور است كه استظهار فاسى پربيراه نيست و ظاهراً ازرقى تا سال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 xml:space="preserve">. </w:t>
      </w:r>
      <w:r>
        <w:rPr>
          <w:rStyle w:val="FootnoteAnchor"/>
          <w:rtl w:val="true"/>
        </w:rPr>
        <w:footnoteReference w:id="422"/>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خيرالدين زركلى، در متن كتاب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و در پانوشت، ضمن ارائه مصادر شرح حال ازرقى، اختلاف اقوال را بررسى كرده است</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بهرحال از چگونگى زندگانى و سوانح حيات ازرقى اطلاعى در دست نيست و تنها اثر باقى مانده از وى نيز همين كتاب است؛ كه مجموعه‌اى است ارجمند، گرانقدر و سودمند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كتاب</w:t>
      </w:r>
    </w:p>
    <w:p>
      <w:pPr>
        <w:pStyle w:val="BookText"/>
        <w:rPr/>
      </w:pPr>
      <w:r>
        <w:rPr>
          <w:rFonts w:ascii="IRNazanin" w:hAnsi="IRNazanin" w:eastAsia="IRNazanin"/>
          <w:color w:val="111111"/>
          <w:sz w:val="28"/>
          <w:sz w:val="28"/>
          <w:szCs w:val="28"/>
          <w:rtl w:val="true"/>
          <w:lang w:bidi="fa-IR"/>
        </w:rPr>
        <w:t>پيشتر آورديم كه ابن نديم نام آن را بدينگونه ثبت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مكة و اخبارها وجبالها و أوديتها</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سمعانى از آن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است</w:t>
      </w:r>
      <w:r>
        <w:rPr>
          <w:rFonts w:eastAsia="Amiri" w:cs="Amiri" w:ascii="Amiri" w:hAnsi="Amiri"/>
          <w:color w:val="111111"/>
          <w:sz w:val="28"/>
          <w:szCs w:val="28"/>
          <w:rtl w:val="true"/>
          <w:lang w:bidi="ar-SA"/>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فؤاد سزگين از كتاب ازرقى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مكة المشرفه أو كتاب فضائل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و بالأخره آقاى رشدى صالح ملحس محقق كتاب بر پيشانى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 و ماجاء فيها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سازگارترين اين نامها با محتواى كتاب است و روشن نيست محقق فقيد كتاب، چرا از آن روى برتافته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كتاب</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ارجمند ازرقى هماره مورد توجه عالمان و محدثان و مورّخان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پژوهشيان از آن بهره برده و در سامان بخشيدن به پژوهشها بدان استناد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عبدالكريم ابن محمد سمعانى، مورخ و شرح حال نگار پر اطلاع، كه كتاب ازرقى را در محضر</w:t>
      </w:r>
    </w:p>
    <w:p>
      <w:pPr>
        <w:pStyle w:val="BookText"/>
        <w:rPr/>
      </w:pPr>
      <w:r>
        <w:rPr>
          <w:rFonts w:ascii="IRNazanin" w:hAnsi="IRNazanin" w:eastAsia="IRNazanin"/>
          <w:color w:val="111111"/>
          <w:sz w:val="28"/>
          <w:sz w:val="28"/>
          <w:szCs w:val="28"/>
          <w:rtl w:val="true"/>
          <w:lang w:bidi="fa-IR"/>
        </w:rPr>
        <w:t>برخى از محدثان به درس خوانده است در باره آن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عبداللَّه ازرقى نواده أحمد بن محمد ازرقى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نهايت زيبايى و استوارى نگاشته است</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محقق كتاب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ازرقى را بدقّت بررسى كردم و بحثهاى آن را به ژرفى نگريستم، آن را كتابى يافتم مهم با موادّ سرشار، با اين كه از بحثهاى اجتماعى و سياسى تهى است امّا پرفايده است و سودمند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داورى محققِ كتاب، در پرماده و سودمند بودن كتاب، كاملًا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تهى بودن از مسائل اجتماعى آن را، نمى‌توان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نگاهى گذرا كه به فصول كتاب خواهيم داشت، مى‌توان دريافت كه اين كتاب موادّ قابل توجهى در شناخت چگونگى اجتماع آن روز مكه، باورها و منشها و زندگانى آنها در خود جاى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كتاب ازرقى بلحاظ اين كه كهنترين اثر موجود در تاريخ مكه است و گزارشها و نقلهايش يكسر مستند است و در لابلاى صفحاتش ستون و نصوص را، كه برخى را بدينصورت در ديگر جايها نتوان يافت جاى داده است، از اهميت فراوان و جايگاه بلندى برخوردار است؛ وبى‌گمان پژوهشيان در تاريخ مكه و تاريخ اسلام و چگونگى‌هاى آن روزگار، از نگريستن بدان بى‌نياز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گذرا به ابواب و فصول كتاب</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ازرقى در تدوين كتاب، شيوه استوار، سليس و سهل الوصولى بكار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گزارشهاى كتاب را به ابواب و مباحثى تقسيم كرده و نقل گزارشها را با يادكرد سلسله اسناد آراسته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گزارشهاى كتاب، از چگونگى پديد آمدن كعبه آغاز مى‌شود و در ضمن نقلها، به چرايى نام‌گذارى مكه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مى‌شود؛ آنگاه روايتى است مفصل به نقل از امام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ضمن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بعدى چگونگى زيارت ملائكه است بيت اللَّه الحرام را، و آنگاه هبوط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و ساختن كعبه و چگونگى آن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گزارشها غالباً از وهب بن منبّه و كعب الأحبار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قرأتهُ فى كتاب من الكتب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وهب و گاه كعب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وجدت فى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نقلها تأمل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مراجعه عمر بن خطاب به كعب و درخواست توضيح درباره كعبه و حرم و مسائل مرتبط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منبه و كعب الأحبار از عالمان آشنا به آثار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اسرائيلى هستند كه در گسترش اسرائيليات و افكار يهودى در آثار و منابع اسلامى نقش شگرفى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آثار كه در بنان و بيان عالمان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 در ديگرسانى تفكر مسلمانان نقش مهمّى داشته است كه بايد در جاى مناسب خود بدقّت بحث و ارزيابى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طواف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دعاى وى و خواستهايش از خداوند متعال، و بر اين پايه بنيان‌گذارى سنت طواف، فضيلت كعبه، چگونگى بيت المعمور و برابرى آن با كعبه، كه وهب بن منبّه مى‌گويد گزارش آن را در تورات يافتم؛ و آنگاه گزارشهايى از جايگاه اصلى بيت المعمور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عناوينى در صفحات بعدى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گزارشهاى مربوط به بيت المعمور و چگونگى آن، تهافتها و اختلافها در چگونگى آن نيز در اين مجموعه شايان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بنيادگذارى و يا تعمير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هجرت وى به اين سرزمين و نهادن اسماعيل و هاجر در آن ديار، مسأله صفا و مروه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فصلى ديگر به تفصيل گزارش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اين فريادگر توحيد و نخستين معلم حج‌گزارى، چگونه حج مى‌گزارده است، حج را چه‌سان اعلام كرد، پيامبران پس از وى چگونه طواف مى‌كردند و سعى صفا و مروه چگونه بوده است، نماز در پشت مقام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اينهمه، موضوع گزارشهاى بعدى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جايگاه بلند كعبه در ضمن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اوَّلَ بيتٍ وُضِعَ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است و شأن نزول آيه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چگونگى شكل‌گيرى آن ديار، شرافت سرزمين حرم و مردمان آن، چگونگى ولايت بر آن ديار و مكه و كعبه در گزارشى مفصل آمده و چگونگى ازدواج اسماعيل يا عشيره‌اى از عربهاى آن روزگار، و ولايت فرزندان وى بر اين سرزمين، چرايى نامگذارى بيت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ولايت بر كعبه و مكه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جُرهميان</w:t>
      </w:r>
      <w:r>
        <w:rPr>
          <w:rFonts w:eastAsia="Amiri" w:cs="Amiri" w:ascii="Amiri" w:hAnsi="Amiri"/>
          <w:color w:val="111111"/>
          <w:sz w:val="28"/>
          <w:szCs w:val="28"/>
          <w:rtl w:val="true"/>
          <w:lang w:bidi="ar-SA"/>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در اختيار داشتند، چگونگى ولايت و حاكميت آنان بر اين ديار، فساد و زشتخوييهايى كه در ادامه حاكميت، گريبانگير آنان شد، بى‌حرمتى‌هايى كه در آن ديار مقدس روا داشتند، به تفصيل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چگونگى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Style w:val="FootnoteAnchor"/>
          <w:rtl w:val="true"/>
        </w:rPr>
        <w:footnoteReference w:id="429"/>
      </w:r>
      <w:r>
        <w:rPr>
          <w:rFonts w:ascii="Amiri" w:hAnsi="Amiri" w:eastAsia="Amiri" w:cs="Amiri"/>
          <w:color w:val="111111"/>
          <w:sz w:val="28"/>
          <w:sz w:val="28"/>
          <w:szCs w:val="28"/>
          <w:rtl w:val="true"/>
          <w:lang w:bidi="ar-SA"/>
        </w:rPr>
        <w:t>و استقرار آنان در آن سرزمين و تسلّط بر</w:t>
      </w:r>
    </w:p>
    <w:p>
      <w:pPr>
        <w:pStyle w:val="BookText"/>
        <w:rPr/>
      </w:pPr>
      <w:r>
        <w:rPr>
          <w:rFonts w:ascii="IRNazanin" w:hAnsi="IRNazanin" w:eastAsia="IRNazanin"/>
          <w:color w:val="111111"/>
          <w:sz w:val="28"/>
          <w:sz w:val="28"/>
          <w:szCs w:val="28"/>
          <w:rtl w:val="true"/>
          <w:lang w:bidi="fa-IR"/>
        </w:rPr>
        <w:t xml:space="preserve">آن ديار و گسترش حاكميت آنها به تفصيل گزارش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گزارشها چگونگى رشد و زندگانى قصىّ بن كلاب، و دستيابيش به سرپرستى اداره بيت اللَّه الحرام و مسائل مربوط به آن گزارش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چگونگى پراكندگى فرزندان اسماعيل، بوجود آمدن رگه‌هاى انحراف عقيدتى، و فراهم شدن اوّلين نشانه‌هاى بت‌پرستى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بخشهاى ياد شده، بلحاظ تاريخى و اجتماعى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لابلاى اين گزارش نكات ارجمندى از باورها، منشها و بينشهاى اجتماعى و اعتقادى مردم گزارش شده است كه خواندنى و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ديگرسانى بنيادهاى اعتقادى، آغاز بت‌پرستى و گرايش به بت‌تراشى در سرزمين مكّه پس از گزارشهاى ياد شده آغاز مى‌شود، در اين فصل از اوّلين كسى كه آهنگ بت‌پرستى را درانداخت نيز سخن رفته است، و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كسى كه پيرامون كعبه بت برافراشت و آيين حنيف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ديگرگون كرد، عمرو بن لحى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اوّلين كسى كه بت را در درون كعبه نهاد سخن رفته و چگونگى دو بت نهاده شده بر صفا مروه و تبديل شدن حرمت گذارى به آن دو به سنت ناپسند و شيوه‌اى زشت در آيين حج آمده و در پى آن به تفصيل از كيفيت شكسته شدن بتها در جريان فتح مكه و مطالب مربوط به آن گزارش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كعبه در انديشه مردم، حرمت نهادن برآن، بتهاى گونه‌گون در آن ديار، قبيله‌ها و تيره‌هاى مختلف و بتهايى كه آنها را تقديس مى‌كردند، برخى از آيينها و بزرگداشتها در پيشگاه بتان، باورها</w:t>
      </w:r>
    </w:p>
    <w:p>
      <w:pPr>
        <w:pStyle w:val="BookText"/>
        <w:rPr/>
      </w:pPr>
      <w:r>
        <w:rPr>
          <w:rFonts w:ascii="IRNazanin" w:hAnsi="IRNazanin" w:eastAsia="IRNazanin"/>
          <w:color w:val="111111"/>
          <w:sz w:val="28"/>
          <w:sz w:val="28"/>
          <w:szCs w:val="28"/>
          <w:rtl w:val="true"/>
          <w:lang w:bidi="fa-IR"/>
        </w:rPr>
        <w:t xml:space="preserve">و انديشه‌ها درباره كعبه، بتها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گزارشها ازبعضى باورهاى آنها و روشها و منشهايشان گو اين‌كه اندكى رنگ افسانه دارد ولى بر رويهم نشانگر وجهى از وجوه فرهنگى آن روزگاران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نكات بيفزاييم كه بعضى از اين آگاهيهاى عرضه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بفرد است و بسيار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ياد شد، از دو حادثه مهم تاريخى كه به آهنگ انهدام كعبه و تلاش براى تباه ساختن اين خانه ديرپاى شكل گرفته بود، سخن رفته است و از انگيزه بوجود آورندگان اين جريانها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اين دو جريان كه در تاريخ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دقيق است و سودمند و بگونه‌اى نشانگر مرتبت عظيم كعبه در دوران قبل از اسلام و انعكاس اهميت آن در ميان عرب و ملتها و قومها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انعكاس ماجراى اصحاب فيل را در ادب عربى نيز نشان داده است و برخى از اشعارى را كه شاعران آن‌روزگار درباره اين حادثه سروده‌اند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بعدى گزارش درازدامن، خواندنى و سودمند چگونگى فراز آوردن ديوارهاى كعبه و ساختن دوباره آن 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گزارشها كه به طرق مختلف نقل شده، سرشار است از مسائل اجتماعى و اعتقادى و غورهاى باورها و انديشه‌هاى جاهليان درباره كعبه، مكه، حرم و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چگونگى تصويرها و نقشهاى ديوارهاى كعبه نيز بدقت گزارش شده است و بدين مناسبت به تفصيل از ورود پيروزمندانه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و زدودن آثار شرك از خانه توحيد و نقش والاى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شكستن بتها و قرائت پيام الهى به مردمان سخن رفته است</w:t>
      </w:r>
      <w:r>
        <w:rPr>
          <w:rFonts w:eastAsia="IRNazanin" w:cs="IRNazanin"/>
          <w:color w:val="111111"/>
          <w:sz w:val="28"/>
          <w:szCs w:val="28"/>
          <w:rtl w:val="true"/>
          <w:lang w:bidi="fa-IR"/>
        </w:rPr>
        <w:t xml:space="preserve">. </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همين فصل از طواف</w:t>
      </w:r>
    </w:p>
    <w:p>
      <w:pPr>
        <w:pStyle w:val="BookText"/>
        <w:rPr/>
      </w:pPr>
      <w:r>
        <w:rPr>
          <w:rFonts w:ascii="IRNazanin" w:hAnsi="IRNazanin" w:eastAsia="IRNazanin"/>
          <w:color w:val="111111"/>
          <w:sz w:val="28"/>
          <w:sz w:val="28"/>
          <w:szCs w:val="28"/>
          <w:rtl w:val="true"/>
          <w:lang w:bidi="fa-IR"/>
        </w:rPr>
        <w:t xml:space="preserve">جاهليان و چگونگيهاى طواف عريان، نقش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احمس</w:t>
      </w:r>
      <w:r>
        <w:rPr>
          <w:rFonts w:eastAsia="IRNazanin" w:cs="IRNazanin"/>
          <w:color w:val="111111"/>
          <w:sz w:val="28"/>
          <w:szCs w:val="28"/>
          <w:rtl w:val="true"/>
          <w:lang w:bidi="fa-IR"/>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در اين جريان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دوره جاهلى در حج و غير آن داراى سنتها و شيوه‌هاى اجتماعى و رفتارى بودند و گاه در انجام آن بس سختكوش و انعطاف‌ناپذير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در اين بخش از برخى از سنتهاى رايج در آن دوران در مناسك حج سخن گفته و در ضمن گزارشهاى مفصل و گويايى جريان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چگونگى حج‌گزارى آنها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چگونگى طواف، احرام، ارجگذارى آنها به كعبه،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نسى‌ء</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انگيزه‌هاى آن و اوّلين كسى كه اين آيين را درانداخت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تفصيل گزارش شده است و در ضمن آن شأن نزول آياتى روايت شده است، اين فصل بلحاظ اجتماعى و عبادى شايان توجه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پذيرايى از حاجيان و چگونگى مهماندارى، كه در نهايت در دوره جاهلى تشكيلاتى با مسؤوليت خاص يافته بود </w:t>
      </w:r>
      <w:r>
        <w:rPr>
          <w:rStyle w:val="FootnoteAnchor"/>
          <w:rtl w:val="true"/>
        </w:rPr>
        <w:footnoteReference w:id="433"/>
      </w:r>
      <w:r>
        <w:rPr>
          <w:rFonts w:ascii="IRNazanin" w:hAnsi="IRNazanin" w:eastAsia="IRNazanin"/>
          <w:color w:val="111111"/>
          <w:sz w:val="28"/>
          <w:sz w:val="28"/>
          <w:szCs w:val="28"/>
          <w:rtl w:val="true"/>
          <w:lang w:bidi="fa-IR"/>
        </w:rPr>
        <w:t>از جمله نكات جالب توجه تاريخى آن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زائران، كيفيّت اسكان آنها و ديگر مسائل مرتبط با حج‌گزارى را ازرقى به تفصيل گزارش كرده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ازرقى در گزارشهاى تاريخى، گاه سير تاريخى جريانها را لحاظ نمى‌كند و به مناسبتهايى وقايع تاريخ را گزارش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به تفصيل جريان آتش افتادن به كعبه و سنگباران كردن آن بروزگار يزيد را به فرماندهى حصين بن نمير گزارش كرده و چگونگى تخريب و بازسازى آن را در دوران حاكميت ابن‌زبير و ديگرسانى‌هاى روا شده در ساختار كعبه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موضع‌گيريهاى گونه‌گون در اين حادثه خواندنى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اين جريان را از حوزه قدرت انسان بيرون مى‌دانستند و دست جبر را در آن كارساز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اوّلين بار كه از جبر سخن رفت در اين حادثه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محمد بن كعب قرظى نيز در اين موضوع گزارشهايى آمده است، آغاز يكى از اين گزارشها تأمل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بن‌عبدالملك بروزگار خلافت، مشغول‌طواف بود ومن بركناراو بودم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كعب قرظى از مفسّران دوره تابعى و از دانشوران يهودى‌تبار و از اسرائيليات گستران آن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كس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اوّلين كسانى است كه داستان غرانيق را پرداخت و گستراند، چنانكه پيشتر اشاره كرديم، نقش مفسّران و دانشوران يهودى تبار، در آلوده سازى فرهنگى، قابل توجه و شايان بررسى است ارتباط وثيق ايشان با حاكميتها، بويژه در دوران بنى اميه نيز بايد در پژوهشها مورد تعمق قرار گيرد اكنون و در اين مقام سخن پژوهشگرى را بياوريم كه هوشمندانه نوشته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طرفه اين كه هر چه راويان به معاويه و سازمان حكومتى وى نزديكتر بودند، نقش آنها در ساخت و پرداخت و پراكندن اسرائيليات</w:t>
      </w:r>
    </w:p>
    <w:p>
      <w:pPr>
        <w:pStyle w:val="BookText"/>
        <w:rPr/>
      </w:pPr>
      <w:r>
        <w:rPr>
          <w:rFonts w:ascii="IRNazanin" w:hAnsi="IRNazanin" w:eastAsia="IRNazanin"/>
          <w:color w:val="111111"/>
          <w:sz w:val="28"/>
          <w:sz w:val="28"/>
          <w:szCs w:val="28"/>
          <w:rtl w:val="true"/>
          <w:lang w:bidi="fa-IR"/>
        </w:rPr>
        <w:t>گسترده است</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 آنچه نقل كرديم يكى از نمونه‌ها و نشانه‌هاى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آمد، از اشياء گرانبهاى آويخته شده بر كعبه سخن رفته است و از برخى اشياء كهن بر جاى مانده از روزگاران پيشين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ازرقى اين گزارشها را پى مى‌گيرد و از آنچه در دوره اسلامى نيز در كعبه نهاده شده است، سخن به ميان مى‌آورد و حج‌گزارى هارون و فرزندانش را گزارش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عهدنامه محمد امين و عبداللّه مأمون را مى‌آورد كه بلحاظ تاريخى شايان توجه است، سپس ازرقى بر سر سخن برمى‌گردد و از چاهى مى‌گويد كه در دوره جاهلى در درون كعبه كنده شده بوده است و هدايا را در درون آن مى‌افكندند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فصل ازرقى گزارشهاى فراوان و متفاوتى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اوّلين كسى كه كعبه را پوشاند گزارش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چگونگى پوشش آن را مى‌نماياند و نيز چگونگى عطرآميزى كعبه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پس از پوشش كعبه، سالهاى واپسين پوشش را برمى‌گرفتند يا پوششهاى بعد را بر روى آنها مى‌هشتند، اولين كسى كه پوششهاى انباشته بر هم را برچيد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گزارشهايى است كه در اين 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گزارشهاى ازرقى از پوشش و پوششهاى كعبه مضطرب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كتاب در پانوشت، اقوال مختلف را آورده و آنگاه گزارش فاكهى را نيز افزوده است و آنگاه به جمع روايات پرداخته و بالاخره نتيجه</w:t>
      </w:r>
    </w:p>
    <w:p>
      <w:pPr>
        <w:pStyle w:val="BookText"/>
        <w:rPr/>
      </w:pPr>
      <w:r>
        <w:rPr>
          <w:rFonts w:ascii="IRNazanin" w:hAnsi="IRNazanin" w:eastAsia="IRNazanin"/>
          <w:color w:val="111111"/>
          <w:sz w:val="28"/>
          <w:sz w:val="28"/>
          <w:szCs w:val="28"/>
          <w:rtl w:val="true"/>
          <w:lang w:bidi="fa-IR"/>
        </w:rPr>
        <w:t>گرفته است كه معاويه از اينگونه كسان نيست، و آنگاه ضمن گزارشى مفصل، سير جريان پوشش را تابدين روزگار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اين فصل ازرقى گزارشهايى را مى‌آورد كه در ضمن آنها آمده است روز عاشورا روزى است كه بر كعبه پوشش افكندند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پژوهشگران در ساختگى بودن اينگونه نقلها، كه مزدوران معاويه براى تقدس بخشيدن بروز عاشورا و در نتيجه نيكو جلوه دادن درنده‌خوييهاى آنان ساختند و پرداختند و پراكندند، ترديد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شناسان گفته‌اند، عاشورا براى روز دهم محرم الحرام پس از شهادت ابا عبدالله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اين واژه، واژه اسلامى است و در دوره جاهليت بهيچ روى شناخته شده نبود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چگونگى ورود پيامبر به مكه، سال فتح مكه، نمازگزاردن آن بزرگوار در كعبه، اذان بلند بلال و عكس العمل قريشيان در برابر آن، گزارش پيامبر از گفتگوهاى پنهانى آنان درباره بلال 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يكسو نشانگر خيره سريهاى مشركان و از سوى ديگر نشانى است از عظمت بلال و نمادى از پنهان آگاهى و معجزه رسول الله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صفحات ديگر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سال فتح مكه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دار كعبه عثمان بن طلحه را فرا خواند، كليدها را از وى گرفت و وارد كعبه گشت، در درون خانه نماز خواند، و آنگاه كليدها را به وى پس داد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ازرقى در اين بخش به تفصيل و دقّت، چگونگى ورود پيامبر،</w:t>
      </w:r>
    </w:p>
    <w:p>
      <w:pPr>
        <w:pStyle w:val="BookText"/>
        <w:rPr/>
      </w:pPr>
      <w:r>
        <w:rPr>
          <w:rFonts w:ascii="IRNazanin" w:hAnsi="IRNazanin" w:eastAsia="IRNazanin"/>
          <w:color w:val="111111"/>
          <w:sz w:val="28"/>
          <w:sz w:val="28"/>
          <w:szCs w:val="28"/>
          <w:rtl w:val="true"/>
          <w:lang w:bidi="fa-IR"/>
        </w:rPr>
        <w:t>همراهان و نمازگزاران آنها را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اخبار و نيز آثار تفسير چنين نموده شده است كه گويا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يأمركم ان تؤدوا الأمانات الى اهلها </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در ماجراى پيشگفته، نازل شده است، اين پندار استوار نيست و اكنون جاى گفتگوى تفصيلى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اين خانه ديرپاى و دراز آهنگ، كه اكنون سده‌هاست بر معبر تاريخ شكوهمند ايستاده است؛ با نامهاى زيبا و هيجانبارى نامبردار است، هر كدام از اين نامها را زمينه و انگيزه‌اى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ازرقى در اين بخش اين نامها و چگونگى نامگذارى كعبه بدانها را گزارش مى‌كند؛ كعبه، مكّه، بيت العتيق، القرية القديمه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اين نامها آورده و در ضمن آن، از نامهاى مكه نيز سخن گفته و از اوّلين كسى كه در مكه اذان گفته ياد كرده است و نيز از شرافت اين خانه در ديدگاه مردمان و اين كه هرگز روا نمى‌داشتند خانه‌اى فرازمندتر از آن بنيان نهاده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آياتى آمده است درباره كعبه و آنگاه گزارشهايى است درباره اوّلين كسى كه در خانه طواف كرد و در صفا و مروه سعى بجا 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كردن چراغ براى طائفان و راهيان كعبه و صفا و مروه نيز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دقيق، ريزبينانه و همه سويه ازرقى از كعبه و چگونگى ساختمان آن، مساحت مسجدالحرام تا آن روزگار، ستونها، روزنه‌هاى داخل خانه، سقف، تطوّرات ساختمان، شاذروان، كيفيّت كف ساختمان، درب خانه و نقش‌ها و كتيبه‌هاى آن و نيز چگونگى درب ديگرى كه بروزگارى در كعبه بوده است، آب زمزم و فضيلت آن بسيار خواندنى و آكنده از</w:t>
      </w:r>
    </w:p>
    <w:p>
      <w:pPr>
        <w:pStyle w:val="BookText"/>
        <w:rPr/>
      </w:pPr>
      <w:r>
        <w:rPr>
          <w:rFonts w:ascii="Amiri" w:hAnsi="Amiri" w:eastAsia="Amiri" w:cs="Amiri"/>
          <w:color w:val="111111"/>
          <w:sz w:val="28"/>
          <w:sz w:val="28"/>
          <w:szCs w:val="28"/>
          <w:rtl w:val="true"/>
          <w:lang w:bidi="ar-SA"/>
        </w:rPr>
        <w:t>اطلاعات تاريخى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كعبه، مكه و حج با خاطره جاويدان آن پيامبر بزرگ الهى عجين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مسجدالحرام از جايگاه بلندى برخوردار است، مكانت عظيم آن تا بدانجاست كه جزء بيت تلقّى شده و در طواف بايد داخل مطاف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ازرقى در چگونگى حجر و اهميت و عظمت آن گزارشهاى جالبى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مناسبت يادكرد آن مسائل و حوادث شنيدنى و ارجمندى از صدر اسلام، قريش، عبدالمطلب، كودكى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بخش، جريان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تأثير شگرف آن در شكستن هيمنه دروغين ابولهب و همسرش را گزارش كرده؛ اين گزارش نشان مى‌دهد كه آهنگ تأثير گذار و شكننده اين سوره الهى چگونه امّ جميل را به ديوانگى و وحشيگرى و فريادگرى واداشته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كعبه جلوه‌اى شگرف دارد، نصوص روايى و تاريخى در عظمت و چگونگى آن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گزارش اركان اربعه كعبه را با گزارشهاى مرتبط با حجر الأسود آغاز كرده و روايات و گزارشهاى بسيار خواندنى و دلنشين درباره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نقلهاى مختلف آورده است كه روزى بهنگام طواف، عمر در مقابل حجرالأسود ايستاد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بخداى سوگند مى‌دانم كه تو سنگى بيش نيستى، نه بهره‌اى دارى و نه توان ضربه زدن و اگر نبود كه ديدم پيامبر تو را مى‌بوسيد هرگز نمى‌بوسيدم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مخاطب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مى‌تواند بهره رساند و هم ضرر، و با استناد به كتاب الهى براى وى توضيح داد، آنگاه</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مى‌برم بخداوند از كسى كه در ميان مردمى زندگى كند كه در ميان آنها ابوالحسن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گزارشهاى ازرقى از اركان اربعه، و چگونگى آنها، و روايات وارد شده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و حدود آن، جلد اوّل كتاب بر اساس تقسيم بندى محقق پايان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اين جلد، ملحقات دراز دامن و سودمند محقق است كه درباره آن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كتاب بيشتر جنبه‌هاى تاريخى مكه را بروزگار جاهليت و قبل از اسلام گزارش كرده است و در جلد دوّم افزون برگزارش جنبه‌هاى تاريخى دوره اسلام واشاره‌هايى به پيش از اسلام، مسائل فقهى و چگونگى اعمال و حج گزارى نيز مورد توجه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اهميت و فضيلت مشاهد مشرّفه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با مسائل مربوط به طواف آغاز مى‌شود و در آغاز آن، اين روايت دلپذير آمده است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بر كعبه طواف كند،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گامى كه برمى‌گيرد حسنه‌اى مى‌نويسد و خطايى از او محو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بخش، روايات و آثار بسيارى از پيامبر و صحابيان در عظمت و اهميت طواف خانه خدا گزارش شده است و در ضمن آن، فضيلت بسيار طواف كردن، آداب طواف، نگاه به كعبه و چگونگى سخن گفتن به هنگام طواف، شعر سرودن، قرآن خواندن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اين بحث ازرقى گزارش چگونگى طواف يكى از جنّيان را آورده است و بدنبال آن گزارشهايى، اين گزارشها گو اين كه بيشتر شكل افسانه دارد ولى بروشنى نشانگر وجهى از وجوه باورها و فرهنگ دوره جاهلى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فضيلت طواف در ريزش باران </w:t>
      </w:r>
      <w:r>
        <w:rPr>
          <w:rStyle w:val="FootnoteAnchor"/>
          <w:rtl w:val="true"/>
        </w:rPr>
        <w:footnoteReference w:id="437"/>
      </w:r>
      <w:r>
        <w:rPr>
          <w:rFonts w:ascii="IRNazanin" w:hAnsi="IRNazanin" w:eastAsia="IRNazanin"/>
          <w:color w:val="111111"/>
          <w:sz w:val="28"/>
          <w:sz w:val="28"/>
          <w:szCs w:val="28"/>
          <w:rtl w:val="true"/>
          <w:lang w:bidi="fa-IR"/>
        </w:rPr>
        <w:t xml:space="preserve">هنگام طلوع و غروب آفتاب، ماه رمضان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بخش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نقاط مقدس و ارجمندى كه هماره مورد توجه مردمان بوده و مسلمانان نيز در آنجا استغاثه مى‌كنند و با خداوند راز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حطيم چه مقدارى از كنار حجرالأسود و باب كعبه را مى‌گيرد گفتگو است، گزارش ازرقى نشانگر آن است كه حطيم ما بين ركن، مقام و زمزم و حجر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تحديد حدود آن، اخبارى را گزارش مى‌كند كه بيانگر جايگاه بلند كعبه در ديدگاه مردم در دوره جاهليت بوده است و در آن روزگار، مردمان در اين مكان براى استغاثه و دفع و رفع ستم تجمع و دعا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آنچه گذشت، نقلهايى است در چگونگى مقام ابراهيم، و حوادث جارى در گذرگاه زمان درباره آن؛ مانند جابجاى آن، طلاهاى بكار رفته در آن، ارتفاع و حدّ وحدود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چگونگى بوجود آمدن چاه زمزم، ويرانى آن و سپس بازسازيش به همّت عبدالمطلب، و داستان نذر وى براى فرزند و ماجراى قربانى عبداللّه به تفصيل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نذر</w:t>
      </w:r>
    </w:p>
    <w:p>
      <w:pPr>
        <w:pStyle w:val="BookText"/>
        <w:rPr/>
      </w:pPr>
      <w:r>
        <w:rPr>
          <w:rFonts w:ascii="IRNazanin" w:hAnsi="IRNazanin" w:eastAsia="IRNazanin"/>
          <w:color w:val="111111"/>
          <w:sz w:val="28"/>
          <w:sz w:val="28"/>
          <w:szCs w:val="28"/>
          <w:rtl w:val="true"/>
          <w:lang w:bidi="fa-IR"/>
        </w:rPr>
        <w:t xml:space="preserve">عبدالمطّلب و آهنگ ذبح عبدالله و ماجراهاى مرتبط بدان كه در منابع تاريخى و آثار نگاشته شده در زندگانى و سيره پيامبر نيز آمده است، </w:t>
      </w:r>
      <w:r>
        <w:rPr>
          <w:rStyle w:val="FootnoteAnchor"/>
          <w:rtl w:val="true"/>
        </w:rPr>
        <w:footnoteReference w:id="438"/>
      </w:r>
      <w:r>
        <w:rPr>
          <w:rFonts w:ascii="IRNazanin" w:hAnsi="IRNazanin" w:eastAsia="IRNazanin"/>
          <w:color w:val="111111"/>
          <w:sz w:val="28"/>
          <w:sz w:val="28"/>
          <w:szCs w:val="28"/>
          <w:rtl w:val="true"/>
          <w:lang w:bidi="fa-IR"/>
        </w:rPr>
        <w:t>چندان استوار نيست</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جريان چاه زمزم، فضيلت آن، گوارايى آب آن و برخى از حوادث كه بر آن رفته است و ديدگاهها و باورها درباره آن، در بخش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تفصيلى و دقيق ازرقى از مسجدالحرام و مسائلى كه با آن پيوند دارد، از اينجا شروع مى‌شود، در آغاز وى به تفصيل از فضيلت مسجد و اهميت نماز در آن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بطرق مختلف اين روايت را مى‌آورد كه پيامبر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لاتشدّ الرّحال الّا الى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ومسجد النبى والمسجد الاقصى</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بدين سان خواسته است تا جايگاه بلند مسجد الحرام را بازگويد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بيفزاييم كه در چگونگى اين حديث، كه دستاويز ابن تيميه و پيروانش در برخى از عقايد بى‌پايه آنها شده است، سخن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محدثان و دانشوران عامه، بر اين باورند كه اين حديث بر ساخته است</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درباره اوّلين كسى كه نماز جماعت را بگونه دايره‌اى برگرد كعبه معمول داشت، محلّ گورهاى دختران اسماعيل و برخى از آداب حضور در مسجد الحرام؛ مانند وضو گرفتن، خفتن و اعلان گمشده ها نيز مطالبى در اين بخش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ازرقى از يكى از شاهدان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را ديدم در طرف در بنى سهم نماز مى‌گزارد و مردم از برابر ايشان مى‌گذشتند و ميان آن حضرت و مردم فقط يك وجب فاصله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ساختمان مسجدالحرام، وتطوراتى كه بخود ديده است، از اين بخش به بعد به تفصيل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خلافت عثمان بوجود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عبداللّه بن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عبدالملك ابو جعفر منصور دوانيقى، مهدى عباسى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مساحت مسجدالحرام، شمار ستونهاى آن، چگونگى طاقهاى مسجد وشمار فاصله ميان آنها، ويژگيهاى درهاى مسجدالحرام و شمار آنها و فاصله‌هاى آنها از يكديگر، بلنداى ديوارهاى مسجد، سقف مسجد، مناره‌ها و كنگره‌ها، قنديلها و سايبانهاى مؤذنان، منبر و چگونگى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زمزم، و حجره آن، دگرگونيهايى كه به سال دويست بيست، بروزگار معتصم در آن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دقيق دارالندوه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و شوراى عالى قريشيان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دارالندوه و وظايف اين انجمن كه بلحاظ شناخت بافت سياسى جامعه دوران جاهلى بسيار اهميت دارد و مسائل بسيارى از تاريخ، جغرافيا، و شناخت باورها و انديشه‌ها در اين بخش آمده كه بسى مهم است و براى محققان سودمند تواند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صفا و مروه، حدّ و حدود آن،</w:t>
      </w:r>
    </w:p>
    <w:p>
      <w:pPr>
        <w:pStyle w:val="BookText"/>
        <w:rPr/>
      </w:pPr>
      <w:r>
        <w:rPr>
          <w:rFonts w:ascii="IRNazanin" w:hAnsi="IRNazanin" w:eastAsia="IRNazanin"/>
          <w:color w:val="111111"/>
          <w:sz w:val="28"/>
          <w:sz w:val="28"/>
          <w:szCs w:val="28"/>
          <w:rtl w:val="true"/>
          <w:lang w:bidi="fa-IR"/>
        </w:rPr>
        <w:t>كيفيت سعى صفا و مروه، سعى پيامبر، سعى سوارگان، فاصله صفا تا حجرالأسود، فاصله صفا تا مروه، پله‌ها در صفا ومروه و چگونگى ساخته شدن آنها،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گزارش تفصيلى حدّ و حدود حرم است كه با گفتار بلند و مهم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فتح، آغاز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احاديثى درباه بيت المعمور و چگونگى آن ادامه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تعيين حدود حرم است و ياد كرد اوّلين كسى كه علامتهاى حدود حرم را فراز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حرم و مرتبت رفيع آن، بزرگشمارى لغزش و گناهان در آن ديار، پس از اين،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بلحاظ تاريخى، اجتماعى و فرهنگى شايان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بسيارى در اين فصل درباه چگونگى داد و ستد در حرم، زشتى و ناروايى برخوردهاى ناسالم و سودجويانه در مكه و حرم، و بى‌توجهى به منشهاى انسانى انسان در آن ديار نيز نموده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اين ديار و آزاد بودن مردم از قيدها و حاكميتها و لزوم سر نهادن به احكام الهى، چگونگى مجازات مجرمان، قاتلان، سارقان و نابكاران، اگر به حرم پناه آوردند و يا در حرم مرتكب جرم شدند، در صفحاتى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مردم مكه در انديشه جاهليان و اسلام، ارج گزارى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و سرزمين آن، سروده‌هايى كه نشانگر مكانت رفيع مكه در ادب عربى است، و مسائلى از اين دست 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ماذكر من اهل المكّة انهم اهل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و يارانش كه در مدينه جاى گرفته بودند، ياد مكه و دلرباييهاى آن را از ياد نمى‌بردند، ياد مكه براى آنان ياد كوى يار و</w:t>
      </w:r>
    </w:p>
    <w:p>
      <w:pPr>
        <w:pStyle w:val="BookText"/>
        <w:rPr/>
      </w:pPr>
      <w:r>
        <w:rPr>
          <w:rFonts w:ascii="IRNazanin" w:hAnsi="IRNazanin" w:eastAsia="IRNazanin"/>
          <w:color w:val="111111"/>
          <w:sz w:val="28"/>
          <w:sz w:val="28"/>
          <w:szCs w:val="28"/>
          <w:rtl w:val="true"/>
          <w:lang w:bidi="fa-IR"/>
        </w:rPr>
        <w:t>زنده شدن خاطره‌هاى شكوهمند استقامت در راه دوست بود؛ از اين روى بگونه گون شيوه، از آن روزگاران ياد مى‌كردند و رسيدن به آن ديار را آرزو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يادها و نگرشها را نيز ازرقى گزارش كرده است كه سرشار است از عاطفه و بيان راز دل و سويداى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و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مسيلى ميان مكه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و اقامتگاه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مكه بروزهايى كه در مكه بودند شناسانده و در گزارشهاى گونه‌گونى آمده است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مكه چون به مكه مى‌آمد پس از طواف بالاى مكه در حجون خيمه مى‌زدند و اقامت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روزگار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سالها پس از آن، بر خانه‌هاى مكه درب نمى‌نهادند و آنها را نمى‌فروختند و اجاره نمى‌دادند، اگر كسى بى‌نياز از خانه‌اش بود آن را به نيازمندان وامى‌گذارد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تا كى ادامه داشت؟ و در ادامه، تاريخ اين روش چگونه شد، در گزارشهاى بعدى پاسخ را توان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 مكه را كوههاى بلندى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بارانهاى تند در آن ديار، با وجود اين كوهها، زمينه سيل‌هاى بزرگ و حادثه 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سيلابها در حافظه تاريخ باقى مانده و چگونگى آنها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ازرقى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سيلهاى مكه در دوره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سيلهاى مكه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آنچه را ياد شد گزارش كرده و نام برخى از آنها را كه به نامهاى ويژه‌اى نامبردار شده‌اند، آورده و چرايى اين نامها را نيز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گزارشها ضمن برنمايى بخشى از چهره جغرافياى طبيعى مكه، نقش سيلها را در معيشت مردم و اوضاع اجتماعى و اقتصادى مردمان آن روزگار نشان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ضمن گزارشهايى از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جايگاهى كه پيامبر در آن منزل مى‌كردند، و نيز منزل اصحاب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و با يادكردى از مسجد خيف و چگونگى بنيادگرفتن آن، وديگر مساجد منا، از اوّلين كسى كه به جمرات ريگ افكند گفتگو شده و چگونگى نصب بتها در سرزمين منا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منا و اعمالى كه بايد در آن ديار انجام شود و چگونگى شكل گيرى اين اعمال در صدر اسلام نيز در همين بخش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كنم كه ازرقى در ذيل گزارشهاى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گزارش متناقض را مى‌آورد؛ يكى نشانگر آن كه ذبيح اسحاق بود و ديگر بيانگر آن كه ذبيح اسماعيل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روايات مرتبط با اسحاق در اين زمينه را مفسّران يهودى تبار برساختند و گستراندند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نكته مفسران بزرگ اسلامى توجه داده‌اند، </w:t>
      </w:r>
      <w:r>
        <w:rPr>
          <w:rStyle w:val="FootnoteAnchor"/>
          <w:rtl w:val="true"/>
        </w:rPr>
        <w:footnoteReference w:id="441"/>
      </w:r>
      <w:r>
        <w:rPr>
          <w:rFonts w:ascii="IRNazanin" w:hAnsi="IRNazanin" w:eastAsia="IRNazanin"/>
          <w:color w:val="111111"/>
          <w:sz w:val="28"/>
          <w:sz w:val="28"/>
          <w:szCs w:val="28"/>
          <w:rtl w:val="true"/>
          <w:lang w:bidi="fa-IR"/>
        </w:rPr>
        <w:t>گو اين كه مفسّرانى چون طبرى نيز نتوانسته‌اند از چنگ اين گونه مجعولات رهايى يابند</w:t>
      </w:r>
      <w:r>
        <w:rPr>
          <w:rFonts w:eastAsia="IRNazanin" w:cs="IRNazanin"/>
          <w:color w:val="111111"/>
          <w:sz w:val="28"/>
          <w:szCs w:val="28"/>
          <w:rtl w:val="true"/>
          <w:lang w:bidi="fa-IR"/>
        </w:rPr>
        <w:t xml:space="preserve">. </w:t>
      </w:r>
      <w:r>
        <w:rPr>
          <w:rStyle w:val="FootnoteAnchor"/>
          <w:rtl w:val="true"/>
        </w:rPr>
        <w:footnoteReference w:id="44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و حدود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مسجد آن ديار و سابقه تاريخى آن، وقوف در مشعر الحرام و چگونگى آن، در گزارشهاى بعدى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گزارشها به مناسبت، از آيينهاى جاهلى به هنگام حج در اين سرزمين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ازرقى از اين سرزمين دقيق است و مسائل ريز و درشت اين محيط و پست و بلنديهاى آن را بدقت گزارش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گزارش وى از عرفات و حد و حدود آن و نيز چگونگى وقوف در آن سرزمين ارجمند، و مسايل بسيارى درباره آن و نقطه‌ها و مكانهاى</w:t>
      </w:r>
    </w:p>
    <w:p>
      <w:pPr>
        <w:pStyle w:val="BookText"/>
        <w:rPr/>
      </w:pPr>
      <w:r>
        <w:rPr>
          <w:rFonts w:ascii="IRNazanin" w:hAnsi="IRNazanin" w:eastAsia="IRNazanin"/>
          <w:color w:val="111111"/>
          <w:sz w:val="28"/>
          <w:sz w:val="28"/>
          <w:szCs w:val="28"/>
          <w:rtl w:val="true"/>
          <w:lang w:bidi="fa-IR"/>
        </w:rPr>
        <w:t>موجود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اينهمه، ازرقى به شناسايى و شناساندن مساجد مكه مى‌پردازد و در آن از جايهاى سكونت صحابيان و برخى از قبايل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پيامبر، خانه خديجه و بسيارى ديگر از جايها و خانه‌هاى آن روزگار كه هر كدام حادثه و حادثه‌هايى از تاريخ اسلام را بر سينه داشته‌اند و اكنون حربه جهل حاكمان آن ديار، به تباهى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تمام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حرا، غار ثور، راه پيامبر از غار حرا به ثور، مسجد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جايگاه بيعت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يثربيان بنياد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جعرانه، تنعيم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اين بخش شناسانده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ازرقى در بخش ديگر به گزارش گورستانهاى مكه و مدفونان آن مى‌پردازد، جايگاه اين گورستانها بدقت شناسايى شده و مدفونان در آن گورستانها معرفى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بر گور نهادن مردگان در دوران جاهلى در گورستان معروف مكه در نزديكى حجون و نيز توصيف گورستان مهاجران و چرايى نامگذارى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مقبرة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بخش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در اين بخش به تفصيل از حضور پيامبر بر سر قبر مادرش آمنه بنت وهب و گريستن و سپس گفتگو با مردم ياد مى‌كند، اين گزارشها بلحاظ تاريخى بشدّت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گزارشهاى استوار تاريخى آمنه بنت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منازل بين مكه و مدينه زندگى را بدرود گفت </w:t>
      </w:r>
      <w:r>
        <w:rPr>
          <w:rStyle w:val="FootnoteAnchor"/>
          <w:rtl w:val="true"/>
        </w:rPr>
        <w:footnoteReference w:id="443"/>
      </w:r>
      <w:r>
        <w:rPr>
          <w:rFonts w:ascii="IRNazanin" w:hAnsi="IRNazanin" w:eastAsia="IRNazanin"/>
          <w:color w:val="111111"/>
          <w:sz w:val="28"/>
          <w:sz w:val="28"/>
          <w:szCs w:val="28"/>
          <w:rtl w:val="true"/>
          <w:lang w:bidi="fa-IR"/>
        </w:rPr>
        <w:t>و در همان ديار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گزارشهاى ديگر ازرقى نشانگر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 در حال شرك زندگى را بدرود گفته، و پيامبر براى وى در هنگام حضور در اين گورستان استغفار كرده و خداوند با</w:t>
      </w:r>
    </w:p>
    <w:p>
      <w:pPr>
        <w:pStyle w:val="BookText"/>
        <w:rPr/>
      </w:pPr>
      <w:r>
        <w:rPr>
          <w:rFonts w:ascii="Amiri" w:hAnsi="Amiri" w:eastAsia="Amiri" w:cs="Amiri"/>
          <w:color w:val="111111"/>
          <w:sz w:val="28"/>
          <w:sz w:val="28"/>
          <w:szCs w:val="28"/>
          <w:rtl w:val="true"/>
          <w:lang w:bidi="ar-SA"/>
        </w:rPr>
        <w:t xml:space="preserve">فرو فرستادن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للنّبى والذين آمنوا ان يستغفروا للمشركين ولو كانوا اولى قربى </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او را از استغفار منع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مفسّران عامّه اينگونه اخبار را در اين‌باره و نيز گاه با تفصيل و شاخ و برگ بسيار درباره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آورده‌اند كه از بنياد تباه است</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سوره توبه مدنى است و از آخرين سوره‌هايى است كه بر پيامبر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بزرگواران در مكه زندگى را بدرود گفته‌اند، چگونه اين آيه بهنگام مرگ آنان و يا استغفار بر آنان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گفتيم كه قبر مادر بزرگوار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چگونه پيامبر بهنگام حضور بر قبر وى در مكه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افزون بر دلايل بسيار، است كه نشانگر ايمان آن بزرگواران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بعدى از چاهها، چشمه‌ها و نخلستانها سخن رفته و چگونگى بوجود آمدن آنها نموده شده و مسائل تاريخى پيرامون آنها گزارش شده است؛ كه بلحاظ شناخت جغرافياى طبيعى و آگاهى از وضع معيشت و ديگر مسائل اقتصادى و كشاورزى آن روزگاران بسيار سودمند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گزارش خواندنى سودمند و دقيق ازرقى گزارش از خانه‌ها، محلّه‌ها، كوههاى اطراف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توصيف‌ها بسيار دقيق است و آميخته به آگاهيهاى جنبى و مفيد،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اسود بن خلف خزاعى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صد هزار دينار خريد و آن همان دارالأماره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بازار كفش دوزها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خاندان حرب بن اميّه كه به آن خانه ريطه دختر ابى العباس هم مى‌گويند و همان</w:t>
      </w:r>
    </w:p>
    <w:p>
      <w:pPr>
        <w:pStyle w:val="BookText"/>
        <w:rPr/>
      </w:pPr>
      <w:r>
        <w:rPr>
          <w:rFonts w:ascii="IRNazanin" w:hAnsi="IRNazanin" w:eastAsia="IRNazanin"/>
          <w:color w:val="111111"/>
          <w:sz w:val="28"/>
          <w:sz w:val="28"/>
          <w:szCs w:val="28"/>
          <w:rtl w:val="true"/>
          <w:lang w:bidi="fa-IR"/>
        </w:rPr>
        <w:t>خانه‌اى است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فتح مكه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به خانه ابوسفيان وارد شود در امان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بدينجا آمد نگاهى بود بسيار گذرا به بخشها و فصول كتاب 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گذرا نيز مى‌تواند به خواننده اهميت آن را در پژوهشهاى تاريخى و اسلامى در ابعاد مختلف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ازرقى منبعى است مهم و مأخذى است سرشار از آگاهيهاى گونه‌گون و بى‌گمان هيچ پژوهشنده تاريخ اسلام از در نگريستن بدان و بهره‌گرفتن از آن بى‌نياز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اخبار مكه تأليف كيست؟</w:t>
      </w:r>
    </w:p>
    <w:p>
      <w:pPr>
        <w:pStyle w:val="BookText"/>
        <w:rPr/>
      </w:pPr>
      <w:r>
        <w:rPr>
          <w:rFonts w:ascii="IRNazanin" w:hAnsi="IRNazanin" w:eastAsia="IRNazanin"/>
          <w:color w:val="111111"/>
          <w:sz w:val="28"/>
          <w:sz w:val="28"/>
          <w:szCs w:val="28"/>
          <w:rtl w:val="true"/>
          <w:lang w:bidi="fa-IR"/>
        </w:rPr>
        <w:t xml:space="preserve">أخبار مكه با ويژگيهايى كه ديديم تأليف كيست؟ ابوالوليد محمد بن عبدالله بن احمد الأزرقى، و يا احمد بن محمد بن وليد يعنى جدّ او وستنفلد </w:t>
      </w:r>
      <w:r>
        <w:rPr>
          <w:rStyle w:val="FootnoteAnchor"/>
          <w:rtl w:val="true"/>
        </w:rPr>
        <w:footnoteReference w:id="446"/>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از برخى موارد مانند سيره ابن هشام است از آن روى كه در نگارش و تدوين اين نيز كسان متعدّدى دست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نهايت سيره ابن هشام گزينش شده است از سوى چند نفر و امّا اخبار مكه افزونى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مجموعه‌اى كوچك بوده است، كسانى بر آن افزودند تا بدينصورت درآمد</w:t>
      </w:r>
      <w:r>
        <w:rPr>
          <w:rFonts w:eastAsia="IRNazanin" w:cs="IRNazanin"/>
          <w:color w:val="111111"/>
          <w:sz w:val="28"/>
          <w:szCs w:val="28"/>
          <w:rtl w:val="true"/>
          <w:lang w:bidi="fa-IR"/>
        </w:rPr>
        <w:t xml:space="preserve">. </w:t>
      </w:r>
      <w:r>
        <w:rPr>
          <w:rStyle w:val="FootnoteAnchor"/>
          <w:rtl w:val="true"/>
        </w:rPr>
        <w:footnoteReference w:id="44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كتاب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هيچ ترديدى مؤلف و بعبارتى روشنتر جمع كننده و نظم دهنده كتاب محمد بن عبداللّه ازرقى است كه آن را از جدّش و كسانى ديگر از محدثان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روايت وى از جدّش بسيار فراوان است، تا بدانجا كه مى‌توان گفت بن مايه كتاب از آن جدّ اوست</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سپس محقق كتاب نشان مى‌دهد كه بر نسخه ازرقى راويان ديگرى نيز مطالب و نقلهايى 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گزينشهاى كتاب</w:t>
      </w:r>
    </w:p>
    <w:p>
      <w:pPr>
        <w:pStyle w:val="BookText"/>
        <w:rPr/>
      </w:pPr>
      <w:r>
        <w:rPr>
          <w:rFonts w:ascii="IRNazanin" w:hAnsi="IRNazanin" w:eastAsia="IRNazanin"/>
          <w:color w:val="111111"/>
          <w:sz w:val="28"/>
          <w:sz w:val="28"/>
          <w:szCs w:val="28"/>
          <w:rtl w:val="true"/>
          <w:lang w:bidi="fa-IR"/>
        </w:rPr>
        <w:t>چنانكه پيشتر آمد، أخبار مكه در آغاز كتابى كوچك بوده است كه پس از تأليف آغازين، افزونيهايى يافت و كتابى بزرگ سامان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كسانى از محققان به گزينش آن همت گماشتند و برخى آن را به نظم كشيدند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سعدالدين بن عمر اسفرائنى مكى</w:t>
      </w:r>
    </w:p>
    <w:p>
      <w:pPr>
        <w:pStyle w:val="BookText"/>
        <w:rPr/>
      </w:pPr>
      <w:r>
        <w:rPr>
          <w:rFonts w:ascii="IRNazanin" w:hAnsi="IRNazanin" w:eastAsia="IRNazanin"/>
          <w:color w:val="111111"/>
          <w:sz w:val="28"/>
          <w:sz w:val="28"/>
          <w:szCs w:val="28"/>
          <w:rtl w:val="true"/>
          <w:lang w:bidi="fa-IR"/>
        </w:rPr>
        <w:t xml:space="preserve">وى از عالمان قرن هشتم هجرى است كه كتاب را گزين كرده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الأعمال و خلاصة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اسفراينى دو بخش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مكه كه آن را پس از فرا گرفتن كتاب ازرقى از محمد بن احمد قرشى مكى شافعى در مكه از آن برگزيد،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مدينه كه بدان افزوده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كتاب آقاى رشدى ملحّس نسخه‌هايى از آن را نشان داده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محمد الكرمانى</w:t>
      </w:r>
    </w:p>
    <w:p>
      <w:pPr>
        <w:pStyle w:val="BookText"/>
        <w:rPr/>
      </w:pPr>
      <w:r>
        <w:rPr>
          <w:rFonts w:ascii="IRNazanin" w:hAnsi="IRNazanin" w:eastAsia="IRNazanin"/>
          <w:color w:val="111111"/>
          <w:sz w:val="28"/>
          <w:sz w:val="28"/>
          <w:szCs w:val="28"/>
          <w:rtl w:val="true"/>
          <w:lang w:bidi="fa-IR"/>
        </w:rPr>
        <w:t xml:space="preserve">وى از عالمان قرن نهم هجرى است كه به سال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كتاب ازرقى را گزين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گزينش اسناد را افكنده و برخى از مطالب بدان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تاريخ مكة المشرفه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w:t>
      </w:r>
      <w:r>
        <w:rPr>
          <w:rStyle w:val="FootnoteAnchor"/>
          <w:rtl w:val="true"/>
        </w:rPr>
        <w:footnoteReference w:id="449"/>
      </w:r>
      <w:r>
        <w:rPr>
          <w:rFonts w:ascii="Amiri" w:hAnsi="Amiri" w:eastAsia="Amiri" w:cs="Amiri"/>
          <w:color w:val="111111"/>
          <w:sz w:val="28"/>
          <w:sz w:val="28"/>
          <w:szCs w:val="28"/>
          <w:rtl w:val="true"/>
          <w:lang w:bidi="ar-SA"/>
        </w:rPr>
        <w:t>است از اين كتاب نيز نسخه‌اى باقى است</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انصارى أرمانتى</w:t>
      </w:r>
    </w:p>
    <w:p>
      <w:pPr>
        <w:pStyle w:val="BookText"/>
        <w:rPr/>
      </w:pPr>
      <w:r>
        <w:rPr>
          <w:rFonts w:ascii="IRNazanin" w:hAnsi="IRNazanin" w:eastAsia="IRNazanin"/>
          <w:color w:val="111111"/>
          <w:sz w:val="28"/>
          <w:sz w:val="28"/>
          <w:szCs w:val="28"/>
          <w:rtl w:val="true"/>
          <w:lang w:bidi="fa-IR"/>
        </w:rPr>
        <w:t>از فقيهان شافعى قرن هشتم هجرى است كه اخبار مكه ازرقى را به شعر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از او ياد كرده است و گويا از كتاب وى اثرى باقى نمانده است</w:t>
      </w:r>
      <w:r>
        <w:rPr>
          <w:rFonts w:eastAsia="IRNazanin" w:cs="IRNazanin"/>
          <w:color w:val="111111"/>
          <w:sz w:val="28"/>
          <w:szCs w:val="28"/>
          <w:rtl w:val="true"/>
          <w:lang w:bidi="fa-IR"/>
        </w:rPr>
        <w:t xml:space="preserve">. </w:t>
      </w:r>
      <w:r>
        <w:rPr>
          <w:rStyle w:val="FootnoteAnchor"/>
          <w:rtl w:val="true"/>
        </w:rPr>
        <w:footnoteReference w:id="451"/>
      </w:r>
      <w:r>
        <w:rPr>
          <w:rFonts w:ascii="Amiri" w:hAnsi="Amiri" w:eastAsia="Amiri" w:cs="Amiri"/>
          <w:color w:val="111111"/>
          <w:sz w:val="28"/>
          <w:sz w:val="28"/>
          <w:szCs w:val="28"/>
          <w:rtl w:val="true"/>
          <w:lang w:bidi="ar-SA"/>
        </w:rPr>
        <w:t>تحقيق كتاب</w:t>
      </w:r>
    </w:p>
    <w:p>
      <w:pPr>
        <w:pStyle w:val="BookText"/>
        <w:rPr/>
      </w:pPr>
      <w:r>
        <w:rPr>
          <w:rFonts w:ascii="IRNazanin" w:hAnsi="IRNazanin" w:eastAsia="IRNazanin"/>
          <w:color w:val="111111"/>
          <w:sz w:val="28"/>
          <w:sz w:val="28"/>
          <w:szCs w:val="28"/>
          <w:rtl w:val="true"/>
          <w:lang w:bidi="fa-IR"/>
        </w:rPr>
        <w:t>پيشتر اشاره كرديم كه اخبار مكه نخست بار بهمت مستشرق آلمانى وستنفلد، تصحيح و تحقيق شده ونشر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بدوى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أخبار مكه ازرقى را وى ضمن مجموعه‌اى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عربيه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داد كه اوّلين جلد آن قرار گرفته بود </w:t>
      </w:r>
      <w:r>
        <w:rPr>
          <w:rFonts w:eastAsia="IRNazanin" w:cs="IRNazanin"/>
          <w:color w:val="111111"/>
          <w:sz w:val="28"/>
          <w:szCs w:val="28"/>
          <w:rtl w:val="true"/>
          <w:lang w:bidi="fa-IR"/>
        </w:rPr>
        <w:t xml:space="preserve">...» </w:t>
      </w:r>
      <w:r>
        <w:rPr>
          <w:rStyle w:val="FootnoteAnchor"/>
          <w:rtl w:val="true"/>
        </w:rPr>
        <w:footnoteReference w:id="45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كتاب را براساس سه نسخه مقابله، تحقيق و تصحيح كرده و سپس در لايپزيك آلمان به چاپ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چهارده صفحه تصحيحات را برآن افزوده و در مقدمه‌اى دراز دامن از زندگانى ازرقى و كتابش سخن گفته و چگونگى نسخه‌ها را شناسانده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مورد گفتگو</w:t>
      </w:r>
    </w:p>
    <w:p>
      <w:pPr>
        <w:pStyle w:val="BookText"/>
        <w:rPr/>
      </w:pPr>
      <w:r>
        <w:rPr>
          <w:rFonts w:ascii="IRNazanin" w:hAnsi="IRNazanin" w:eastAsia="IRNazanin"/>
          <w:color w:val="111111"/>
          <w:sz w:val="28"/>
          <w:sz w:val="28"/>
          <w:szCs w:val="28"/>
          <w:rtl w:val="true"/>
          <w:lang w:bidi="fa-IR"/>
        </w:rPr>
        <w:t>مرحوم رشدى صالح ملحّس در مقدمه كتاب بر اهميت چاپ پيشين، تأكيد مى‌كند و برتلاش محقق كتاب ارج مى‌نهد، امّا بلحاظ كاستيها، تحريفها و تصحيفهايى كه در آن راه يافته برچاپ مجدد و دقيق آن همت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چاپ دقيق است و همراه با افزونيهايى است كه بر اهميت و سودمندى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اكنون به چگونگى تحقيق وى مى‌پردازيم</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كتاب</w:t>
      </w:r>
    </w:p>
    <w:p>
      <w:pPr>
        <w:pStyle w:val="BookText"/>
        <w:rPr/>
      </w:pPr>
      <w:r>
        <w:rPr>
          <w:rFonts w:ascii="IRNazanin" w:hAnsi="IRNazanin" w:eastAsia="IRNazanin"/>
          <w:color w:val="111111"/>
          <w:sz w:val="28"/>
          <w:sz w:val="28"/>
          <w:szCs w:val="28"/>
          <w:rtl w:val="true"/>
          <w:lang w:bidi="fa-IR"/>
        </w:rPr>
        <w:t>محقق كتاب را بر اساس سه نسخه خطى و چاپ اروپاى آن مقابله، تصحيح و تحقيق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سه نسخه خطى را مقابله كرده و آنگاه نتيجه را با چاپ اروپايى سنجيده و اگر در مواردى برايش اطمينان حاصل نشده، به منابع تاريخى مراجعه كرده و با تطبيق نقلهاى كتاب با منابع تاريخى ديگر، كوشيده است تا متنى منقّح و استوار عرضه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پانوشتها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پانوشتها نسخه بدلها را ضبط كرده وبرخى اعلام و جايها و مبهمات متن را توضيح داده است و به برخى از اشتباهات متن با مقابله و تطبيق با منابع ديگر تنبّه داده و گاه واژه‌هاى دشوارياب را</w:t>
      </w:r>
    </w:p>
    <w:p>
      <w:pPr>
        <w:pStyle w:val="BookText"/>
        <w:rPr/>
      </w:pPr>
      <w:r>
        <w:rPr>
          <w:rFonts w:ascii="IRNazanin" w:hAnsi="IRNazanin" w:eastAsia="IRNazanin"/>
          <w:color w:val="111111"/>
          <w:sz w:val="28"/>
          <w:sz w:val="28"/>
          <w:szCs w:val="28"/>
          <w:rtl w:val="true"/>
          <w:lang w:bidi="fa-IR"/>
        </w:rPr>
        <w:t>معنا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پانوشتها افزون بر آنچه ياد شد، در تصحيح و يا تكميل گزارشها مطالب سودمندى آورده است؛ مانند توضيح درباره چگونگى تصويرها در درون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مكانها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پوشش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تطورات ساختمانى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مدفونان مقبرة المهاجرين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پانوشتهاى توضيحى محقق سودمند است و كارآمد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پيوستها</w:t>
      </w:r>
    </w:p>
    <w:p>
      <w:pPr>
        <w:pStyle w:val="BookText"/>
        <w:rPr/>
      </w:pPr>
      <w:r>
        <w:rPr>
          <w:rFonts w:ascii="IRNazanin" w:hAnsi="IRNazanin" w:eastAsia="IRNazanin"/>
          <w:color w:val="111111"/>
          <w:sz w:val="28"/>
          <w:sz w:val="28"/>
          <w:szCs w:val="28"/>
          <w:rtl w:val="true"/>
          <w:lang w:bidi="fa-IR"/>
        </w:rPr>
        <w:t>گفتيم محقق، كتاب را در دو جلد چاپ و منتشر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دو جلد پيوستهايى دارد مهم و سودمند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پيوستهاى جلد اوّل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گزارشهاى ساختمان كعبه و نوسازيهاى آن، او بر اساس گزارشهاى ازرقى نشان مى‌دهد كه تا زمان حجاج بن يوسف، كعبه ده بار ساخته شده است، آنگاه يازدهمين بازسازى كعبه را كه بروزگار پادشاهى سلطان مراد پسر سلطان احمد از پادشاهان عثمانى اتفاق افتاد، به تفصيل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گزارش بگونه روزانه است و دقيق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ازرقى نقل مى‌كند كه عمروبن لحى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پايين مكه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مورّخان درباره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ذوالخَلَصه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ذوالخلصه بت بوده است و يا بتخانه؟ چه كسى و چه كسانى آنها را برساخته و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به تفصيل اقوال مورخان را آورده و آنها را با هم سنجيده و نتيجه نهايى را محققانه و عالمانه بازگفته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نسخه نامه‌هايى كه مأمون همراه تختى براى كعبه فرستاده بوده است آورده و ما پيشتر از آن ياد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نامه‌ها بسيار مغلوط و مغشوش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متن نامه‌ها را به علّامه اديب مصرى احمد زكى پاشا مى‌فرستد تا در حدّ توان اصلاح كند، در اين پيوست مصاحبه وى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پيوستهاى جلد دوّم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توسعه مسجد الحرام و چگونگى ساختمان آن را تا روزگار خلافت مهدى عباسى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كتاب افزونيهاى آن را تا روزگار عثمانيها پى‌گرفته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برخى از ميقاتها را شمرده و حدودى از حرم را گزارش كرده است، محقق كتاب بر اين بخش نيز افزونيهايى دارد و از ميقاتهاى باقى مانده 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ازرقى از سيلهاى بسيارى كه در مكه جارى شده بود ياد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سيلهاى مهمى را كه در تاريخ ثبت شده و ازرقى از آنها ياد نكرده بود،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مجموعاً از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 ياد مى‌كند كه آخرينش به سال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به قناتى كه زبيده آن را خريد و به مكه رساند اشاره مى‌كند، محقق كتاب از قنات ديگرى نيز ياد مى‌كند كه آن را زبيده به مكه رسانده و از گزارش آن ازرقى غفلت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كتاب توسعه مسجد الحرام را از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سعودى نيز بدقت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پيوستهاى محقق عالمانه و دقيق است و فوايد كتاب ازرقى را تكميل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فهرستهاى فنّى كتاب، متنوّع، كارآمد و سودمند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آيات، اين آيات غالباً همراه است با تفسير و يا شأن نزول كه براى مفسّران و محققان سودمند تواند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احاديث، كه تمام آنها مسند است و برخى بلحاظ تاريخى و اعتقادى 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انبياء، در اين فهرست از ابراهيم، آدم، اسحاق، اسماعيل، داود، شيث، صالح، عيسى، محمّد، موسى، نوح، هود، يعقوب، يوسف و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كتاب از آنها گزارش شده است غالباً بگونه‌اى با كعبه در پيوند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فهرست از نگهبانى، آبرسانى، مهمانپذيرى، رهبرى انجام مراسم،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 چنانكه پيشتر گفتيم اين بحثها بلحاظ نشانگرى بافت سياسى و اجتماعى تاريخ مكه بسيار مهم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روزهاى تاريخى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روزهايى كه بلحاظى در تاريخ مكه جلوه داشته است در اين فهرست آمده است؛ به مثل، روز واقعه فيل، روز بناى كعبه، هجرت، احد، عكاظ، احزاب 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بازارهاى عرب، در اين فهرست از چهار بازار مهم ياد شده است، حباشه، ذوالمجاز، ذوالمجنه و عكاظ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بلحاظ شناخت بنيادها و گرايشهاى اعتقادى و باورهاى گونه‌گون جاهليان، بسيار مهم است، پيشتر نيز آوردم كه گزارشهاى ازرقى در اين بخش گاه منحصر بفرد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كسان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قومها، قبيله‌ها، گروهها و خاندانها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أزارقه، آل جحش، دوس، أوس، خزرج، ثقيف، ثمود، كتانه، قريش، هاشم، هذيل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جايها، سرزمينها، چاهها، درب‌هاى گونه‌گونه مسجد الحرام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آباديها، شعبها، محلّه‌هاو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فهرست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قوافى اشعار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مصادر، تحقيق و تصحيح كه با تمام دقت شناسانده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كتاب</w:t>
      </w:r>
    </w:p>
    <w:p>
      <w:pPr>
        <w:pStyle w:val="BookText"/>
        <w:rPr/>
      </w:pPr>
      <w:r>
        <w:rPr>
          <w:rFonts w:ascii="IRNazanin" w:hAnsi="IRNazanin" w:eastAsia="IRNazanin"/>
          <w:color w:val="111111"/>
          <w:sz w:val="28"/>
          <w:sz w:val="28"/>
          <w:szCs w:val="28"/>
          <w:rtl w:val="true"/>
          <w:lang w:bidi="fa-IR"/>
        </w:rPr>
        <w:t>محقق كتاب مقدمه‌اى نگاشته‌اند سودمند ودر ضمن آن مقدمه از آغاز تدوين در اسلام، پيشينه نگاشته‌هاى محققان و مؤلفان درباره مكه، زندگانى مؤلف و خاندان وى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كرده و چگونگى تأليف آن 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گزينشها و ديگر كارهاى انجام شده درباره آن پرداخته و چگونگى چاپ اروپا را نشان داده و كاستيها و نارساييهاى آن را نمايانده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از شيوه تحقيق خود گفتگو كرده و نسخه‌هاى معتمد را شناسانده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كتاب</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دكتر محمود مهدوى دامغانى از استادان فاضل دانشگاه و از مترجمان پركار متون تاريخى كه با ترجمه‌هاى بسيار ايشان، جامعه كتابخوان ما آشناست به ترجمه اين كتاب همت ورزيده و اين اثر گرانقدر را با نثرى روان و خوشخوان نشر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آقاى مهدوى دامغانى، دقيق و يكدست و خواندنى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ترجمه بلحاظ اهميت كتاب، اسناد را نيز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يادكرديم محقق محترم در پانوشتها، اختلاف نسخه‌ها را بدقت ضبط كرده و گاه واژه‌هاى دشوارياب را معنا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اينهمه، مترجم محترم در</w:t>
      </w:r>
    </w:p>
    <w:p>
      <w:pPr>
        <w:pStyle w:val="BookText"/>
        <w:rPr/>
      </w:pPr>
      <w:r>
        <w:rPr>
          <w:rFonts w:ascii="IRNazanin" w:hAnsi="IRNazanin" w:eastAsia="IRNazanin"/>
          <w:color w:val="111111"/>
          <w:sz w:val="28"/>
          <w:sz w:val="28"/>
          <w:szCs w:val="28"/>
          <w:rtl w:val="true"/>
          <w:lang w:bidi="fa-IR"/>
        </w:rPr>
        <w:t>ترجمه متن بهره برده است و جز موارد لازمى را كه هم در فهم متن نقش داشته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پيوستها و توضيحات محقق در پايان كتاب و نيز پانوشتها يكسر ترجمه شده است، مترجم محترم خود نيز توضيحات فراوانى درباره اعلام متن، جايها و موضوعات افزوده، و هر جا را با انديشه و عقايد تشيع در تنافى يافته با دقت توضيح داده و به منابع ديگر ارجاع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درباره ازرقى و كتاب گرانقدر وى بدرازا كشيد؛ بر آن بودم كه مطالب كتاب ازرقى را با كتاب فاكهى بسنجم و نشان دهم هماننديهاى موجود بين ايندو كتاب از چه روست؟ آيا فاكهى از ازرقى گرفته است و يا هر دو بر سر چشمه‌اى ديگر استوارند و مطالب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ضيق مجال را مى‌گذارم و مى‌گذرم و از خداوند توفيق زيارت و حضور در ديار قدس و حريم دوست را 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 و كرمه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57" w:name="pg12493_121449"/>
    </w:p>
    <w:p>
      <w:pPr>
        <w:pStyle w:val="Heading2"/>
        <w:numPr>
          <w:ilvl w:val="1"/>
          <w:numId w:val="1"/>
        </w:numPr>
        <w:rPr/>
      </w:pPr>
      <w:bookmarkStart w:id="58" w:name="__RefHeading___Toc728711_77815467"/>
      <w:bookmarkStart w:id="59" w:name="_Toc20"/>
      <w:bookmarkEnd w:id="57"/>
      <w:bookmarkEnd w:id="58"/>
      <w:r>
        <w:rPr>
          <w:rtl w:val="true"/>
        </w:rPr>
        <w:t>نگاهى به چند كتاب‌</w:t>
      </w:r>
      <w:bookmarkEnd w:id="59"/>
    </w:p>
    <w:p>
      <w:pPr>
        <w:pStyle w:val="BookText"/>
        <w:rPr/>
      </w:pPr>
      <w:r>
        <w:rPr>
          <w:rFonts w:ascii="IRNazanin" w:hAnsi="IRNazanin" w:eastAsia="IRNazanin"/>
          <w:color w:val="111111"/>
          <w:sz w:val="28"/>
          <w:sz w:val="28"/>
          <w:szCs w:val="28"/>
          <w:rtl w:val="true"/>
          <w:lang w:bidi="fa-IR"/>
        </w:rPr>
        <w:t>محمد على غلامى</w:t>
      </w:r>
    </w:p>
    <w:p>
      <w:pPr>
        <w:pStyle w:val="BookText"/>
        <w:rPr/>
      </w:pPr>
      <w:r>
        <w:rPr>
          <w:rFonts w:ascii="IRNazanin" w:hAnsi="IRNazanin" w:eastAsia="IRNazanin"/>
          <w:color w:val="111111"/>
          <w:sz w:val="28"/>
          <w:sz w:val="28"/>
          <w:szCs w:val="28"/>
          <w:rtl w:val="true"/>
          <w:lang w:bidi="fa-IR"/>
        </w:rPr>
        <w:t>سرزمين مكه و مدينه مهبط وحى، سرزمين خاطره‌ها و محيط رشد و بالندگى دين اسلام و جايگاه نشر حقايق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كويها و برزنها، دشتها و هامونها، درّه‌ها و كوهها و كوچه‌ها و محلّه‌هاى آن دو، آكنده است از دهها حادثه، خاطره، واقعه شكوهزاد، تنبه‌زا و غرورآفرين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آن دو، وجب به وجب خاك آنها، تاريخ اسلام است، تاريخ چگونگى شكل‌گيرى مكتب حق، مقاومتها و راديها در راه نشر قرآن، خيره‌سريها و كين‌توزيهاى مشركان و ستم انديشان در برابر گسترش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راهيان ديار قدس و حريم دوست در اين سفر با اينهمه، رويارو هستند؛ بواقع زائر آن ديار اگر نقبى بر تاريخ زند و بر بال خاطره بنشيند و به آن دور دستها برود خواهد ديد كه اين سرزمين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آموزش و تحقيقات حوزه نمايندگى ولى فقيه در امور حج و زيارت همّت ورزيده است تا زواياى اين سرزمين و آثار تاريخى و جايهاى مقدس و ارجمندى را كه تاريخى درس‌آموز و تنبه‌آفرين را بر سينه دارند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مجموعه‌هايى كه در اين زمينه در معاونت ياد شده به چاپ رسيده است، گزارشى كوتاه مى‌آوريم و در آغاز از مفصل‌ترين آنها ياد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و آثار اسلامى مكه مكرمه و مدينه منوره،</w:t>
      </w:r>
    </w:p>
    <w:p>
      <w:pPr>
        <w:pStyle w:val="BookText"/>
        <w:rPr/>
      </w:pPr>
      <w:r>
        <w:rPr>
          <w:rFonts w:ascii="IRNazanin" w:hAnsi="IRNazanin" w:eastAsia="IRNazanin"/>
          <w:color w:val="111111"/>
          <w:sz w:val="28"/>
          <w:sz w:val="28"/>
          <w:szCs w:val="28"/>
          <w:rtl w:val="true"/>
          <w:lang w:bidi="fa-IR"/>
        </w:rPr>
        <w:t>اصغر قائدان</w:t>
      </w:r>
    </w:p>
    <w:p>
      <w:pPr>
        <w:pStyle w:val="BookText"/>
        <w:rPr/>
      </w:pPr>
      <w:r>
        <w:rPr>
          <w:rFonts w:ascii="IRNazanin" w:hAnsi="IRNazanin" w:eastAsia="IRNazanin"/>
          <w:color w:val="111111"/>
          <w:sz w:val="28"/>
          <w:sz w:val="28"/>
          <w:szCs w:val="28"/>
          <w:rtl w:val="true"/>
          <w:lang w:bidi="fa-IR"/>
        </w:rPr>
        <w:t xml:space="preserve">چاپ اول، تهران، نشر مشعر، </w:t>
      </w:r>
      <w:r>
        <w:rPr>
          <w:rFonts w:eastAsia="IRNazanin" w:cs="IRNazanin"/>
          <w:color w:val="111111"/>
          <w:sz w:val="28"/>
          <w:szCs w:val="28"/>
          <w:lang w:bidi="fa-IR"/>
        </w:rPr>
        <w:t>1372</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وزيرى</w:t>
      </w:r>
    </w:p>
    <w:p>
      <w:pPr>
        <w:pStyle w:val="BookText"/>
        <w:rPr/>
      </w:pPr>
      <w:r>
        <w:rPr>
          <w:rFonts w:ascii="IRNazanin" w:hAnsi="IRNazanin" w:eastAsia="IRNazanin"/>
          <w:color w:val="111111"/>
          <w:sz w:val="28"/>
          <w:sz w:val="28"/>
          <w:szCs w:val="28"/>
          <w:rtl w:val="true"/>
          <w:lang w:bidi="fa-IR"/>
        </w:rPr>
        <w:t>اين كتاب در دو بخش تنظيم يافته؛ بخش اوّل درباره مكه سخن گفته و در بخش دوّم مسائل مرتبط با مدينه بحث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اوّل در يازده فصل سامان يافته و فصول آن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مكرمه در بستر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پيشينه اين ديار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جغرافيايى شبه جزيره عربستان، موقعيت جغرافيايى مكّه مكّرمه، كعبه نخستين خانه بر روى زمين، آغاز بت‌پرستى در مكه، مناصب اجتماعى در برگزارى حج و چگونگى اداره حج گزارى، چيرگى قصى بن كلاب و فرزندان او بر مكه و گسترش حاكميت او، جريان لشكركشى ابرهه، و حراست كعبه، نامهاى مكه مكرّمه و فضايل و اهميت آن ديار، در اين فصل به شرح گزارش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تاريخى تجديد بنا و ترميم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گزارش ساخت كعبه پس از ويرانى آن بر اثر سيل آغاز مى‌شود و چگونگى ساختمان آن، و ركنها و حدّ و حدود ظاهرى آن نموده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درون كعبه و جايهاى مقدس و نامور پيرامون كعبه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مستجار، ملتزم، معجنه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گودالى ميان در كعبه و حجرالأسود كه گويند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ساختن كعبه، در آن ملاط مى‌ساخت و اكنون پوشانيده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حطيم، مقام ابراهيم، حجر اسماعيل، چاه زمزم و تاريخچه آن و حوادثى كه بر آن رفته است نيز در اين فصل با دقت</w:t>
      </w:r>
    </w:p>
    <w:p>
      <w:pPr>
        <w:pStyle w:val="BookText"/>
        <w:rPr/>
      </w:pP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و مروه، سعى ميان آن دو، چگونگى حوادث مرتبط با آن و پوشش كعبه آخرين قسمتهاى اين فصل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عهده‌دار تبيين سير تاريخى توسعه مسجدالحرام، از آغاز تا روزگار كنونى است كه با اختصار گزارش شده است، اين گزارش از چگونگى توسعه حرم به روزگار خليفه دوّم آغاز مى‌شود و با اشاره به توسعه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اين فصل بسيار مختصر است و گاه وافى به مقصود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گورستان تاريخى و كهن مكه كه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جنةالمعلى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است و از ديرباز، خاكجاى مردمان مكه بوده است، در فصل چهارم شناسانده شده و تنى چند از مردان و زنان بلند آوازه‌اى كه در آن گورستان بر خاك نهاده شده‌اند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مسجد و مزار شهيدان فخّ سخن رفته، با نگاهى گذرا به آن حادثه خونين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دارالندوه ياد شده است كه انجمن مشورتى و سياستگزارى دوران جاهلى قبايل مكّه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اين ياد كرد، از حادثه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فداكارى و ايثار و رادى بى‌بديل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نيز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شناسايى و شناساندن زادگاه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واپسين قسمت اين فصل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اين سرزمين، وادى خاطره‌ها و حادثه‌ها است، خانه و مساجد و كويهاى انبوه، انبوه حادثه را بر سينه دارند و وجود اينهمه، تاريخ مجسّم آن ديار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حاكميت وهابيان كه گويا در بى‌توجهى به مآثر و آثار تاريخى بى‌نظير باشد، باعث شده است تا بسيارى از آنچه ياد شد، تباه گردد و</w:t>
      </w:r>
    </w:p>
    <w:p>
      <w:pPr>
        <w:pStyle w:val="BookText"/>
        <w:rPr/>
      </w:pPr>
      <w:r>
        <w:rPr>
          <w:rFonts w:ascii="IRNazanin" w:hAnsi="IRNazanin" w:eastAsia="IRNazanin"/>
          <w:color w:val="111111"/>
          <w:sz w:val="28"/>
          <w:sz w:val="28"/>
          <w:szCs w:val="28"/>
          <w:rtl w:val="true"/>
          <w:lang w:bidi="fa-IR"/>
        </w:rPr>
        <w:t>عملًا نمادها و نمودهاى بزرگ تاريخ اسلام، از صفحه آن سرزمين زدوده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پنجم و ششم، از خانه‌هاى تاريخى مهم كه در تاريخ مكّه و سيره پيامبر از جايگاه بلندى برخوردار بودند و مساجدى اينچنين ياد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دارالتبليغ ارقم بن ارقم، خانه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ابوطالب زادگاه حمزه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منزل امّ هانى، مسجد انشقاق القمر، مسجد الرايه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فصل هفتم از مساجد مكه سخن رفته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فصل هشتم كوههاى مكّه گزارش شده و در ضمن آن درّه ابى دُبّ، شعب ابى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نهم عهده‌دار تبيين ميقاتهاى ششگانه است و در ضمن آن، سخنى آمده است از حدود حرم و برخى مساجد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سرزمين عرفات، مشعرالحرام، منا و آثار تاريخى و مساجد آن سرزمينها، عرفان، عشق، شعور، زيبايى و ارجمندى در فصل دهم شناسانده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فصل يازدهم كه واپسين فصل اين بخش است از آثار تاريخى، جايهاى مهم تاريخى و زيارتگاههاى بين مدينه و مكه سخن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دوّم نيز، در يازده فصل سامان يافته است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 يا مدينه در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پيشينه تاريخى يثرب، ورود يهوديان به آن ديار، چگونگى مهاجرت اوس و خزرج به يثرب، نامهاى مدينه فضايل مدينه، زمينه‌هاى هجرت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ورود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يثرب سخن 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عهده‌دار گزارش مساجد مدينه است، كه با تبيين چگونگى شكل‌گيرى مسجد قبا، ساختمان آن و فضيلت عبادت و نمازگزاردن در آن، آغاز مى‌شود با بحث درازدامنى از مسجدالنبى، ادامه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بحث از چگونگى ساخته شدن مسجد پيامبر، ستونهاى مسجد، نامهاى آنها و چرايى نامگذاريها، ايوان 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 فقيران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پيامبر، محرابهاى مسجدالنبى، خانه رسول‌اللّه، خانه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مطّهر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درباره آن و ابواب مسجدالنبى، بحث شده و آنگاه سير تاريخى توسعه‌هاى مختلف در گذرگاه زمان و در حاكميتهاى گوناگون گزارش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نيز چونان مكه سرزمين جاودانه خاطره‌هاست؛ مساجد، جايها و كويهاى آن فراوان حادثه بر خويش دارد و سينه آن سرزمين آكنده از وقايع تاريخى است، و اينهمه، نمادى از تاريخ پرشكوه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و جايهايى از آن نيز در توسعه ساختمانى مسجدالنبى از تباهى مصون نمانده و اكنون جز يادى از آنان نتوان سراغ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فصل سوّم، اين همه را ياد كرده است؛ خانه ابوايّوب انصارى، خانه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محله بنى‌هاشم، خانه عثمان بن عفان، قصر بنى‌يوسف، مقبره عبداللّه پدر گرامى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محموديه، كتابخانه عارف حكمت پاشا، مدرسه محموديه، مدرسه حميديّه، مسجد بلال بن رباح، مسجد سيّده فاطمه صغرى، چاه انس بن مالك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دستخوش تخريب شده و ديگر از آنها اثرى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فصلهايى ديگر از مساجد و جايهايى ديگر ياد شده است</w:t>
      </w:r>
    </w:p>
    <w:p>
      <w:pPr>
        <w:pStyle w:val="BookText"/>
        <w:rPr/>
      </w:pPr>
      <w:r>
        <w:rPr>
          <w:rFonts w:ascii="IRNazanin" w:hAnsi="IRNazanin" w:eastAsia="IRNazanin"/>
          <w:color w:val="111111"/>
          <w:sz w:val="28"/>
          <w:sz w:val="28"/>
          <w:szCs w:val="28"/>
          <w:rtl w:val="true"/>
          <w:lang w:bidi="fa-IR"/>
        </w:rPr>
        <w:t>كه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پيمان گروهى از يثربيان در مكه، با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عقبه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 مسلمانان در مدينه مساجدى بنياد نهادند، كه زمينه گرايش كسان بسيارى به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از اين مساجد ياد شده و در ادامه آن، از نمازگاههاى پيامبر در اعياد اسلامى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شناسايى و شناسانده شده‌اند، و در نهايت مسجد قبلتين و مساجد ديگر مدينه؛ مانند مسجد الإجابه با يادكردى از خاطره پرشكوه مباهله، مسجد جمعه، مسجد بنى النّجار، مسجد فضيخ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مسجد ردّ الشمس يكى دانسته شده است و ظاهراً درست نيست، مسجد فضيخ و ردالشمس دو مسجد هستند در دو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كاروان عشق، صص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الرايه، مسجد جبل عينين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فصل پنجم از مساجدى كه در عصر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شده و در دوران حاكميت وهابيان تخريب گرديده است، گزارشهاى گويا و دقيقى عرضه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ششم از خانه‌هاى ويران گشته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بخشها نكات تاريخى سودمندى آمده و از چگونگى شكل‌گيرى اين جايها و حوادث تاريخى مرتبط با آنها و تخريب و يرانى آنها سخن 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گورستانهاى مدينه ديرپاى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مظلوميت، عشق، مهر، و تاريخ در اين گورستانها پيوندى شگرف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تجسّم مظلوميت آل على است، و احد سرشار از رايحه شهادت، شهامت و خاطره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هفتم از اينهمه و مدفونان آنها سخن رفته است، و چگونگى بارگاه و ساختمان بقيع كه اكنون پايه‌هاى ويران شده آن</w:t>
      </w:r>
    </w:p>
    <w:p>
      <w:pPr>
        <w:pStyle w:val="BookText"/>
        <w:rPr/>
      </w:pPr>
      <w:r>
        <w:rPr>
          <w:rFonts w:ascii="IRNazanin" w:hAnsi="IRNazanin" w:eastAsia="IRNazanin"/>
          <w:color w:val="111111"/>
          <w:sz w:val="28"/>
          <w:sz w:val="28"/>
          <w:szCs w:val="28"/>
          <w:rtl w:val="true"/>
          <w:lang w:bidi="fa-IR"/>
        </w:rPr>
        <w:t>باقى است و بس،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فصلهاى واپسين از چاهها، كوهها و مساجد و جايهاى اطراف مدينه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آقاى قائدان تنظيمى نيكو يافته و مطالب آن مستند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فهرست موضوعات هر دو بخش، در پايان كتاب و يكجا مى‌آمد، فرستهاى فنى بدان افزوده مى‌گشت، و ذيل تصويرها جايگاه بحث از آنها در متن كتاب نموده مى‌شد و بدين سان مطالب آن سهل‌الوصول مى‌گشت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عرشيان</w:t>
      </w:r>
    </w:p>
    <w:p>
      <w:pPr>
        <w:pStyle w:val="BookText"/>
        <w:rPr/>
      </w:pPr>
      <w:r>
        <w:rPr>
          <w:rFonts w:ascii="Amiri" w:hAnsi="Amiri" w:eastAsia="Amiri" w:cs="Amiri"/>
          <w:color w:val="111111"/>
          <w:sz w:val="28"/>
          <w:sz w:val="28"/>
          <w:szCs w:val="28"/>
          <w:rtl w:val="true"/>
          <w:lang w:bidi="ar-SA"/>
        </w:rPr>
        <w:t>سيد جعفر شهيدى</w:t>
      </w:r>
    </w:p>
    <w:p>
      <w:pPr>
        <w:pStyle w:val="BookText"/>
        <w:rPr/>
      </w:pPr>
      <w:r>
        <w:rPr>
          <w:rFonts w:ascii="IRNazanin" w:hAnsi="IRNazanin" w:eastAsia="IRNazanin"/>
          <w:color w:val="111111"/>
          <w:sz w:val="28"/>
          <w:sz w:val="28"/>
          <w:szCs w:val="28"/>
          <w:rtl w:val="true"/>
          <w:lang w:bidi="fa-IR"/>
        </w:rPr>
        <w:t xml:space="preserve">چاپ اوّل، تهران، نشر مشعر، </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بزرگوار، نام زيباى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اين كتاب از اين شعر خاقانى وام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عرشيان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زنند پاسخ از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w:t>
      </w:r>
    </w:p>
    <w:p>
      <w:pPr>
        <w:pStyle w:val="BookText"/>
        <w:rPr/>
      </w:pPr>
      <w:r>
        <w:rPr>
          <w:rFonts w:ascii="IRNazanin" w:hAnsi="IRNazanin" w:eastAsia="IRNazanin"/>
          <w:color w:val="111111"/>
          <w:sz w:val="28"/>
          <w:sz w:val="28"/>
          <w:szCs w:val="28"/>
          <w:rtl w:val="true"/>
          <w:lang w:bidi="fa-IR"/>
        </w:rPr>
        <w:t>از سر پاى درآيند سراپا به نياز تا تعال از ملك العرش، تعالى شنوند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از يك پيشگفتار و دو بخش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پيشگفتار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است و چگونگى تحقّق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نگاه گذرا به ابعاد فقهى حج اشاره شده و بدرستى يادآورى گرديده است كه براى دست يافتن به ابعاد حج و بهره‌ورى از معارف و آموزه‌هاى آن، بايد به كتابهاى اخلاق اسلامى و دستورالعملهاى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كرد، و از سر صدق و با استوارى بدان پرداخت</w:t>
      </w:r>
    </w:p>
    <w:p>
      <w:pPr>
        <w:pStyle w:val="BookText"/>
        <w:rPr/>
      </w:pPr>
      <w:r>
        <w:rPr>
          <w:rFonts w:ascii="IRNazanin" w:hAnsi="IRNazanin" w:eastAsia="IRNazanin"/>
          <w:color w:val="111111"/>
          <w:sz w:val="28"/>
          <w:sz w:val="28"/>
          <w:szCs w:val="28"/>
          <w:rtl w:val="true"/>
          <w:lang w:bidi="fa-IR"/>
        </w:rPr>
        <w:t>و دانست كه در اين صورت است كه حج جهاد است چنانكه از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جهاد و عمره تطوّع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مناسبت شعر بلند و زيبا و پندآموز ناصر خسرو قباديانى نقل شده است و در ضمن آن اشاره‌اى است به روايات و احاديثى كه معارف بلند حج را نموده‌اند و حديث مشهور منقول از حضرت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شبلى و چگونگى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مؤلف از استطاعت، بحثى آموزنده و دقيق است، نگاهى است بيشتر به آمادگى زائران در جهت هر چه بيشتر بهره‌ور شدن از اين سفر و آن ديار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نگاهى است گذرا به عربستان سعودى، و چگونگى ساختار حكومت و جغرافياى طبيعى آن و قدمت شيعه در آن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مقدّمه، بحثى است كوتاه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 كيست و چه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ضمن آن به بنيادهاى انديشه وى اشارتى رفته و برخى از افكار و آراء او نموده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 كتاب به مكه پرداخته است كه با سخنى از تاريخ مكه و پيشينه آن آغاز مى‌شود و با يادكرد حاكمانى كه در آن ديار حكمرانى كرده‌اند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و چگونگى شكل‌گيرى آن، و برخى از حوادثى كه بر آن رفته است، خانه كعبه و چه‌سانى بنياد گرفتن آن، ركنها و جايهاى مقدس و مشهور در اطراف آن؛ مانند حطيم، ملتزم، مقام ابراهيم در صفحات بعدى كتاب گزارش شده‌اند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در گذرگاه تاريخ، اندكى پيش از اسلام، كعبه در تاريخ اسلام تحولاتى كه به خود ديده، پوشش آن و كسانى كه بر آن جامه پوشاندند، از جمله بحثهاى اين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گزارش چگونگى مسجدها و جاى‌هاى مقدس و تاريخى مكه معظمه، مانند حراء، زادگاه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ابى‌طالب، عرفات و ديگر مشاهد مشرّفه،</w:t>
      </w:r>
    </w:p>
    <w:p>
      <w:pPr>
        <w:pStyle w:val="BookText"/>
        <w:rPr/>
      </w:pPr>
      <w:r>
        <w:rPr>
          <w:rFonts w:ascii="IRNazanin" w:hAnsi="IRNazanin" w:eastAsia="IRNazanin"/>
          <w:color w:val="111111"/>
          <w:sz w:val="28"/>
          <w:sz w:val="28"/>
          <w:szCs w:val="28"/>
          <w:rtl w:val="true"/>
          <w:lang w:bidi="fa-IR"/>
        </w:rPr>
        <w:t xml:space="preserve">مسجد خيف، جن، تنعيم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از كتاب پايان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 كتاب در باره مدينه است كه با نگاهى گذرا به تاريخ آن شهر،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بحث به نكاتى سودمند و دقيق از تاريخ مدينه و وضع اجتماعى و فرهنگى آن، بويژه پس از اسلام و در دوران حكومت امويان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يادكردى است از حاكمانى كه در آن ديار حكم رانده‌اند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از مسجدالنبى پس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آمده و از چگونگى شكل‌گيرى و توسعه آن سخن رفته است و آنگاه يادكرد گزيده‌گويانه مساجد مدينه است؛ مانند مسجد قبا، ذوقبلتين، جمعه، مسجد فضيخ و ردّالشمس كه بدرستى بين آن دو تفكيك شده و حدود دقيق هر دو نمايانده شده و به يك اشتباه درباره مسجد ردّالشمس تنبّه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صفحات كتاب جاى جاى، با تصاوير رنگى زيبا و گويايى از مكانها آذين بسته شده و بدين‌سان بر چشم‌نوازى كتاب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استاد جليل حضرت دكتر سيد جعفر شهيدى مانند ديگر آثارش در عين اختصار و گزيده‌گويى، استوار است و شيرين، با نثرى روان و عباراتى متين و محكم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اسلامى مكه و مدينه</w:t>
      </w:r>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 xml:space="preserve">چاپ دوم، نشر مشعر، </w:t>
      </w:r>
      <w:r>
        <w:rPr>
          <w:rFonts w:eastAsia="IRNazanin" w:cs="IRNazanin"/>
          <w:color w:val="111111"/>
          <w:sz w:val="28"/>
          <w:szCs w:val="28"/>
          <w:lang w:bidi="fa-IR"/>
        </w:rPr>
        <w:t>1372</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وزيرى</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نيز به انگيزه گزارش چگونگى آثار اسلامى و تاريخى مكه و مدينه به قلم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چهار بخش سامان</w:t>
      </w:r>
    </w:p>
    <w:p>
      <w:pPr>
        <w:pStyle w:val="BookText"/>
        <w:rPr/>
      </w:pPr>
      <w:r>
        <w:rPr>
          <w:rFonts w:ascii="IRNazanin" w:hAnsi="IRNazanin" w:eastAsia="IRNazanin"/>
          <w:color w:val="111111"/>
          <w:sz w:val="28"/>
          <w:sz w:val="28"/>
          <w:szCs w:val="28"/>
          <w:rtl w:val="true"/>
          <w:lang w:bidi="fa-IR"/>
        </w:rPr>
        <w:t>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نگاهى است گذرا به جزيرةالعرب و بخشهاى شكل‌دهنده آن؛ حجاز، تهامه، نجد، عروض و يمن كه امروز مهمترين بخش جزيرةالعرب را كشور عربستان سعودى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اشاره‌اى است به چرايى نامگذارى بخشى از اين سرزمين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كتاب ويژه مكه است كه با فلسفه نامگذارى آن آبادى به مكّه، بكه، البلد الامين و البلد الحرام آغاز مى‌شود و با اشاره‌اى به چگونگى وضع جغرافياى طبيعى آن ادامه مى‌يابد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بناى كعبه به همت پيامبر بزرگ الهى و منادى سترگِ توحيد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كعبه بعد از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عنوانهايى است كه در ضمن آنها، مؤلف به حوادث تاريخى مكه و كعبه پيش از اسلام تا روزگار حاكميت قريش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حاكميت قريش در مكه، لشكركشى ابرهه به مكّه و بناى كعبه به دست قريشيان و چگونگى ساختمانى كه آنها بنا نهادند، در صفحات بعدى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اين بخش به مكه و كعبه در بعد از اسلام پرداخته است، با نگاهى گذرا به ظهور اسلام در مكه تا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گزارش توسعه مسجدالحرام است در سال هفدهم هجرت، تخريب و بناى آن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توسعه آن به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ساختمان مسجد در عهد عباسيان و چگونگى مسجدالحرام در دوره سعوديها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توضيح و تبيين قسمتها و اجزاء مسجدالحرام است، با گزارش دقيق چگونگى ساختمان كعبه، اركان كعبه و ديگر جايهاى واقع در مسجدالحرام؛ از مسجد الرايه، مسجد الجنّ، مسجد الإجابه، مسجد حمزه و مسجد بلال نيز در اين بخش ياد شده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پنجمين فصل بخش دوّم ويژه مشاعر مقدسه و مساجد آنها است كه در ضمن آن، به اجمال از عرفات، مسجد نمره، مشعرالحرام، مسجد مزدلفه، منا، مسجد خيف، مسجدالبيعه، مسجد النحر، مسجد</w:t>
      </w:r>
    </w:p>
    <w:p>
      <w:pPr>
        <w:pStyle w:val="BookText"/>
        <w:rPr/>
      </w:pP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نزول سوره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و از مساجد اطراف مكه نيز مانند مسجد تنعيم، شجره و جِعْرانه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بخش اين بخش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مذهبى و تاريخى مكه مكرّمه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نگاهى است گذرا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حضرت خديجه، خانه ارقم بن ارقم، كوه حراء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عهده‌دار گزارش تاريخ و آثار تاريخى مدينه است كه با نگاهى به يثرب مى‌آغازد و با اشاره به پيشينه تاريخى آن پيش از اسلام و پس از آن،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به اجمال از شرافت مدينه و جايگاه بلند آن نيز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اين بخش با اشاره به اهميت و جايگاه مسجد در فرهنگ اسلامى و مرتبت والاى مسجدالنبى، چگونگى ساختمان و توسعه‌هاى آن در گذرگاههاى تاريخ را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از قسمتهاى داخلى مسجد؛ مانند مرقد مطهر، منبر، روضه شريفه و دربها، استوانه‌ها و موقعيت حجره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فصل چهارم از ديگر مساجد مدينه سخن رفته و مسجد فضيخ با ردّ شمس يكى دانسته شده است كه گفتيم چنين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پنجم به بقيع پرداخته شده است با پيشينه تاريخى آن و يادى از مدفن مطهّر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مدفونان آن ديار خاموش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 واپسين فصل اين بخش است با نگاهى به موقعيت احد، جنگ احد، مقبرةالشهداء و يادى از حمزه سيدالشهدا، مصعب بن عمير و حنظله غسيل‌الملائكه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چهارم تصاوير گويايى از برخى مكانها و آثار تاريخى آمده و ذيل تصوير به صفحات كتاب ارجاع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كتاب به اختصار به قلم آمده و در ضمن بحث، وجود چگونگى اين آثار</w:t>
      </w:r>
    </w:p>
    <w:p>
      <w:pPr>
        <w:pStyle w:val="BookText"/>
        <w:rPr/>
      </w:pPr>
      <w:r>
        <w:rPr>
          <w:rFonts w:ascii="IRNazanin" w:hAnsi="IRNazanin" w:eastAsia="IRNazanin"/>
          <w:color w:val="111111"/>
          <w:sz w:val="28"/>
          <w:sz w:val="28"/>
          <w:szCs w:val="28"/>
          <w:rtl w:val="true"/>
          <w:lang w:bidi="fa-IR"/>
        </w:rPr>
        <w:t>در نگاشته مورخان و گاه سفرنامه‌نويسان پى‌گيرى شده است كه از نكات جالب توجه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از آن روى كه براى عامّه زائران به قلم آمده است، با اين كه بر منابع فراوان و متون كهن استوار است، از ارجاع به منابع تهى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اينهمه، لازم است در چاپهاى بعدى برخى از منابع 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آن كه به جهت ياد شده، اختلاف ديدگاهها مطرح نشده و آنچه به نظر مؤلف به صواب نزديكتر بوده ثبت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سيرى در اماكن سرزمين وحى</w:t>
      </w:r>
    </w:p>
    <w:p>
      <w:pPr>
        <w:pStyle w:val="BookText"/>
        <w:rPr/>
      </w:pPr>
      <w:r>
        <w:rPr>
          <w:rFonts w:ascii="Amiri" w:hAnsi="Amiri" w:eastAsia="Amiri" w:cs="Amiri"/>
          <w:color w:val="111111"/>
          <w:sz w:val="28"/>
          <w:sz w:val="28"/>
          <w:szCs w:val="28"/>
          <w:rtl w:val="true"/>
          <w:lang w:bidi="ar-SA"/>
        </w:rPr>
        <w:t>على اكبر حسنى</w:t>
      </w:r>
    </w:p>
    <w:p>
      <w:pPr>
        <w:pStyle w:val="BookText"/>
        <w:rPr/>
      </w:pPr>
      <w:r>
        <w:rPr>
          <w:rFonts w:ascii="IRNazanin" w:hAnsi="IRNazanin" w:eastAsia="IRNazanin"/>
          <w:color w:val="111111"/>
          <w:sz w:val="28"/>
          <w:sz w:val="28"/>
          <w:szCs w:val="28"/>
          <w:rtl w:val="true"/>
          <w:lang w:bidi="fa-IR"/>
        </w:rPr>
        <w:t xml:space="preserve">چاپ اوّل، تهران، نشر مشعر، </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در دو بخش تدوين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از مدينه سخن گفته و بخش دوّم 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مدينه را با نگاهى گذرا به جغرافياى آن و يادكردى از كوههاى معروف مدينه آغاز كرده و با نامهاى مدينه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چهارده نام ياد كرده؛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يثرب، طيبه، حرم رسول‌الله، دارالهجره، دار الايمان، مدينة الرسول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كرده است كه برخى اين نامها را تا چهل رسانده‌اند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اين ديار، فضيلت و شرافت مدينه و امتيازهاى ديگر آن نيز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مسجدالنبى و چگونگى شكل‌گيرى آن بحث كرده و تحوّلات و توسعه آن را در گذرگاه تاريخ نمايانده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مطهر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طاهره و ديگر جايها و آثار مقدس داخل مسجد؛ مانند استوانه‌ها، مقام جبرئيل و منبر پس از توضيحات كلًا در باره مسجد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سخن از بقيع است و جايگاه بلند تاريخى آن و مدفونان در آن كه به تفصيل و دقت ياد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دقيق درباره بيت‌الأحزان و جايگاه واقعى آن پس از اين آمده است و آنگاه اشاره‌اى است به قبر پدر بزرگوار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خانه‌هاى امام جعفر صادق و امام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گزارشى از مساجد ديگر مدينه؛ مانند قبا، غمامه، شجره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از احد، فضيلت زيارت شهداى احد و جايهاى تاريخى مقدس پيرامون آن سخن رفته و با اشاره به جايگاه سقيفه بنى‌ساعده، اين بخش پايان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ارجاعى اين بخش يكسر در پايان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اعدادى كه در متن نهاده شده است، گاهى يادكرد اين منابع بدون اشاره به صفحه و جلد آمده است كه مسلّم بى‌فايده است؛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وفاءالوفا، سيره ابن هشام، اخبار مدينه، راهنماى كمره‌اى، مروج الذهب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دوّم كتاب درباره مكه است،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مختصرى با تاريخ شبه جزيره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و با اشاره‌اى به جدّه و ميقاتها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سخن از شهر مكه است و نامهاى آن و اماكن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مكه كه با گزارش تفصيلى مسجدالحرام آغاز مى‌شود و با توضيح و تبيين چگونگى ساختمان آن ادامه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نامهاى كعبه تجديد بناى كعبه، پرده كعبه، اركان كعبه، جايهاى تاريخى و مقدس در داخل مسجدالحرام، چاه زمزم و چرايى نامگذارى آن؛ حجر اسماعيل و فضيلت آن نيز در اين بخش گزارش شده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بخشهاى بعدى نگاهى است به شهر مكه و آثار تاريخى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گورستانها، شعب ابى طالب كه همان قبرستان ابوطالب دانسته شده است و قطعاً نادرست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ميقات، تابستان سال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مساجد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ياد شده در منابع بخش پيشين، اينجا</w:t>
      </w:r>
    </w:p>
    <w:p>
      <w:pPr>
        <w:pStyle w:val="BookText"/>
        <w:rPr/>
      </w:pPr>
      <w:r>
        <w:rPr>
          <w:rFonts w:ascii="IRNazanin" w:hAnsi="IRNazanin" w:eastAsia="IRNazanin"/>
          <w:color w:val="111111"/>
          <w:sz w:val="28"/>
          <w:sz w:val="28"/>
          <w:szCs w:val="28"/>
          <w:rtl w:val="true"/>
          <w:lang w:bidi="fa-IR"/>
        </w:rPr>
        <w:t>نيز هست، منابع كتاب نيز بدون هيچ‌گونه آگاهيهاى كتابشناسى در پايان كتاب آمده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در آينه سفرنامه‌ها</w:t>
      </w:r>
      <w:bookmarkStart w:id="60" w:name="pg12493_121463"/>
    </w:p>
    <w:p>
      <w:pPr>
        <w:pStyle w:val="Heading2"/>
        <w:numPr>
          <w:ilvl w:val="1"/>
          <w:numId w:val="1"/>
        </w:numPr>
        <w:rPr/>
      </w:pPr>
      <w:bookmarkStart w:id="61" w:name="__RefHeading___Toc728713_77815467"/>
      <w:bookmarkStart w:id="62" w:name="_Toc21"/>
      <w:bookmarkEnd w:id="60"/>
      <w:bookmarkEnd w:id="61"/>
      <w:r>
        <w:rPr>
          <w:rtl w:val="true"/>
        </w:rPr>
        <w:t>فى منزل الوحى‌</w:t>
      </w:r>
      <w:bookmarkEnd w:id="62"/>
    </w:p>
    <w:p>
      <w:pPr>
        <w:pStyle w:val="BookText"/>
        <w:rPr/>
      </w:pPr>
      <w:r>
        <w:rPr>
          <w:rFonts w:ascii="Amiri" w:hAnsi="Amiri" w:eastAsia="Amiri" w:cs="Amiri"/>
          <w:color w:val="111111"/>
          <w:sz w:val="28"/>
          <w:sz w:val="28"/>
          <w:szCs w:val="28"/>
          <w:rtl w:val="true"/>
          <w:lang w:bidi="ar-SA"/>
        </w:rPr>
        <w:t>محمد حسين هيكل</w:t>
      </w:r>
    </w:p>
    <w:p>
      <w:pPr>
        <w:pStyle w:val="BookText"/>
        <w:rPr/>
      </w:pPr>
      <w:r>
        <w:rPr>
          <w:rFonts w:ascii="Amiri" w:hAnsi="Amiri" w:eastAsia="Amiri" w:cs="Amiri"/>
          <w:color w:val="111111"/>
          <w:sz w:val="28"/>
          <w:sz w:val="28"/>
          <w:szCs w:val="28"/>
          <w:rtl w:val="true"/>
          <w:lang w:bidi="ar-SA"/>
        </w:rPr>
        <w:t>سيد حسن اسلامى</w:t>
      </w:r>
    </w:p>
    <w:p>
      <w:pPr>
        <w:pStyle w:val="BookText"/>
        <w:rPr/>
      </w:pPr>
      <w:r>
        <w:rPr>
          <w:rFonts w:ascii="IRNazanin" w:hAnsi="IRNazanin" w:eastAsia="IRNazanin"/>
          <w:color w:val="111111"/>
          <w:sz w:val="28"/>
          <w:sz w:val="28"/>
          <w:szCs w:val="28"/>
          <w:rtl w:val="true"/>
          <w:lang w:bidi="fa-IR"/>
        </w:rPr>
        <w:t>زندگى و فعاليتهاى نويسنده</w:t>
      </w:r>
    </w:p>
    <w:p>
      <w:pPr>
        <w:pStyle w:val="BookText"/>
        <w:rPr/>
      </w:pPr>
      <w:r>
        <w:rPr>
          <w:rFonts w:ascii="IRNazanin" w:hAnsi="IRNazanin" w:eastAsia="IRNazanin"/>
          <w:color w:val="111111"/>
          <w:sz w:val="28"/>
          <w:sz w:val="28"/>
          <w:szCs w:val="28"/>
          <w:rtl w:val="true"/>
          <w:lang w:bidi="fa-IR"/>
        </w:rPr>
        <w:t xml:space="preserve">محمد حسين هيكل به سال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كفر غنام در خانواده‌اى روستايى، خرده مالك و مصرى اصيل،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پنج‌سالگى به مكتبخانه سپرده شد و در آنجا خواندن و نوشتن آموخت و يك سوم قرآن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هفت‌سالگى به قاهره فرستاده شده، تحصيلات ابتدايى و متوسطه را در آن شهر گذراند و سپس به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حقوق فارغ‌التحصيل شد و براى تكميل تحصيلات خود به پاريس رفت و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دكتراى خود را در اقتصاد سياسى از دانشكده حقوق پاريس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سردبيرى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ارگان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الاحرار الدستوريين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گرفت و همراه با طه حسين به قلمزنى در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نوشتن و انتشار زندگينامه‌هاى بزرگان عرب و غربى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مصرية و 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مصادره شد و او به نوشتن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مصر و انقلاب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آورد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خاطرات سفرهايش به اروپاست، منتشر ساخت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به تاريخ اسلام و زندگى بزرگان اسلامى روى آورد و به سبب وسعت نظر و دقت عالمانه‌اش در اين زمينه آثارى ماندگار</w:t>
      </w:r>
    </w:p>
    <w:p>
      <w:pPr>
        <w:pStyle w:val="BookText"/>
        <w:rPr/>
      </w:pPr>
      <w:r>
        <w:rPr>
          <w:rFonts w:ascii="IRNazanin" w:hAnsi="IRNazanin" w:eastAsia="IRNazanin"/>
          <w:color w:val="111111"/>
          <w:sz w:val="28"/>
          <w:sz w:val="28"/>
          <w:szCs w:val="28"/>
          <w:rtl w:val="true"/>
          <w:lang w:bidi="fa-IR"/>
        </w:rPr>
        <w:t xml:space="preserve">بجاى گذاشت بويژه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زندگينامه دقيقى از اين برگزيده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هيكل پس از عمرى فعاليت فرهنگى و سياسى،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هيكل نمونه كامل يك روشنفكر عرب قرن بيستم است كه از مرحله تقليد گذشته به مرحله تحقيق و خودسنجى تاريخى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آثار متعددى از خود بجاى گذاشته است كه مهمترين آنها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الحكومة الاسلاميه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الخلافة والملك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والمعرفه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 الجديد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ثورة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مصر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منزل الوحى</w:t>
      </w:r>
    </w:p>
    <w:p>
      <w:pPr>
        <w:pStyle w:val="BookText"/>
        <w:rPr/>
      </w:pPr>
      <w:r>
        <w:rPr>
          <w:rFonts w:ascii="IRNazanin" w:hAnsi="IRNazanin" w:eastAsia="IRNazanin"/>
          <w:color w:val="111111"/>
          <w:sz w:val="28"/>
          <w:sz w:val="28"/>
          <w:szCs w:val="28"/>
          <w:rtl w:val="true"/>
          <w:lang w:bidi="fa-IR"/>
        </w:rPr>
        <w:t xml:space="preserve">هيكل پس از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انديشه مهبط وحى بود تا آن كه 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او را پسنديد و به خانه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هيكل از زيارت خانه خدا، سفرنامه‌اى مفصل به ارمغان آورد و در آن مشاهدات و ديدگاههاى خود را ثبت كرد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از جهات مختلفى مهم و قابل توجه است؛ از جمله آن كه توصيف دقيقى است از وضعيت سياسى، اجتماعى، فرهنگى، اقتصادى و تاريخى شبه جزيره عربستان در نيمه قرن حاضر از نگاه روشنفكرى كه از آفريقاى شمالى بدان خطه سفر كرده است و منبع با</w:t>
      </w:r>
    </w:p>
    <w:p>
      <w:pPr>
        <w:pStyle w:val="BookText"/>
        <w:rPr/>
      </w:pPr>
      <w:r>
        <w:rPr>
          <w:rFonts w:ascii="IRNazanin" w:hAnsi="IRNazanin" w:eastAsia="IRNazanin"/>
          <w:color w:val="111111"/>
          <w:sz w:val="28"/>
          <w:sz w:val="28"/>
          <w:szCs w:val="28"/>
          <w:rtl w:val="true"/>
          <w:lang w:bidi="fa-IR"/>
        </w:rPr>
        <w:t>ارزشى است براى محققان درباره وضعيت حجاز در اين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 كه اين كتاب از معدود سفرنامه هاى حج است كه از گزارش مشاهدات فراتر رفته و به تحليل حوادث و ريشه يابى مسائل پرداخته است و سوم آن كه اين كتاب به قلم كسى است كه آموزش و فرهنگ غرب به او ديدى ديگر داده است و او در عين ديانت و تقيّد به اصول اعتقادى، ناقدانه پديده ها را ارزيابى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ويژگيهاى كتاب</w:t>
      </w:r>
    </w:p>
    <w:p>
      <w:pPr>
        <w:pStyle w:val="BookText"/>
        <w:rPr/>
      </w:pPr>
      <w:r>
        <w:rPr>
          <w:rFonts w:ascii="IRNazanin" w:hAnsi="IRNazanin" w:eastAsia="IRNazanin"/>
          <w:color w:val="111111"/>
          <w:sz w:val="28"/>
          <w:sz w:val="28"/>
          <w:szCs w:val="28"/>
          <w:rtl w:val="true"/>
          <w:lang w:bidi="fa-IR"/>
        </w:rPr>
        <w:t>به هنگام مرور اوليه كتاب خصوصيات زير در آن به چشم مى‌خورد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كوشش براى تقريب مذاهب و بيان جوهر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ناصحانه با مسائل و ارائه پيشنهادهايى به حاكمان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عملكرد وهابيان، بويژه در مورد تخريب آثار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دقيق جزئيات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نكات ادبى و ريشه يابى واژه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تمجيد از ابن سعود به عنوان تأمين كننده امنيت در شبه جزيره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يك فصل از اين كتاب را به او اختصاص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مداوم به سياست و نقش آن در تاريخ شبه جزيره و تحليل اجتماعى در لابلاى كتاب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كوشش براى تحليل روحيات ساكنان اين منطقه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زيبا و مطنطن كتاب كه محصول قلم يكى از بهترين</w:t>
      </w:r>
    </w:p>
    <w:p>
      <w:pPr>
        <w:pStyle w:val="BookText"/>
        <w:rPr/>
      </w:pPr>
      <w:r>
        <w:rPr>
          <w:rFonts w:ascii="Amiri" w:hAnsi="Amiri" w:eastAsia="Amiri" w:cs="Amiri"/>
          <w:color w:val="111111"/>
          <w:sz w:val="28"/>
          <w:sz w:val="28"/>
          <w:szCs w:val="28"/>
          <w:rtl w:val="true"/>
          <w:lang w:bidi="ar-SA"/>
        </w:rPr>
        <w:t>استادان نثر جديد عربى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دقيق از تعارض ميان سنت و نوگرايى در ميان نسل قديم و نسل جديد در مكه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 آن كه اثرى تحقيقى است، همچنان سخت اديبانه است و صبغه تند ادبى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بخشهايى از كتاب</w:t>
      </w:r>
    </w:p>
    <w:p>
      <w:pPr>
        <w:pStyle w:val="BookText"/>
        <w:rPr/>
      </w:pPr>
      <w:r>
        <w:rPr>
          <w:rFonts w:ascii="Amiri" w:hAnsi="Amiri" w:eastAsia="Amiri" w:cs="Amiri"/>
          <w:color w:val="111111"/>
          <w:sz w:val="28"/>
          <w:sz w:val="28"/>
          <w:szCs w:val="28"/>
          <w:rtl w:val="true"/>
          <w:lang w:bidi="ar-SA"/>
        </w:rPr>
        <w:t>با آرزوى آن كه، بلند همتى اين كتاب حجيم را تماماً ترجمه كند، بخشهايى از آن را ترجمه و نقل مى‌كنم</w:t>
      </w:r>
      <w:r>
        <w:rPr>
          <w:rFonts w:eastAsia="Amiri" w:cs="Amiri" w:ascii="Amiri" w:hAnsi="Amiri"/>
          <w:color w:val="111111"/>
          <w:sz w:val="28"/>
          <w:szCs w:val="28"/>
          <w:rtl w:val="true"/>
          <w:lang w:bidi="ar-SA"/>
        </w:rPr>
        <w:t xml:space="preserve">: </w:t>
      </w:r>
      <w:r>
        <w:rPr>
          <w:rStyle w:val="FootnoteAnchor"/>
          <w:rtl w:val="true"/>
        </w:rPr>
        <w:footnoteReference w:id="455"/>
      </w:r>
      <w:r>
        <w:rPr>
          <w:rFonts w:ascii="IRNazanin" w:hAnsi="IRNazanin" w:eastAsia="IRNazanin"/>
          <w:color w:val="111111"/>
          <w:sz w:val="28"/>
          <w:sz w:val="28"/>
          <w:szCs w:val="28"/>
          <w:rtl w:val="true"/>
          <w:lang w:bidi="fa-IR"/>
        </w:rPr>
        <w:t>آغاز 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بامداد سه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ايستگاه قطار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كوبرى الليمون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سوار قطار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تا به كانال سوئز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با مسافرانى كه آخرين كشتى حج را انتخاب كرده بودند، صحرا را مى‌شكافت و پيش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كانال سوئز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سفرمان را گرفتيم و به اسكله‌اى كه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لنگر انداخته بود رفتيم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حالى است كه اكنون و به هنگام نوشتن مشاهداتم در خود حس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كشتيها حاجيان مسلمان را از كانال سوئز به بندر جده مى‌برند، تا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خداوند با موسى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وحى بر محمد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بپيوندند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سوى مكه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گمرك جده را به سوى ميدان بزرگى كه برابرش بود ترك كرديم و منتظر شديم تا بازرسى وسايلمان در گمرك به پايان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بگويم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انتظارى نكشيديم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ميهمان وزير دارايى بودم و او كسى را به سوى ما فرستاده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جلوه اين ميزبانى آن بود كه به دستور فرستاده وزير، اتومبيل ما را به هتل جده براى خوردن شام قبل از رفتن به مكه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 بوسيله دولت براى آسايش حاجيان و مسافران فراهم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ساختمان، اثاثيه و همه آنچه در آن بود، ساده و خشن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اقامتمان در هتل طولى نكشيد و همينكه غذايمان را خورديم سوار اتومبيل شديم و به سوى مكه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جايى را كه از جده ديديم، همين هتل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اتومبيل همچنان آرام به پيش مى‌رفت تا آن كه در مقابل پاسگاه پليس توقف كرد، راننده در لباس بدوى و خشن خود، از آن خارج شد و به طرف پاسگاه رفت واز آنجا به اشاره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مى‌خواهند؛ كوشان جواز سفر محلى است و كسى در حجاز بدون جواز مخصوص حق رفتن از شهرى به شهر ديگر را ندارد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محل پس از جده بود كه بدان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اتومبيل كنار پاسگاه توقف كرد و راننده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پليس نشان داد تا بتواند سفر خود را ادامه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اتومبيل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دوّمين محل در راه مكه است، توقف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محل قبل از رسيدن به مكه شميسى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مى‌دانستم كه شميسى امروز، همان حديبيه زمان رسول خداست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ميل داشتم پياده شوم و جايى را كه مسلمانان به قصد حج آمده بودند و قريش راه بر آنان بسته بودند،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چگونه مى‌توانستم بدانجا روم چرا كه شب به نيمه رسيده و خستگى و شوق رسيدن به</w:t>
      </w:r>
    </w:p>
    <w:p>
      <w:pPr>
        <w:pStyle w:val="BookText"/>
        <w:rPr/>
      </w:pPr>
      <w:r>
        <w:rPr>
          <w:rFonts w:ascii="IRNazanin" w:hAnsi="IRNazanin" w:eastAsia="IRNazanin"/>
          <w:color w:val="111111"/>
          <w:sz w:val="28"/>
          <w:sz w:val="28"/>
          <w:szCs w:val="28"/>
          <w:rtl w:val="true"/>
          <w:lang w:bidi="fa-IR"/>
        </w:rPr>
        <w:t>مكه ما را درهم فرو ريخته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راننده نخواستم توقف كند، تنها از فاصله باقيمانده تا ام القرى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نيز هرگاه جاده اجازه مى‌داد سرعت مى‌گرفت و هرگاه چرخهاى اتومبيل در شنها فرو مى‌رفتند، كند و يا توقف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شب به مكه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آن روز و روز پيش به سرمان آمده بود خسته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در لباس شب و بارش نور ماه، قداست و شكوهى بيشتر يافته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ميزبانمان، فرماندار شهر شيخ عباس قطان كه در انتظارمان بود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از شب ساعتها گذشته بود، چاى و قهوه آوردند كه نوشيديم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ميزبان پرسيد كه آيا مى‌خواهم بى‌درنگ شعائر عمره را بجاى آورم يا آن كه به فردا و پس از رفع خستگى وا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دادم همان وقت به اداى شعائر بپردازم و نخواستم به بعد موكول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عشق به خانه خدا، حرم او و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هاجر مصرى در پى يافتن آب براى فرزندش اسماعيل هفت بار ميان آنها سعى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برآن داشت با تمام خستگى، براى انجام اين شعائر شتاب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وقت نابهنگام مى‌توان به طواف و سعى رفت؟ پاسخ دادند كه حرم شب و روز باز است و مردمان در هر ساعتى از شب و روز طواف و سعى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لباس احرام همراه طواف دهنده، خارج شدم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در ميانه مسجد در برابرم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بدان دوخته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بدان سو جهيد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چشم برگيرم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كعبه حس كردم لرزشى سراپايم را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هراس و افتادگى تمام پاهايم بدان سمت حركت كرد با ديدن كعبه آنچه را كه طواف دهنده به ما تلقين</w:t>
      </w:r>
    </w:p>
    <w:p>
      <w:pPr>
        <w:pStyle w:val="BookText"/>
        <w:rPr/>
      </w:pPr>
      <w:r>
        <w:rPr>
          <w:rFonts w:ascii="IRNazanin" w:hAnsi="IRNazanin" w:eastAsia="IRNazanin"/>
          <w:color w:val="111111"/>
          <w:sz w:val="28"/>
          <w:sz w:val="28"/>
          <w:szCs w:val="28"/>
          <w:rtl w:val="true"/>
          <w:lang w:bidi="fa-IR"/>
        </w:rPr>
        <w:t>كرد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 السلام و منك السلام، حيّنا ربّنا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اين جملات بر هراس و ترسم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به كعبه نزديك مى‌شديم، طواف دهنده شروع به بيان تاريخ مسجد الحرام و درهاى آن و آنچه در زمان پيامبر بدان افزوده شده بود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همينكه ديد از گفته هايش استقبالى نمى‌كنم دم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آن حال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وجودم را مسخّر و مرا جذب خود كرده بود تا به سويش بشتابم، طواف كنم و ذكر خداى گويم، مى‌توانستم به سخنى ديگر گوش فرا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جديد مكه و مخالفت با گذشتگان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زندگانى جديد، وجود جوانان مكه را مسخّر خود ساخته و آنان را به خواندن و پيجويى هر چه درباره آن گفته و نوشته مى‌شود و آنچه مظاهر و نشانه هاى آن تلقى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تا آنجا پيش رفته‌اند كه گذشته نزديك اين ديار حرام را و حتى عده‌اى وضعيت حاضر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نسل ميانسال نماينده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مى‌كنند؛ زيرا اين نسل رو به پيرى، مانند نياكان خود مى‌انديشد؛ آنچنان در تصور اسلامى از خدا مبالغه مى‌كند كه اراده انسانى از ميان مى‌رود و انديشه بشرى نابود مى‌گردد و نه تنها جز آنچه را كه نياكان گفته‌اند، براى چيزى احترامى يا عنايتى قائل نيست، بلكه علوم و فنون جديد را جلوه‌هايى از دلفريبى و رهزنى خيال كه با حق و حقيقت كمترين پيوند شايسته توجه ذهن ندارد، مى‌شناسد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حافظ كه اينك نماينده دولت سعودى در لندن است، در سال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آموزش در حجاز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 با افزودن دروس</w:t>
      </w:r>
    </w:p>
    <w:p>
      <w:pPr>
        <w:pStyle w:val="BookText"/>
        <w:rPr/>
      </w:pPr>
      <w:r>
        <w:rPr>
          <w:rFonts w:ascii="IRNazanin" w:hAnsi="IRNazanin" w:eastAsia="IRNazanin"/>
          <w:color w:val="111111"/>
          <w:sz w:val="28"/>
          <w:sz w:val="28"/>
          <w:szCs w:val="28"/>
          <w:rtl w:val="true"/>
          <w:lang w:bidi="fa-IR"/>
        </w:rPr>
        <w:t>جغرافى، زبان خارجى و رسم فقط در مدارس ابتدايى حجاز سيستم آموزشى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همينكه علما و بزرگان اهل نجد از اين تصميم با خبر شدند، براى ابراز مخالفت با اين بدعتها، نزد ابن سعود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حافظ با آنان تماس گرفت و كوشيد قانعشان كند كه در آنچه مى‌خواهد انجام دهد بدعتى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در پاسخ گفتند كه نزد ابن سعود استدلالهاى متقنى درباره مفاسد ناشى از اين علوم ارائه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صورتگرى است كه قطعاً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خارجى وسيله آشنايى و شناخت عقايد كفار و علوم فاسد آنان است كه در آن خطر بزرگى براى اخلاق و عقايد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جغرافيا نيز سخن از كروى بودن زمين، گردش آن و گفتگو از سيارات وستارگان است كه از علماى يونان گرفته شده و عالمان سلف آن را محكوم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شيخ حافظ بر مخالفت آنان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از طريق قانع كردن آنها، بلكه از طريق كسب حمايت پادشاه از تصميمات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استثناى جوانان، اين اعتقاد علما و مردم حجاز است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مقايسه درست باشد، به گفته شيخ حافظ استناد مى‌كنم كه مى‌گويد شيوه آموزش در حجاز به سبك شيوه قديم آموزش در الازهر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به يكى از كتابهاى قديمى الازهر و سبك آن مراجعه كنيد تا چهره مكه را در آن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سازماندهى و ساختمان، مى‌بينيم كه متن كتاب الازهرى در ميان شرح آن پراكنده شده، حاشيه وتعليق، آن را دربر گرفته و همگى درهم فرو رفته‌اند؛ بگونه‌اى كه هيچ قسمتى از صفحه سفيد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از طريق اين گونه كتابها، انديشه را به همان صورت كتاب در مى‌آورد و حتى چهره زندگى را چنين جلوه‌گر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چيزى است كه هم امروزه آن را در مكه مشاهده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بيگانگان در شبه جزيره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بخش داخلى شبه جزيره، همچنان بر غير مسلمانان حرام و ورود به آنها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بيگانگانى كه خواستار ورود به اين خطه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ناچارند پيش از درآمدن در دژ اسلام، مسلمان شوند، زبان عربى را بياموزند و شيوه زندگى و پوشاك عربى را مانند عربها خوب ياد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نكنند، نمى‌توانند از ساحل به قلب شبه جزيره فرو روند و اگر هم موفق شوند، ناگزيرند مقاصد خود را پنهان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عوامل به اضافه سود مادى كم ناشى از دشوارى اقتصادى در مكه مانع مهاجرت بيگانگان به شبه جزيره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غربيانى كه تن به اين ماجراجويى داده و وارد اين سرزمين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شمارند و مردم با شگفتى به اين ماجراجويى آنان 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اقامت خود در مكه به چند تايى از آنان برخوردم؛ معروفترين آنان ميان مردم، حاج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سنت جان فيلبى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انگلستان او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كوشيدم او را بشناسم و بارها او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يا سه بار در تكيه مصريها و يكبارهم در خانه‌اش ملاقاتش كردم كه نقشه هايى را كه از راههاى مكه به طائف و مكه به مدينه كشيده بود، به من هديه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وصفى كه هموطنانش از او ارائه مى‌كنند، مرد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بدويان اهل نجد مى‌زيد، خانه و خوراكش و مقاومتش چون آنان است و مورد اعتماد ابن سعود است و از ملازمان هميشگى مجلس پادشاه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فيلبى همه اين سرزمين را زير پا نهاده و بدقت همه جا را توصيف كرده و نقشه هايى رسم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 الخالى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گوشه‌اى از كوششهاى او را در پيمودن صحراها نشان مى‌دهد و نقشه هاى</w:t>
      </w:r>
    </w:p>
    <w:p>
      <w:pPr>
        <w:pStyle w:val="BookText"/>
        <w:rPr/>
      </w:pPr>
      <w:r>
        <w:rPr>
          <w:rFonts w:ascii="IRNazanin" w:hAnsi="IRNazanin" w:eastAsia="IRNazanin"/>
          <w:color w:val="111111"/>
          <w:sz w:val="28"/>
          <w:sz w:val="28"/>
          <w:szCs w:val="28"/>
          <w:rtl w:val="true"/>
          <w:lang w:bidi="fa-IR"/>
        </w:rPr>
        <w:t>مفصل او را وزارت جنگ بريتانيا چاپ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زندگانى علمى او، با انزواى كامل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بدويان در سفرها همراه او هستند، اما از كارهايش سر در نمى‌آورند و او نيز از نتايج به دست آمده كه مرهون همگامى آنان است، با خبرشان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كالاهاى غربى در بازارهاى مكه</w:t>
      </w:r>
    </w:p>
    <w:p>
      <w:pPr>
        <w:pStyle w:val="BookText"/>
        <w:rPr/>
      </w:pPr>
      <w:r>
        <w:rPr>
          <w:rFonts w:ascii="IRNazanin" w:hAnsi="IRNazanin" w:eastAsia="IRNazanin"/>
          <w:color w:val="111111"/>
          <w:sz w:val="28"/>
          <w:sz w:val="28"/>
          <w:szCs w:val="28"/>
          <w:rtl w:val="true"/>
          <w:lang w:bidi="fa-IR"/>
        </w:rPr>
        <w:t>امروزه تجارت غرب در بازارهاى مكه رايج است و كمتر از مصنوعات مكه يا ديگر شهرهاى شبه جزيره در اين بازارها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مى‌گويم غرب، ژاپن را نيز منظور مى‌دارم، كالاهاى ژاپنى با نرخهايى پايين در بازارها پخش شده‌اند و سخت جلب توجه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 و ژاپن در صنعت چنان مهارتى به دست آورده‌اند كه محصولاتى به مكه مى‌فرستند و مسلمانان آنها را به عنوان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تبرك خريدارى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دريوزگى در مكه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تن از ساكنان مكه حق خود مى‌دانند كه از طريق صدقات و كمكهايى كه به آنان مى‌شود زندگى كنند و هيچ يك از آنان در انديشه تن دادن به كارى براى رفع نيازمندى خود و خانواده‌اش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روحيه باعث انتشار هراسناك تكدّى در مكه، بويژه در ايام حج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براى نماز به مسجد الحرام بروى، بر درهاى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 از بيست و شش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پسر بچه و زن را مى‌بينى كه به اصرار از مردم گدايى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حاجيان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زنان 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برخود واجب مى‌دانند كه بر اينان انفاق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اين گدايان، تندرست و قوى بنيه هستند و تن كار كردن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مورد پرسش كنى، پاسخ مى‌شنوى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از ذريه اسماعيل هستند و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انّى اسكنت من ذريتى بواد غير ذى زرع عند بيتك المحرم ربنا ليقيموا الصلاة فاجعل افئدة من الناس تهوى 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برآنان منطبق است و صدقاتى كه مردم به اين افراد مى‌بخشند، همان ميل و گرايش دلهاى آنان به ساكنين بلد 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امروزه تنها عده كمى از ساكنان بلد امين از فرزندان اسماعيل هستند و بيشتر آنان آميزه‌اى از مسلمانان كشورهاى اسلامى در آسيا و آفريقا به شمار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هزاران تنى كه امروزه در مكه از طريق دريوزگى زندگى مى‌كنند، تن به كارهايى كه از آنان ساخته بود مى‌دادند، چهره زندگانى در مكه را دگرگون مى‌كردند و اگر صدقاتى را كه مسلمانان اين چنين خرج مى‌كنند، جمع و به سود اين افراد سرمايه‌گذارى مى‌شد، بيشتر به سود آنان و مكه بود و اين ذهنيت بيمار؛ ذهنيت عجيب تنبلى واز مسؤوليت تن زدن، تغيير مى‌يافت و به تبع آن، مكه نيز به سوى زندگى جديد راه مى‌يافت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حكومتهاى عثمانى درگذشته اين نكته را درك كرده بودند و براى تغيير روحيه از مسؤوليت تن زدن در مكه و حجاز، نه تنها كارى نكردند، بلكه كوشيدند پايه هاى آن را استوارتر كنند و با دادن جيره به غريبانى كه به مكه روى آورده و در آن سكنى گزيده بودند، اين حالت را تقويت كنند و ثروتمندان را تشويق به حبس موقوفاتى براى كمك به آنان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روحيه بيكارگى و تنبلى در شهر حرام قوى شد و به ديگر شهرهاى حجاز سرايت كرد و راه هرگونه حركت اصلاحى را بست و اگر كسى در انديشه اصلاح اين وضع برمى‌آمد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عبدالحميد پيشاپيش ما گورستان را به طرف اين ديوار ترك كرد و ما نيز از پى او رفتيم تا به فضايى رسيديم كه مانعى چو بين راه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سرهايمان را خم كرديم و از اين مانع گذشتيم از دامنه كوه بالا رفتيم تا پاى درى كهنه كه در اين ديوار كار گذاشته شده بود،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عبدالحميد در را كوفت و ما حركتى در پس در احساس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اين گورستان ممنوع سنگهايى را كه با آنها در را بسته</w:t>
      </w:r>
    </w:p>
    <w:p>
      <w:pPr>
        <w:pStyle w:val="BookText"/>
        <w:rPr/>
      </w:pPr>
      <w:r>
        <w:rPr>
          <w:rFonts w:ascii="IRNazanin" w:hAnsi="IRNazanin" w:eastAsia="IRNazanin"/>
          <w:color w:val="111111"/>
          <w:sz w:val="28"/>
          <w:sz w:val="28"/>
          <w:szCs w:val="28"/>
          <w:rtl w:val="true"/>
          <w:lang w:bidi="fa-IR"/>
        </w:rPr>
        <w:t>بود تا كسى وارد نشود، كنار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لنگه در را گشود و ما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سلامى كه گوياى آشنايى او با شيخ عبدالحميد و خويش فرماندار بود، از ما 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به گورى در سمت چپ آنجا اشاره كرد و گفت اين گور خديجه بنت خويلد ام المؤمنين و مادر بزرگ تمام منتسبين به پيامبر به عنوان فرزندان دخترش فاطمه و پسر عمويش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گور نيز مانند ديگر گورها به دستور وهابيان با خاك يكسان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گام پيش رفتيم كه نگهبان گفت اينها گورهاى اجداد پيامبر عبدالمطلب و عبد مناف و عمويش ابوطالب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گورى اشاره كرد و يادآور شد كه اين گور آمنه مادر پيامبر اكرم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مى‌دانستم آمنه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و به خاك سپرده شده است، شگفت‌زده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سخنان اهل مكه درباره بى‌سندى بسيارى از اين گورها و مكانها، در گوشم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ادعاى وجود گور آمنه در اين جا براى جلب بيشتر حاجيان به اين گورستان و بركت خواهى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رفته را بازگشتم و در برابر گور خديجه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عمو و جد پيامبر كه در يتيمى او را در دامان و پناه خود گرفتند، اينجا خفته‌اند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وفادارش نيز كه جان و مال و عشق خود را قبل و بعد از بعثت نثار پيامبر كرد اينجا 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بقعه‌اى كه ديگر حاميان پيامبر را در خود گرفته است و پيامبر در پناه آنان از هنگام ولادت تا زمانى كه مرگ آنان را در ربود و تا سالهاى پس از بعثت كه در معرض رنج و آزار و نابودى دشمنان قرار داشت، همواره از حمايت بى دريغشان برخوردار بود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نامهاى پرجلالى و پردوامى كه همواره با بزرگى و تجليل از آنها ياد مى‌شود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 ويران حضرت خديجه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مى‌خواستيم گورستان را ترك كنيم كه نگهبان ما را متوقف كرد و دستش را كه قطعه‌اى كاشى سبز زيبا با نقشه هاى هنرى ظريف در اطرافش، در آن بود به سوى ما پيش آورد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قطعه‌اى از ديواره گنبدى است كه بر گور حضرت خديجه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گنبدى بلند و زيبا برگور حضرت خديجه بوده است كه به گفته مورخان، در سال نهصد و پنجاه هجرى به هنگام امارت داوود پاشا بر مصر، توسط رئيس ديوانهاى او، امير شهيد، محمد بن سليمان چركسى ساخته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وهابيان به هنگام ورود به مكه اين گنبد را همراه با ديگر گنبدها در جهت ارضاى خواسته‌هاى دينى خود، ويران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ديگر كسى به اين گنبدهاى ويران نمى‌انديشد و به زيارت گورهاى پنهان در پس ديوار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همچنان مردم در كنار مانعى كه قبل از بالا آمدن از كوه آن را پشت سر گذاشتيم گرد مى‌آيند، فاتحه مى‌خوانند، بركت مى‌خواهند و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مى‌بينى كه چگونه وهابيان به آثار اهل بيت پيامبر تجاوز كردند و براى عواطف مسلمانان در اين باب ارزشى قائل نشدند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همراهان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آثار در زمان پيامبر وجود داشته است؟ آنان كه آنها را وسيله تقرّب به خدا پنداشتند، آنها را بوجود آوردند و كسانى كه بقاى آنها را عامل نارضايتى خداو رسولش مى‌دانستند آنها را از بين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اينجا جنگ ميان دو عقيده است وكار كسانى كه اين آثار را از بين برده‌اند به حكمت اسلام و سنت رسول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گنبدها با انگيزه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انگيزه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بودند، بايست در ساخت و ويرانى آنها تجديد نظر مى‌شد و وهابيان حقاً شايسته سرزنش به سبب كردارشان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اين جمله آخر مصاحبم را دلير كرد و با شنيدن آن چهره‌اش منبسط شد و پس از آن كه پيشتر از ما به سوى در مى‌رفت، به طرفم برگشت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يك انگيزه انسانى در اين مورد در نظر نگيريم و مثلًا انگيزه جلب قلوب مردمان به طرف اهالى اين شهر ايمن، كه در سرزمين لم يرزع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چرا انگيزه‌اى دينى در اين مورد فرض نكنيم تا معتقدان به گورستان و گنبد ها را بدين وسيله به حج خانه خداى تشويق كند؟ وهابيان با ويران كردن اين گنبدها يكى از بهترين منابع درآمد خود را از بين بردند و اين مطلب را همان گونه كه ما حس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و پس از اقامت در مكه درك مى‌كنند و شايد از آنچه كرده‌اند متأسف باشند، اگر چه شك دارم كه اينان اساساً درباره امرى متأسف بشوند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تعيين دقيق جاهايى كه در آنها وحى نازل شد يا پيامبر بدانها به مناسبتى پناه گرفت،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كتابهاى سيره حدود دو قرن پس از وفات پيامبر نوشته شدند، احاديث نيز در زمان عباسيان جمع آورى و تدوين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نيز مسلمانان درگير جنگها، فتوحات و شورشهاى داخلى بودند و فرصت تدوين آثار پيامبر را نمى‌يافتند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نيز در ميان مردم بانگ برداشته بود كه هر كس جز قرآن از پيامبر اثرى دارد، نابودش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خانه ويران خديجه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 مى‌پرسم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غرب خانه‌اى مانند خانه خديجه، سرشار از خاطرات جاودانه بود و هنرمندان مى‌خواستند سمبلى براى</w:t>
      </w:r>
    </w:p>
    <w:p>
      <w:pPr>
        <w:pStyle w:val="BookText"/>
        <w:rPr/>
      </w:pPr>
      <w:r>
        <w:rPr>
          <w:rFonts w:ascii="IRNazanin" w:hAnsi="IRNazanin" w:eastAsia="IRNazanin"/>
          <w:color w:val="111111"/>
          <w:sz w:val="28"/>
          <w:sz w:val="28"/>
          <w:szCs w:val="28"/>
          <w:rtl w:val="true"/>
          <w:lang w:bidi="fa-IR"/>
        </w:rPr>
        <w:t>اين خاطرات برپا كنند، چه مى‌كردند؟ اين خانه داراى آن چنان خاطرات روحانى و عاطفى است كه مانند ندارد؛ در همين خانه خديجه در اتاقش چشم انتظار بازگشت محمد از شام با كالاهاى تجارتى‌اش بود و هنگامى كه محمد جوان با امانتدارى، هوش و توانايى‌اش بر او وارد شد، در چهل سالگى دلباخته اين جوان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خانه بود كه محمد پس از سختى با آسايش آشنا شد و پس از دست تنگى با رفاه مأنوس گشت و در همين خانه بود كه خديجه برايش فرزندانى به دنيا آورد و او با همسر وفادار و با فرزندانش نيكوكار بود و در اين مورد نيز چونان امانتدارى‌اش الگو و زبانزد قوم خود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خانه بود كه محمد از خوشى و آسايش روى گرداند، فراتر از عواطف همسرانه و پدرانه رفت و پس از آن كه خديجه را نيز مانند خود ساخت و با تأملات روحانى خود آشنايش كرد، براى تحنّث </w:t>
      </w:r>
      <w:r>
        <w:rPr>
          <w:rStyle w:val="FootnoteAnchor"/>
          <w:rtl w:val="true"/>
        </w:rPr>
        <w:footnoteReference w:id="456"/>
      </w:r>
      <w:r>
        <w:rPr>
          <w:rFonts w:ascii="IRNazanin" w:hAnsi="IRNazanin" w:eastAsia="IRNazanin"/>
          <w:color w:val="111111"/>
          <w:sz w:val="28"/>
          <w:sz w:val="28"/>
          <w:szCs w:val="28"/>
          <w:rtl w:val="true"/>
          <w:lang w:bidi="fa-IR"/>
        </w:rPr>
        <w:t xml:space="preserve">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معتكف شد و پس از نزول نخستين وحى، به همين خانه شتابان و هراسان آمد در حالى كه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بپوشانيد، مرا بپوشانيد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آرامش و ايمنى را در دامان همسر مهربان و نيكوكار و وفادارش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خانه بود كه به عبادت پروردگارش يكسره دل بست و از او خواست تا اسباب هدايت قومش را به سوى دين حق فراهم كند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خانه بود كه پس از وقفه‌اى مجدداً وحى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خانه لذت حقيقت و دعوت به آن را چشيد؛ لذتى كه دشمنى و آزار قريش را در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خانه خديجه درگذشت وسينه محمد را از فراقش شرحه شرحه كرد و تنها رسالت بزرگش بود كه از شدت اين رنج كاست در همين خانه بود كه شب هجرت به مدينه در</w:t>
      </w:r>
      <w:bookmarkStart w:id="63" w:name="pg12493_121480"/>
    </w:p>
    <w:p>
      <w:pPr>
        <w:pStyle w:val="BookText"/>
        <w:rPr/>
      </w:pPr>
      <w:bookmarkEnd w:id="63"/>
      <w:r>
        <w:rPr>
          <w:rFonts w:ascii="IRNazanin" w:hAnsi="IRNazanin" w:eastAsia="IRNazanin"/>
          <w:color w:val="111111"/>
          <w:sz w:val="28"/>
          <w:sz w:val="28"/>
          <w:szCs w:val="28"/>
          <w:rtl w:val="true"/>
          <w:lang w:bidi="fa-IR"/>
        </w:rPr>
        <w:t>آن بيتوته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جوانان و دليران مكه آن را دربر گرفته و خواستار كشتن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يك از اين خاطرات جاودانه بر صفحه گيتى الهامى براى آفريدن بهترين شاهكارهاى هنرى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Heading2"/>
        <w:numPr>
          <w:ilvl w:val="1"/>
          <w:numId w:val="1"/>
        </w:numPr>
        <w:rPr/>
      </w:pPr>
      <w:bookmarkStart w:id="64" w:name="__RefHeading___Toc728715_77815467"/>
      <w:bookmarkStart w:id="65" w:name="_Toc22"/>
      <w:bookmarkEnd w:id="64"/>
      <w:r>
        <w:rPr>
          <w:rtl w:val="true"/>
        </w:rPr>
        <w:t>سرزمين يادها و يادگارها</w:t>
      </w:r>
      <w:bookmarkEnd w:id="6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بنت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محدّثى</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ذكرياتٌ على تلالِ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خاطرات و سفرنامه حج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چاپ دوّم كتاب،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است، ولى تاريخ حج آن شهيد بزرگوار، قيد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بخشى از اين كتاب، در اين شماره تقديم شما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اميداست در شماره بعدى فصلنامه، ادامه اين سفرنامه پر نكته و آموزنده را با هم بخوانيم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رشته‌هاى روشن سپيده فجر، رسيدن روز تازه‌اى را خبر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تناسب آنچه در بر دارد و به انسان سود مى‌بخشد، حتى در ساعات مختلف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گاهى روز، طولانى مى‌شود، بخاطر استمرار آثارى كه در زندگى انسان باقى مى‌گذارد، و گاهى خيلى كوتاه جلوه مى‌كند و با پايان ساعتهاى محدودش، به آخر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جا داشت كه به لحاظ آثار ماندگارش، روزى بلند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مژده پايان ساعتهاى طولانى شب را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طولانى، با انديشه‌ها، آرزوها و رنجهايش، امّا كوتاه، به نسبت ساعات خواب كه بسيار اندك مى‌نمود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صبح، با قطرات باران كه سايبانى از ابر داشت، با طراوت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 هوا را تيره ساخته بود، هر چند واقعيّت آن روز، بخاطر معانى روشن رحمت، نورانى بود و بخشى از زمان را نشان مى‌داد كه جانهاى مؤمنان رو به سوى خدا داشتند و با آهنگى زيبا، پاسخگوى آن نداى جاودانه خداوند، خطاب به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أذِّنْ فى الناسِ بالحجِّ يأتوكَ رجالًا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مى‌بايست خانه را به سوى فرودگاه ترك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ايستادم، تا آخرين نگاه را به آنچه براى اين سفر ژرف و پر معنا آماده كرده بودم بيفكنم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چيزى را جابگذارم يا فراموش كنم، هر چند همه وسايل سفرم بيش از يك چمدان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انسان در اين سفرى كه به سوى خانه خداست، چه لازم داد؟ مگر اين سفر، سر آغاز رفتن به سوى خانه‌اى نيست كه در آغاز، در سرزمين خشكى بنا شده بود؟ اين مفهوم همان دعايى است كه ابراهيم خليل از خدا خواست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إنّى أسكنتُ من ذرّيّتى بوادٍ غير ذى زرعٍ عند بيتك المحرّم، ربّنا ليقموا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خانه، بعنوان كعبه مسلمانان شرق و غرب جهان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تمدّنها، با همه شكوه و عظمتشان آمدند و متلاشى شدند و رفتند، امّا اين خانه، همواره پا به پاى استوارىِ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جاودان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حساب، كسى كه آهنگ رفتن به اين خانه و آستانه را دارد، چه چيز همراه مى‌برد، جز برخى از وسايل اوليه ضرورى، همراه با قرآن و كتاب دعا و مناسك؟ و چراغى كوچك براى جمع كردن سنگ در مشعر، و دفتر و قلمى براى نگاشتن خاطرات، و گذرنامه سبز و دفترچه زرد رنگ بهداشت؟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توقّفى كردم تا از وجود اينها مطمئن شوم و گذرنامه را دم دست بگذارم، چرا كه همين بود كه مرزهاى بسته را به رويم مى‌گشود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همانجا فكرم را به رهتوشه سفر طولانى آخرت پرواز دادم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سفر حج، قرار بود كه بيش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نكشد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سفر آخرت، بسيار طولانى و ژرف است، سفرى بى بازگشت، كوچ از اين زندگى فانى به حيات پايدار و ابدى، و براى آن سفر، به رهتوشه بسيار</w:t>
      </w:r>
    </w:p>
    <w:p>
      <w:pPr>
        <w:pStyle w:val="BookText"/>
        <w:rPr/>
      </w:pPr>
      <w:r>
        <w:rPr>
          <w:rFonts w:ascii="IRNazanin" w:hAnsi="IRNazanin" w:eastAsia="IRNazanin"/>
          <w:color w:val="111111"/>
          <w:sz w:val="28"/>
          <w:sz w:val="28"/>
          <w:szCs w:val="28"/>
          <w:rtl w:val="true"/>
          <w:lang w:bidi="fa-IR"/>
        </w:rPr>
        <w:t>محتاج‌ترم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اين سفر، فرضاً چيزى را فراموش كنم يا جا بگذارم، براحتى مى‌توانم آنجا تهيّه كنم، امّا در آن سفر بى بازگشت چه خواهم كرد، اگر متوّجه شوم كه توشه برنداشته‌ام يا از اهميتِ يك وسيله غافل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مدير كاروان اعلام كرد كه بايد همراهمان پتويى برداريم، بى درنگ انجام داديم، چرا كه او به وضع هوا آشنا بود و او بود كه مى‌بايست نيازهاى ما را برآورد، او مى‌دانست كه چه چيزهايى را بايد برايمان تهيّه كند و چه وسايلى را خودمان بايد فراهم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مى‌شنويم كه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برايمان اين آيه قرآن را مى‌خواند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تزودّوا، فانَّ خير الزاد التقوى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رهتوشه برداريد، و تقوا بهترين رهتوشه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گوش جانمان به اين ندا نيست؟ شگفت است كه انتظار آمرزش داريم، بدون زاد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اين سفر، مى‌توانيم بدون همراه داشتنِ پتو، انتظار گرم شدن داشته باشيم؟ آيا ممكن بود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كاروان، آدم بخشنده‌اى است، بدون پتو همراهش مى‌رويم، بالأخره اوهم به نحوى ما را از سرما نگه خواهد داشت؟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معقول نيست، تا وقتى كه او ما را هشدار داده و سود و زيان را به ما گفته، چنين توقّعى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رهتوشه‌اى كه خداوند خواسته در اين سفر به همراه ببريم، خود را به غفلت و فراموشى مى‌زنيم و با اين اميد زندگى مى‌كنيم كه خدا كريم است و خواهد بخشيد</w:t>
      </w:r>
      <w:r>
        <w:rPr>
          <w:rFonts w:eastAsia="IRNazanin" w:cs="IRNazanin"/>
          <w:color w:val="111111"/>
          <w:sz w:val="28"/>
          <w:szCs w:val="28"/>
          <w:rtl w:val="true"/>
          <w:lang w:bidi="fa-IR"/>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نيّت احرام را بستيم، هنوز در زمين فرودگاه بغداد بوديم و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مى‌كرديم كه هواپيما</w:t>
      </w:r>
    </w:p>
    <w:p>
      <w:pPr>
        <w:pStyle w:val="BookText"/>
        <w:rPr/>
      </w:pP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خورشيد صاف و روشن بر ما مى‌تابيد و گرما مى‌بخشيد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برايمان عجيب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چند دقيقه پيش بود كه هوا ابرى بود و قطرات پيوسته باران بر ما مى‌باريد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هوا به اين سرعت عوض شود؟ اين خورشيد گرم و فروزان در آسمان صاف كجا و آن تيرگى چند لحظه پيش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عجيب است اين دگرگونى در آسمان و تغيير حالتِ افقهاى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وقتى به آسمان نگاه مى‌كرديم، از لا به لاى ابرها در پى خورشيد نبوديم؟ مگر قطرات اشك بدرقه كنندگان با قطرات باران نمى‌آميخت؟ مگر باد، همصدا با آههاى حسرتبار خدا حافظى كنندگان نمى‌شد؟ پس اين تغيير وضع چيست؟</w:t>
      </w:r>
    </w:p>
    <w:p>
      <w:pPr>
        <w:pStyle w:val="BookText"/>
        <w:rPr/>
      </w:pPr>
      <w:r>
        <w:rPr>
          <w:rFonts w:ascii="Amiri" w:hAnsi="Amiri" w:eastAsia="Amiri" w:cs="Amiri"/>
          <w:color w:val="111111"/>
          <w:sz w:val="28"/>
          <w:sz w:val="28"/>
          <w:szCs w:val="28"/>
          <w:rtl w:val="true"/>
          <w:lang w:bidi="ar-SA"/>
        </w:rPr>
        <w:t>آيا اجابت دعاى كسى است كه از خداوند مى‌طلبيد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محوّل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سرانجام متوجه علّت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هواپيما ما را بالاى ابرها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 بوديم كه برفراز ابرها و باران رفته بوديم، نه اين كه ابرها بسرعت متغيّر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و شيرين است كه جسم ما در فضايى پاك، زير نور روشن خورشيد، تيرگيها و دشواريهاى باران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حقيقتى را بر ما روشن كرد كه بيشترمان از آن غافليم،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مى‌تواند روح و انديشه‌اش را بالاتر از ابرهاى شكّ و نادانى و انحراف ببرد، تا بدون هيچ آلايشى، آن را پاك و زلال سازد، اگر بخواهد مى‌تواند، اگرچه در فضايى ابر آلود و تيره به سر برده 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حقيقت ديگرى هم برايمان روشن شد؛ اين كه انسان به هر قيمتى بايد بكوشد تا به سرچشمه روشنايى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يغيّر ما بقومٍ حتّى يغيّروا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هرگز از تيرگيها به روشنى نمى‌رسد مگر اين كه خودش آن را بخواهد و در اين راه بكوشد، تا</w:t>
      </w:r>
    </w:p>
    <w:p>
      <w:pPr>
        <w:pStyle w:val="BookText"/>
        <w:rPr/>
      </w:pPr>
      <w:r>
        <w:rPr>
          <w:rFonts w:ascii="IRNazanin" w:hAnsi="IRNazanin" w:eastAsia="IRNazanin"/>
          <w:color w:val="111111"/>
          <w:sz w:val="28"/>
          <w:sz w:val="28"/>
          <w:szCs w:val="28"/>
          <w:rtl w:val="true"/>
          <w:lang w:bidi="fa-IR"/>
        </w:rPr>
        <w:t xml:space="preserve">شايسته اين دگرگونى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كه توجه كنيم و جانمان را پاك بيابيم، رها در آسمانِ كمال، در حالى كه لغزشگاهها و پرتگاههاى انحراف و سقوط را پشت سرگذاشته‌ايم، همانگونه كه در هواپيما، زمين لجن آلود و افقهاى ابر آلود را پشت سرگذاشته‌ايم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صد دقيقه گذشته بود كه اعلام كردند بزودى در فرودگاه جده فرود مى‌آييم؛ يعنى يكى دو روز ديگر در مكّه خواهيم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بردر خانه دوست، خداى آمرزنده و كريم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هواپيما در فرودگاه جده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كرديم كه بسلامتى و توفيق،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چشمهايمان به طرف در بود كه اجازه خروج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دقايقى آميخته به انتظار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جهت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زمان را طولانى جلوه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خواستند كه دفترچه‌هاى بهداشت خود را آماده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دفترچه زرد رنگ در دست هر يك از ما بود، گويا از درمانگاه بيرون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شوقى آميخته به نگرانى، به طرف در سر مى‌كشيديم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گشوده شد و دو نفر بالا آمدند تا از تندرستى واردين از بيمارى وبا مطمئن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دفترچه‌ها را بازرسى كردند، عجيب بود كه نوبت بازرسى به ما نرسيد، گويا سلامتى ما بدون معاينه و دقّت هم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نمى‌دانيم چرا اينطور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از سهل انگارى مأموران، در كنترل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دفترچه‌ها نشان مى‌داد كه فرد برضد اسهال و آبله واكسينه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احتمال نبود كه يكى از مسافرين به اين بيمارى مبتلا باشند، ولى مهمّ، پيشگيرى از ابتلاء بود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مسافران شروع كردند به فرود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نشسته و منتظر خلوت شدن پلّكان بودم و فكر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فرود آمدنم در آخرين جايگاه و دفترچه بهداشتى افتادم كه نكير و منكر از آن خواهند</w:t>
      </w:r>
    </w:p>
    <w:p>
      <w:pPr>
        <w:pStyle w:val="BookText"/>
        <w:rPr/>
      </w:pPr>
      <w:r>
        <w:rPr>
          <w:rFonts w:ascii="IRNazanin" w:hAnsi="IRNazanin" w:eastAsia="IRNazanin"/>
          <w:color w:val="111111"/>
          <w:sz w:val="28"/>
          <w:sz w:val="28"/>
          <w:szCs w:val="28"/>
          <w:rtl w:val="true"/>
          <w:lang w:bidi="fa-IR"/>
        </w:rPr>
        <w:t>پرسيد و اهميّتى كه پيشگيرى براى آن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من برگه واكسن بر ضدّ بيماريهاى متعدّدى طلب خواهند كرد كه عوارض بسيارى براى جامعه پديد مى‌آورد، بيماريهايى كه نه در اثر ضعف جسمى يا نزديك شدن به بيماران، بلكه بخاطر ضعف ايمان و بى شخصيّتى و خود باختگى در مقابل ديگران پيدا مى‌شود، آن ديگران هر كه مى‌خواهند باشند، منحرفان، آلودگان يا سرگردانان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قرارگاه نهايى از انسان خواهند پرسيد كه چرا بدون مراقبت، روح خود را در پى تمايلات رها كردى؟ چرا فكرت را به هر طرف گسيل دادى؟ چرا دلت را رها كردى تا آرزوها در آن رشد كند و شاخ و برگ برآورد و شاخه‌هانيازمند بريدن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دفترچه بهداشت خواهند خواست و او از كجا خواهد آورد؟</w:t>
      </w:r>
    </w:p>
    <w:p>
      <w:pPr>
        <w:pStyle w:val="BookText"/>
        <w:rPr/>
      </w:pPr>
      <w:r>
        <w:rPr>
          <w:rFonts w:ascii="IRNazanin" w:hAnsi="IRNazanin" w:eastAsia="IRNazanin"/>
          <w:color w:val="111111"/>
          <w:sz w:val="28"/>
          <w:sz w:val="28"/>
          <w:szCs w:val="28"/>
          <w:rtl w:val="true"/>
          <w:lang w:bidi="fa-IR"/>
        </w:rPr>
        <w:t>مگر اين كه در طول زندگى به اين پيشگيرى و واكسن زدن اقدام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كارمند سعودى ممكن است گاهى سهل انگارى كند يا غافل شود، امّا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فرشتگان الهى مواجه مى‌شويم و از ما برگه بهداشت خواهند خواست، از هيچ چيزى غافل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فرودگاه جده پا نهاديم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جمعى از مسافران، بصورت يك نيم دايره باز، به صف ايستاده بودند تا از آنان فيلمبردارى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طرف ديگر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شركت نكرديد؟ اين فيلم تلويزيونى بعنوان يك اثر تصويرى از اين مسافرتها پخش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در پاسخش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در حال عكسبردارى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فكر نمى‌كنم مقصود مرا، آن هم با اين حالتِ عجله درك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كردم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كنارى به تماشاى اين گروه ايستادم كه خود را آماده فيلمبردارى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بعضى‌شان سرو وضع خود را مرتب مى‌كردند،</w:t>
      </w:r>
    </w:p>
    <w:p>
      <w:pPr>
        <w:pStyle w:val="BookText"/>
        <w:rPr/>
      </w:pPr>
      <w:r>
        <w:rPr>
          <w:rFonts w:ascii="IRNazanin" w:hAnsi="IRNazanin" w:eastAsia="IRNazanin"/>
          <w:color w:val="111111"/>
          <w:sz w:val="28"/>
          <w:sz w:val="28"/>
          <w:szCs w:val="28"/>
          <w:rtl w:val="true"/>
          <w:lang w:bidi="fa-IR"/>
        </w:rPr>
        <w:t>برخى مى‌كوشيدند تا جاى بهترى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كسى كه خود را در برابر يك دوربين مى‌بيند،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مى‌خواهد از هر چه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بپرهيزد تا بصورت بى عيب، در فيلم ديده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خودم صحنه نمايش بزرگ قيامت را مجسّم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 تُعرضُونَ لا تَخْفى مِنكم خافية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دستگاههاى فيلمبردارى، از لحظه‌اى كه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و مسؤوليت امانتدارى خدا را بر دوش كشيديم، امانتى كه آسمانها و زمين بار آن را به دوش نكشيدند، از ما عكس و فيلم مى‌گيرد، اما دستگاههاى الهى با اين دوربين‌هاى مادى و مصنوعى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دوربين‌ها تنها از شكل ظاهرى انسان عكس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بين انسان و دوربين، پرده‌اى هر چند نازك، فاصله شود، ديگر نمى‌تواند عكس و فيلم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دوربين الهى حتّى نگاهها و نيّتهاى قلبى را هم ضبط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 خائنةَ الأَعيُنِ وَ ما تخفى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اين حقيقت را درك كند و در خلال همه حركات و سكنات و نگاهها و رفتارش اين احساس را داشته باشد، هميشه خواهد كوشيد تا در شكلى خداپسند در برابر اين دوربين ظاهر شود و در آن روز كه فيلم زندگانى‌اش، بى پرده در مقابل بشريّت به نمايش گذاشته مى‌شود، بهترين جا و موقعيّت را داشته 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ما خواستند تا در مقابل ضبطصوت، حرفى بزنيم و از بسلامت رسيدنمان با خانواده خويش چيزى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هنوز نرسيده‌ايم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هيچ وقت خود را رسيده حسّ نمى‌كند مگر آنگاه كه به هدف و مقصد اصلى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مقصدى كه ما در آغاز داشتيم، با رسيدن به فرودگاه جدّه هنوز تحقّق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ركاب اين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وللَّه على الناس حجّ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حج خانه خداييم،</w:t>
      </w:r>
    </w:p>
    <w:p>
      <w:pPr>
        <w:pStyle w:val="BookText"/>
        <w:rPr/>
      </w:pPr>
      <w:r>
        <w:rPr>
          <w:rFonts w:ascii="IRNazanin" w:hAnsi="IRNazanin" w:eastAsia="IRNazanin"/>
          <w:color w:val="111111"/>
          <w:sz w:val="28"/>
          <w:sz w:val="28"/>
          <w:szCs w:val="28"/>
          <w:rtl w:val="true"/>
          <w:lang w:bidi="fa-IR"/>
        </w:rPr>
        <w:t>هنوز كو آن حج و آن سلامت رسيدن؟ كسى كه به سوى خدا كوچ مى‌كند، سلامت جسم، مقصودش نيست، سلامت عمل و اداى تكليف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بدنهاى سالم و چه اندك، اعمال سالم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ساختمانى بزرگ و چند طبقه، كه ساختمانها و غرفه‌هاى بزرگى آن را احاطه كرده و از يك طرف مشرف به محوّطه فرودگاه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ويژگيهاى آن، اين است كه با همه تنگناهايش، در جان انسان نوعى رهايى و گشادگى برمى‌انگيزد، مثل يك مرحله انتقال دوست داشتنى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آخرين منزلگاهى است كه از آنجا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غرفه‌اى كه ما به طرفش رفتيم، كنار و مشرف بر بعضى از خيابانهاى شهر جدّه و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نخستين بار، ما زنهاى كاروان در يك اتاق جمع شديم و با شوقى فراوان به چهره هم نگاه دوخته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داشتيم كاش نشانه مشخّصى شامل همه مى‌شد،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يگانگى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نشأت گرفته از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كوشيديم تا همسفران را بشناسيم، بعضى با متانت و تحفّظ پاسخ مثبت دادند، بعضى هم با حالتى بى تفاوت برخورد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آنها كه پيش از اين مسافرت مى‌شناختيمشان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اغلب آنها اين بود كه بفهمند در بازارهاى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فرودگاه جده مُحرم شده بوديم، سؤالهايى پيش آمده بود كه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زودتر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كرديم به توضيح حكم شرعى در صورت طبيعى، كه احرام بايد از يكى از ميقاتهاى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 يلملم، قرن المنازل، مسجد شجره و وادى 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جز با نذر شرعى، احرام از غير آنها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هم براى كسانى</w:t>
      </w:r>
    </w:p>
    <w:p>
      <w:pPr>
        <w:pStyle w:val="BookText"/>
        <w:rPr/>
      </w:pPr>
      <w:r>
        <w:rPr>
          <w:rFonts w:ascii="IRNazanin" w:hAnsi="IRNazanin" w:eastAsia="IRNazanin"/>
          <w:color w:val="111111"/>
          <w:sz w:val="28"/>
          <w:sz w:val="28"/>
          <w:szCs w:val="28"/>
          <w:rtl w:val="true"/>
          <w:lang w:bidi="fa-IR"/>
        </w:rPr>
        <w:t>منعقد مى‌شود كه فاصله آن مكانِ نذر شده از مكّه، بيشتر از ميقات يا برابر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همين حكم شرعى بود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گروههايى از حجاج را مى‌ديديم كه براى احرام بستن،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جحفه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جدّه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را در همانجا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هر نماز، مراجعه‌اى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مى‌كرديم كه همراهمان بود، آنچه را هم مى‌دانستيم باز مى‌خوانديم تا مطمئن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شش نفر درباره اعمال حج و اعمال عمره به گفتگو مى‌پرداختيم، نه اين كه از پيش، در آموزش احكام سستى كرده باشيم، بلكه براى خاطر جمعى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براى اين كه زمينه براى سؤال ديگران فراهم باشد، كه اگر مسأله‌اى را نمى‌دانند يا شك دارند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عمده در دو مسأله شبهه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بودن روى پا در حال احرام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وجوب باز بودن صورت 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مى‌دانستيم كه احرام زن به چهره اوست و بايد صورت را از رستنگاه مو تا چانه بيرون بگذارد، نه كمتر و نه بيشتر، و اين نياز به دقّت بيشترى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اهميت حجّ، بيشتر و عميقتر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فريضه، شايسته دقت و پايبندى بيشترى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اتوبوس قرمز رنگ بزرگ سقف دار شده، راه مكه را پيش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قرمز ديگرى همپاى ما مى‌آمد كه مردان سوار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تفاوتش آن بود كه روباز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حكم شرعى كه مردان محرم در حال حركت، مجاز به زير سايه بودن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كه ماشين حركت كرد، خودم را غرق در گردابى از حالتهاى مختلف يافتم، حالتى آميخته به رضايت و بيم و شوق و خوشحالى و حسرت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به نداى</w:t>
      </w:r>
    </w:p>
    <w:p>
      <w:pPr>
        <w:pStyle w:val="BookText"/>
        <w:rPr/>
      </w:pPr>
      <w:r>
        <w:rPr>
          <w:rFonts w:ascii="IRNazanin" w:hAnsi="IRNazanin" w:eastAsia="IRNazanin"/>
          <w:color w:val="111111"/>
          <w:sz w:val="28"/>
          <w:sz w:val="28"/>
          <w:szCs w:val="28"/>
          <w:rtl w:val="true"/>
          <w:lang w:bidi="fa-IR"/>
        </w:rPr>
        <w:t>جاودانه‌اى بود كه خداوند، حضرت ابراهيم را فرمان داد تا در گوش بشريّت طنين افكن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آيا پاسخى كامل بود؟</w:t>
      </w:r>
    </w:p>
    <w:p>
      <w:pPr>
        <w:pStyle w:val="BookText"/>
        <w:rPr/>
      </w:pPr>
      <w:r>
        <w:rPr>
          <w:rFonts w:ascii="IRNazanin" w:hAnsi="IRNazanin" w:eastAsia="IRNazanin"/>
          <w:color w:val="111111"/>
          <w:sz w:val="28"/>
          <w:sz w:val="28"/>
          <w:szCs w:val="28"/>
          <w:rtl w:val="true"/>
          <w:lang w:bidi="fa-IR"/>
        </w:rPr>
        <w:t>اين لبيك گفتن، آنگاه خالصانه و صادقانه است كه زبان و دل و عمل، با هم هماهنگ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زبانى تنها، مفهوم اجابت آن ندا نيست، مگر آن كه همه اعضاى انسان با آن همصدا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لا شريكَ لكَ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اقرار به بندگى و اعتراف به نعمتهاى الهى است، تنها خداست كه صاحب همه نعمتهاست و در هر ستايشى هم، هم او ستوده و محمود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حديث افتادم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هر شكر من نيازمند شكرى ديگر است چرا كه توفيق آن از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غرق در كلماتِ تلبيه بوديم كه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اولين نقطه حرم، براى كسى كه از طرف جدّه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اتوبوس روباز مردان آنجا منتظر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جدّه احرام بسته‌اند، بايد دوباره نيّت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كه از عراق مى‌آمديم، حديبيّه برايمان ميقات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اندكى هرج و مرج و گفتگو بين زنها پيش آمد، كه پايين بيايند،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بلندگو نيت احرام را بيرون از اتوبوس تكرار كردند ولى صدا به داخل ماشين خوب نمى‌آمد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و صداى زنها بلند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نشنيديم و نفهميديم 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قيل و قال اوضاع آرام شد و اتوبوس دوباره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چرخش تاير اتومبيلها، احساس مى‌كرديم كه به سوى هدف نزديك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دلهايمان پر مى‌كشيد و دلمان مى‌خواست چرخها هر چه سريعتر اين دلهاى سرشار از شوق را به آستانه پروردگار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نزديك دو ساعت گذشته بود، كه كم كم نشانه‌هاى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شد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مكّه رسيديم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ساعتى از اوّل شب گذشته بود و ما در راه بوديم، به سوى خانه‌اى كه برايمان اختصاص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خانه از حرم خيلى 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وسايلمان را گذاشته، تجديد وضو كرديم و آماده شديم كه براى طواف عمره، به مسجدالحرام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خواسته شد كه منتظر باشيم تا شام بخوريم، آنگاه همراه خانمهاى ديگر و با كمك و همراهى بعضى از معاونان مدير كاروان برويم، ولى مگر مى‌شد منتظر ماند؟</w:t>
      </w:r>
    </w:p>
    <w:p>
      <w:pPr>
        <w:pStyle w:val="BookText"/>
        <w:rPr/>
      </w:pPr>
      <w:r>
        <w:rPr>
          <w:rFonts w:ascii="IRNazanin" w:hAnsi="IRNazanin" w:eastAsia="IRNazanin"/>
          <w:color w:val="111111"/>
          <w:sz w:val="28"/>
          <w:sz w:val="28"/>
          <w:szCs w:val="28"/>
          <w:rtl w:val="true"/>
          <w:lang w:bidi="fa-IR"/>
        </w:rPr>
        <w:t xml:space="preserve">همه اعضايمان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 بود، و همه احساسهايمان مى‌ناليد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ما با خداى هستى بود تا پيرامون كعبه طواف كنيم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طلبيم و ميان صفا و مروه سعى كنيم و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در انتظار ديدار با محبوب است، پيش از تحقّق آن ديدار، هيچ چيز برايش گوارا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وجودش يكپارچه شوق و انتظار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انسان، چيزى محبوب‌تر از لحظه آمرزش و ساعت رحمت هست؟ اين بود كه انتظار، برايمان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چه منتظر بمانيم؟ به خاطر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غذاى مادى در مقابل غذاى روح كه درآنجا به انتظار ماست، چه اهميّتى دارد؟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اين كه به خاطر مراقبت همراهان از ما منتظر بمانيم؟ مگر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 خود به زائران خانه خدا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زاد و توشه‌ات، به همراهان وجوانى و ثروتت اعتماد مكن، مبادا همين‌ها وبال و دشمن تو گردند، هر كه ادعاى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ولى به چيزى جز خدا تكيه كند، خداوند همان را دشمن و وبال او مى‌سازد، تا بداند كه هيچ نيرو و چاره‌اى براى كسى نيست، مگر با نگهدارى و توفيق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چيزى نيست كه ما را به انتظار كشيدن فراخواند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كوچك ما به سوى خانه خدا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كه فاصله ما تا حرم الهى بود، بازارى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 از اجناس و زيورهاى زندگى كه به سرگرمى انسان كمك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مى‌كنى ما چيزى از اينها را مى‌ديديم؟ يا اصلًا ما وجود آنها را حسّ مى‌كرديم؟ در حالى كه به سوى بيت‌اللَّه الحرام مى‌رفتيم و آرزوى آمرزش و اميد رضوان الهى، پيش از ما مى‌رفت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كوچ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گامها كوچ انسانى است كه با توبه و پشيمانى، از گناهان خود به سوى خدا مى‌گريزد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انسانى است كه به سوى خدايش شفيع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بنده‌اى كه به پروردگارش پناه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خدا نزديك مى‌شديم، و رو به سراشيبى مى‌رفتيم، چون كعبه، در ميان كوهها و ارتفاعات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هبوط جسمى است كه به عروج روح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آواى آنان كه بين صفا و مروه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بودند به گوشمان رسيد، آواى كلماتى مبهم كه بيشترين تأثير و انگيزش را بر ما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براستى ما در چند قدمىِ بيت اللَّه الحرام هستيم؟ آيا اين پنجره‌هاى بلند آهنى، بر مقدّس‌ترين بقعه‌اى كه خدا آفريده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دارد؟</w:t>
      </w:r>
    </w:p>
    <w:p>
      <w:pPr>
        <w:pStyle w:val="BookText"/>
        <w:rPr/>
      </w:pPr>
      <w:r>
        <w:rPr>
          <w:rFonts w:ascii="IRNazanin" w:hAnsi="IRNazanin" w:eastAsia="IRNazanin"/>
          <w:color w:val="111111"/>
          <w:sz w:val="28"/>
          <w:sz w:val="28"/>
          <w:szCs w:val="28"/>
          <w:rtl w:val="true"/>
          <w:lang w:bidi="fa-IR"/>
        </w:rPr>
        <w:t>و آيا براستى اين موجود ناتوان، همراه با گناهانش، از خدا به سوى خدا گريخته و روى آورده است و بزودى در مقابل كعبه مسلمانان شرق و غرب عالم قرار خواهد گرفت؟</w:t>
      </w:r>
    </w:p>
    <w:p>
      <w:pPr>
        <w:pStyle w:val="BookText"/>
        <w:rPr/>
      </w:pPr>
      <w:r>
        <w:rPr>
          <w:rFonts w:ascii="IRNazanin" w:hAnsi="IRNazanin" w:eastAsia="IRNazanin"/>
          <w:color w:val="111111"/>
          <w:sz w:val="28"/>
          <w:sz w:val="28"/>
          <w:szCs w:val="28"/>
          <w:rtl w:val="true"/>
          <w:lang w:bidi="fa-IR"/>
        </w:rPr>
        <w:t>چه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باورش نمى‌شود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آهنگ دلنشينى كه هر چه به آن نزديكتر مى‌شويم، كلماتش آشكارتر مى‌شود، 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لا اله الّا اللَّه، الحمد للَّه، لا اله الّا اللَّه، وحده وحده، انْجَزَ وعده و نَصر عبده و غلب الأحزابَ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كلمات، تعبير روشنى از همه چيزهايى است كه حج، با شعارها و مفاهيمش آنها را در بر دارد، توحيد الهى، خضوع براى پرستش، توكّل و اطمينان به يارى پروردگار، نسبت به بندگانِ شايسته‌اش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به روى كعبه ايستاديم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سويى كه رو به روى حجر الأسود است، آنجا كه مبدأ طواف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مطاف، پر از جمعيت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سرهايى كه رو به آسمان گرفته بودند و از خداى متعال اميد رحمت و آمرزش داشتند، چيزى ديده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حال دعا و نيايش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طواف، در اوج اين شلوغى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اطرافم نگاه مى‌كردم، به چهره‌هاى پيرامون خود مى‌نگريستم، و عمق اين درياى انسانى را كه اين چهره‌ها در آن توانسته‌اند فرو روند، بررسى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مايه خوشبختى و آسايشم بود كه مى‌ديدم شوق آنان بر هر چيزى غلبه كرده و نيروهاى شگفتى از اراده، تحمّل، ثبات و اصرار براى رسيدن به هدف به هر قيمتى كه باشد، به كمك آنان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گفتيم و كمى عقب‌تر از خط مقابل حجرالأسود برگشتيم تا مطمئن شويم كه همه جسممان از برابر حجرالأسود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جمع طواف كنندگان زديم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ابتدا احساس مى‌كرديم كه در ميان اين جمعيّت انبوه، رفتن مشكل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كه شروع كرديم به تكرار اين كلمات و دعاها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ادخِلنى الجنَّة برحمتك و اجرنى برحمتك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 فكر آن تنگنا</w:t>
      </w:r>
    </w:p>
    <w:p>
      <w:pPr>
        <w:pStyle w:val="BookText"/>
        <w:rPr/>
      </w:pPr>
      <w:r>
        <w:rPr>
          <w:rFonts w:ascii="Amiri" w:hAnsi="Amiri" w:eastAsia="Amiri" w:cs="Amiri"/>
          <w:color w:val="111111"/>
          <w:sz w:val="28"/>
          <w:sz w:val="28"/>
          <w:szCs w:val="28"/>
          <w:rtl w:val="true"/>
          <w:lang w:bidi="ar-SA"/>
        </w:rPr>
        <w:t>و فشار در انبوه جمعيّت نبوديم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دور طواف را كه تمام مى‌كرديم، براى هم مى‌شمرديم و به گوش هم مى‌رسانديم، تا مبادا شك و فراموشى در تعداد دورها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نيست كه انسان طواف كننده، وقتى غرق در هدفها و آرمانهايش مى‌شود، شماره را از ياد ببرد و بچرخد و بچرخد تا آن كه از مغفرت الهى خاطر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مواظب عدد طواف‌ها بوديم؛ چرا كه طواف، رمز چرخش انسان پيرامون هدفى است كه به آن ايمان دارد و به سوى آن مى‌كوشد و مى‌كوچد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مى‌چرخد و به جايى مى‌رسد كه از همانجا آغاز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را به انسان مى‌دهد كه از خداست و به سوى او باز مى‌گردد، خانه‌اى است با حدود و ابعادى كه خدا ترسيم كرده، پس نبايد كم يا زياد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 او بر گرد اين رمز الهى، مرزهاى حركتهاى زندگيش را ترسيم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اينجا بايد با قدمهايى ثابت، روى زمين و با اختيار حركت كند، در چرخش بزرگترش در گردونه زندگى هم جز با بصيرت و بينش، نلغزد يا به عقب باز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در اين چرخش مقدّس، اگر بى اختيار، گامش حركت كند بايد برگردد و طواف را از همان نقطه كه بى اختيار رفته، تكرار كند، در مسير زندگى هم اگر او را از راه به در كنند و منحرف سازند، بايد برگردد و راه زندگى را در محدوده‌اى كه خداتعيين كرده، از سر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رمزى است كه همه حركتهاى انسان را در زندگى آينده‌اش، به رنگ خود در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 دورمان را تمام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پايان، در همان نقطه آغاز بود، روبروى حجرالأسود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در آغاز طواف، براى احتياط چند قدم قبل از حجرالأسود شروع كرديم، در پايان طواف نيز، احتياط كرده، چند قدم</w:t>
      </w:r>
    </w:p>
    <w:p>
      <w:pPr>
        <w:pStyle w:val="BookText"/>
        <w:rPr/>
      </w:pPr>
      <w:r>
        <w:rPr>
          <w:rFonts w:ascii="Amiri" w:hAnsi="Amiri" w:eastAsia="Amiri" w:cs="Amiri"/>
          <w:color w:val="111111"/>
          <w:sz w:val="28"/>
          <w:sz w:val="28"/>
          <w:szCs w:val="28"/>
          <w:rtl w:val="true"/>
          <w:lang w:bidi="ar-SA"/>
        </w:rPr>
        <w:t>جلوتر از حجرالأسود رفتيم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بين جمعيّت، به عقب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مى‌كرديم كه آرام برگرديم و طواف ديگران را خراب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اقيانوس جمعيّت بيرون آمديم، در حالى كه همه اعضايمان به ستايش خداى متعال گويا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تا در كنار يا پشت آن نماز طواف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مثل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نيتش با آن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محدوده مبارك، پر از نماز گزاران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خدا نبود، جايى براى نماز خواندن در آنجا پيدا نمى‌كرديم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نفر مراقبت مى‌كردند تا يكى از ما نماز بخواند، مبادا در اثر فشار جمعيّت، نماز خراب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عمق اهميّت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انسان آشكار مى‌شود، عبادتى كه روزى پنج بار همراه انسان است، حتى در عبادت حج نيز انسان را همراهى مى‌كند تا انسان از اين پيوند استوار با آفريدگار، هرگز دور و جدا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طواف، تنها دو ركعت است 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با حجم عظيم اعمال حج، كوچك است، ولى با همين در ركعت اندكش، از مهمترين اركان حج است كه بايد صحيح و بانيّت خالص انجام گيرد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نماز، سلاحى است كه نماز گزار را در خطّ دفاع از روح و جان، مسلّح مى‌كند تا جز پيش خدا خضوع نكند و جز به او اميد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انديشه‌اش دفاع كند، تا گرفتار تيرگى و انحراف نشود و در چنگ حيرت و ترديد، گرفتار نشود، مأيوس نگردد، سست نشود، سلاحى كه انسان از آن بى 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طول زندگى با انسان است، تا همواره او را در دين و عقيده و اراده، استوار و نيرومند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نمازمان پشت مقام ابراهيم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مى‌بايست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خستگى مى‌كرديم ولى دوباره دريافتيم كه چگونه رنج، راحتى مى‌آفريند و سختى، نيروهاى سعادت را به روى انسان مى‌گشايد، شناختيم كه چگونه شرنگ، به شهد تبديل مى‌شود و تلخى، شيرينى مى‌زايد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دلهايمان مى‌لرزيد و ضربان آن تند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احساس شوق، آن را نيرو مى‌بخشيد و شادى در آن مى‌دويد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مى‌خواهد همچون كبوترى پيرامون اين خانه به پرواز آيد يا همچون فرشتگان پاك، همچون نسيمى گوارا در آسمانش پرگشايد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كه نخواستيم بنشينيم و استراحت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گامهاى شوق،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رواقى ساخته شده از مرمر خالص، با گذرگاهى كمتر از دو متر در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فاصله‌هايى، براى عبور ديگران بريدگى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باريكه راه، براى آن بود كه چرخداران در آن مسير، راحت سعى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مسير سعى آزادتر از طواف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عادى هم مى‌توانند به جاى پياده، با چرخ اين مسير راطى مى‌كنند، ولى طواف بر تخت يا صندلى چرخدار، تنها براى ناتوانان يا شرايط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رواق پاك، ميان دو كوه صفا و مروه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صفا قبه‌اى قرار داشت، اما سقفِ مروه، معمولى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كه سعى را از صفا شروع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را آغاز كرديم، همراه با نيّت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ما صداها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مى‌شنيديم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الصفا و المروة من شعائر اللَّه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زيباست اين گامها كه در مسير اداى شعائر الهى سير مى‌كند و چه حقيقت عظيمى در آن نهفته كه انسان با همه وجود و احساس و اعضايش، حقيقت بندگى را لمس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چيزى</w:t>
      </w:r>
    </w:p>
    <w:p>
      <w:pPr>
        <w:pStyle w:val="BookText"/>
        <w:rPr/>
      </w:pPr>
      <w:r>
        <w:rPr>
          <w:rFonts w:ascii="IRNazanin" w:hAnsi="IRNazanin" w:eastAsia="IRNazanin"/>
          <w:color w:val="111111"/>
          <w:sz w:val="28"/>
          <w:sz w:val="28"/>
          <w:szCs w:val="28"/>
          <w:rtl w:val="true"/>
          <w:lang w:bidi="fa-IR"/>
        </w:rPr>
        <w:t xml:space="preserve">نيست جز گام سپردن در زمينى صاف، ولى با هر گام و در هر دور،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بار كه رفتيم و برگشتيم، براى اندكى استراحت بر بلندى صفا نشستيم و از همانجا انديشه خود را به آفاق تاريخ گشوديم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فكرمان به آنجا 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اسماعيل، براى يافتن آب و سيراب كردن فرزند عزيزش مى‌رفت و بر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هم پيش آن فرزند بود، هم در انديشه يافتن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رنج بسيار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آن رنج و سختى در راه خدا و در مسير اطاعت فرمانِ او بود، ميليونها گام، در هر مراسم حج و همه ساله، جاى آن گامها گذاشته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هاجر جز يك زن بود؟</w:t>
      </w:r>
    </w:p>
    <w:p>
      <w:pPr>
        <w:pStyle w:val="BookText"/>
        <w:rPr/>
      </w:pPr>
      <w:r>
        <w:rPr>
          <w:rFonts w:ascii="IRNazanin" w:hAnsi="IRNazanin" w:eastAsia="IRNazanin"/>
          <w:color w:val="111111"/>
          <w:sz w:val="28"/>
          <w:sz w:val="28"/>
          <w:szCs w:val="28"/>
          <w:rtl w:val="true"/>
          <w:lang w:bidi="fa-IR"/>
        </w:rPr>
        <w:t>آيا نمى‌توان اين گوشه حج را، جاودانه ساختن تلاش زن در دنياى پرستش و فداكارى شمرد؟</w:t>
      </w:r>
    </w:p>
    <w:p>
      <w:pPr>
        <w:pStyle w:val="BookText"/>
        <w:rPr/>
      </w:pPr>
      <w:r>
        <w:rPr>
          <w:rFonts w:ascii="IRNazanin" w:hAnsi="IRNazanin" w:eastAsia="IRNazanin"/>
          <w:color w:val="111111"/>
          <w:sz w:val="28"/>
          <w:sz w:val="28"/>
          <w:szCs w:val="28"/>
          <w:rtl w:val="true"/>
          <w:lang w:bidi="fa-IR"/>
        </w:rPr>
        <w:t>آيا نمى‌توان از اين، چنين فهميد كه زن هم مى‌تواند در ميدان كار و جهاد، خطوط برجسته‌اى ترسيم كند؟</w:t>
      </w:r>
    </w:p>
    <w:p>
      <w:pPr>
        <w:pStyle w:val="BookText"/>
        <w:rPr/>
      </w:pPr>
      <w:r>
        <w:rPr>
          <w:rFonts w:ascii="IRNazanin" w:hAnsi="IRNazanin" w:eastAsia="IRNazanin"/>
          <w:color w:val="111111"/>
          <w:sz w:val="28"/>
          <w:sz w:val="28"/>
          <w:szCs w:val="28"/>
          <w:rtl w:val="true"/>
          <w:lang w:bidi="fa-IR"/>
        </w:rPr>
        <w:t>پس از اندك استراحتى و انديشه‌اى، به تكميل هفت بار سعى خود 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هفتمين بار در مروه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قيچى كوچكى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واجب است در پايان سعى، اندكى از موى سر يا ناخن را كوتاه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كرده، از هر دو كوتاه كرديم و اينگونه عمره تمتع را به پايان برديم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 به سوى عرفات و منا در بخش آينده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 برائت حضرت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زائران بيت‌اللَّه الحرام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زائران بيت‌اللّه الحرام و مسلمانان جهان به مناسبت فرا رسيدن عيد سعيد قربان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 رهبر معظم انقلاب اسلامى حضرت آيةالله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ظله العالى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ايام حج، ذيحجه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تيرماه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الأمم و الملوك، بيروت، دارالقاموس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علل الشرائع، قم، مكتبة الداورى، صص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شيخ حر عاملى، وسائل الشيعه، قم، مؤسسة آل البيت،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همان كتاب،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قم، منشورات الشريف الرضى،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ياقوت حموى، معجم‌البلدان، بيروت، داراحياء التراث العربى،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كلمه كعبه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كتاب،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نقل رفعت پاشا، طبرانى، حاكم نيشابورى و بيهقى نيز چنين معنايى را نقل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بيروت، داراحياء التراث العربى،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طبرى، فراهم آمده در زمان سلطنت منصور بن نوح سامانى، به تصحيح حبيب يغمائى،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علل الشرائع، قم، مكتبة الداورى،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مجلسى، بحارالانوار، بيروت دارالوفاء،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همان كتاب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الشيعه، قم، مؤسسة آل البيت،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همان كتاب،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جمرات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همان كتاب،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رمى جمرات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سيرةالنبى، قاهره، مطبعة مصطفى البابى الحلبى،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كتاب،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معجم‌البلدان، بيروت، دار احياء التراث العربى،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بَلْدح</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كتاب،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پاسدار اسلام،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گلپايگانى، مناسك حج، قم، دارالقرآن‌الكريم،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آيت‌اللَّه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نجف،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مناسك حج، قم، پاسدار اسلام،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مجمع البحرين،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زبيدى، تاج العروس، بيروت،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مصباح المنير فيومى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شى‌ء جمعته فقد جمرته و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مجتمع الحصى بمنى، فكل كومة من الحصى جمرة، والجمع جمرات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رفعت پاشا، مرآة الحرمين، قاهره، دارالكتب المصرية، افست تهران، المطبعة العلمية،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رفعت پاشا،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برخى از فقها و علماى بزرگ شيعه كه حدود چهل سال پيش به حج مشرف شده‌اند تأييد مى‌كنند كه ستونهاى كنونى جمرات، در آن زمان وجود نداشته و تنها علامتى از يك چوبه تير بر بالاى محل جمرات آويزان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حجةالاسلام آقاى حاج شيخ على افتخارى گلپايگانى كه از مطلع‌ترين و آگاه‌ترين افراد در مسائل حج است، در گفتگوى حضورى، اين موضوع را نقل مى‌كرد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بيروت، دارصادر،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وى در سال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گرفته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ميرزا محمد حسين فراهانى، به كوشش مسعود گلزارى، تهران، انتشارات فردوسى،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الجمرة البنأ المخصوص او موضعه و ما حوله بما يجتمع من الحصى، شرح لمعة، تهران، دارالكتب الأسلاميه،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الجمرة قيل مجمع الحصى و قيل هى الأرض، شرح لمعه، تهران، دارالكتب الاسلاميه،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الجمرة فقد اختلف ارباب اللغة فاحشاً و لكن لاريب فى الاكتفاء بذلك الموضع الخاص فى الرمى و على تقدير الشك فى كونه ضيّقاً او وسيعاً بعد ثبوت الأصل يحكم بالبرائة و عدم التقييد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تقريرات آيةاللَّه محقق داماد، عبداللَّه جوادى آملى،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رمى حصاة و وقعت فى محمل او على ظهر بعير ثم سقطت على الأرض اجزأت، ابن زهره، الغنية، ضمن الينابيع الفقهيه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اول، تهران، مركز بحوث الحج و العمرة،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رمى بحصاة فوقعت فى محمل او على ظهر بعير ثم سقطت على الأرض اجزأت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الدين ابى الحسن الصهرشتى، اصباح الشيعة بمصباح الشريعة ضمن مجموعة الينابيع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مركز بحوث الحج و العمرة،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ميرزا حسين نورى، مستدرك الوسائل، قم، مؤسسه آل البيت،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پايان مقاله چگونگى خروج مصدود و محصور را از احرام بيان خواهيم كرد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محمد العلوى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ابا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آدم حيث حَجَّ بما حلق رأسه؟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عكاشة بن مِحْصن از اصحاب باشخصيت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كه به مدينه منوره هجرت كرد و در غَزواتى همچون بدر، احد و خندق بهمراه آن حضرت شركت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أسد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مغازى واقدى،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نقل مغازى عامربن ربيعه سر عكاشه را تراشيد و او مى‌گفت نظر واقد و عكاشه اين بود كه جهت حساس نشدن قريش، بايد تغيير قيافه داد لذا آنها سر تراشيدند و شبيه معتمرين گرديدند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واژه در كتب احاديث و فقهى مشهور است و بر كسى اطلاق مى‌شود كه اولين سفر زيارت حجّ اوست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 چه شأن نزول آيه شريفه، عمره مفرده‌اى است كه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ذي قعده سال هفتم هجرت بعد از صلح حديبيّه به همراه ياران خود انجام داده است و لكن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عموم آيه شريفه تمسك نموده‌اند و گويا الغاء حضوصيت كرده‌اند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صحيحه معاوية بن عمار با توجه به سلسله روات آن، هم حسن و هم صحيح‌خوانده شده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إلى آيات الأحكام، الفاضل الجواد الكاظمينى،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عليمهاالسلام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 فى وصية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ليس على النساء 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ولااستلام الحجر و لاحلق</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تحريرالوسيله،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خراش بن أميّه أهل مدينه منوّره بود، در غزوه خيبر و حديبيّه حاضر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حديبيه پيغمبر اكرم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مكّه فرستاد، قبيله قريش شتر او را گرفتند و پاهاى شتر را قطع كردند و خواستند او را بكشند كه عده‌اى از قبيله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شدند، سپس آزاد شد و به مدينه خدمت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أسدالغابه، ابن أثير،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مسلسل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دعائم‌الاسلام،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تفضيل الحلق على التقصير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 و التقصير عند الإحلال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بن عبداللّه را معمر بن عبدالله بن حارثة بن نضر بن عوف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معرفى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وليكن ديگران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معمّر بن عبداللّه بن نافع است كه در روزهاى نخستين رسالت به پيغمبر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آورد و در زمان مهاجرت از مكّه معظّمه به حبشه هجرت كرد و با تأخير به مدينه منوره آمد و عمرى طولانى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اسدالغابة،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الحجّ فى الكتاب و السنه،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احتياط واجب بايد در منا اوّل رمى جمره كند و بعد از آن ذبح كند و بعد تقصير يا 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المراجع، ص </w:t>
      </w:r>
      <w:r>
        <w:rPr>
          <w:rFonts w:eastAsia="IRNazanin" w:cs="IRNazanin"/>
          <w:b w:val="false"/>
          <w:bCs w:val="false"/>
          <w:i w:val="false"/>
          <w:iCs w:val="false"/>
          <w:color w:val="333333"/>
          <w:sz w:val="20"/>
          <w:szCs w:val="20"/>
        </w:rPr>
        <w:t>375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بعضى از فقها، تهيه قربانى را قبل از سرتراشى يا تقصير كافى مى‌دانند و مى‌گويند ترتيب مستحب است؛ مانند شيخ طوسى در كتاب خلاف و ابن ادريس در كتاب 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ينابيع الفقهيّه،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السرائر،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المراجع،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مناسك حجّ، سه حاشيه‌اى،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دشمن او را منع از اعمال عمره و يا حج نموده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كسى بواسطه مريضى و يا مشكل خاصّى نتواند اعمالش را به پايان برساند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كتاب الحجّ؛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با اختلاف اندكى در تعبيرات و الفاظ</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حواشى مراجع عظام،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معانى‌الأخبار،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محجّةالبيضاء فى تهذيب الأحبّاء،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جاى ديگر بيان شده كه اگر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 مطلب روشن بود ولى براى توضيح آمده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تفصيلى آن در ذيل آيه گذشت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مزبور كه اكنون شهرى در آنجا ساخته شده، گرچه از بزرگراه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مكه‌بدور افتاده، در فاصله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كيلومترى مدينه،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كيلومترى مكه 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ساحل درياى سرخ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گفته‌اند نام آن به مناسبت شخصى است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بدربن مخلد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برخى گفته‌اند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بدربن 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قبيله بنى غفار، مالكيت كسى جز خود را نسبت به بدر انكار كرده و نام آن را برگرفته از اسم كسى ندانسته و گفته‌اند كه بدر تنها يك اسم است وبس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سرمايه‌اى قريب به پنجاه هزار دينار سكه طلا و در نقلى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وكانت العير، الف‌بعير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السيرةالنبويه،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سبل‌الهدى و 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سبل‌الهدى والرشاد،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السيرةالنبويه،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واقدى گويد كه او در بدر حاضر نشد گر چه يك خبر حكايت دارد كه در آن واقعه به هلاكت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عداس در شمار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كتابى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حول و حوش او اخبار جعلى چندى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امية بن خلف كه سنگين وزن بود و قصدرفتن نداشت چون متهم شد كه همچون زنان است اجباراً راهى شد؛ نك السيرةالنبويه،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السيرةالنبويه،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نسخه بدل بجاى حبش، جيش است كه ما نخستين را ترجيح‌داديم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أبطأعنه بشرٌكثير</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زمانى مكه براى شركت در مراسم حج سال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به‌مدينه مشرف شديم، روزى به ديدار مسجد سقيا رفتيم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مسجد در كنار ايستگاه راه‌آهن قديم مدينه و در محوطه آن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مسجد مزبور در نهايت بى‌توجهى تبديل به مزبله مانندى شده بود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ابى‌ذرعة الدمشقى،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حكايت جالبى در اين باره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اسلام نام عبدالرحمان بن عوف، عبد عمرو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مسلمان شد نامش را عبدالرحمان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كه مشركين با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 بودند، از صدا زدن او با اين نام خوددارى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اميةبن خلف كه دوست او بود، او را به نام قديمى‌اش مى‌خواند اما وى پاسخ نمى‌داد تا آن كه نه وى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 مى‌كرد و او جواب مى‌داد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 مورد اعتقاد مشركان جاهلى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السيرةالنبويه،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در كتاب سبل‌الهدى والرشاد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وقتى‌اصحاب را شمردند سيصد و سيزده نفر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شنيدن اين عدد خوشحال شده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عدد اصحاب طالوت هستند</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انساب‌الأشراف،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السيرةالنبويه،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سبل‌الهدى والرشاد،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سبل‌الهدى و 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السيرةالنبويه،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انساب‌الاشراف،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سبل‌الهدى و 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أمةٍفرعوناًو فرعون هذه الأمّة ابوجهل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سبل‌الهدى و 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بازگشت بنى‌زهره وبنى‌عدى،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انساب‌الاشراف،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السيرةالنبويه، ابن‌هشام،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اساف نيز گفته مى‌شود</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انساب‌الاشراف،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سبل‌الهدى والرشاد؛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انساب‌الأشراف،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صحيح مسلم آمده كه ابوبكر سخن گفت و رسول خدا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اعراض كرد وعمر سخن گفت و رسول از او اعراض كرد،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سبل‌الهدى و 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سبل‌الهدى و 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السيرةالنبويه، ابن‌هشام،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آخرين سوره‌اى است كه نازل شده وروشن نيست چگونه‌مقداد اين آيه را پيش از نبرد بدر در سال دوم هجرى خوانده است؛ مگر آن كه به نحوى حكايت را شنيده، و مضمون آن را گفته باشد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انساب‌الاشراف،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سبل‌الهدى و 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السيرةالنبويه،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السيرةالنبويه،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السيرةالنبويه،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سبل‌الهدى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سقيا، تُرْبان، عرق الظبيه، سَجْسج كه همان بئرالروحاء است، نازيَه، وادى رحقان، مضيق الصفراء، وادى ذفران، ثنيةالاصافر، الدبّة، بدر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السيرةالنبويه،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سبل‌الهدى و 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السيرةالنبويه،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سبل‌الهدى و 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الطبقات‌الكبرى،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السيرةالنبويه،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سبل‌الهدى و الرشاد،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بينهم قَوْز من الرمل</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سبل‌الهدى والرشاد،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السيرةالنبويه،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سبل‌الهدى و 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سبل‌الهدى و 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السيرةالنبويه؛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ابن‌هشام، السيرةالنبويه،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سبل‌الهدى والرشاد،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السيرةالنبويه،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سبل‌الهدى والرشاد،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سبل‌الهدى والرشاد،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نقل، و نقلهاى‌ديگر به دست مى‌آيد كه جنگ بدر به اصرار مشركين آغاز شده و سبب آن نيز خونخواهى ماجراى نخله بوده كه ضمن آن يك نفر از قريش كشته شد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عبدالرزاق،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السيرةالنبويه،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سبل‌الهدى والرشاد،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السيرةالنبويه،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عبيده در لحظه شهادت، خود را مصداق شايسته يكى از اشعار ابوطالب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خطاب‌مشركان دانسته كه واقدى آن را آورده 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خانه خدا دروغ مى‌گوييد ما محمد را رها نمى‌كنيم تا آن كه براى او نيزه بزنيم و تير بياندازيم؛ او را تسليم نمى‌كنيم تا بر گرد او كشته شويم؛ و در راه او از فرزندان و همسران خود خواهيم گذشت عبيده در راه بازگشت در منطقه صفرا، شهيد شد،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سبل‌الهدى والرشاد،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سه نفر از انصار در برابر آن سه نفر قرار گرفتند؛ به نقل ابن‌سعد، گويا رسول خدا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نمى‌خواست در اولين برخورد مشركان با مسلمانان، انصار طرف ماجرا قرار 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سبل‌الهدى والرشاد،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كه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هذان خصمان‌اختصموا فى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نزاع حمزه و على و عبيده با اين سه نفر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سبل‌الهدى والرشاد،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سبل‌الهدى والرشاد،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جنگ حمزه پر شتر مرغ و على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دسته‌اى موى سفيد بر كلاهخود خودنهاده و همراه زبير كه او نيز دستمال زردى بر سر داشت تنها كسانى بودند كه در اين جنگ نشان مشخصى داشتند</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فهرست كسانى كه اسير گرفته‌اند، تنهايك بار نام امام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اين نشان آن است كه او مطيع دستورات رسول خدا در از بين بردن مشركان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تصور كه حاضران در اين جنگ گروهى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گروه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بوده‌اند، در اخبار جنگ بدر منعكس شده است؛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سبل‌الهدى والرشاد؛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أشد النّاس بأساً يومئذٍ و ما كان أحد أقرب الى المشركين منه؛ سبل‌الهدى والرشاد،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مسند احمد، حديث شماره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دارالمعارف</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السيرةالنبويه،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سبل‌الهدى والرشاد،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السيرةالنبويه، ابن‌هشام،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بنا به نقل ابن‌سعد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آن روز، روز گرمى بود وكان‌يوماً حاراً؛ اين على رغم باران شب بود و اين براى هواى حجاز امرى طبيعى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شش نفر از مهاجران و هشت نفر از انصار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اين‌جنگ اندكى بيش از شصت مهاجر و نيز اندكى بيش از دويست و چهل انصارى شركت داشتند؛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گفته‌اند كه در اين جنگ تنها قريش يا همپيمان آنان يا موالى آنها و نيز انصار يا همپيمان و يا موالى آنها شركت داشته و جز آنان كسى در اين واقعه نبوده است؛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عبدالرزاق،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السيرةالنبويه،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سبل‌الهدى والرشاد،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عقيده ابن‌اسحاق آن بود، كه عاصم‌بن‌ثابت او را كشته، و عقيده ابن‌هشام آن بوده كه على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كشته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اخبار تاريخى آمده است كه بيش از همه سعدبن‌معاذ و عمربن خطاب در كشتن‌اسرا اصرار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دانست كه صرفنظر از آيات قرآن و بطور اصولى، اخلاق سياسى عمر چنين سختگيريهايى را اقتضاء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مهم آن بود كه خداو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تكليفى براى اسيران معين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عمر از همان آغاز به هر كسى كه اسيرى در دست داشت اصرار مى‌كرد تا اسير خود را بكشد 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زمانى نيز كه سهيل‌بن‌عمرو را نزد رسول خدا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آوردند به آن حضرت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دندانهايش را بكش و زبانش رااز حلقش بدر 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ديگر بر ضد شما خطابه سرايى نكند و رسول خدا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كه او كسى را مثله نمى‌كند 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در فتح مكه مسلمان شد و گفته‌اند كه با خطابه خود از ارتداد مردم مكه پس از رحلت رسول خدا ص جلوگيرى كرد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آيه </w:t>
      </w:r>
      <w:r>
        <w:rPr>
          <w:rFonts w:eastAsia="IRNazanin" w:cs="IRNazanin"/>
          <w:b w:val="false"/>
          <w:bCs w:val="false"/>
          <w:i w:val="false"/>
          <w:iCs w:val="false"/>
          <w:color w:val="333333"/>
          <w:sz w:val="20"/>
          <w:szCs w:val="20"/>
        </w:rPr>
        <w:t>67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سيرةالنبى ص،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النهايه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دراسات فى ولايةالفقيه،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شئ‌ثخين يعنى چيزى كه غليظ شده، سيلان ندارد، كنايه از پابرجا</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آيه </w:t>
      </w:r>
      <w:r>
        <w:rPr>
          <w:rFonts w:eastAsia="IRNazanin" w:cs="IRNazanin"/>
          <w:b w:val="false"/>
          <w:bCs w:val="false"/>
          <w:i w:val="false"/>
          <w:iCs w:val="false"/>
          <w:color w:val="333333"/>
          <w:sz w:val="20"/>
          <w:szCs w:val="20"/>
        </w:rPr>
        <w:t>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سبل‌الهدى، والرشاد،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السيرةالنبويه، ابن‌هشام،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سبل‌الهدى و 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السيرةالنبويه، ابن‌هشام،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سند اسلام عباس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قال‌ابن‌اسحاق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حدثنى حسين‌بن عبدالله بن عبيدالله بن‌عباس، عن عكرمة مولى‌ابن عباس</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سيرةالنبى 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سبل‌الهدى والرشاد،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السيرةالنبويه،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در اشعارى كه به مناسبت بدرالقتال سروده درباره ريختن اجساد مشركان در چاه مى‌گويد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بدر، عُتْبه به قريش گفت تا جنگ با محمد را رها سازند؛ زيرا اگر بر او غلبه‌كنند، بخاطر آن، ميان قريش به دليل كشته شدن عموزاده‌ها به دست يكديگر اختلاف خواهد بود؛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السيرةالنبويه،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منافقان به اسامه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آن زمان نوجوانى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يارانش، همگى كشته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ديگرى به ابولبابه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شما پراكنده شده و هرگز مجتمع نشدند و محمد نيز كشته شد واين شتر اوست كه من آن را مى‌شناسم؛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سبل‌الهدى و 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السيرةالنبويه،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سبل‌الهدى والرشاد،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 درباره احكام اسيران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السيرةالنبويه،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انساب‌الاشراف،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السيرةالنبويه،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قبيل اخبار كه صداى هاتفى شنيده شده، اما خود او ديده نشده فراوان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ابن‌ابى‌الدنيا كتابى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الهواتف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و اين قبيل اخبار را گردآورى كرده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شعر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الحنيفيون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كه مقصود حنفا يعنى موحدان است؛ در ادامه‌توضيحات واقدى نيز آمده كه مقصود همان حنفاست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سبل‌الهدى والرشاد،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 نام افرادى‌را كه با منّت رسول خدا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 شدند آورده است؛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السيرةالنبويه،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660</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سه خبر در طبقات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السيرةالنبويه، ابن‌هشام،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عبدالمطلب عموى گرانقدر پيامبر اكرم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دو سال قبل از پيامبر به دنيا آمده و برادر رضاعى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اين كه پيامبر رابراى شيردادن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بسپرند، زنى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براى مدت بسيار كمى شير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حمزه هم قبلًا از او شير نوشيده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حمزه داراى دو فرزند پسر بود به نامهاى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عُماره ويعلى، كه كنيه حمزه با نام اين دو پسر ذكر شده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 الحكم كنيه ابوجهل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اين ماجرا با اختلاف بسيار كمى در مضمون، در كليه مصادر تاريخى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اسدالغابه فى معرفة الصحابه، چاپ دارالشعب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تاريخ و مغازى در مورد تركيب افراد اين گروه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مهاجرين و انصار را با هم ذكر كرده و برخى معتقدند كه فقط از مهاجرين بودند، زيرا پيامبر با انصار پيمان دفاع در خارج از شهر را نداشت، تا فرا رسيدن جنگ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جنگ بدر انصار باميل و رغبت خود در جنگ شركت جستند و پيامبر هم شخصاً نظر آنها را 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شرح آن در كتب تاريخى مفصلًا ذكر شده؛ نگاه كنيد به مغازى واقدى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سيف البحر نام محلى است در نزديكى ساحل بحر احمر، در مسير كاروان تجارى مكه به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ابواء نام محلى است بين مكه و مدينه، فاصله آن با جحفه از طرف مدينه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اللدنيه، قسطلانى،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كتب تاريخ و حديث، تعداد مسلمانان در جنگ بدر مختلف ذكر شده؛ مرحوم مجلسى در كتاب 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آنها را سيصد و سيزده تن ذكر نموده به تعداد اصحاب طالوت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زرقانى هم به نقل از ابن عباس و ابن اسحاق همين تعداد را ذكر مى‌كند؛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اللدنيه، قسطلانى،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نام محل مشهورى است بين مكه و مدينه كه فاصله آن تا مدينه از طريق مكه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مااستعجم،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خاطر در كتاب مغازى آمده كه حمزه روز جمعه و شنبه، تا زمان شهادت و در حال نبرد، روزه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مغازى واقدى،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نام كوهى است كه در فاصله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 مترى شهر مدينه قرار دارد و چون اين نبرد در كنار آن واقع شده به جنگ احد مشهور گرديده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چاپ دارالشعب،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اللدنيه، قسطلانى،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چاپ دارالشعب،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چاپ انتشارات اسوه،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چاپ انتشارات اسوه،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كشف‌الاسرار،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دانشگاه تهران،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سيره ابن هشام به نقل از ابن اسحاق، اين دو نام، اساف بن بَغْى، و نائله بنت ديك آمده كه با اين نقل تفاوت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لغت‌نامه دهخدا چاپ دانشگاه تهران نيز اين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اساف بن 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صحيح به نظر نمى‌رسد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نيز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اساف پسر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نائله دختر 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ابومنذر هشام بن محمد نيز به نقل از ابن عباس ماجرا را اينگونه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اساف پسر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نائله دختر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و زنى از قبيله جُرْهم بودند كه در سرزمين يمن زندگى مى‌كردند، آنان عاشق يكديگر شده، به قصد حج به مكه آمدند، آن گاه داخل مكه شده، و آنجا را خالى از مردم يافته، به گناه آلوده شدند و خداوند آنان را مسخ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السيرة النبويه لابن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عمرة القضاء، عمره‌اى بود كه در سال هفتم هجرى انجام گرفت و آن را بدين نام خوانده‌اند زيرا كه بعنوان قضاى عمره حديبيه صورت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ششم هجرى كفار مكه پيامبر و يارانش را از انجام عمره منع كردند و در نتيجه در سال هفتم پس از مراجعت پيامبر از جنگ خيبر با عده زيادى در ماه ذيقعده با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براى قربانى به جانب مكه آمده، عمره را قضا نمودند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الوسيله، سلسلة الينابيع الفقهيه،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ينابيع الفقهيه،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الفقهيه،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چاپ پاسدار اسلام،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ابن 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كيف تُرْمَى الجمار،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بن جماعة الكنانى م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الى المذاهب الاربعة فى المناسك، تحقيق دكتور نورالدين عِتر،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ص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نواده عبدالله بن عباس است و از سال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قمرى عهده‌دار حكومت مكه بوده است، معجم‌الانساب والاسرات الحاكم، زامباور، چاپ قاهره،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ازرقى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 داراى دوازده پله سنگى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اخبارمكه،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خدمة ضيوف الرحمان، ض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سلسلة الينابيع الفقهيه،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باب سياق مناسك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الى الصّفا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اينك با رنگ سبز مشخص و علامت‌گذارى شده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باب سياق مناسك الحج، الخروج الى الصفا،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الفروع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مفضل بن عمر از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 بيت اسماعيل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 حجر خانه اسماعيل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تعبير در مستطرفات 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وقصص الأنبياء راوندى،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شيخ صدوق نيز ديده مى‌شود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الفروع،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الفروع،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جامع احاديث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چاپ بيروت،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مصر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از او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چاپ بيروت،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چاپ مصر،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قول، مختار علامه مجلسى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از او 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راوندى،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ابن اسحاق</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چاپ بيروت،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الفروع،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از او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الوافى،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اسحاق،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همچنين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او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فرازى از دعاى معروف ندبه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على الذاهب الى تكفير ابى طالب،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از او 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الراغب فى ايمان ابى طالب،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دارالسلام حاجى نورى،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از او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برحسب نقل بحارالانوار، خود او به نزد پيامبر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قصص الانبياء،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از آنها 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المحكم و المتشابه المنسوب للسيد المرتضى،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تفسير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اليقين فى امرة اميرالمؤمنين،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تأويل الآيات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اين نقل مى‌تواند در جمع روايات كمك كند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از او 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اين حديث در بخش گذشته آمده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لاتدرجوه فى أكفانه حتى انظر اليه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الجنائز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يدخل قبرالمرأة، ح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دفن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سيرى در 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يحرم البكاء على الميّت برفع الصوت و الصياح عندالمالكية و الحنفية و قال الشافعية و الحنابله مباح، اما هطل الدموع بدون صياح فانه مباح بإتفاق الفقه على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الجنائز، باب البكاء، عندالمريض، ذيل حديث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طبقات،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كتاب الخصومات، باب اخراج اهل المعاصى</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حوادث پس از مرگ ابوبكر سال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كتاب المغازى، باب آخر ماتكلّم به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نسائى،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البكاء على الميت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تيميه براى اثبات عقايد انحرافيش كتابهايى نيز تأليف نمود كه علماى آن روز بر تأليفاتش پاسخ نوشتند و با خود وى به بحث و مناظره پرداختند و بر انحراف او فتوا صادر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علماى اسلامى از مصر، حجاز، عراق و شام بر ضد او قيام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پس از چند بار زندانى شدن در سال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در زندان دمشق از دنيا رفت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الإلهيّة فى الرّد على الوهّابيه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يكى از بهترين تأليفات در ردّ عقيده وهابيان است در تاريخ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اولين بار در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چاپ و در سال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استانبول بصورت افست تجديد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كتابخانه عمومى حضرت آيت اللَّه العظمى مرعشى نجفى در قم در ضمن مجموعه‌اى از چند جلد كتاب و رساله در رد وهابيان موجود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عبداللَّه انّ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يجمع بين الرجلين من قتلى أحد فى ثوب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كتاب المغازى، ح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كفن حمزة فى نمرة إذا تركت على رأسه بدت رجلاه و اذا غطى رجلاه بدارأسه فجعلت على رأسه و جعل على رجليه شئ من الأذخر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فضائل الصحابه، حديث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بخش علاوه بر منابعى كه در موارد متعدد اشاره شده است، از البداية و النهايه،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در 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مواقيت الصلوة در ضمن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و همچنين در سنن ترمذى،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اشتدّ عليهم الحرّ فقالوا يا رسول اللَّه لو أمرت بالمسجد فظلل قال نعم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فى حصى المسجد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المساجد، 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فى بناءالمسجد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كتاب المساجد، ح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 بن اوس دارى از مسيحيان فلسطين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نهم هجرت وارد مدينه گرديد و اسلام را پذيرفت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قصّاصان است و در زمان عمر در مسجد به مردم قصه مى‌گفت در زمان عثمان داستان سرايى او بيشتر گرديد و پس از وى به شام منتقل و در سال چهل بدرود حيات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فرزند محمد بن ابوبكر و برادرزاده عايشه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الجنائز،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پيشتر ياد كرده‌ايم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ميقات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حسن بصرى نسبت داده‌اند و گويا نسخه‌اى از آن، در كتابخانه تيمور در دارالكتب المصريه 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 امّا از چگونگى آن و صحّت انتسابش، اطلاعات دقيقى در اختيار نيست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مكه مقدمه،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مكه، مقدمه،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مكه مقدمه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بنگريد به معجم المؤمنين،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چاپ مؤسسة الرساله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التراث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جزء دوّم،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جُرهم، بخشى هستند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قحطانيان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چگونگى انتقال آنان از يمن به مكه و چگونگى بسط و گسترش و حكومتشان در آن ديار را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منابعى كه در آن آمده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خُزاعه، از قبايل بزرگ عرب دوره جاهلى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منابعى كه در آن آمده 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ازرقى از اين حادثه يعنى ابلاغ پيام برائت به وسيله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وقايع قبل و بعد آن، شامل و كامل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ب‌رعلا ل‌ئابقلا م‌جعم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 اهتدابع و ك‌سانم و ى‌گدنز ه‌ويش ردى‌ياهيگژيو ى‌اراد ب‌رع زا ى‌ليابق</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آگاهيهاى بيشتر در 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نسى‌ء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التفهيم لأوائل صناعة التنجيم،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توبه در تفاسير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مكه والمدينه فى الجاهليه و عهدالرسول، احمد ابراهيم شريف،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نظام الحكم والإداره، محمد مهدى شمس الدين،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مع اهل السنّه و السّلفيه، سيد مهدى روحانى،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الجمهره فى لغة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الهادى، سال هفتم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النبى الأعظم،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التمهيد،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بجاآوردن عمره رفيق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مكه كتاب ازرقى را بهمراه داشتم و براى همين مقاله مى‌خواندم و يادداشتهايى از آن برمى‌گرفتم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روايات فضيلت طواف در ريزش باران رسيدم آرزو كردم اين توفيق نصيب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بهنگام نماز ظهر باران شديدى درگرفت زائران خانه خدا و راهيان حريم دوست با اشتياقى شگرف برگرد خانه مى‌چرخيدند و احساس لطيف رحمت الهى جانها را از شوق آكنده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نيز چونان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انبوه مردم دلداده به اللّه طواف مى‌كردم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پس از طواف به حجر اسماعيل رفتند تا تن و جان را در ريزش آب بام كعبه، زير ناودان بشويند، امّا شرطه‌هاى آل سعود بر سرو روى مردم مى‌زدند و با نعره‌هاى 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را مى‌راندند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على دوانى تاريخ اسلام از آغاز تا هجرت،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النبى الأعظم،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محتوى بگونه ديگر نيز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حديث، راويان و چگونگى آن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الحديث فى علم الروايه و علم الدرايه، دكتر حسين الحاج حسن،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الوهابيه فى الميزان،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السنّه قبل التدوين،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التبيان فى تفسيرالقرآن،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فى تأويل آى القرآن،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امتاع الأسماع،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سيره حلبى،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فى ظلال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xml:space="preserve">؛ تفسيرالحديث،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بزرگ و سختكوش و پراطلاع آلمانى و محقق و مصحح متون كهن بسيار، كه براى اوّلين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سال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سپرد،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زركلى،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موسوعة المستشرقين عبدالرحمن بدوى،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دقيقترين و مفصلترين شرح حال وى و نيز آثارش را نوشته است؛ المستشرقون، نجيب العقيقى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فرهنگ خاورشناسان، ابوالقاسم حالت،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مكه، مقدمه،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مقدمه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مؤسسة الرساله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نيز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اخبار مكه، مقدمه،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المستشرقين،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چاپى كه ما از آن استفاده كرده‌ايم افست از روى چاپ سوّم آن است، نشر يافته به سال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بيروت دارالأندلس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ويژه‌گيهاى كتابشناسى چاپ مورد استفاده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أخبار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الشريف الرضى، قم،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ضيف، شوقى، الأدب العربى المعاصر فى مصر، قاهره، دارالمعارف،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هيكل،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منزل الوحى، قاهره، دارالمعارف،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تحنث به معناى عبادت است؛ و گفته‌اند كه اصل آن كلمه تحنّف به معناى حنيفيت گرايى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image" Target="media/image2.jpeg"/><Relationship Id="rId293" Type="http://schemas.openxmlformats.org/officeDocument/2006/relationships/image" Target="media/image2.jpeg"/><Relationship Id="rId294" Type="http://schemas.openxmlformats.org/officeDocument/2006/relationships/footer" Target="footer287.xml"/><Relationship Id="rId295" Type="http://schemas.openxmlformats.org/officeDocument/2006/relationships/footnotes" Target="footnotes.xml"/><Relationship Id="rId296" Type="http://schemas.openxmlformats.org/officeDocument/2006/relationships/numbering" Target="numbering.xml"/><Relationship Id="rId297" Type="http://schemas.openxmlformats.org/officeDocument/2006/relationships/fontTable" Target="fontTable.xml"/><Relationship Id="rId298" Type="http://schemas.openxmlformats.org/officeDocument/2006/relationships/settings" Target="settings.xml"/><Relationship Id="rId2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290</Pages>
  <Words>73945</Words>
  <Characters>281874</Characters>
  <CharactersWithSpaces>353683</CharactersWithSpaces>
  <Paragraphs>2594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2026-08-23T15:32:19Z</dcterms:created>
  <dc:creator>ghaemiyeh.com</dc:creator>
  <dc:description/>
  <dc:language>en-US</dc:language>
  <cp:lastModifiedBy/>
  <dcterms:modified xsi:type="dcterms:W3CDTF">2026-08-23T19:02:30Z</dcterms:modified>
  <cp:revision>1</cp:revision>
  <dc:subject/>
  <dc:title>میقات حج جلد 9</dc:title>
</cp:coreProperties>
</file>

<file path=docProps/custom.xml><?xml version="1.0" encoding="utf-8"?>
<Properties xmlns="http://schemas.openxmlformats.org/officeDocument/2006/custom-properties" xmlns:vt="http://schemas.openxmlformats.org/officeDocument/2006/docPropsVTypes"/>
</file>