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084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62086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2088_77815467">
            <w:r>
              <w:rPr>
                <w:webHidden/>
                <w:rStyle w:val="IndexLink"/>
                <w:rtl w:val="true"/>
              </w:rPr>
              <w:t>حج در كلام و پيام امام راحل حضرت آيةالله العظمى امام خمينى</w:t>
            </w:r>
            <w:r>
              <w:rPr>
                <w:rStyle w:val="IndexLink"/>
                <w:rtl w:val="true"/>
              </w:rPr>
              <w:t xml:space="preserve">- </w:t>
            </w:r>
            <w:r>
              <w:rPr>
                <w:rStyle w:val="IndexLink"/>
                <w:rtl w:val="true"/>
              </w:rPr>
              <w:t>قدس سره الشريف</w:t>
            </w:r>
            <w:r>
              <w:rPr>
                <w:rStyle w:val="IndexLink"/>
                <w:rtl w:val="true"/>
              </w:rPr>
              <w:t>-</w:t>
              <w:tab/>
            </w:r>
            <w:r>
              <w:rPr>
                <w:rStyle w:val="IndexLink"/>
              </w:rPr>
              <w:t>4</w:t>
            </w:r>
          </w:hyperlink>
        </w:p>
        <w:p>
          <w:pPr>
            <w:pStyle w:val="Contents2"/>
            <w:tabs>
              <w:tab w:val="clear" w:pos="8743"/>
              <w:tab w:val="right" w:pos="9026" w:leader="dot"/>
            </w:tabs>
            <w:rPr/>
          </w:pPr>
          <w:hyperlink w:anchor="__RefHeading___Toc662090_77815467">
            <w:r>
              <w:rPr>
                <w:webHidden/>
                <w:rStyle w:val="IndexLink"/>
                <w:rtl w:val="true"/>
              </w:rPr>
              <w:t>حج از ديدگاه مقام معظم رهبرى حضرت آيةالله خامنه‌اى</w:t>
            </w:r>
            <w:r>
              <w:rPr>
                <w:rStyle w:val="IndexLink"/>
                <w:rtl w:val="true"/>
              </w:rPr>
              <w:t xml:space="preserve">- </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662092_77815467">
            <w:r>
              <w:rPr>
                <w:webHidden/>
                <w:rStyle w:val="IndexLink"/>
                <w:rtl w:val="true"/>
              </w:rPr>
              <w:t>پنجاه و يك فضيلت مشترك مكه و مدينه‌</w:t>
            </w:r>
            <w:r>
              <w:rPr>
                <w:rStyle w:val="IndexLink"/>
                <w:rtl w:val="true"/>
              </w:rPr>
              <w:t>(</w:t>
            </w:r>
            <w:r>
              <w:rPr>
                <w:rStyle w:val="IndexLink"/>
              </w:rPr>
              <w:t>1</w:t>
            </w:r>
            <w:r>
              <w:rPr>
                <w:rStyle w:val="IndexLink"/>
                <w:rtl w:val="true"/>
              </w:rPr>
              <w:t>)</w:t>
              <w:tab/>
            </w:r>
            <w:r>
              <w:rPr>
                <w:rStyle w:val="IndexLink"/>
              </w:rPr>
              <w:t>11</w:t>
            </w:r>
          </w:hyperlink>
        </w:p>
        <w:p>
          <w:pPr>
            <w:pStyle w:val="Contents2"/>
            <w:tabs>
              <w:tab w:val="clear" w:pos="8743"/>
              <w:tab w:val="right" w:pos="9026" w:leader="dot"/>
            </w:tabs>
            <w:rPr/>
          </w:pPr>
          <w:hyperlink w:anchor="__RefHeading___Toc662094_77815467">
            <w:r>
              <w:rPr>
                <w:webHidden/>
                <w:rStyle w:val="IndexLink"/>
                <w:rtl w:val="true"/>
              </w:rPr>
              <w:t>طواف و اهميّت آن در اسلام‌</w:t>
            </w:r>
            <w:r>
              <w:rPr>
                <w:rStyle w:val="IndexLink"/>
                <w:rtl w:val="true"/>
              </w:rPr>
              <w:tab/>
            </w:r>
            <w:r>
              <w:rPr>
                <w:rStyle w:val="IndexLink"/>
              </w:rPr>
              <w:t>17</w:t>
            </w:r>
          </w:hyperlink>
        </w:p>
        <w:p>
          <w:pPr>
            <w:pStyle w:val="Contents2"/>
            <w:tabs>
              <w:tab w:val="clear" w:pos="8743"/>
              <w:tab w:val="right" w:pos="9026" w:leader="dot"/>
            </w:tabs>
            <w:rPr/>
          </w:pPr>
          <w:hyperlink w:anchor="__RefHeading___Toc662096_77815467">
            <w:r>
              <w:rPr>
                <w:webHidden/>
                <w:rStyle w:val="IndexLink"/>
                <w:rtl w:val="true"/>
              </w:rPr>
              <w:t>بعضى از آداب حجّ‌</w:t>
            </w:r>
            <w:r>
              <w:rPr>
                <w:rStyle w:val="IndexLink"/>
                <w:rtl w:val="true"/>
              </w:rPr>
              <w:tab/>
            </w:r>
            <w:r>
              <w:rPr>
                <w:rStyle w:val="IndexLink"/>
              </w:rPr>
              <w:t>42</w:t>
            </w:r>
          </w:hyperlink>
        </w:p>
        <w:p>
          <w:pPr>
            <w:pStyle w:val="Contents2"/>
            <w:tabs>
              <w:tab w:val="clear" w:pos="8743"/>
              <w:tab w:val="right" w:pos="9026" w:leader="dot"/>
            </w:tabs>
            <w:rPr/>
          </w:pPr>
          <w:hyperlink w:anchor="__RefHeading___Toc662098_77815467">
            <w:r>
              <w:rPr>
                <w:webHidden/>
                <w:rStyle w:val="IndexLink"/>
                <w:rtl w:val="true"/>
              </w:rPr>
              <w:t>مناسك حج يا سير تكاملى انسان‌</w:t>
            </w:r>
            <w:r>
              <w:rPr>
                <w:rStyle w:val="IndexLink"/>
                <w:rtl w:val="true"/>
              </w:rPr>
              <w:tab/>
            </w:r>
            <w:r>
              <w:rPr>
                <w:rStyle w:val="IndexLink"/>
              </w:rPr>
              <w:t>54</w:t>
            </w:r>
          </w:hyperlink>
        </w:p>
        <w:p>
          <w:pPr>
            <w:pStyle w:val="Contents2"/>
            <w:tabs>
              <w:tab w:val="clear" w:pos="8743"/>
              <w:tab w:val="right" w:pos="9026" w:leader="dot"/>
            </w:tabs>
            <w:rPr/>
          </w:pPr>
          <w:hyperlink w:anchor="__RefHeading___Toc662100_77815467">
            <w:r>
              <w:rPr>
                <w:webHidden/>
                <w:rStyle w:val="IndexLink"/>
                <w:rtl w:val="true"/>
              </w:rPr>
              <w:t>مقام ابراهيم و سير تاريخى آن‌</w:t>
            </w:r>
            <w:r>
              <w:rPr>
                <w:rStyle w:val="IndexLink"/>
                <w:rtl w:val="true"/>
              </w:rPr>
              <w:tab/>
            </w:r>
            <w:r>
              <w:rPr>
                <w:rStyle w:val="IndexLink"/>
              </w:rPr>
              <w:t>63</w:t>
            </w:r>
          </w:hyperlink>
        </w:p>
        <w:p>
          <w:pPr>
            <w:pStyle w:val="Contents2"/>
            <w:tabs>
              <w:tab w:val="clear" w:pos="8743"/>
              <w:tab w:val="right" w:pos="9026" w:leader="dot"/>
            </w:tabs>
            <w:rPr/>
          </w:pPr>
          <w:hyperlink w:anchor="__RefHeading___Toc662102_77815467">
            <w:r>
              <w:rPr>
                <w:webHidden/>
                <w:rStyle w:val="IndexLink"/>
                <w:rtl w:val="true"/>
              </w:rPr>
              <w:t xml:space="preserve">گزارشى از طرح قربانى حج سال </w:t>
            </w:r>
            <w:r>
              <w:rPr>
                <w:rStyle w:val="IndexLink"/>
              </w:rPr>
              <w:t>1372</w:t>
            </w:r>
            <w:r>
              <w:rPr>
                <w:rStyle w:val="IndexLink"/>
                <w:rtl w:val="true"/>
              </w:rPr>
              <w:tab/>
            </w:r>
            <w:r>
              <w:rPr>
                <w:rStyle w:val="IndexLink"/>
              </w:rPr>
              <w:t>73</w:t>
            </w:r>
          </w:hyperlink>
        </w:p>
        <w:p>
          <w:pPr>
            <w:pStyle w:val="Contents2"/>
            <w:tabs>
              <w:tab w:val="clear" w:pos="8743"/>
              <w:tab w:val="right" w:pos="9026" w:leader="dot"/>
            </w:tabs>
            <w:rPr/>
          </w:pPr>
          <w:hyperlink w:anchor="__RefHeading___Toc662104_77815467">
            <w:r>
              <w:rPr>
                <w:webHidden/>
                <w:rStyle w:val="IndexLink"/>
                <w:rtl w:val="true"/>
              </w:rPr>
              <w:t>استفتاآت‌</w:t>
            </w:r>
            <w:r>
              <w:rPr>
                <w:rStyle w:val="IndexLink"/>
                <w:rtl w:val="true"/>
              </w:rPr>
              <w:tab/>
            </w:r>
            <w:r>
              <w:rPr>
                <w:rStyle w:val="IndexLink"/>
              </w:rPr>
              <w:t>89</w:t>
            </w:r>
          </w:hyperlink>
        </w:p>
        <w:p>
          <w:pPr>
            <w:pStyle w:val="Contents2"/>
            <w:tabs>
              <w:tab w:val="clear" w:pos="8743"/>
              <w:tab w:val="right" w:pos="9026" w:leader="dot"/>
            </w:tabs>
            <w:rPr/>
          </w:pPr>
          <w:hyperlink w:anchor="__RefHeading___Toc662106_77815467">
            <w:r>
              <w:rPr>
                <w:webHidden/>
                <w:rStyle w:val="IndexLink"/>
                <w:rtl w:val="true"/>
              </w:rPr>
              <w:t>تاريخ حرم ائمه بقيع‌</w:t>
            </w:r>
            <w:r>
              <w:rPr>
                <w:rStyle w:val="IndexLink"/>
                <w:rtl w:val="true"/>
              </w:rPr>
              <w:tab/>
            </w:r>
            <w:r>
              <w:rPr>
                <w:rStyle w:val="IndexLink"/>
              </w:rPr>
              <w:t>100</w:t>
            </w:r>
          </w:hyperlink>
        </w:p>
        <w:p>
          <w:pPr>
            <w:pStyle w:val="Contents2"/>
            <w:tabs>
              <w:tab w:val="clear" w:pos="8743"/>
              <w:tab w:val="right" w:pos="9026" w:leader="dot"/>
            </w:tabs>
            <w:rPr/>
          </w:pPr>
          <w:hyperlink w:anchor="__RefHeading___Toc662108_77815467">
            <w:r>
              <w:rPr>
                <w:webHidden/>
                <w:rStyle w:val="IndexLink"/>
                <w:rtl w:val="true"/>
              </w:rPr>
              <w:t xml:space="preserve">نفوذ اسلام در يثرب </w:t>
            </w:r>
            <w:r>
              <w:rPr>
                <w:rStyle w:val="IndexLink"/>
                <w:rtl w:val="true"/>
              </w:rPr>
              <w:t>(</w:t>
            </w:r>
            <w:r>
              <w:rPr>
                <w:rStyle w:val="IndexLink"/>
              </w:rPr>
              <w:t>2</w:t>
            </w:r>
            <w:r>
              <w:rPr>
                <w:rStyle w:val="IndexLink"/>
                <w:rtl w:val="true"/>
              </w:rPr>
              <w:t>)</w:t>
              <w:tab/>
            </w:r>
            <w:r>
              <w:rPr>
                <w:rStyle w:val="IndexLink"/>
              </w:rPr>
              <w:t>128</w:t>
            </w:r>
          </w:hyperlink>
        </w:p>
        <w:p>
          <w:pPr>
            <w:pStyle w:val="Contents2"/>
            <w:tabs>
              <w:tab w:val="clear" w:pos="8743"/>
              <w:tab w:val="right" w:pos="9026" w:leader="dot"/>
            </w:tabs>
            <w:rPr/>
          </w:pPr>
          <w:hyperlink w:anchor="__RefHeading___Toc662110_77815467">
            <w:r>
              <w:rPr>
                <w:webHidden/>
                <w:rStyle w:val="IndexLink"/>
                <w:rtl w:val="true"/>
              </w:rPr>
              <w:t>احُد در بستر تاريخ‌</w:t>
            </w:r>
            <w:r>
              <w:rPr>
                <w:rStyle w:val="IndexLink"/>
                <w:rtl w:val="true"/>
              </w:rPr>
              <w:tab/>
            </w:r>
            <w:r>
              <w:rPr>
                <w:rStyle w:val="IndexLink"/>
              </w:rPr>
              <w:t>142</w:t>
            </w:r>
          </w:hyperlink>
        </w:p>
        <w:p>
          <w:pPr>
            <w:pStyle w:val="Contents2"/>
            <w:tabs>
              <w:tab w:val="clear" w:pos="8743"/>
              <w:tab w:val="right" w:pos="9026" w:leader="dot"/>
            </w:tabs>
            <w:rPr/>
          </w:pPr>
          <w:hyperlink w:anchor="__RefHeading___Toc662112_77815467">
            <w:r>
              <w:rPr>
                <w:webHidden/>
                <w:rStyle w:val="IndexLink"/>
                <w:rtl w:val="true"/>
              </w:rPr>
              <w:t>با پيامبر در مدينه‌</w:t>
            </w:r>
            <w:r>
              <w:rPr>
                <w:rStyle w:val="IndexLink"/>
                <w:rtl w:val="true"/>
              </w:rPr>
              <w:tab/>
            </w:r>
            <w:r>
              <w:rPr>
                <w:rStyle w:val="IndexLink"/>
              </w:rPr>
              <w:t>160</w:t>
            </w:r>
          </w:hyperlink>
        </w:p>
        <w:p>
          <w:pPr>
            <w:pStyle w:val="Contents2"/>
            <w:tabs>
              <w:tab w:val="clear" w:pos="8743"/>
              <w:tab w:val="right" w:pos="9026" w:leader="dot"/>
            </w:tabs>
            <w:rPr/>
          </w:pPr>
          <w:hyperlink w:anchor="__RefHeading___Toc662114_77815467">
            <w:r>
              <w:rPr>
                <w:webHidden/>
                <w:rStyle w:val="IndexLink"/>
                <w:rtl w:val="true"/>
              </w:rPr>
              <w:t>در ميقات جحفه</w:t>
            </w:r>
            <w:r>
              <w:rPr>
                <w:rStyle w:val="IndexLink"/>
                <w:rtl w:val="true"/>
              </w:rPr>
              <w:t>(</w:t>
            </w:r>
            <w:r>
              <w:rPr>
                <w:rStyle w:val="IndexLink"/>
              </w:rPr>
              <w:t>2</w:t>
            </w:r>
            <w:r>
              <w:rPr>
                <w:rStyle w:val="IndexLink"/>
                <w:rtl w:val="true"/>
              </w:rPr>
              <w:t>)</w:t>
              <w:tab/>
            </w:r>
            <w:r>
              <w:rPr>
                <w:rStyle w:val="IndexLink"/>
              </w:rPr>
              <w:t>167</w:t>
            </w:r>
          </w:hyperlink>
        </w:p>
        <w:p>
          <w:pPr>
            <w:pStyle w:val="Contents2"/>
            <w:tabs>
              <w:tab w:val="clear" w:pos="8743"/>
              <w:tab w:val="right" w:pos="9026" w:leader="dot"/>
            </w:tabs>
            <w:rPr/>
          </w:pPr>
          <w:hyperlink w:anchor="__RefHeading___Toc662116_77815467">
            <w:r>
              <w:rPr>
                <w:webHidden/>
                <w:rStyle w:val="IndexLink"/>
                <w:rtl w:val="true"/>
              </w:rPr>
              <w:t>نام‌هاى مدينه منورّه‌</w:t>
            </w:r>
            <w:r>
              <w:rPr>
                <w:rStyle w:val="IndexLink"/>
                <w:rtl w:val="true"/>
              </w:rPr>
              <w:tab/>
            </w:r>
            <w:r>
              <w:rPr>
                <w:rStyle w:val="IndexLink"/>
              </w:rPr>
              <w:t>174</w:t>
            </w:r>
          </w:hyperlink>
        </w:p>
        <w:p>
          <w:pPr>
            <w:pStyle w:val="Contents2"/>
            <w:tabs>
              <w:tab w:val="clear" w:pos="8743"/>
              <w:tab w:val="right" w:pos="9026" w:leader="dot"/>
            </w:tabs>
            <w:rPr/>
          </w:pPr>
          <w:hyperlink w:anchor="__RefHeading___Toc662118_77815467">
            <w:r>
              <w:rPr>
                <w:webHidden/>
                <w:rStyle w:val="IndexLink"/>
                <w:rtl w:val="true"/>
              </w:rPr>
              <w:t xml:space="preserve">حج </w:t>
            </w:r>
            <w:r>
              <w:rPr>
                <w:rStyle w:val="IndexLink"/>
                <w:rtl w:val="true"/>
              </w:rPr>
              <w:t>«</w:t>
            </w:r>
            <w:r>
              <w:rPr>
                <w:rStyle w:val="IndexLink"/>
                <w:rtl w:val="true"/>
              </w:rPr>
              <w:t>الهى</w:t>
            </w:r>
            <w:r>
              <w:rPr>
                <w:rStyle w:val="IndexLink"/>
                <w:rtl w:val="true"/>
              </w:rPr>
              <w:t>»</w:t>
              <w:tab/>
            </w:r>
            <w:r>
              <w:rPr>
                <w:rStyle w:val="IndexLink"/>
              </w:rPr>
              <w:t>201</w:t>
            </w:r>
          </w:hyperlink>
        </w:p>
        <w:p>
          <w:pPr>
            <w:pStyle w:val="Contents2"/>
            <w:tabs>
              <w:tab w:val="clear" w:pos="8743"/>
              <w:tab w:val="right" w:pos="9026" w:leader="dot"/>
            </w:tabs>
            <w:rPr/>
          </w:pPr>
          <w:hyperlink w:anchor="__RefHeading___Toc662120_77815467">
            <w:r>
              <w:rPr>
                <w:webHidden/>
                <w:rStyle w:val="IndexLink"/>
                <w:rtl w:val="true"/>
              </w:rPr>
              <w:t>مصاحبه با استاد جعفر سبحانى‌</w:t>
            </w:r>
            <w:r>
              <w:rPr>
                <w:rStyle w:val="IndexLink"/>
                <w:rtl w:val="true"/>
              </w:rPr>
              <w:tab/>
            </w:r>
            <w:r>
              <w:rPr>
                <w:rStyle w:val="IndexLink"/>
              </w:rPr>
              <w:t>204</w:t>
            </w:r>
          </w:hyperlink>
        </w:p>
        <w:p>
          <w:pPr>
            <w:pStyle w:val="Contents2"/>
            <w:tabs>
              <w:tab w:val="clear" w:pos="8743"/>
              <w:tab w:val="right" w:pos="9026" w:leader="dot"/>
            </w:tabs>
            <w:rPr/>
          </w:pPr>
          <w:hyperlink w:anchor="__RefHeading___Toc662122_77815467">
            <w:r>
              <w:rPr>
                <w:webHidden/>
                <w:rStyle w:val="IndexLink"/>
                <w:rtl w:val="true"/>
              </w:rPr>
              <w:t>معرّفى چند كتاب‌</w:t>
            </w:r>
            <w:r>
              <w:rPr>
                <w:rStyle w:val="IndexLink"/>
                <w:rtl w:val="true"/>
              </w:rPr>
              <w:tab/>
            </w:r>
            <w:r>
              <w:rPr>
                <w:rStyle w:val="IndexLink"/>
              </w:rPr>
              <w:t>219</w:t>
            </w:r>
          </w:hyperlink>
        </w:p>
        <w:p>
          <w:pPr>
            <w:pStyle w:val="Contents2"/>
            <w:tabs>
              <w:tab w:val="clear" w:pos="8743"/>
              <w:tab w:val="right" w:pos="9026" w:leader="dot"/>
            </w:tabs>
            <w:rPr/>
          </w:pPr>
          <w:hyperlink w:anchor="__RefHeading___Toc662124_77815467">
            <w:r>
              <w:rPr>
                <w:webHidden/>
                <w:rStyle w:val="IndexLink"/>
                <w:rtl w:val="true"/>
              </w:rPr>
              <w:t>پا به پاى امينِ جَبَل‌</w:t>
            </w:r>
            <w:r>
              <w:rPr>
                <w:rStyle w:val="IndexLink"/>
                <w:rtl w:val="true"/>
              </w:rPr>
              <w:tab/>
            </w:r>
            <w:r>
              <w:rPr>
                <w:rStyle w:val="IndexLink"/>
              </w:rPr>
              <w:t>231</w:t>
            </w:r>
          </w:hyperlink>
        </w:p>
        <w:p>
          <w:pPr>
            <w:pStyle w:val="Contents2"/>
            <w:tabs>
              <w:tab w:val="clear" w:pos="8743"/>
              <w:tab w:val="right" w:pos="9026" w:leader="dot"/>
            </w:tabs>
            <w:rPr/>
          </w:pPr>
          <w:hyperlink w:anchor="__RefHeading___Toc662126_77815467">
            <w:r>
              <w:rPr>
                <w:webHidden/>
                <w:rStyle w:val="IndexLink"/>
                <w:rtl w:val="true"/>
              </w:rPr>
              <w:t>فرهنگ وحدت از ديدگاه قرآن كريم و نهج‌البلاغه على</w:t>
            </w:r>
            <w:r>
              <w:rPr>
                <w:rStyle w:val="IndexLink"/>
                <w:rtl w:val="true"/>
              </w:rPr>
              <w:t xml:space="preserve">- </w:t>
            </w:r>
            <w:r>
              <w:rPr>
                <w:rStyle w:val="IndexLink"/>
                <w:rtl w:val="true"/>
              </w:rPr>
              <w:t>ع</w:t>
            </w:r>
            <w:r>
              <w:rPr>
                <w:rStyle w:val="IndexLink"/>
                <w:rtl w:val="true"/>
              </w:rPr>
              <w:t>-</w:t>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0_111581"/>
      <w:bookmarkStart w:id="1" w:name="pg12490_111581"/>
      <w:bookmarkEnd w:id="1"/>
    </w:p>
    <w:p>
      <w:pPr>
        <w:pStyle w:val="Heading2"/>
        <w:numPr>
          <w:ilvl w:val="1"/>
          <w:numId w:val="1"/>
        </w:numPr>
        <w:rPr/>
      </w:pPr>
      <w:bookmarkStart w:id="2" w:name="pg12490_111581"/>
      <w:bookmarkStart w:id="3" w:name="__RefHeading___Toc662084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662086_77815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مسلمانان حاضر در مواقف كريمه از هر ملت و مذهب كه هستند بايد به خوبى بدانند كه دشمن اصلى اسلام و قرآن كريم و پيامبر عظيم‌الشأن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خصوصاً آمريكا و وليده فاسدش اسرائيل است كه چشم طمع به كشورهاى اسلامى دوخته و براى چپاول مخازن عظيم زيرزمينى و روزمينى اين كشورها، از هيچ جنايت و توطئه‌اى دست‌بردار نيستند و رمز موفقيت آنان در اين توطئه شيطانى، تفرقه انداختن بين مسلمانان به هر شكل كه بتوانند مى‌باشد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662088_77815467"/>
      <w:bookmarkStart w:id="8" w:name="_Toc3"/>
      <w:bookmarkEnd w:id="7"/>
      <w:r>
        <w:rPr>
          <w:rtl w:val="true"/>
        </w:rPr>
        <w:t>حج در كلام و پيام امام راحل حضرت آيةالله العظمى امام خمينى</w:t>
      </w:r>
      <w:r>
        <w:rPr>
          <w:rtl w:val="true"/>
        </w:rPr>
        <w:t xml:space="preserve">- </w:t>
      </w:r>
      <w:r>
        <w:rPr>
          <w:rtl w:val="true"/>
        </w:rPr>
        <w:t>قدس سره الشريف</w:t>
      </w:r>
      <w:r>
        <w:rPr>
          <w:rtl w:val="true"/>
        </w:rPr>
        <w:t>-</w:t>
      </w:r>
      <w:bookmarkEnd w:id="8"/>
    </w:p>
    <w:p>
      <w:pPr>
        <w:pStyle w:val="BookText"/>
        <w:rPr/>
      </w:pPr>
      <w:r>
        <w:rPr>
          <w:rFonts w:ascii="IRNazanin" w:hAnsi="IRNazanin" w:eastAsia="IRNazanin"/>
          <w:color w:val="111111"/>
          <w:sz w:val="28"/>
          <w:sz w:val="28"/>
          <w:szCs w:val="28"/>
          <w:rtl w:val="true"/>
          <w:lang w:bidi="fa-IR"/>
        </w:rPr>
        <w:t>در مراسم حج، ممكن است اشخاصى از قبيل ملّاهاى وابسته به خود را وادار كنند كه اختلاف بين شيعه و سنى ايجاد كنند و آنقدر به اين پديده شيطانى دامن زنند كه بعضى ساده‌دلان، باور كنند و موجب تفرقه و فساد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هر دو فرقه بايد هشيار باشند و بدانند كه اين كوردلان جيره‌خوار با اسم اسلام و قرآن مجيد و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اسلام و قرآن و سنت را از بين مسلمين برچينند يا لااقل به انحراف 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و خواهران بايد بدانند كه آمريكا و اسرائيل با اساس اسلام دشمنند؛</w:t>
      </w:r>
    </w:p>
    <w:p>
      <w:pPr>
        <w:pStyle w:val="BookText"/>
        <w:rPr/>
      </w:pPr>
      <w:r>
        <w:rPr>
          <w:rFonts w:ascii="IRNazanin" w:hAnsi="IRNazanin" w:eastAsia="IRNazanin"/>
          <w:color w:val="111111"/>
          <w:sz w:val="28"/>
          <w:sz w:val="28"/>
          <w:szCs w:val="28"/>
          <w:rtl w:val="true"/>
          <w:lang w:bidi="fa-IR"/>
        </w:rPr>
        <w:t>چرا كه اسلام و كتاب و سنت را خار راه خود و مانع از چپاولگرى‌شان مى‌دانند؛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ايران با پيروى از همين كتاب و سنت بود كه در مقابل آنان بپاخاست و انقلاب نمود 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توطئه بر ضد ايران و حكومت آن و حزب‌الله در حقيقت توطئه براى محو اسلام و كتاب و سنت است و ايران بهانه‌اى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ايران زمان شاه كه حكومتش جان‌نثار آنان بود و ايران را در همه چيز وابسته به آنان كرده و نقشه اسلام‌زدايى را دنبال مى‌كرد، بسيار موافق بودند و با ايران امروز كه دستشان را از منافع و بخصوص كشورمان قطع كرده و مستشاران و وابستگان به آنان را از كشور رانده است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دشمن حقيقى آنها هم، اسلام است، مگر آنكه اسلامى ساخته و پرداخته بعضى حكومت‌ها و آخوندهاى بدتر از آنان باشد كه با آن موافقند و آن اسلام نيز حامى آنان و مدافع منافع آنان است و از آن ديدگاه است كه فرياد مظلومانه حجاج ايرانى را در مركز وحى و مهبط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من اللّه و رسوله الى الناس يوم الحج الأكبر أنّ اللّه برئٌ من المشركين و رسوله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گلو خفه مى‌كنند و به كفر آنان فتوا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 اين مقطع زمانى تكليف الهى حجاج است كه اگر مطلبى از گويندگان شنيدند كه بوى ايجاد اختلاف بين صفوف مسلمانان را مى‌دهد، انكار كنند و برائت از كفار و سردمداران آنان را از وظايف خود در مواقف كريمه بدانند تا حج آنها حج ابراهيمى، ابوالأنبياء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حج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اكثر الضجيج و اقل الحجيج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درباره آنها صادق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9" w:name="pg12490_111584"/>
    </w:p>
    <w:p>
      <w:pPr>
        <w:pStyle w:val="Heading2"/>
        <w:numPr>
          <w:ilvl w:val="1"/>
          <w:numId w:val="1"/>
        </w:numPr>
        <w:rPr/>
      </w:pPr>
      <w:bookmarkStart w:id="10" w:name="__RefHeading___Toc662090_77815467"/>
      <w:bookmarkStart w:id="11" w:name="_Toc4"/>
      <w:bookmarkEnd w:id="9"/>
      <w:bookmarkEnd w:id="10"/>
      <w:r>
        <w:rPr>
          <w:rtl w:val="true"/>
        </w:rPr>
        <w:t>حج از ديدگاه مقام معظم رهبرى حضرت آيةالله خامنه‌اى</w:t>
      </w:r>
      <w:r>
        <w:rPr>
          <w:rtl w:val="true"/>
        </w:rPr>
        <w:t xml:space="preserve">- </w:t>
      </w:r>
      <w:r>
        <w:rPr>
          <w:rtl w:val="true"/>
        </w:rPr>
        <w:t>مدّ ظله العالى</w:t>
      </w:r>
      <w:r>
        <w:rPr>
          <w:rtl w:val="true"/>
        </w:rPr>
        <w:t>-</w:t>
      </w:r>
      <w:bookmarkEnd w:id="11"/>
    </w:p>
    <w:p>
      <w:pPr>
        <w:pStyle w:val="BookText"/>
        <w:rPr/>
      </w:pPr>
      <w:r>
        <w:rPr>
          <w:rFonts w:ascii="IRNazanin" w:hAnsi="IRNazanin" w:eastAsia="IRNazanin"/>
          <w:color w:val="111111"/>
          <w:sz w:val="28"/>
          <w:sz w:val="28"/>
          <w:szCs w:val="28"/>
          <w:rtl w:val="true"/>
          <w:lang w:bidi="fa-IR"/>
        </w:rPr>
        <w:t>با اميد به رحمت و هدايت الهى و با دعا براى قبولى و پربارى حج شما برادران و خواهران مسلمان از سراسر جهان اسلام، فرصت تدبر در مناسك حج را مغتنم شمرده، مطالبى را كه توجه به آن براى همه آحاد مسلمان سودمند است، تذكراً عرض مى‌كنم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مطلب در باب توحيد است، كه روح اساسى حج و مضمون بسيارى از اعمال و مناسك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با مفهوم عميق قرآنى آن، به معناى توجه و حركت به سوى اللّه و ردّ و نفى بتها و قدرتهاى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اين قدرتها در درون وجود آدمى، نفس اماره و هواها و هوس‌هاى گمراه‌كننده و پست‌كننده است، و در سطح جامعه و جهان، همان قدرتهاى استكبارى و فتنه‌انگيز و فسادانگيزند كه امروزه بر</w:t>
      </w:r>
    </w:p>
    <w:p>
      <w:pPr>
        <w:pStyle w:val="BookText"/>
        <w:rPr/>
      </w:pPr>
      <w:r>
        <w:rPr>
          <w:rFonts w:ascii="IRNazanin" w:hAnsi="IRNazanin" w:eastAsia="IRNazanin"/>
          <w:color w:val="111111"/>
          <w:sz w:val="28"/>
          <w:sz w:val="28"/>
          <w:szCs w:val="28"/>
          <w:rtl w:val="true"/>
          <w:lang w:bidi="fa-IR"/>
        </w:rPr>
        <w:t>زندگى مسلمانان چنگ انداخته و با روش‌هاى شيطانى، جسم و روح بسيارى از ملت‌هاى مسلمان را دستخوش سياست‌هاى خود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برائت در حج، اعلان بيزارى از اين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 روشن و نگاه عبرت‌آميزى مى‌تواند در زندگى جوامع مسلمان، نشانه سلطه قدرتها يا تلاش آنان براى تسلط بر كشورهاى اسلامى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كشورها، سياست و اقتصاد و روابط بين‌المللى و موضعگيرى در برابر حوادث عالم، همسو و تحت تأثير قدرتهاى سلطه‌گر و در رأس آن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و رسمى بودن فحشا و محرمات شرعى در بسيارى از اين كشورها، متأثر از سياستهاى شيطانى آن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وظيفه‌اى كه حج و اعمال و شعائر توحيدى آن، بر مسلمانان حج‌گزار لازم مى‌سازد، ابراز برائت و بيزارى از اين‌همه است، و اين اولين قدم، در راه تجسم اراده اسلامى در نفى اين پديده‌هاى شيطانى و استقرار حاكميت اسلام و توحيد، بر همه جوامع اسلامى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بعدى در باب اتحاد و يگانگى مسلمين است كه مضمون برجسته ديگرى از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 استعمار اروپايى به كشورهاى اسلامى، يكى از سياستهاى قطعى استعمارگران، ايجاد تفرقه ميان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حربه اختلافات فرقه‌اى و گاه با ابزار ملى‌گرايى و قوم‌گرايى و گاه با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باوجود فرياد مصلحان و مناديان وحدت، اين حربه دشمن، هنوز تا حدودى بر پيكر امت اسلامى ضربه‌ها و جراحتهايى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اختلافات شيعه و سنى، عرب و عجم، آسيايى و آفريقايى، و عمده كردن ناسيوناليسم‌هاى عربى، تورانى و فارسى، اگرچه به وسيله بيگانگان آغاز شده است اما متأسفانه، امروز به وسيله خودى‌هايى كه بر اثر كج‌فهمى، يا نوكرى اجانب، آب به آسياب دشمن مى‌ريزند،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انحراف، گاه به آنجا مى‌رسد</w:t>
      </w:r>
    </w:p>
    <w:p>
      <w:pPr>
        <w:pStyle w:val="BookText"/>
        <w:rPr/>
      </w:pPr>
      <w:r>
        <w:rPr>
          <w:rFonts w:ascii="IRNazanin" w:hAnsi="IRNazanin" w:eastAsia="IRNazanin"/>
          <w:color w:val="111111"/>
          <w:sz w:val="28"/>
          <w:sz w:val="28"/>
          <w:szCs w:val="28"/>
          <w:rtl w:val="true"/>
          <w:lang w:bidi="fa-IR"/>
        </w:rPr>
        <w:t>كه برخى از دولتهاى مسلمان، با صرف پول، تلاش مى‌كنند ميان مذاهب اسلامى يا ملتها و اقوام اسلامى تفرقه ايجاد كنند، و يا بعضى از عالم‌نمايان صريحاً فتوا به كفر بعضى از فرق اسلامى، كه سوابق درخشانشان در تاريخ اسلام واضح است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مسلمان شايسته است انگيزه‌هاى خبيث اين كارها را شناخته، دست پنهان شيطان بزرگ و ايادى و اذنابش را در پشت سر آن ببينند، و خيانتكاران را افشا 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كه شايسته است همه مسلمين آن را دانسته و براى مقابله با آن احساس تكليف كنند، آن است كه امروز تقريباً در همه جاى جهان مبارزه سرسختانه و توطئه‌آميزى از سوى قدرتهاى استكبارى عليه اسلام و مسلمين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اين مبارزه، تازگى نداشته و نشانه‌هاى آن در تاريخ استعمار اروپايى كاملًا شناخته شده است، ولى مى‌توان گفت كه شيوه‌هاى متنوع آن، علنى بودن آن و در مواردى شديداً قساوت‌آميز بودن آن، تاكنون سابقه نداشته و پديده اين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اوضاع كنونى عالم اسلام، علت اين پديده؛ يعنى شدت گرفتن و علنى شدن مبارزه با اسلام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چيزى جز گسترش بيدارى مسلمين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مسلمين در يكى، دو دهه اخير، در شرق و غرب جهان اسلام و حتى در كشورهاى غير اسلامى، نهضت حقيقى و عميقى را شروع كرده‌اند، كه بايد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حيات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نسل جوان و تحصيلكرده و برخوردار از معارف زمان است كه بعكس توقع مستعمران ديروز و مستكبران امروز، نه تنها اسلام را فراموش نكرده، بلكه با ايمانى پرشور، كه با استفاده از پيشرفت معارف بشرى، بسى روشن‌بينانه‌تر و ژرف‌تر نيز شده است، بدان روى آورده و گمشده خود را در آن مى‌جويد، قيام جمهورى اسلامى در ايران و استقرار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و اقتدار روزافزون آن، اوج قلّه اين نهضت جوان و ريشه‌دار است، كه خود در گسترش بيدارى مسلمانان، بيشترين نقش را ايفا كرده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bookmarkStart w:id="12" w:name="pg12490_111588"/>
    </w:p>
    <w:p>
      <w:pPr>
        <w:pStyle w:val="Heading2"/>
        <w:numPr>
          <w:ilvl w:val="1"/>
          <w:numId w:val="1"/>
        </w:numPr>
        <w:rPr/>
      </w:pPr>
      <w:bookmarkStart w:id="13" w:name="__RefHeading___Toc662092_77815467"/>
      <w:bookmarkStart w:id="14" w:name="_Toc5"/>
      <w:bookmarkEnd w:id="12"/>
      <w:bookmarkEnd w:id="13"/>
      <w:r>
        <w:rPr>
          <w:rtl w:val="true"/>
        </w:rPr>
        <w:t>پنجاه و يك فضيلت مشترك مكه و مدينه‌</w:t>
      </w:r>
      <w:r>
        <w:rPr>
          <w:rtl w:val="true"/>
        </w:rPr>
        <w:t>(</w:t>
      </w:r>
      <w:r>
        <w:rPr/>
        <w:t>1</w:t>
      </w:r>
      <w:r>
        <w:rPr>
          <w:rtl w:val="true"/>
        </w:rPr>
        <w:t>)</w:t>
      </w:r>
      <w:bookmarkEnd w:id="14"/>
    </w:p>
    <w:p>
      <w:pPr>
        <w:pStyle w:val="BookText"/>
        <w:rPr/>
      </w:pPr>
      <w:r>
        <w:rPr>
          <w:rFonts w:ascii="Amiri" w:hAnsi="Amiri" w:eastAsia="Amiri" w:cs="Amiri"/>
          <w:color w:val="111111"/>
          <w:sz w:val="28"/>
          <w:sz w:val="28"/>
          <w:szCs w:val="28"/>
          <w:rtl w:val="true"/>
          <w:lang w:bidi="ar-SA"/>
        </w:rPr>
        <w:t>محمد جواد حجتى كرمانى</w:t>
      </w:r>
    </w:p>
    <w:p>
      <w:pPr>
        <w:pStyle w:val="BookText"/>
        <w:rPr/>
      </w:pPr>
      <w:r>
        <w:rPr>
          <w:rFonts w:ascii="IRNazanin" w:hAnsi="IRNazanin" w:eastAsia="IRNazanin"/>
          <w:color w:val="111111"/>
          <w:sz w:val="28"/>
          <w:sz w:val="28"/>
          <w:szCs w:val="28"/>
          <w:rtl w:val="true"/>
          <w:lang w:bidi="fa-IR"/>
        </w:rPr>
        <w:t xml:space="preserve">بى‌ترديد، حرمين شريفين، شريفترين و گرامى‌ترين سرزمينهايند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كداميك بر ديگرى برترى دارند، سخنان متفاوت گفته‌اند امّا نقل اجماع شده است كه آن مقدار از خاك مدينه كه جسم مطهررسول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دربرگرفته، ازهمه جاى دنيا حتى ازكعبه مشرفه، اشرف و افضل است و نيز كعبه مشرفه از تمامى زمينها؛ چه مكه و چه مدينه و چه ساير اماكن دنيا، اشرف و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سطور ذيل با استفاده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مشترك شرف و فضيلت حرم شريف مكى و حرم شريف مدنى برشمرده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نگارش، ابتدا، به اختصار فضائل مشترك را برمى‌شماريم و آنگاه به ارائه مدارك مى‌پردازيم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شرافت مشترك آن است كه هم نخستين و هم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در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مسجدى است كه بدست يك پيامبر؛ يعنى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مسجدى است كه به دست يك پيامبر يعنى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آغاز مسجدسازى بدست يك پيامبر در مكه است و انجام آن بدست يك پيامبر در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برونگاه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درونگاه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زادگاه و نشأتگاه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مدينه، هجرتگاه، رحلتگاه و آرامگاه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مدينه هر دو حرم امن خدايند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مكه و هم مدينه به دستور خدا، حرم امن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وسيله پيامبر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وسيله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به وسيله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براى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كعبه بسيار دعا كرد و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مسجد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مكه قرار داده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سفر به سوى مكّه و مدينه بستن به ترتيب واجب و سنت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بيشتر و چندين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يا هزار برابر جاهاى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را از همه جاى دنيا بيشتر دوست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به مكه و مدينه درمى‌پيچد و اين دو شهر را احاطه مى‌كند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دو شهر را محلّ قيام و برپا ايستى براى ذكر و عبادت</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موجود بهشتى‌اند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وارد مكه يا مدينه مى‌شود، سنت است كه از مسجدالحرام و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بياغازد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شهر سنت است كه دخول و خروج از دو راه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چنين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است كسى كه شبانه مى‌خواهد وارد مكه يا مدينه شود، در حومه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و روز وارد شود اين سُنّت نيز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شب وارد اين دو شهر نمى‌شد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مكّه منت نهاد و آنان را آزاد ساخت و نيز از مسلمانان مدينه خواست كه گناهكاران انصار را عفو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آيات قرآن و حوادث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از تجاوز به شهر مدينه و نيز مسلمانان مدينه از تجاوز به مكه بازداشته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دور خانه كعبه و نيز زيارت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دُو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و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نيز نماز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ريزش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پى‌درپى عُمره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نيز نماز در مسجد قُبا در مدينه معادل عمره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حجرِ اسماعيل در مكه ونيز در روضه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ثواب بى‌شمار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نيك و عمل صالح هم در مكه و هم در مدينه ثواب</w:t>
      </w:r>
    </w:p>
    <w:p>
      <w:pPr>
        <w:pStyle w:val="BookText"/>
        <w:rPr/>
      </w:pPr>
      <w:r>
        <w:rPr>
          <w:rFonts w:ascii="IRNazanin" w:hAnsi="IRNazanin" w:eastAsia="IRNazanin"/>
          <w:color w:val="111111"/>
          <w:sz w:val="28"/>
          <w:sz w:val="28"/>
          <w:szCs w:val="28"/>
          <w:rtl w:val="true"/>
          <w:lang w:bidi="fa-IR"/>
        </w:rPr>
        <w:t>مضاعف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آب زمزم در مكه و نيز نوشيدن از آب چاهى در مدينه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پاره‌اى از روايات، آب زمزم و خاك و خرماى مدينه شفاست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آب زمزم در مكه با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در مدينه آب از انگشتان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آب زمزم را به اين سو و آن سو مى‌بردند و مى‌برند، آب چاههاى مدينه را نيز چنين مى‌كردند و اين بنابر منقول،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مكه بايد بزرگ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شريف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نيز بايد بزرگ داشت و طبق روايت، نبايد صدا را در نزد منبر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مسجد خيف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قبا در مدينه با هم برابرى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در مسجد خيف قبر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نماز در مسجد قبا معادل عمره است افزون بر مساجد ديگر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داراى فضيلتند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القبلتين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الغمامه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مدينه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براى هر دو مكان فضائل بسيار نقل شده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روايات وارده هر مؤمنى كه در مكه يا مدينه بميرد، در قيامت در شمار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كسانى‌كه داراى امان و امنيت هستند،</w:t>
      </w:r>
    </w:p>
    <w:p>
      <w:pPr>
        <w:pStyle w:val="BookText"/>
        <w:rPr/>
      </w:pPr>
      <w:r>
        <w:rPr>
          <w:rFonts w:ascii="IRNazanin" w:hAnsi="IRNazanin" w:eastAsia="IRNazanin"/>
          <w:color w:val="111111"/>
          <w:sz w:val="28"/>
          <w:sz w:val="28"/>
          <w:szCs w:val="28"/>
          <w:rtl w:val="true"/>
          <w:lang w:bidi="fa-IR"/>
        </w:rPr>
        <w:t>محشور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قبرستان بقيع در مدينه، مورد تأكيد فراوان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روايات در اين باره فراوان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اهل مكه واهل مدينه، نخستين‌كسانى هستندكه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شفاعت مى‌كند، اهل مكه و مدينه‌اند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سنگ و درخت و كوه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مى‌كردند و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اسطوانه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مى‌لرزيد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رسالت خود را طى دو دوران، در مكه و مدينه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آغاز تاريخ مسلمانان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سرودن شعر در مكه و مدينه و نيز در مسجدالحرام و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گناه مخصوصاً احتكار خوراكيهاى مردم در مكه و مدينه كيفر دو چندان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مكه و مدينه حرم امن الهى‌اند، ولى مُجرمان و بزهكاران نه در مكه و نه در مدينه از كيفر و اقامه حدّ، مصون نخواهند ماند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مكه يا مردم مدينه را بترساند، كيفر ويژه و افزون خواهد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ستم وارد مكه يا مدينه شود، به موجب آيه قرآن در مورد مكّه و روايات وارده در مورد مدينه، كيفر سخت خواهد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يا مدينه به بدعت يا الحاد گرايد، كيفر مضاعف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شهرهايى هستند كه در پايان جهان ويران شوند و در روايات است مردم مكّه و مدينه تا پايان جهان، مؤمن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كفار بر اين دو شهر مسلط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لشكريانى كه بخواهند با اين دو شهر بجنگند به زمين فرو خواهد 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490_111594"/>
    </w:p>
    <w:p>
      <w:pPr>
        <w:pStyle w:val="Heading2"/>
        <w:numPr>
          <w:ilvl w:val="1"/>
          <w:numId w:val="1"/>
        </w:numPr>
        <w:rPr/>
      </w:pPr>
      <w:bookmarkStart w:id="16" w:name="__RefHeading___Toc662094_77815467"/>
      <w:bookmarkStart w:id="17" w:name="_Toc6"/>
      <w:bookmarkEnd w:id="15"/>
      <w:bookmarkEnd w:id="16"/>
      <w:r>
        <w:rPr>
          <w:rtl w:val="true"/>
        </w:rPr>
        <w:t>طواف و اهميّت آن در اسلام‌</w:t>
      </w:r>
      <w:bookmarkEnd w:id="17"/>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طواف خانه خدا، يكى از زيباترين و پرجاذبه‌ترين اعمال و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دلباختگان حريم كبريايى، با پشت سرگذاردن فرسنگ‌ها راه، خود را به مكه؛ حرم امن الهى رسانده و چونان انسان تشنه‌اى كه دسترسى به آب را نزديك مى‌بيند، در انتظار رسيدن به مسجدالحرام و كعبه معظّمه، لحظه‌شمارى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مسجدالحرام و طواف كعبه، هر انسان حج گزارى ابتدا بايد خود را با آب توبه بشويد و بار سنگين گناهان را از دوش خويش بر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غسل كرده، تكبيرگويان، همراه باآرامش خاطر و متانت كامل وارد مسجدالحرام 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عاشقانه گرد كعبه بچرخد تا خداوند از آنان خشنود شود؛ همانگونه كه از ملائكه خشنود گرديد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 ركنى از اركان كعبه، ويژگى خاصّى داشته، و طواف كننده از نقطه شروع تا پايان، مراحلى را براى وصول به قرب حق طى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ركن حجرالأسود،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نامند، درب رحمت به سوى او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ركن شامى، درب انابه و توسّل و در ركن يمانى باب توبه باز است و از اينجا تا حجر، به باب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آنان معروف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فرشتگان نگاهبانان اين مسيرند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آسمان به زمين آمده، شب و روز گرد كعبه طواف مى‌كنند تا آن را از پيروان شيطان و ستمگران حراست كنند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انسان حج‌گزار، بايد در اين مكان الهى زبانت را نگهداشته،</w:t>
      </w:r>
    </w:p>
    <w:p>
      <w:pPr>
        <w:pStyle w:val="BookText"/>
        <w:rPr/>
      </w:pPr>
      <w:r>
        <w:rPr>
          <w:rFonts w:ascii="IRNazanin" w:hAnsi="IRNazanin" w:eastAsia="IRNazanin"/>
          <w:color w:val="111111"/>
          <w:sz w:val="28"/>
          <w:sz w:val="28"/>
          <w:szCs w:val="28"/>
          <w:rtl w:val="true"/>
          <w:lang w:bidi="fa-IR"/>
        </w:rPr>
        <w:t xml:space="preserve">سخنانى سودمند بر آن جارى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بگويى، كار نيك انجام دهى، نماز شب بخوانى، قنوت را طولانى كرده، فراوان طواف كنى و اگر توانستى از مكه خارج نشوى تا ختم قرآن نمايى، چنين كن</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اهميت طواف</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و آن بزرگوار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ايمان، اسلام و زينت كعبه، طواف است</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 در حديثى ديگر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چون نماز دانسته‌اند، با اين تفاوت كه در طواف مى‌توانند سخن بگويند امّا در نماز نه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طواف كنندگان فخر مى‌كند و اگر قرار بود ملائكه با كسى مصافحه كنند، با طواف كنندگان خانه خدا مصافحه مى‌كردند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به نماز شب، قنوت طولانى و زياد طواف نمودن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مستحب است كسانى كه به مكه مى‌آيند سيصد و شصت طواف، و اگر مقدورشان نيست، سيصد و شصت شوط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نمى‌توانند تا زمانى كه در مكه هستند، هر چه مى‌توانند طواف نمايند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عبداللّه بن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 نزد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مكه مى‌آمد طواف خانه خدا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يثار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فرشته‌اى را براى انجام كارى به زمين گسيل مى‌دارد فرشته اجازه مى‌گيرد كه به خانه كعبه طواف كند و به آرامى به زمين</w:t>
      </w:r>
    </w:p>
    <w:p>
      <w:pPr>
        <w:pStyle w:val="BookText"/>
        <w:rPr/>
      </w:pPr>
      <w:r>
        <w:rPr>
          <w:rFonts w:ascii="Amiri" w:hAnsi="Amiri" w:eastAsia="Amiri" w:cs="Amiri"/>
          <w:color w:val="111111"/>
          <w:sz w:val="28"/>
          <w:sz w:val="28"/>
          <w:szCs w:val="28"/>
          <w:rtl w:val="true"/>
          <w:lang w:bidi="ar-SA"/>
        </w:rPr>
        <w:t>فرود آيد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بدليل همين اهميت است كه كعبه در تمام سال طواف كننده دارد و شگفت‌انگيزتر آن كه هنگام باران، مردم به جاى پناه بردن به زير سقف، به سوى كعبه شتافته، تلاش مى‌كنند خود را كنار كعبه و زير ناودان طلا برسانند و از آب بارانى كه از بام كعبه فرو مى‌ريزد استفاده نموده، متبرّك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محب‌الدين طبرى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از روزى كه خداوند كعبه را پديد آورد، همواره انسان‌ها، جنّيان و فرشتگان گرداگرد آن طواف نموده‌اند و هرگز از طواف كننده خالى نبوده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برخى از شيفتگان طوافِ خانه خدا هنگام جارى شدن سيل در مسجدالحرام نيز، دست از تلاش برنداشته، شناكنان گرد كعبه طواف مى‌كردند ابن زبير از زمره اين كسان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قاضى عزالدين نيز از جدّ خويش شنيده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شناكنان خانه خدا را طواف كرده است و آب به حدّى بوده كه هنگام رسيدن به ركن حجرالاسود، در آب فرو مى‌رفته تا بتواند حجرالأسود را لمس نمايد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زين‌العابدين بن نورالدين على حسينى كاشانى در اين زمينه مى‌نويسد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عظيمى در مكه آمده و آب فراوانى داخل مسجدالحرام شد و حدود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بين رفتند كه يك معلّم با سى دانش‌آموزش كه در مسجد مشغول درس بودند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پنجشنبه بيستم ماه شعبان وارد مسجدالحرام شدم در حالى كه هيچ طواف‌كننده‌اى در آن نبود آنگاه در درون آب طواف كرده، نماز طواف</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خواندم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فردى به نام سيد محمد هادى بن علوى كه از دوستان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 لمكة و بيت‌اللّه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حالى‌كه سيل عظيمى در مكه جارى شده بود، خانه خدا را شناكنان طواف كرده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البته برخى از اوقات، كعبه به دلايلى طواف كننده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توسعه مسجدالحرام به علّت استفاده از ديناميت در تخريب كوه صفا، بعد از نماز ظهر، مطاف از طواف‌كنندگان تخليه مى‌شد تا پرتاب سنگ‌هاى منفجر شده، به كسى آسيب نرساند، اين عمليات معمولًا بيش از نيم ساعت طول نمى‌كشيده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مردم در دوره جاهليت نيز، براى كعبه و طواف، قداست خاصى قائل بوده به هنگام شروع و ختم طواف حجرالاسود را لمس مى‌كرده‌اند و در روزهاى دوشنبه و پنجشنبه درب كعبه را گشوده و به احترام كعبه كفش‌ها را بيرون خانه درآورده، سپس وارد كعبه مى‌شدند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طى شده در هفت شوط طواف هشتصد و سى و شش ذراع و بيست انگشت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پاداش طواف كنندگان</w:t>
      </w:r>
    </w:p>
    <w:p>
      <w:pPr>
        <w:pStyle w:val="BookText"/>
        <w:rPr/>
      </w:pPr>
      <w:r>
        <w:rPr>
          <w:rFonts w:ascii="IRNazanin" w:hAnsi="IRNazanin" w:eastAsia="IRNazanin"/>
          <w:color w:val="111111"/>
          <w:sz w:val="28"/>
          <w:sz w:val="28"/>
          <w:szCs w:val="28"/>
          <w:rtl w:val="true"/>
          <w:lang w:bidi="fa-IR"/>
        </w:rPr>
        <w:t>يكى از ثمرات طواف خانه خدا،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براى مردم سخن گفته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بار گرد خانه طواف كنى، به اين وسيله عهد و پيمانى نزد خدا براى تو بوجود مى‌آيد كه پروردگارت پس از آن شرم مى‌كند تو را عذاب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هفت شوط طواف زيارت كردى، و بعد در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گزاردى، فرشته‌اى بزرگوار دست بر دو شانه‌ات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گناهانى كه در گذشته از تو سرزده است همگى بخشيده شد عمل را در اين يكصد و بيست روز از نو آغاز كن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حسين بن سعيد اهوازى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هفت مرتبه گرد اين خانه، طواف نمايد،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حسنه براى او مى‌نويسد و شش هزار گناهش را مى‌بخشد و شش هزار درجه او را بالا مى‌برد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بسيار كنيد، كمترين چيزى كه در روز قيامت در نامه عمل شما يافت مى‌شود همانا طواف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اين خانه را هفت مرتبه طواف كرده، دو ركعت نماز بگزارد، مانند آن است كه بنده‌اى را آزاد كرده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كعبه يكصد و بيست رحمت قرار داده، كه شصت رحمت آن مخصوص طواف‌كنندگان، چهل رحمت براى نمازگزاران و بيست رحمت براى نگاه‌كنندگان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همين روايت را اهل سنت به نقل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عطيه پس از نقل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دقّت معلوم شد تمامى يكصد و بيست رحمت از آن طواف كننده است؛ زيرا او هم طواف مى‌كند، هم نماز مى‌خواند، و هم به كعبه مى‌نگرد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شاعرى عرب زبان اين روايت را در سروده خود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فى الحديث ما معناه‌ينزل اللّه تعالى الله</w:t>
      </w:r>
    </w:p>
    <w:p>
      <w:pPr>
        <w:pStyle w:val="BookText"/>
        <w:rPr/>
      </w:pPr>
      <w:r>
        <w:rPr>
          <w:rFonts w:ascii="Amiri" w:hAnsi="Amiri" w:eastAsia="Amiri" w:cs="Amiri"/>
          <w:color w:val="111111"/>
          <w:sz w:val="28"/>
          <w:sz w:val="28"/>
          <w:szCs w:val="28"/>
          <w:rtl w:val="true"/>
          <w:lang w:bidi="ar-SA"/>
        </w:rPr>
        <w:t>لبيته المحفوف بالكرامةفى كل يوم بل وكل ليلة</w:t>
      </w:r>
    </w:p>
    <w:p>
      <w:pPr>
        <w:pStyle w:val="BookText"/>
        <w:rPr/>
      </w:pPr>
      <w:r>
        <w:rPr>
          <w:rFonts w:ascii="Amiri" w:hAnsi="Amiri" w:eastAsia="Amiri" w:cs="Amiri"/>
          <w:color w:val="111111"/>
          <w:sz w:val="28"/>
          <w:sz w:val="28"/>
          <w:szCs w:val="28"/>
          <w:rtl w:val="true"/>
          <w:lang w:bidi="ar-SA"/>
        </w:rPr>
        <w:t>عشرين رحمة مضافا لمائه‌ينالها قوم همو خير فئة</w:t>
      </w:r>
    </w:p>
    <w:p>
      <w:pPr>
        <w:pStyle w:val="BookText"/>
        <w:rPr/>
      </w:pPr>
      <w:r>
        <w:rPr>
          <w:rFonts w:ascii="Amiri" w:hAnsi="Amiri" w:eastAsia="Amiri" w:cs="Amiri"/>
          <w:color w:val="111111"/>
          <w:sz w:val="28"/>
          <w:sz w:val="28"/>
          <w:szCs w:val="28"/>
          <w:rtl w:val="true"/>
          <w:lang w:bidi="ar-SA"/>
        </w:rPr>
        <w:t>منقسم للطائفين نصفهاوللمصلّين يخص ثلثها</w:t>
      </w:r>
    </w:p>
    <w:p>
      <w:pPr>
        <w:pStyle w:val="BookText"/>
        <w:rPr/>
      </w:pPr>
      <w:r>
        <w:rPr>
          <w:rFonts w:ascii="Amiri" w:hAnsi="Amiri" w:eastAsia="Amiri" w:cs="Amiri"/>
          <w:color w:val="111111"/>
          <w:sz w:val="28"/>
          <w:sz w:val="28"/>
          <w:szCs w:val="28"/>
          <w:rtl w:val="true"/>
          <w:lang w:bidi="ar-SA"/>
        </w:rPr>
        <w:t>والناظرون البيت يأخذوناعشرين و هوسدسها يقينا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طاف بالبيت خرج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خدا را طواف كند، از گناهان خود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گفته است شنيدم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هفت مرتبه خانه خدا را طواف كند، براى هر گامى كه برمى‌دارد، يك حسنه برايش نوشته مى‌شود، يك گناه از او بخشيده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درجه بالا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آزاد كردن يك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با اندكى تغيير، ترمذى و نسائى نيز نقل كرده‌اند</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طواف كننده‌اى نيست كه هنگام زوال آفتاب با سر و پاى برهنه گِرد اين خانه طواف كند، در حالى كه پياده در حركت بوده، گامهاى خود را كوتاه برمى‌دارد، چشمانش را به زمين مى‌دوزد و در هر شوطى از طواف؛ حجرالاسود را لمس مى‌كند، بدون آنكه كسى را آزار رساند و ياد و ذكر خدا از زبانش بيفتد، مگر آن كه خداوند در هر گامى كه برمى‌دارد، هفتاد هزار حسنه براى او ثبت نموده، هفتاد هزار گناه او را پوشانده و او را هفتاد هزار درجه بالا مى‌برد و ثواب آزاد كردن هفتاد هزار برده كه قيمت هر يك ده هزار درهم باشد به او مى‌دهد، و مى‌تواند هفتاد نفر از بستگانش را شفاعت كند و هفتاد هزار حاجت او برآورده مى‌شود اگر</w:t>
      </w:r>
    </w:p>
    <w:p>
      <w:pPr>
        <w:pStyle w:val="BookText"/>
        <w:rPr/>
      </w:pPr>
      <w:r>
        <w:rPr>
          <w:rFonts w:ascii="IRNazanin" w:hAnsi="IRNazanin" w:eastAsia="IRNazanin"/>
          <w:color w:val="111111"/>
          <w:sz w:val="28"/>
          <w:sz w:val="28"/>
          <w:szCs w:val="28"/>
          <w:rtl w:val="true"/>
          <w:lang w:bidi="fa-IR"/>
        </w:rPr>
        <w:t>خواست در دنيا و اگر خواست در آخرت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شبيه اين روايت را اهل سنت از ابن عباس به نقل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تغيير آورده‌اند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دانشمند و محقق ارزشمند، آقاى على اكبر غفارى در رابطه با اختلاف ثواب‌هايى كه در اينگونه روايات و نظاير آن آمده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مقدار ثواب، كه درباره بعضى اعمال در روايات آمده است، به اعتبار مخاطب و موقعيت و كمال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ثواب طواف از آزاد كردن بنده بيشتر باشد؛ چون بردگان كم هستند يا در رفاه و آسايش و تحت تعاليم حق زندگى مى‌كنند و گاهى تحت فشار اربابان و شكنجه آنها قرار گرفته و بدون فرهنگ بسر مى‌برند، و آزاد كردن آنان از هر عمل خيرى در چنين موقعيتى بالاتر است و گاهى، به عكس است و در اين وقت، طواف كه موجب آزادى بنده‌ها را تقويت مى‌كند و انسان را در مقامى از قرب به حق مى‌رساند كه اعمال و كردار و رفتارش هر يك موجب آزادى هزاران هزار خلق خداست، از اين رو ثواب طواف او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وابسته به موقعيت و كيفيت عمل است و در تاريخ اسلام افرادى بوده‌اند كه طواف خانه كعبه را تمام عمر، سالى چندين بار به جا مى‌آورده‌اند، ولى از آنها اعمالى يا دستوراتى صادر شده كه صدها هزار مردم آزاد را به بردگى كشانده است، آرى اين ثوابها همگى شرط و شروطى دارد و مطلق نيست و با اختلافِ شرايط، كم و زياد مى‌شود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ابن عباس نقل كرده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پنجاه مرتبه طواف كند از گناه پاك مى‌شود، همچون زمانى كه از مادر متولّد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دانشمندان معتقدند كه لازم نيست پنجاه مرتبه طواف در يك زمان و پى‌درپى صورت بگيرد، بلكه اگر در طول زندگى در نامه عمل او</w:t>
      </w:r>
    </w:p>
    <w:p>
      <w:pPr>
        <w:pStyle w:val="BookText"/>
        <w:rPr/>
      </w:pPr>
      <w:r>
        <w:rPr>
          <w:rFonts w:ascii="IRNazanin" w:hAnsi="IRNazanin" w:eastAsia="IRNazanin"/>
          <w:color w:val="111111"/>
          <w:sz w:val="28"/>
          <w:sz w:val="28"/>
          <w:szCs w:val="28"/>
          <w:rtl w:val="true"/>
          <w:lang w:bidi="fa-IR"/>
        </w:rPr>
        <w:t>پنجاه طواف ثبت شده باشد، چنين ثوابى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براى عدد طواف هفت مرحله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بار طواف كردن در روز و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يك مرتبه،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مرتبه،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به ذكر است كه مراد از هر مرتبه طواف، هفت شوط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طواف و منافع آن به قدرى زياد است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شدّت بيمارى براى انجام آن، به بيت‌الله الحرام مى‌آمدند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 بن خيثم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به شدت بيمار بود ديدم كه ايشان را در محلى اطراف كعبه طواف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گاه به ركن يمانى مى‌رسيد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را زمين بگذارند، سپس دست خويش را از محمل خارج كرده و بر زمين مى‌ماليد آنگاه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كه حضرت در پاسخ سؤال كسى كه علّت اين كار را جويا شده بود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 مى‌دارم از منافعى كه خداوند فرموده، بهره بگيرم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خانه كعبه خانه دلهاست‌ساحت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پروانه‌در طواف است گرد آن خانه</w:t>
      </w:r>
    </w:p>
    <w:p>
      <w:pPr>
        <w:pStyle w:val="BookText"/>
        <w:rPr/>
      </w:pPr>
      <w:r>
        <w:rPr>
          <w:rFonts w:ascii="IRNazanin" w:hAnsi="IRNazanin" w:eastAsia="IRNazanin"/>
          <w:color w:val="111111"/>
          <w:sz w:val="28"/>
          <w:sz w:val="28"/>
          <w:szCs w:val="28"/>
          <w:rtl w:val="true"/>
          <w:lang w:bidi="fa-IR"/>
        </w:rPr>
        <w:t>چون نصيب تو نيست فيض حضورباش اندر طواف خانه زدور</w:t>
      </w:r>
    </w:p>
    <w:p>
      <w:pPr>
        <w:pStyle w:val="BookText"/>
        <w:rPr/>
      </w:pPr>
      <w:r>
        <w:rPr>
          <w:rFonts w:ascii="Amiri" w:hAnsi="Amiri" w:eastAsia="Amiri" w:cs="Amiri"/>
          <w:color w:val="111111"/>
          <w:sz w:val="28"/>
          <w:sz w:val="28"/>
          <w:szCs w:val="28"/>
          <w:rtl w:val="true"/>
          <w:lang w:bidi="ar-SA"/>
        </w:rPr>
        <w:t>در ركوع و سجود سويش باش‌تو هم از زائران كويش باش</w:t>
      </w:r>
    </w:p>
    <w:p>
      <w:pPr>
        <w:pStyle w:val="BookText"/>
        <w:rPr/>
      </w:pPr>
      <w:r>
        <w:rPr>
          <w:rFonts w:ascii="IRNazanin" w:hAnsi="IRNazanin" w:eastAsia="IRNazanin"/>
          <w:color w:val="111111"/>
          <w:sz w:val="28"/>
          <w:sz w:val="28"/>
          <w:szCs w:val="28"/>
          <w:rtl w:val="true"/>
          <w:lang w:bidi="fa-IR"/>
        </w:rPr>
        <w:t>هفت شوط طواف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چرا طواف هفت شوط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جاعلٌ فى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بر خلاف فرموده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w:t>
      </w:r>
    </w:p>
    <w:p>
      <w:pPr>
        <w:pStyle w:val="BookText"/>
        <w:rPr/>
      </w:pPr>
      <w:r>
        <w:rPr>
          <w:rFonts w:ascii="Amiri" w:hAnsi="Amiri" w:eastAsia="Amiri" w:cs="Amiri"/>
          <w:color w:val="111111"/>
          <w:sz w:val="28"/>
          <w:sz w:val="28"/>
          <w:szCs w:val="28"/>
          <w:rtl w:val="true"/>
          <w:lang w:bidi="ar-SA"/>
        </w:rPr>
        <w:t>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أعلم مالاتعلمون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هفت هزار سال نور خود را از آنان پوشانيد، ملائكه هفت هزار سال به عرش پناه بردند، پس خداوند بر ايشان رحمت آورد و توبه‌شان را پذيرفت و بيت‌المعمور را كه در آسمان چهارم بود براى آنان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 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بيت‌الحرام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بيت‌المعمور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مثابة للناس و 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طواف بر بندگان هفت شوط واجب شد؛ براى هر هزار سال يك شوط</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نقل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طواف در ميان قريش عدد خاصّى نداشت، عبدالمطلب آن را هفت شوط تعيين كرد و خداوند نيز پس از پيدايش اسلام همان را قرار داد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هروله در طواف</w:t>
      </w:r>
    </w:p>
    <w:p>
      <w:pPr>
        <w:pStyle w:val="BookText"/>
        <w:rPr/>
      </w:pPr>
      <w:r>
        <w:rPr>
          <w:rFonts w:ascii="IRNazanin" w:hAnsi="IRNazanin" w:eastAsia="IRNazanin"/>
          <w:color w:val="111111"/>
          <w:sz w:val="28"/>
          <w:sz w:val="28"/>
          <w:szCs w:val="28"/>
          <w:rtl w:val="true"/>
          <w:lang w:bidi="fa-IR"/>
        </w:rPr>
        <w:t>در جريان فتح مكه،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شهر، خانه ابوسفيان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مردم نيز به اين خانه پناه آورده، در به روى خويش بسته و جنگ‌افزارهايشان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حجرالأسود آمده، آن را لمس فرمود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بتى رسيد كه كنار كعبه قرار داشت، آنگاه با كمانى كه قوس آن را در دست گرفته بود، در چشم بت فرو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چون از طواف خانه فارغ شدند به كوه صفا آمده از آن، بالا رفتند و از آنجا به خانه كعبه نگاه كرده، دستها را بلند نمود و دعا كرد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مسجدالحرام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طواف كردند؛ سه شوط را با حالت</w:t>
      </w:r>
    </w:p>
    <w:p>
      <w:pPr>
        <w:pStyle w:val="BookText"/>
        <w:rPr/>
      </w:pPr>
      <w:r>
        <w:rPr>
          <w:rFonts w:ascii="IRNazanin" w:hAnsi="IRNazanin" w:eastAsia="IRNazanin"/>
          <w:color w:val="111111"/>
          <w:sz w:val="28"/>
          <w:sz w:val="28"/>
          <w:szCs w:val="28"/>
          <w:rtl w:val="true"/>
          <w:lang w:bidi="fa-IR"/>
        </w:rPr>
        <w:t>هروله و تند رفتن و چهار شوط را به حالت راه رفتن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اين كه چرا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به اصحاب و ياران خود اين‌گونه دستور دادند، دليلى شنيدنى دارد؛ شخصى از ابن عباس پرسيد كه برخى گمان دارند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هروله كردن و دويدن در حال طواف دستور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دروغ گفته‌اند و هم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چگونه؟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عمرةالقضاء در حالى وارد مكه شد كه مردم مشرك بودند، به مكيّان خبر داده بودند كه ياران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بسر برده، و خسته‌اند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خنثى نمودن اين 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مردى را كه صلابت و قدرت خود را به آنان نشان دهد و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فرمان داد و آنان نيز در حالى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ناقه خود سوار بودند و عبدالله بن رواحه افسار شتر حضرت را در دست داشت، سه شوط را هروله كنان انجام داده، قدرت خويش را آشكار ساختند مشركان نيز در برابر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حج گزارد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نكرد و مردم را نيز بدان امر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راست گفتند و هم دروغ</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همچنين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راه مى‌رفت و هروله نمى‌فرمود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طواف در شب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براى طواف كنندگان در مسجدالحرام، چراغ روشن كرد، عقبة بن ازرق بن عمرو غسانى بود كه بر لبه ديوار خانه خود چراغى بزرگ مى‌نهاد، تا مسجد را براى طواف‌كنندگان و ديگر كسانى كه در آن بودند،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سائب بن بركة از مادرش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عايشه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چراغ‌داران پيام داد چراغ‌ها را خاموش كردند و آنگاه در حجاب كامل و پوشيده طواف كرد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از آن خالد بن عبدالله قسرى چراغى كنار چاه زمزم و روبروى حجرالاسود نهاد و اين به روزگار حكومت عبدالملك بن مروان بود و اينها را از گذاشتن آن چراغ منع كرد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حكومت مأمون عباسى، محمد بن سليمان، حاكم مكه شد و چراغى ديگر بر ستونى بلند مقابل آن و كنار ركن غربى نهاد و چون محمد بن داود حاكم مكه شد دو ستون بلند ديگر يكى مقابل ركن يمانى و ديگرى مقابل ركن شامى نهاد و چون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شد دستور داد ده ستون بلند كه قنديل داشت بر اطراف محل طواف نهادند و در آنها چراغ روشن مى‌كردند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ستونهاى زرد مسى كه اطراف كعبه نصب شده بود، ابتدا در كاخ بابك خرمى در ارمنستان بوده و در صحن خانه او روشن مى‌شده است و چون خداوند او را زبون ساخت و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را به سامرا آوردند و در شهرها گرداندند و خانه‌اش را خراب كردند، زيرا او گروه بسيارى از مسلمانان را كشته بود و خداوند مردم را از او آسوده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را از كاخ وى آوردند كه چهارده ستون بود، چهارتاى آن را در دارالخلافه سامرا نصب كردند و ده ستون ديگر را معتصم در سال دويست و سى و چند، براى كعبه فرستاد كه اطراف كعبه در صف اول نصب كردند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خليفه‌ها و پادشاهان در زمانهاى مختلف بر شمار ستونها و قنديل‌هاى مسجد و چراغهاى منطقه حرم و درهاى مسجد و منبرها افزودند چنانكه نزديك به يك هزار و پانصد رسيد و همچنان نفت‌سوز و روغن‌سوز بود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تمام چراغهاى آن به برق مبدّل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دعا و ذكر در طواف</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عبدالله بن عمر در طواف بوديم نظرش به مردى افتاد كه به نظر مى‌رسيد از بيابان نشين‌ها باشد؛ كشيده قامت و مضطرب بود و كمى دورتر از مردم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شتر نر پاى بر زمين مى‌كوبى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تكبير مى‌گوئى و نه خداى تعالى را ياد مى‌كنى و نه استلام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آن پس ابن عُمر هركس را مى‌ديد كه استلام نمى‌كند مى‌گفت آيا اين مرد حنينى است؟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عبدالله بن سايب از پدرش نقل مى‌كند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يمانى و ركن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الدنيا حسنةً و فى الآخِرة حسنة و قنا عذاب النار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عثمان بن ساج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از پدر بزرگوار خود نقل كردند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هرگاه مقابل ناودان مى‌رسيدند، عرضه 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راحتى به هنگام مرگ و عفو به هنگام رسيدگى به حساب را مسألت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توجّه به حقّ، بر ارزش طواف خواهد افزود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همراه با ساير مسلمانان گرداگرد خانه طواف مى‌كنى، با قلبت نيز همراه با فرشتگان در اطراف عرش طواف كن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دعا خواندن در طواف اشكالى ندارد، ليكن خواندن قرآن افضل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عبدالسلام ابن عبدالرحمن بن نعيم 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مشغول انجام طواف واجب</w:t>
      </w:r>
    </w:p>
    <w:p>
      <w:pPr>
        <w:pStyle w:val="BookText"/>
        <w:rPr/>
      </w:pPr>
      <w:r>
        <w:rPr>
          <w:rFonts w:ascii="IRNazanin" w:hAnsi="IRNazanin" w:eastAsia="IRNazanin"/>
          <w:color w:val="111111"/>
          <w:sz w:val="28"/>
          <w:sz w:val="28"/>
          <w:szCs w:val="28"/>
          <w:rtl w:val="true"/>
          <w:lang w:bidi="fa-IR"/>
        </w:rPr>
        <w:t>شدم دعايى به يادم نيامد جز صلوات و درود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لذا در طواف و سعى فقط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درخواست كننده‌اى بهتر از آنچه تو خواسته‌اى داده نشده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چون خالد بن عبدالله قسرى از سوى عبدالملك بن مروان به حكومت مكه آمد و ماه رمضان فرا رسيد، دستور داد كسانى كه نماز تراويح مى‌گزارند جلو بيايند و پشت مقام نماز بگزارند و صفها دايره‌وار بر گرد كعبه تشكيل شود و اين به سبب تنگ شدن منطقه بالاى مسجد براى نمازگزاران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با اين ترتيب طواف را متوقف مى‌سازى بدون آنكه دليل بر جلوگيرى از طواف مستحبى باشد، گفت من دستور مى‌دهم ميان هر دو ركعت نماز تراويح يك دور هم طواف انجام شود، گفته شد ممكن است در گوشه و كنار كعبه افرادى متوجه نباشند كه وقت طواف تمام شده و آماده نماز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خدمتگزاران كعبه دستور داد كه بر گرد كعبه در شش دور طواف، الحمدلِلّه واللّه اكبر بگويند و چون در دور ششم به حجرالاسود رسيدند ميان الحمدلله و الله اكبر اندكى فاصله بياندازند تا مردمى كه در حجر اسماعيل و ديگر جاهاى مسجد قرار دارند، براى نماز آماده شوند و از فاصله ميان تكبير متوجه شوند و نماز خود را با عجله خوانده و زودتر به پايان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تا پايان دور هفتم به تكبير ادامه مى‌دادند و سپس كسى با صداى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خدايتان رحمت فرمايد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خالد بن عبدالله قسرى از فرماندهان ستمگر عبدالملك بن مروان است كه به سفارش حجاج بن يوسف ثقفى امير مكه شد و حجاج با همه سفاكيش او را لعنت مى‌كرده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آزار ديگران هنگام استلام حجرالأسود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استلام حجرالأسود در هر شوط از طواف، مستحب و كارى پسنديده</w:t>
      </w:r>
    </w:p>
    <w:p>
      <w:pPr>
        <w:pStyle w:val="BookText"/>
        <w:rPr/>
      </w:pPr>
      <w:r>
        <w:rPr>
          <w:rFonts w:ascii="IRNazanin" w:hAnsi="IRNazanin" w:eastAsia="IRNazanin"/>
          <w:color w:val="111111"/>
          <w:sz w:val="28"/>
          <w:sz w:val="28"/>
          <w:szCs w:val="28"/>
          <w:rtl w:val="true"/>
          <w:lang w:bidi="fa-IR"/>
        </w:rPr>
        <w:t>است، ليكن هنگام ازدحام جمعيت، نبايد بر ديگران فشار آورده، و به آنان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بودم و سفيان ثورى نيز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به‌حجرالأسود مى‌رسيدند چه‌مى‌كردند؟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 واجب و مستحب، حجرالأسود را لمس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جريح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سواره طواف مى‌فرمود، با چوبدستى خود، به حجرالاسود مى‌كشيدند و سپس نوك آن را مى‌بوسيدند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عبدالرحمان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طواف بودند و من با كمى فاصله دنبال ايشان حركت مى‌كردم، ديدم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كه رسيدند آن را لمس نكردند،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من خبر نداديد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 واجب و مستحبى، حجرالأسود را لمس مى‌فرمود؟ فرمودند آرى، گفتم شما از حجرالاسود گذشتيد و آن را لمس نكرديد،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حجرالاسود مى‌رسيدند، مردم براى ايشان راه باز مى‌كردند تا حجرالأسود را لمس كنند ولى اكنون اين كار را نمى‌كنند و من ازدحام و شلوغى را خوش ندارم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روايت ديگرى آمده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سيف تمار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حجرالاسود خلوت بود آن را استلام كن وگرنه، از دور اشاره كن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همچنين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سؤال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جمعيت براى استلام حجرالأسود زياد بود با دستهايت به آن اشاره كن</w:t>
      </w:r>
      <w:r>
        <w:rPr>
          <w:rFonts w:eastAsia="IRNazanin" w:cs="IRNazanin"/>
          <w:color w:val="111111"/>
          <w:sz w:val="28"/>
          <w:szCs w:val="28"/>
          <w:rtl w:val="true"/>
          <w:lang w:bidi="fa-IR"/>
        </w:rPr>
        <w:t>».</w:t>
      </w:r>
      <w:r>
        <w:rPr>
          <w:rStyle w:val="FootnoteAnchor"/>
          <w:rtl w:val="true"/>
        </w:rPr>
        <w:footnoteReference w:id="6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بكّه ناميدن كعبه نيز بدان خاطر است كه مردم در طواف نسبت به</w:t>
      </w:r>
    </w:p>
    <w:p>
      <w:pPr>
        <w:pStyle w:val="BookText"/>
        <w:rPr/>
      </w:pPr>
      <w:r>
        <w:rPr>
          <w:rFonts w:ascii="IRNazanin" w:hAnsi="IRNazanin" w:eastAsia="IRNazanin"/>
          <w:color w:val="111111"/>
          <w:sz w:val="28"/>
          <w:sz w:val="28"/>
          <w:szCs w:val="28"/>
          <w:rtl w:val="true"/>
          <w:lang w:bidi="fa-IR"/>
        </w:rPr>
        <w:t>يكديگر ايجاد زحمت و ازدحام مى‌كردند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ابوبصير نيز به نقل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چيز براى زنان لازم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لبيك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را لمس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كعبه،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نمودن بين صفا و مروه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عايشه به خانمى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لمس حجرالأسود ايجاد مزاحمت نكن، اگر ديدى خلوت است استلام كن و اگر ديدى جمعيت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بگذر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گذشته فشار زنان براى استلام حجر، گاهى موجب درگيرى لفظى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بن صباح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عطاء بن ابى رباح طواف مى‌كرديم كه او متوجه شد زنى مى‌خواهد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بر سرش فرياد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بپوش، زنان را حقى براى استلام حجر و ركن نيست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نقل ديگرى آمده كه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هشام زنان را از طواف كردن همراه با مردان، منع كرد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غازى در جزء دوم از تاريخش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مردان و زنان همراه با هم طواف مى‌كردند ليكن از زمانى كه خالد بن عبدالله قسرى از سوى عبدالملك مروان به امارت مكّه منصوب شد طواف مردان و زنان را از يكديگر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هر ركنى از اركان كعبه، پاسبانى تازيانه بدست گماشت تا ميان مردان و زنان فاصله ايجاد كند و او اولين كسى است كه چنين كرد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حسن هاشمى نيز كه امارت مكه را در خلافت مهتدى فرزند واثق به عهده داشت، اوّلين كسى است كه ميان مردان و زنان در نشستن در مسجدالحرام ايجاد فاصله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دستور داد ريسمانهايى را</w:t>
      </w:r>
    </w:p>
    <w:p>
      <w:pPr>
        <w:pStyle w:val="BookText"/>
        <w:rPr/>
      </w:pPr>
      <w:r>
        <w:rPr>
          <w:rFonts w:ascii="IRNazanin" w:hAnsi="IRNazanin" w:eastAsia="IRNazanin"/>
          <w:color w:val="111111"/>
          <w:sz w:val="28"/>
          <w:sz w:val="28"/>
          <w:szCs w:val="28"/>
          <w:rtl w:val="true"/>
          <w:lang w:bidi="fa-IR"/>
        </w:rPr>
        <w:t>ميان ستونهاى مسجد، آنجا كه مردم مى‌نشستند ببندند و بدين وسيله مردان و زنان در نشستن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مكى كردى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مى‌كنم اين داستان به بعد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مربوط مى‌شود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دوستان بنى‌اميه به نام ابن ابى عوانه كه با اهل بيت عصمت و طهارت دشمنى داشت، هرگاه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بزرگان اهل بيت به مكه مى‌آمدند به دنبال آنان رفته و با حرفهاى بيهوده آزارشان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وى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حجرالاسود را لمس نكرديد؟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نمى‌دارم ضعيفى را آزار رسانده، يا خود اذيت شوم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ليكن مردم 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مى‌ديدند حق او را مى‌شناختند ولى حق مرا نمى‌شناسند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در روايتى از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ويستلم الحجر فى كلّ طوافٍ من غير أن اوذى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طوافى، بدون آن كه كسى را آزار دهد، حجرالاسود را لمس مى‌فرمود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از اين تعبير مى‌توان فهميد كه آزار نرساندن به ديگران در استلام حجر، يك شرط مهم و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مزاحمت براى ديگران گاهى منجر به فوت و يا مجروح شدن طواف‌كنندگان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عمر در هر طوافى، استلام آن دو ركن را رها نمى‌كرد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در شدت ازدحام چنان به زحمت افتاد كه بينى‌اش خون‌آلود شد، از طواف بيرون آمد و بينى خود را شست، برگشت، بازهم گرفتار ازدحام شد و به حجرالأسود نرسيد و بينى او دوباره خون‌آلود شد، از طواف بيرون آمد و بينى</w:t>
      </w:r>
    </w:p>
    <w:p>
      <w:pPr>
        <w:pStyle w:val="BookText"/>
        <w:rPr/>
      </w:pPr>
      <w:r>
        <w:rPr>
          <w:rFonts w:ascii="IRNazanin" w:hAnsi="IRNazanin" w:eastAsia="IRNazanin"/>
          <w:color w:val="111111"/>
          <w:sz w:val="28"/>
          <w:sz w:val="28"/>
          <w:szCs w:val="28"/>
          <w:rtl w:val="true"/>
          <w:lang w:bidi="fa-IR"/>
        </w:rPr>
        <w:t>خود را شست و برگشت و دست برنداشت تا آنكه حجرالاسود را استلام كرد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 عباس 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را آزار مده و كسى هم تو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خلوت بود، حجرالاسود را ببوس يا بر آن دست بكش وگرنه برو</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بنابراين آن همه توصيه به لمس حجرالاسود در ابتدا و پايان طواف، براى آن زمانى است كه جمعيت كم و استلام حجر به آسانى صورت بگيرد، ليكن در اين زمان و خصوصاً در موسم حج كه جمعيت فراوان است، آنگاه كه طواف كنندگان مقابل حجرالأسود رسيدند بهتر اين است كه با دست به آن اشاره كرده، اللّه اكبر بگويند و بگذرند تا مزاحمتى براى ساير طواف‌كنندگان ايجاد نكنند؛ خصوصاً كه بسيارى از اين كسان مشغول انجام طواف واجب‌اند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شعيب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حجرالاسود رسيدم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بگوى و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ايشان طواف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 كشيدن به حجرالأسود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اگر نه اين است كه پليدى و ناپاكى‌هاى مردم دوره جاهليّت با حجرالأسود آميخته شده است همه دردها با آن بهبود مى‌يافت و مى‌توانستيم آن را به همان صورتى ببينم كه خداوند از بهشت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نمايش قدرت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اوج قدرت عبدالملك مروان، فرزند و وليعهدش هشام در موسم حج به مكه آمد و مشغول طواف شد، خواست حجرالاسود را لمس كند، ليكن</w:t>
      </w:r>
    </w:p>
    <w:p>
      <w:pPr>
        <w:pStyle w:val="BookText"/>
        <w:rPr/>
      </w:pPr>
      <w:r>
        <w:rPr>
          <w:rFonts w:ascii="IRNazanin" w:hAnsi="IRNazanin" w:eastAsia="IRNazanin"/>
          <w:color w:val="111111"/>
          <w:sz w:val="28"/>
          <w:sz w:val="28"/>
          <w:szCs w:val="28"/>
          <w:rtl w:val="true"/>
          <w:lang w:bidi="fa-IR"/>
        </w:rPr>
        <w:t>جمعيت انبوه طواف‌كنندگان، اين اجازه را به او نداد، به ناچار منبرى براى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نشست و شاميان نيز گرد او نشستند، ناگهان مردى زيباروى، در حالى كه ازار و ردايى بر تن داشت و آثار سجده در پيشانى‌اش آشكار بود، از درب مسجدالحرام وارد و به طواف مشغول شد و چون به حجرالاسود رسيد مردم براى او راه باز كردند و وى به راحتى حجرالأسود را لمس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به هشام بن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هشام براى آن‌كه شاميان به آن حضرت گرايش پيدا نكنند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حقوق‌بگير دربار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حضور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فراس او كيست؟ فرزدق اين قصيده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وَطْاتَهُ‌وَالبَيْتُ يَعْرفُهُ وَالْحِلُّ والْحَرَمُ</w:t>
      </w:r>
    </w:p>
    <w:p>
      <w:pPr>
        <w:pStyle w:val="BookText"/>
        <w:rPr/>
      </w:pPr>
      <w:r>
        <w:rPr>
          <w:rFonts w:ascii="Amiri" w:hAnsi="Amiri" w:eastAsia="Amiri" w:cs="Amiri"/>
          <w:color w:val="111111"/>
          <w:sz w:val="28"/>
          <w:sz w:val="28"/>
          <w:szCs w:val="28"/>
          <w:rtl w:val="true"/>
          <w:lang w:bidi="ar-SA"/>
        </w:rPr>
        <w:t>هذَا ابْنُ خَيْرِ عبادِاللَّهِ كُلِّهِمُ‌هذَا التَّقىُّ النّقى الطاهِرُ الْعَلَمُ</w:t>
      </w:r>
    </w:p>
    <w:p>
      <w:pPr>
        <w:pStyle w:val="BookText"/>
        <w:rPr/>
      </w:pPr>
      <w:r>
        <w:rPr>
          <w:rFonts w:ascii="Amiri" w:hAnsi="Amiri" w:eastAsia="Amiri" w:cs="Amiri"/>
          <w:color w:val="111111"/>
          <w:sz w:val="28"/>
          <w:sz w:val="28"/>
          <w:szCs w:val="28"/>
          <w:rtl w:val="true"/>
          <w:lang w:bidi="ar-SA"/>
        </w:rPr>
        <w:t>هذا عَلِىٌّ رَسُولُ اللَّهِ والِدُهُ‌امْسَتْ بِنُورِ هُداهُ تَهْتَدى الْأُمَمُ</w:t>
      </w:r>
    </w:p>
    <w:p>
      <w:pPr>
        <w:pStyle w:val="BookText"/>
        <w:rPr/>
      </w:pPr>
      <w:r>
        <w:rPr>
          <w:rFonts w:ascii="Amiri" w:hAnsi="Amiri" w:eastAsia="Amiri" w:cs="Amiri"/>
          <w:color w:val="111111"/>
          <w:sz w:val="28"/>
          <w:sz w:val="28"/>
          <w:szCs w:val="28"/>
          <w:rtl w:val="true"/>
          <w:lang w:bidi="ar-SA"/>
        </w:rPr>
        <w:t>اذا رَاتْهُ قُرَيْشٌ قالَ قائِلُهاالى مَكارِمِ هذا يَنْتَهىِ الْكَرَمُ</w:t>
      </w:r>
    </w:p>
    <w:p>
      <w:pPr>
        <w:pStyle w:val="BookText"/>
        <w:rPr/>
      </w:pPr>
      <w:r>
        <w:rPr>
          <w:rFonts w:ascii="Amiri" w:hAnsi="Amiri" w:eastAsia="Amiri" w:cs="Amiri"/>
          <w:color w:val="111111"/>
          <w:sz w:val="28"/>
          <w:sz w:val="28"/>
          <w:szCs w:val="28"/>
          <w:rtl w:val="true"/>
          <w:lang w:bidi="ar-SA"/>
        </w:rPr>
        <w:t>يُنْمى الى ذَرْوَةِ العِزِّ الَّتى قَصُرَتْ‌عَنْ نَيْلِها عَرَبُ الاسْلامِ وَالْعَجَمُ</w:t>
      </w:r>
    </w:p>
    <w:p>
      <w:pPr>
        <w:pStyle w:val="BookText"/>
        <w:rPr/>
      </w:pPr>
      <w:r>
        <w:rPr>
          <w:rFonts w:ascii="Amiri" w:hAnsi="Amiri" w:eastAsia="Amiri" w:cs="Amiri"/>
          <w:color w:val="111111"/>
          <w:sz w:val="28"/>
          <w:sz w:val="28"/>
          <w:szCs w:val="28"/>
          <w:rtl w:val="true"/>
          <w:lang w:bidi="ar-SA"/>
        </w:rPr>
        <w:t>يَكادُ يُمْسِكُهُ عِرْفانَ راحَتِهِ‌رُكْنُ الْحَطيمِ اذا ماجاءَ يَسْتِلم‌</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فرزدق در اين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يمسكه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نكته تاريخى اشاره كرده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جنگ حجاج با ابن زبير، خانه كعبه تخريب گرديد، پس از آن، حجاج اقدام به تعمير خانه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خواستند حجرالأسود را نصب كنند، هر يك از علما، قضات و يا زهاد را براى نصب حجر مى‌آوردند، حجرالاسود لرزيده و در جاى خود استقرار نمى‌يافت، تا آنكه حضرت على</w:t>
      </w:r>
    </w:p>
    <w:p>
      <w:pPr>
        <w:pStyle w:val="BookText"/>
        <w:rPr/>
      </w:pPr>
      <w:r>
        <w:rPr>
          <w:rFonts w:ascii="IRNazanin" w:hAnsi="IRNazanin" w:eastAsia="IRNazanin"/>
          <w:color w:val="111111"/>
          <w:sz w:val="28"/>
          <w:sz w:val="28"/>
          <w:szCs w:val="28"/>
          <w:rtl w:val="true"/>
          <w:lang w:bidi="fa-IR"/>
        </w:rPr>
        <w:t>بن الحسين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نام خدا را بر زبان جارى و آن را در جاى خود گذاشتند، حجرالأسود استقرار يافت و مردم تكبير گفتند و فرزدق اين جريان را در شعر خود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يَكادُ يُمْسِكُهُ عِرْفانَ راحَتِهِ‌رُكْنُ الْحَطيمِ اذا ماجاءَ يَسْتَلِمُ‌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اهميت اين سروده فرزدق، عبدالرحمن جامى در سلسلةالذهب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كوفه فرزدق را در خواب ديده،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كرد؟</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قصيده‌اى كه در مدح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مرا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جامى كه مشهور به ناصبى بودن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خداوند به واسطه اين قصيده تمام مردم را بيامرزد</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طواف نيابتى</w:t>
      </w:r>
    </w:p>
    <w:p>
      <w:pPr>
        <w:pStyle w:val="BookText"/>
        <w:rPr/>
      </w:pPr>
      <w:r>
        <w:rPr>
          <w:rFonts w:ascii="IRNazanin" w:hAnsi="IRNazanin" w:eastAsia="IRNazanin"/>
          <w:color w:val="111111"/>
          <w:sz w:val="28"/>
          <w:sz w:val="28"/>
          <w:szCs w:val="28"/>
          <w:rtl w:val="true"/>
          <w:lang w:bidi="fa-IR"/>
        </w:rPr>
        <w:t>مستحب است حاجى تا زمانى كه در مكه حضور دارد براى خود و يا به نيابت از ديگران طواف كند، آنان كه داراى معرفت بيشترى هستند به نيابت از پيامبر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نموده، حج خود را با حج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به نيابت از شما و پدرتان طواف كنم، به من گفتند براى اولياى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نيابت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براى تو امكان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 كه جايز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انجام طواف به نيابت از شما و پدر بزرگوارتان كسب اجازه كردم و شما اجازه فرموديد و آنچه خدا خواست به نيابت از شما طواف كردم، سپس مسأله‌اى</w:t>
      </w:r>
    </w:p>
    <w:p>
      <w:pPr>
        <w:pStyle w:val="BookText"/>
        <w:rPr/>
      </w:pPr>
      <w:r>
        <w:rPr>
          <w:rFonts w:ascii="IRNazanin" w:hAnsi="IRNazanin" w:eastAsia="IRNazanin"/>
          <w:color w:val="111111"/>
          <w:sz w:val="28"/>
          <w:sz w:val="28"/>
          <w:szCs w:val="28"/>
          <w:rtl w:val="true"/>
          <w:lang w:bidi="fa-IR"/>
        </w:rPr>
        <w:t>در ذهن من آمد كه به آن عمل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نيابت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امام جواد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را به‌نيابت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سوّم به نيابت 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ازامام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از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از پدرتان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از طرف شما،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به ولايت و دوستى آنها دين خود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اينك نيز داراى دين خدا هستى، دينى كه خداوند غير آن را از بندگانش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و گاهى هم به نيابت از مادرتان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نمودم و گاهى نيز طواف نكردم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مادرم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طواف كن؛ زيرا كه بهترين عملى كه انجام مى‌دهى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ارتباط طواف و ولايت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خانه خدا را طواف مى‌كردند نگريست،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 همچون طواف جاهليت، به خدا سوگند به چنين كارى فرمان داده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مأمورند گِرد اين سنگها طواف كرده، سپس به سوى ما برگردند و دوستى خويش را به ما نشان دهند و يارى خويش را به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اليَقْضُوا تفثهم واليوفوا نذورهم وليطوّفوا بالبيت العتيق</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قال، التفث، الشعث، والنذر لقاء الامام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در اين آيه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فرموده‌اند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زراره و ابى حمزه ثمالى هر دو به نقل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مطلب</w:t>
      </w:r>
    </w:p>
    <w:p>
      <w:pPr>
        <w:pStyle w:val="BookText"/>
        <w:rPr/>
      </w:pPr>
      <w:r>
        <w:rPr>
          <w:rFonts w:ascii="IRNazanin" w:hAnsi="IRNazanin" w:eastAsia="IRNazanin"/>
          <w:color w:val="111111"/>
          <w:sz w:val="28"/>
          <w:sz w:val="28"/>
          <w:szCs w:val="28"/>
          <w:rtl w:val="true"/>
          <w:lang w:bidi="fa-IR"/>
        </w:rPr>
        <w:t>را آورده‌اند، همچنين در روايت ديگرى سدير به نقل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مكّه آغاز و به ما ختم كنيد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اسماعيل بن مهران نيز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حج گزارد، حج خود را با زيارت ما به پايان ببرد؛ زيرا زيارت ما شرط تماميّت حج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شدن حج،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روايات، و روايات ديگرى كه در اين زمينه رسيده،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پيوندى عميق و ناگسستنى با ولايت داشته و در نتيجه اگر شروع سفر از مكّه و پايان آن مدينه و ديدار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بيعت با آنان باشد بهتر است و چنين عملى حج را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شخصى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آغاز كنم يا از مكّه؟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آغاز و به مدينه ختم كن، اين بهتر و افضل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شيوه حج گزاردن، موجب خواهد شد تا اين فريضه الهى از يك عبادت خشك و بى‌روح خارج، و با الهام‌گيرى از رهنمودهاى رهبران الهى در تار و پود وجود انسان مسلمان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 همراه با گروهى از حج‌گزاران محضر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و موقع خداحافظى خواستار توصيه‌ها و سفارشات آن حضرت شديم،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قدرتمندان شما، ضعيفانتان را يارى دهند و ثروتمندانتان بر فقيران مهربانى كنند و هر يك از شما نسبت به برادر دينى خود خيرخواهى نمايد؛ آنگونه كه براى خود خير و خوبى را طلب مى‌كند، اسرار ما را پنهان</w:t>
      </w:r>
    </w:p>
    <w:p>
      <w:pPr>
        <w:pStyle w:val="BookText"/>
        <w:rPr/>
      </w:pPr>
      <w:r>
        <w:rPr>
          <w:rFonts w:ascii="IRNazanin" w:hAnsi="IRNazanin" w:eastAsia="IRNazanin"/>
          <w:color w:val="111111"/>
          <w:sz w:val="28"/>
          <w:sz w:val="28"/>
          <w:szCs w:val="28"/>
          <w:rtl w:val="true"/>
          <w:lang w:bidi="fa-IR"/>
        </w:rPr>
        <w:t>داشته، مردمان را بر گردن ما سوار نكنيد، به ما بنگريد و رواياتى كه از ما براى شما نقل مى‌كنند؛ اگر آن را با قرآن موافق يافتيد، ضبط نموده و بدان عمل كنيد و اگر مخالف بود ردّ كنيد و اگر مشتبه بود در آن توقف كرده، به ما مراجعه نماييد تا براى شما توضيح دهيم آنگونه كه براى ما شرح داده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معلوم مى‌شود ديدار با امام پس از حج، با دستورالعمل‌ها و رهنمودهاى مهم و ارزشمندى همراه است كه در چگونه زيستن و رفتار مردم دقيقاً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حوائج مردم</w:t>
      </w:r>
    </w:p>
    <w:p>
      <w:pPr>
        <w:pStyle w:val="BookText"/>
        <w:rPr/>
      </w:pPr>
      <w:r>
        <w:rPr>
          <w:rFonts w:ascii="IRNazanin" w:hAnsi="IRNazanin" w:eastAsia="IRNazanin"/>
          <w:color w:val="111111"/>
          <w:sz w:val="28"/>
          <w:sz w:val="28"/>
          <w:szCs w:val="28"/>
          <w:rtl w:val="true"/>
          <w:lang w:bidi="fa-IR"/>
        </w:rPr>
        <w:t>حل گرفتاريهاى مردم، و رفع نياز نيازمندان آن چنان اهميّت دارد كه پيشوايان دين به آنان كه طواف انجام مى‌دهند، اجازه داده‌اند طواف را قطع، و مشكل برادر دينى خود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برداشتن مسلمان براى رفع گرفتارى مسلمانى ديگر، از هفتاد طواف مستحبى بيت‌اللّه الحرام برتر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برآوردن نياز مؤمن بهتر است از طواف و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مرتبه آن را برشمردند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حلوان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طواف خانه خدا بودم كه فردى از ياران ما آمد و از من دو دينار قرض خواست در حالى‌كه من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كرده بودم، به او گفتم هفت شوط طواف مى‌كنم، سپس از مطاف خارج خواهم شد، در شوط ششم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دستشان را بر شانه من نهادند، من هفت شوط را تمام كردم، ليكن چون دست حضرت بر شانه‌ام بود، به طواف ادامه دادم، به حجرالاسود كه مى‌رسيديم اين مرد به</w:t>
      </w:r>
    </w:p>
    <w:p>
      <w:pPr>
        <w:pStyle w:val="BookText"/>
        <w:rPr/>
      </w:pPr>
      <w:r>
        <w:rPr>
          <w:rFonts w:ascii="IRNazanin" w:hAnsi="IRNazanin" w:eastAsia="IRNazanin"/>
          <w:color w:val="111111"/>
          <w:sz w:val="28"/>
          <w:sz w:val="28"/>
          <w:szCs w:val="28"/>
          <w:rtl w:val="true"/>
          <w:lang w:bidi="fa-IR"/>
        </w:rPr>
        <w:t>من اشاره مى‌كرد، حضرت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اشاره مى‌كند كيست؟ گفتم فدايت شوم، او مردى از دوستان شماست دو دينار از من قرض خواسته، گفته‌ام طواف را تمام كرده به سوى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 دور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 دينار را به او بده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شبيه اين روايت را سكين بن عمار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 طواف را قطع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چه واجب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طواف عاشقانه</w:t>
      </w:r>
    </w:p>
    <w:p>
      <w:pPr>
        <w:pStyle w:val="BookText"/>
        <w:rPr/>
      </w:pPr>
      <w:r>
        <w:rPr>
          <w:rFonts w:ascii="IRNazanin" w:hAnsi="IRNazanin" w:eastAsia="IRNazanin"/>
          <w:color w:val="111111"/>
          <w:sz w:val="28"/>
          <w:sz w:val="28"/>
          <w:szCs w:val="28"/>
          <w:rtl w:val="true"/>
          <w:lang w:bidi="fa-IR"/>
        </w:rPr>
        <w:t>يكى از لحظات شيرين و به يادماندنى حج زمانى است كه حاجى پس از انجام طواف پرده كعبه را در دست گرفته، خود را به كعبه چسبانده، قطرات اشگش مرواريد گونه از گونه‌هايش سرازير گردد و با خدا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حريم دوست، آنگاه كه در كنار خانه يار قرار مى‌گيرند حالاتى خوش و ديدنى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گِرد كعبه طواف</w:t>
      </w:r>
    </w:p>
    <w:p>
      <w:pPr>
        <w:pStyle w:val="BookText"/>
        <w:rPr/>
      </w:pPr>
      <w:r>
        <w:rPr>
          <w:rFonts w:ascii="IRNazanin" w:hAnsi="IRNazanin" w:eastAsia="IRNazanin"/>
          <w:color w:val="111111"/>
          <w:sz w:val="28"/>
          <w:sz w:val="28"/>
          <w:szCs w:val="28"/>
          <w:rtl w:val="true"/>
          <w:lang w:bidi="fa-IR"/>
        </w:rPr>
        <w:t>مى‌كردم، جوانى ظريف اندام را ديدم كه به پرده كعبه چنگ زده،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در خوابند و ستارگان برآمده‌اند، و تو پادشاه زنده پايدارى، پادشاهان درب‌هايشان را بسته و بر آن نگاهبانانى گمارده‌اند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تو براى درخواست كنندگان باز است به سوى تو آمدم تا به رحمت خود به من نظر كنى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شعر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المضطر فى الظلم‌يا كاشف الضر و البلوى مع السقم</w:t>
      </w:r>
    </w:p>
    <w:p>
      <w:pPr>
        <w:pStyle w:val="BookText"/>
        <w:rPr/>
      </w:pPr>
      <w:r>
        <w:rPr>
          <w:rFonts w:ascii="Amiri" w:hAnsi="Amiri" w:eastAsia="Amiri" w:cs="Amiri"/>
          <w:color w:val="111111"/>
          <w:sz w:val="28"/>
          <w:sz w:val="28"/>
          <w:szCs w:val="28"/>
          <w:rtl w:val="true"/>
          <w:lang w:bidi="ar-SA"/>
        </w:rPr>
        <w:t>قد نام و فدك حول البيت قاطبةو انت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به‌فارحم بكائى بحق البيت والحرم</w:t>
      </w:r>
    </w:p>
    <w:p>
      <w:pPr>
        <w:pStyle w:val="BookText"/>
        <w:rPr/>
      </w:pPr>
      <w:r>
        <w:rPr>
          <w:rFonts w:ascii="Amiri" w:hAnsi="Amiri" w:eastAsia="Amiri" w:cs="Amiri"/>
          <w:color w:val="111111"/>
          <w:sz w:val="28"/>
          <w:sz w:val="28"/>
          <w:szCs w:val="28"/>
          <w:rtl w:val="true"/>
          <w:lang w:bidi="ar-SA"/>
        </w:rPr>
        <w:t>ان كان عفوك لايرجوه ذوسرف‌فمن يجود على العاصين بالنعم</w:t>
      </w:r>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كردم فهميدم اين جوان، زينت عبادت‌كنندگان؛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على بن مزيد بياع سابرى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 اسماعيل ديدم، زير ناودان ايستاده، صورتش را به كعبه گذاشته و دست‌هايش را گشوده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ضعفى و قلّت حيلتى، اللّهم انزل على كفلين من رحمتك، و ادرأ علىّ من رزقك الواسع، و ادرأ عنى شرّ فسقة الجنّ و الإنس و شرّ فسقة العرب و العجم، اللّهم اوسع علىّ من الرزق ولاتقتر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ربعى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برخى نيازها وارد مكه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بيابانى را ديدند كه پرده كعبه را گرفته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خانه، خانه خانه تو است و مهمان نيز مهمان تو، هر مهمانى از ميزبانش نيكى مى‌بيند پس امشب احسانت به من، آمرزش گناهانم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نشنيديد سخن اعرابى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كريم‌تر از آن است كه ميهمانش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ديدند بار ديگر اين مرد آمده خود را به ركن چسبانده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عزيزاً فى عزّك، فلا أعز منك فى عزّك، أعزّنى بعزّ عزّك فى عزّ لايعلم احد كيف هو، أتوجه اليك، واتوسل اليك بحق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أعطنى مالايعطينى احدٌ غيرك، واصرف عنى مالايعرفه احد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خويش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اين اسم اكبر به زبان يونانى است كه حبيب من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بهشت را طلب كرد و خداوند به او عنايت</w:t>
      </w:r>
    </w:p>
    <w:p>
      <w:pPr>
        <w:pStyle w:val="BookText"/>
        <w:rPr/>
      </w:pPr>
      <w:r>
        <w:rPr>
          <w:rFonts w:ascii="IRNazanin" w:hAnsi="IRNazanin" w:eastAsia="IRNazanin"/>
          <w:color w:val="111111"/>
          <w:sz w:val="28"/>
          <w:sz w:val="28"/>
          <w:szCs w:val="28"/>
          <w:rtl w:val="true"/>
          <w:lang w:bidi="fa-IR"/>
        </w:rPr>
        <w:t>نمود، او از خداوند خواست آتش را از وى بگرداند و خداوند نيز چنين 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طاووس يمانى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مردى را ديدم كه پرده كعبه را در دست گرفته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ايّها المأمول فى كلّ حاجةشكوت اليك الضر فاسمع شكايتى</w:t>
      </w:r>
    </w:p>
    <w:p>
      <w:pPr>
        <w:pStyle w:val="BookText"/>
        <w:rPr/>
      </w:pPr>
      <w:r>
        <w:rPr>
          <w:rFonts w:ascii="Amiri" w:hAnsi="Amiri" w:eastAsia="Amiri" w:cs="Amiri"/>
          <w:color w:val="111111"/>
          <w:sz w:val="28"/>
          <w:sz w:val="28"/>
          <w:szCs w:val="28"/>
          <w:rtl w:val="true"/>
          <w:lang w:bidi="ar-SA"/>
        </w:rPr>
        <w:t>ألا يا رجائى أنت تكشف كربتى‌فهب لى ذنوبى كلّها واقض حاجتى</w:t>
      </w:r>
    </w:p>
    <w:p>
      <w:pPr>
        <w:pStyle w:val="BookText"/>
        <w:rPr/>
      </w:pPr>
      <w:r>
        <w:rPr>
          <w:rFonts w:ascii="Amiri" w:hAnsi="Amiri" w:eastAsia="Amiri" w:cs="Amiri"/>
          <w:color w:val="111111"/>
          <w:sz w:val="28"/>
          <w:sz w:val="28"/>
          <w:szCs w:val="28"/>
          <w:rtl w:val="true"/>
          <w:lang w:bidi="ar-SA"/>
        </w:rPr>
        <w:t>فزادى قليل لا أراه مبلّغى‌أللزاد أبكى أم لطول مسافتى</w:t>
      </w:r>
    </w:p>
    <w:p>
      <w:pPr>
        <w:pStyle w:val="BookText"/>
        <w:rPr/>
      </w:pPr>
      <w:r>
        <w:rPr>
          <w:rFonts w:ascii="Amiri" w:hAnsi="Amiri" w:eastAsia="Amiri" w:cs="Amiri"/>
          <w:color w:val="111111"/>
          <w:sz w:val="28"/>
          <w:sz w:val="28"/>
          <w:szCs w:val="28"/>
          <w:rtl w:val="true"/>
          <w:lang w:bidi="ar-SA"/>
        </w:rPr>
        <w:t>أتيت بأعمال قباح ردّيه‌فما فى الورى عبد جنى كجنايتى</w:t>
      </w:r>
    </w:p>
    <w:p>
      <w:pPr>
        <w:pStyle w:val="BookText"/>
        <w:rPr/>
      </w:pPr>
      <w:r>
        <w:rPr>
          <w:rFonts w:ascii="Amiri" w:hAnsi="Amiri" w:eastAsia="Amiri" w:cs="Amiri"/>
          <w:color w:val="111111"/>
          <w:sz w:val="28"/>
          <w:sz w:val="28"/>
          <w:szCs w:val="28"/>
          <w:rtl w:val="true"/>
          <w:lang w:bidi="ar-SA"/>
        </w:rPr>
        <w:t xml:space="preserve">أتحرقنى فى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المنى‌فأين رجائى ثم أين مخافتى</w:t>
      </w:r>
    </w:p>
    <w:p>
      <w:pPr>
        <w:pStyle w:val="BookText"/>
        <w:rPr/>
      </w:pPr>
      <w:r>
        <w:rPr>
          <w:rFonts w:ascii="IRNazanin" w:hAnsi="IRNazanin" w:eastAsia="IRNazanin"/>
          <w:color w:val="111111"/>
          <w:sz w:val="28"/>
          <w:sz w:val="28"/>
          <w:szCs w:val="28"/>
          <w:rtl w:val="true"/>
          <w:lang w:bidi="fa-IR"/>
        </w:rPr>
        <w:t>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ديدم على بن الحسين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8" w:name="pg12490_111619"/>
    </w:p>
    <w:p>
      <w:pPr>
        <w:pStyle w:val="Heading2"/>
        <w:numPr>
          <w:ilvl w:val="1"/>
          <w:numId w:val="1"/>
        </w:numPr>
        <w:rPr/>
      </w:pPr>
      <w:bookmarkStart w:id="19" w:name="__RefHeading___Toc662096_77815467"/>
      <w:bookmarkStart w:id="20" w:name="_Toc7"/>
      <w:bookmarkEnd w:id="18"/>
      <w:bookmarkEnd w:id="19"/>
      <w:r>
        <w:rPr>
          <w:rtl w:val="true"/>
        </w:rPr>
        <w:t>بعضى از آداب حجّ‌</w:t>
      </w:r>
      <w:bookmarkEnd w:id="20"/>
    </w:p>
    <w:p>
      <w:pPr>
        <w:pStyle w:val="BookText"/>
        <w:rPr/>
      </w:pPr>
      <w:r>
        <w:rPr>
          <w:rFonts w:ascii="IRNazanin" w:hAnsi="IRNazanin" w:eastAsia="IRNazanin"/>
          <w:color w:val="111111"/>
          <w:sz w:val="28"/>
          <w:sz w:val="28"/>
          <w:szCs w:val="28"/>
          <w:rtl w:val="true"/>
          <w:lang w:bidi="fa-IR"/>
        </w:rPr>
        <w:t>ملا احمد نراقى</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اعظم اركان دين و عمده چيزهايى است كه آدمى را به حضرت ربّ العالمين نزديك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اهمّ تكليفات الهيّه و اصعب عبادات بدنيّه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آن از خيل يهود و نصارى محسوب، و از بهشت برين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فضيلت آن، و ذمّ تارك آن مشهور، و در كتب اخبار،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و آداب ظاهريّه آن وظيفه علم فقه، و در آن علم شريف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در چند فصل اشاره به بعضى از اسرار خفيّه و آداب باطنيّه آن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أسرار آداب باطنيّه حجّ</w:t>
      </w:r>
    </w:p>
    <w:p>
      <w:p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اصلى از خلقت انسان، شناختن خدا و وصول به مرتبه محبّت و انس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موقوف است بر صفاى نفس و تجّرد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نفس انسانى صاف‌تر و تجّرد آن بيشتر شد انس و محبّت او به خدا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صفاى نفس و تجّرد آن موقوف است بر دورى از شهوات طبيعيّه و بازداشتن آن از لذّات شهويّه و ترك متاع و زخارف دنيويّه و صرف جوارح و اعضا به جهت خدا در اعمال شاقّه و مداومت به ياد خدا و متوجّه ساختن دل به او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عباداتى را فرمود كه متضمّن اين امور هستند؛ زيرا بعضى از عبادات، بذل مال است در راه خدا كه باعث دل كندگى از متاع دنيوى مى‌گردد؛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و خمس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متضمّن ترك شهوات و لذّات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مشتمل بر ياد</w:t>
      </w:r>
    </w:p>
    <w:p>
      <w:pPr>
        <w:pStyle w:val="BookText"/>
        <w:rPr/>
      </w:pPr>
      <w:r>
        <w:rPr>
          <w:rFonts w:ascii="IRNazanin" w:hAnsi="IRNazanin" w:eastAsia="IRNazanin"/>
          <w:color w:val="111111"/>
          <w:sz w:val="28"/>
          <w:sz w:val="28"/>
          <w:szCs w:val="28"/>
          <w:rtl w:val="true"/>
          <w:lang w:bidi="fa-IR"/>
        </w:rPr>
        <w:t>خدا و متوجّه ساختن دل به او و صرف كردن اعضا در عبادت او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ميان عبادات، حجّ مشتمل بر همه اين امور است با زيادتى؛ زيرا در آن است ترك وطن و مشقّت بدن و بذل مال و قطع آمال و تحمّل مشقّت و تجديد ميثاق الهى و طواف و دعا و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اشتمال آن به امورى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آنها انس نگرفته‌اند و عقول، سرّ آنها را نمى‌فهمند؛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سنگريزه،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زيرا به امثال اين اعمال كمال بندگى، و غايت ذلّت و خوارى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عبادات، اعمالى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عقول، علّت آنها را مى‌فهمند و به اين جهت طبع را به آنها انس، و نفس را ميل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بعضى از اعمال حجّ، امورى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امثال ما را راهى به فهميدن سرّ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 آوردن آنها نيست مگر به جهت محض اطاعت امر و بندگى مولاى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عملى اظهار بندگى بيشتر است؛ زيرا بندگى حقيقى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آن سببى به جز اطاعت مولا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بنده‌ايم و پيشه ما بندگى است‌بندگان را با سببها كار نيست</w:t>
      </w:r>
    </w:p>
    <w:p>
      <w:pPr>
        <w:pStyle w:val="BookText"/>
        <w:rPr/>
      </w:pPr>
      <w:r>
        <w:rPr>
          <w:rFonts w:ascii="Amiri" w:hAnsi="Amiri" w:eastAsia="Amiri" w:cs="Amiri"/>
          <w:color w:val="111111"/>
          <w:sz w:val="28"/>
          <w:sz w:val="28"/>
          <w:szCs w:val="28"/>
          <w:rtl w:val="true"/>
          <w:lang w:bidi="ar-SA"/>
        </w:rPr>
        <w:t>مى‌نخواهد كار بنده علّتى‌جز كه فرموده است مولا خدمتى</w:t>
      </w:r>
    </w:p>
    <w:p>
      <w:pPr>
        <w:pStyle w:val="BookText"/>
        <w:rPr/>
      </w:pPr>
      <w:r>
        <w:rPr>
          <w:rFonts w:ascii="Amiri" w:hAnsi="Amiri" w:eastAsia="Amiri" w:cs="Amiri"/>
          <w:color w:val="111111"/>
          <w:sz w:val="28"/>
          <w:sz w:val="28"/>
          <w:szCs w:val="28"/>
          <w:rtl w:val="true"/>
          <w:lang w:bidi="ar-SA"/>
        </w:rPr>
        <w:t>و از اين جهت بود كه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بحجّة حقّاً تعبّداً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تو را به حج كردم از راه بندگى و رقّيّت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در عبادات ديگر شرايع اين 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عبادتى كه عقل كسى به جهت آن نرسد در اظهار بندگى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بعضى از مردمان از اين افعال عجيبه ناشى از جهل ايشان است به اسرار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 در قرار داد حجّ است با وجود اين كه هر عملى از اعمال آن نمونه حالى از حالات آخرت يا متضمّن اسرار ديگر است؛ همچنان كه اشاره به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حجّ لازم دارد اجتماع اهل عالم را در موضعى كه مكرّر نزول وحى در آنجا شده بعد از اين روح القدس كه ناموس اكبر است به آنجا فرود آمده و ملائكه مقرّبين به آنجا آمد و شد نموده‌اند و به خدمت رسول اعظم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 بر آن منزل خليل ربّ جليل بوده و ملائكه ملكوت در آنجا بر او نزول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مكان مقدّس سرزمينى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منزلگاه خيل انبيا از آدم تا خاتم، و هميشه مهبط وحى و محلّ نزول كرّوبيان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سيّد انبيا متولّد گشته و قدم همايون او و ساير انبيا به اكثر آن سرزمين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ذوالجلال آن را خانه خود ناميده؛ و به جهت عبادت و تخفيف گناه بندگان خود بر پاى داشته، و اطراف و حوالى حرمخانه خود و حرمگاه 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را مثل ميدانى در ابتداى حرمخانه خود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اذيّت حيوانات را و كندن درختان و نباتات را به جهت اكرام خانه خود در آنجا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طريق پايتخت پادشاهان مقرّر فرموده، كه زيارت كنندگان، از راههاى دور، و ولايات بعيده، ژوليده مو و غبار آلوده، قصد آنجا كنند تا تواضع از براى صاحب خانه خود نموده باشند؛ با اعتراف ايشان كه او منزّه از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چنين موضعى مكرّم با وجود اينكه باعث حصول الفت و مصاحبت مردمان و رسيدن به خدمت خوبان كه از اطراف عالم به جهت حجّ مى‌آيند و سرعت اجابت دعوات است، موجب ياد آمدن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بزرگى او و سعى و اهتمام او در ترويج دين الهى و نشر احكام خدايى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سبب رقّت قلب، و صفاى نفس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هنگام توجّه به حجّ بايد مراعات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اراده حجّ مى‌كند، در وقت توجّه به جانب حجّ، مراعات چند</w:t>
      </w:r>
    </w:p>
    <w:p>
      <w:pPr>
        <w:pStyle w:val="BookText"/>
        <w:rPr/>
      </w:pPr>
      <w:r>
        <w:rPr>
          <w:rFonts w:ascii="Amiri" w:hAnsi="Amiri" w:eastAsia="Amiri" w:cs="Amiri"/>
          <w:color w:val="111111"/>
          <w:sz w:val="28"/>
          <w:sz w:val="28"/>
          <w:szCs w:val="28"/>
          <w:rtl w:val="true"/>
          <w:lang w:bidi="ar-SA"/>
        </w:rPr>
        <w:t>امر را بايد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خود را از براى خدا خالص كند به نحوى كه شايبه هيچ غرضى از اغراض دنيويّه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باعثى بر حجّ، جز امتثال امر الهى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 احتياط كند كه مبادا در خفاياى دل او نيّتى ديگر باشد از ريا و يا احتراز از مذمّت مردم به سبب نرفتن حجّ، يا خوف از فقر و بر تلف شدن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مشهور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الحجّ مبتلا به فقر و ادبار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قصد تجارت و شغل ديگر؛ زيرا همه اينها عمل را از قربت و اخلاص، خالى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مراتب ثواب موعود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احمق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اين همه اعمال شاقّه كه واسطه تحصيل سعادت ابدى گردد به جهت خيالات فاسده كه به جز خسران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كه كرده توبه خالص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النّاسى كه در ذمّه او باشد خود را برى‌ءالذّمّه سازد و دل از همه علايق بكند، تا دل او بالكلّيّه متوجّه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چنان تصوّر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 بر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خود را مضبوط سازد و آماده سفر آخرت گردد؛ زيرا اصل اين سفر نيز از جمله تدارك خانه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در وقت بيرون آمدن از براى سفر حجّ و قطع علاقه از وطن و اهل و عيال و مال و اموال، ياد آورد زمانى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علاقه از اينها خواهد نمود به جهت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اراده سفر، متذكّر عظمت خانه و صاحب خانه گردد، و به يا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اين وقت، ترك اهل و عيال و مفارقت از مال و جاه و دورى دوستان و مهاجرت از اوطان را اختيار كرده به جهت قصد امرى رفيع الشّأن و عظيم‌القدر؛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خانه‌اى كه خدا آن را مرجع مردم قرار داده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مثل ساير سفرهاى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متذكّر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اراده كرده است و رو به چه جايى آورده و قصد زيارت كه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است به زيارت آستانه حضرت مالك الملك و از جمله كسانى است كه منادى پروردگار او را صلاى دعوت داده و او به جان و دل قبول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علايق و تبرّك خلايق كرده رو به خانه رفيع‌القدر و عظيم‌الشّأن آورده تا دل خود را فى الجمله به ملاقات خانه تسلّى دهد و آن را وسيله وصول به غايت آمال، كه لقاى جمال جميل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فارغ سازد از هر چيزى كه در راه يا مقصد، دل او را مشغول مى‌سازد و خاطر او را پريشان مى‌كند؛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تجارت و نحو اينها، تا دل او مطمئن بوده متوجّه ياد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كند كه توشه سفر و خرجى راه او از ممرّ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وسعت دهد امّا نه به حدّى كه به اسراف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اطعمه لذيذه را صرف نمايد، همچنان كه طريقه خوش گذرانان اهل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بذل كردن مال بسيار به اهل استحقاق، پس آن اسراف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در اسراف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اسرافى در خير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هر نقصان مالى يا اذيّت بدنى كه به او برسد به او خرسند و دل شاد گردد؛ زيرا آن، از علامات قبول حجّ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و اهل سفر خوش خلقى نمايد و گشاده رو و شيرين كلام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ايشان تواضع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كج خلقى و درشت گويى غايت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فحش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لغو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سخنى كه رضاى خدا در آن نيست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كسى جدال و خصومت نكند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مبرور، هيچ جزايى ندارد 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 كدام</w:t>
      </w:r>
    </w:p>
    <w:p>
      <w:pPr>
        <w:pStyle w:val="BookText"/>
        <w:rPr/>
      </w:pPr>
      <w:r>
        <w:rPr>
          <w:rFonts w:ascii="Amiri" w:hAnsi="Amiri" w:eastAsia="Amiri" w:cs="Amiri"/>
          <w:color w:val="111111"/>
          <w:sz w:val="28"/>
          <w:sz w:val="28"/>
          <w:szCs w:val="28"/>
          <w:rtl w:val="true"/>
          <w:lang w:bidi="ar-SA"/>
        </w:rPr>
        <w:t>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خوش كلامى و طعام دادن باشد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بايد بسيار اعتراض با رفيق و جمّال و غير اينها از هم سفران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 همه، هموارى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 روان خانه خدا فروتنى و خفض جناح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خلق را پيشه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خلق، همين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او به كسى نرسد، بلكه اگر اذيّتى از ديگرى به او رسد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غبار آلوده باشد و خود را در راه، زينت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به اسبابى كه باعث فخر و خونمايى است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تواند پياده راه رود، خصوصا در مشاعر معظمه، يعنى از مكّه و منى و 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پياده رفتن، صرفه اخراجات نباشد؛ بلكه غرض او زحمت و مشقّت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صرفه باشد سوارى بهتر است اگر وسعت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براى كسى كه پياده روى باعث ضعف او از عبادت و دعا شود سوارى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باطنيّه مقدّمات و اعمال حجّ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چون به قصد حجّ از وطن خود بيرون برود و داخل بيابان گردد و گريوه‌ها و عقبات را مشاهده كند و رو به خانه خدا آورد بايد متذكّر گردد بيرون رفتن خود را از دنيا و گرفتارى به گريوه‌هاى عالم برزخ و محشر، تا ملاقات حضرت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تنهايى راه، ياد تنهايى قبر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تشويق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درندگان صحرا، ياد هول موذيات عالم برزخ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ميقات رسد و جامه احرام پوشد، به فكر پوشيدن كفن افتد و ياد آورد زمانى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كفن خواهند پيچيد و با آن جامه به حضور پروردگار خواهند برد؛ زيرا جامه احرام، شبيه به كفن است؛ و چون احرام بست و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كلام اجابت نداى پروردگار است اگر چه بايد اميدوار به قول لبيّك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ردّ آن نيز خوفناك باشد</w:t>
      </w:r>
    </w:p>
    <w:p>
      <w:pPr>
        <w:pStyle w:val="BookText"/>
        <w:rPr/>
      </w:pPr>
      <w:r>
        <w:rPr>
          <w:rFonts w:ascii="IRNazanin" w:hAnsi="IRNazanin" w:eastAsia="IRNazanin"/>
          <w:color w:val="111111"/>
          <w:sz w:val="28"/>
          <w:sz w:val="28"/>
          <w:szCs w:val="28"/>
          <w:rtl w:val="true"/>
          <w:lang w:bidi="fa-IR"/>
        </w:rPr>
        <w:t>و بترسد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جواب او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متردّد ميان خوف و رجاء باشد واز خود و عمل خود نوميد، و به فضل و كرم الهى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لبيك گفتن، ابتداى عمل حجّ است و محل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سوار شد رنگ مبارك او زرد شد و لرزه بر اعضاى شريفش افتاد، نتوانست كه لبيّك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نمى‌گوييد؟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پروردگار من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زبان به تلبيه گشود و لبيك گفت بيهوش گشته از مركب بر زمين افتاد؛ او را به هوش آوردند و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به لحظه چنين مى‌شد تا از حجّ فارغ گرديد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چون صداى مردمان به تلبيه بلند شود متذكّر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اجابت نداى پروردگار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كن مردمان را كه به حجّ حاضر شوند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از اين ندا به ياد نفخ صور و بر آمدن مردم از قبور افتد، كه كفنها در گردن به عرصات قيامت ايشان 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مكّه شد به فكر افتد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داخل حرمى گرديد كه هر كه داخل آن شود در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واسطه از عقاب الهى ايمن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او مضطرب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قبول خواهند كرد و صلاحيّت قرب حرم الهى را خواهد داشت يا نه؛ بلكه به دخول حرم، مستحقّ غضب و راندن خواهد شد و از اهل اين مضمون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رهم‌ندادندكه تو در برون چه كردى كه درون خانه آيى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اميد او در همه حالات غالب باشد؛ زيرا شرف خانه، عظيم است؛ و صاحب خانه كريم، و رحمت او واسع، و فيض او نازل، و حقّ زيارت</w:t>
      </w:r>
    </w:p>
    <w:p>
      <w:pPr>
        <w:pStyle w:val="BookText"/>
        <w:rPr/>
      </w:pPr>
      <w:r>
        <w:rPr>
          <w:rFonts w:ascii="IRNazanin" w:hAnsi="IRNazanin" w:eastAsia="IRNazanin"/>
          <w:color w:val="111111"/>
          <w:sz w:val="28"/>
          <w:sz w:val="28"/>
          <w:szCs w:val="28"/>
          <w:rtl w:val="true"/>
          <w:lang w:bidi="fa-IR"/>
        </w:rPr>
        <w:t>كنندگان خود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پناه به او آورد ردّ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نظر او به خانه افتد مستشعر عظمت آن گردد، و چنان تصوّر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صاحب خانه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ملاقات خانه فايز شد به ملاقات صاحب خانه نيز مشرّف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خدا را به جا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موهبت كبرى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شروع به طواف نمايد، دل خود را از تعظيم و محبّت و خوف و رجاء مملوّ سازد و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شبيه است به ملائكه مقرّبين كه پيوسته در حول عرش اعظم طواف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كلّى، طواف دل است به پروردگار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و ختم طواف را به ياد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طواف و حقيقت آن طواف دل است در حضرت ربوبيّت و خانه، مثال ظاهرى است در عالم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در عالم ملك و شهادت نمونه‌اى است از حضرت ربوبيّت در عالم غيب و 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رسيده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المعمور در آسمان در مقابل خانه كعبه است و طواف ملائكه بر آن چون طواف بنى‌آدم است بر كعبه</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دور نيست كه اشاره به اين مشابهت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رتبه اكثر نوع انسان از طواف خانه اصلى قاصر است امر شد به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متشبّه به انسان شوند در طواف خانه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من تشبّه بقوم فهو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خود را شبيه به قومى كند از ايشان محسوب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پريشان نيستى مى‌گو پريشان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نزد حجرالاسود آيد كه آن را ببوسد متذكّر اين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جاى دست خداست در زمين و عهود بندگان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دست خداست در ميان خلق، كه آن بندگان مصافحه مى‌كنند</w:t>
      </w:r>
    </w:p>
    <w:p>
      <w:pPr>
        <w:pStyle w:val="BookText"/>
        <w:rPr/>
      </w:pPr>
      <w:r>
        <w:rPr>
          <w:rFonts w:ascii="IRNazanin" w:hAnsi="IRNazanin" w:eastAsia="IRNazanin"/>
          <w:color w:val="111111"/>
          <w:sz w:val="28"/>
          <w:sz w:val="28"/>
          <w:szCs w:val="28"/>
          <w:rtl w:val="true"/>
          <w:lang w:bidi="fa-IR"/>
        </w:rPr>
        <w:t>با او چون مصافحه بنده با آقا، يا دخيل كسى با كسى</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 از بندگان خود گرفت امر فرمود به حجرالاسود تا آن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در نزد 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امانتى ادّيتها و ميثاقى تعهدّته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كردم و پيمان خود را نگاهداشتم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حجرالاسود به اين شهادت دهد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يمانى درى است از درهاى بهشت كه از روزى كه گشوده شده است هرگز بسته نشده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بايد قصد آدمى در وقت بوسيدن اركان و چسبانيدن خود به مستجار بلكه هر جزئى از خانه، طلب قرب باشد از راه محبّت و شوق به خانه و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جستن باشد به رسيدن بدن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داشتن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بدن او از آتش جهنّم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چنگ در دامن خانه كعبه زند نيّت آن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دامن خدا آويخته و طلب مغفرت و امان مى‌كند مثل تقصير كارى كه دست در دامن بزرگى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قصد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مرا ملجأ و پناهى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عفو و كرم تو راه به جايى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دامن خانه تو بر نمى‌بردارم تا مرا ببخشى و مرا امان عطا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ميان صفا و مروه به جهت سعى آيد بايد متذكّر شود كه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شبيه است به ميدانى كه در بارگاه پادشاهى واقع باشد كه بندگان در آنجا آمد و شد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مى‌آيند و زمانى مى‌روند و به جهت اظهار اخلاص خدمت و اميد نظر رحمت در آنجا تردّد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پادشاهى رسيده باشد و بيرون آمده باشد و نداند كه پادشاه در حقّ او چه حكم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 خانه آمد و شد مى‌كند كه شايد در يك مرتبه بر او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آمد و شد در آنجا، ياد آورد آمد و شد خود را در</w:t>
      </w:r>
    </w:p>
    <w:p>
      <w:pPr>
        <w:pStyle w:val="BookText"/>
        <w:rPr/>
      </w:pPr>
      <w:r>
        <w:rPr>
          <w:rFonts w:ascii="Amiri" w:hAnsi="Amiri" w:eastAsia="Amiri" w:cs="Amiri"/>
          <w:color w:val="111111"/>
          <w:sz w:val="28"/>
          <w:sz w:val="28"/>
          <w:szCs w:val="28"/>
          <w:rtl w:val="true"/>
          <w:lang w:bidi="ar-SA"/>
        </w:rPr>
        <w:t>عرصات محشر ميان دو كفه ميزان اعمال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به عرفات حاضر شد نظر به ازدحام خلايق كند و ببيند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به لغتهاى مختلفه صداها بلند كرده‌اند و هريك به زبانى به تضرّع و زارى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به طريقه امام و پيشواى خود آمد و شد مى‌كنند، ياد آورد عرصه قيامت و احوال آن روز پر هول و وحشت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پراكندگى مردمان در آنجا بطور حيران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امتّى به گرد پيغمبر و امام خود جمع شده و چشم شفاعت بر او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اين فكر افتاد دست تضرّع بردارد و با نيّت خالص به درگاه خدا بنالد كه خدا حجّ او را قبول كند و او را در زمره رستگاران محشور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نخواهد شد؛ زيرا روز، روز شريف، و موقف، موقف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از اقطار زمين در آنجا جمع‌اند و دلهاى همه به خدا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همّتهاى همه مصروف دعا 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دستهاى همه به درگاه پادشاه بى‌نياز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چشم بر در فيض و رحمت او انداخته و گردنها به سمت لطف و كرم او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چنين موقفى از نيكان و اخيار خالى نيست؛ بلكه ظاهر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ابدال و اوتاد ارض در خدمت صاحب عصر در آنجا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ذوالجلال به واسطه دلهاى پاك و نفوس مقدّسه، رحمت بر كافّه مردمان فايض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گمان نكنى كه همه اين خلايق آنجا جمع‌اند و با هزار اميدوارى راه دور و دراز پيموده‌اند و اهل و وطن را دور افكنده و كربت غربت برخود قرار داده و رو به در خانه چنين كريمى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همه را نااميد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سعيشان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غريبى ايشان ترحّم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رحمت از آن وسيع‌تر است كه در چنين حالى تنگى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جهت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گناهان آن است كه آدمى به عرفات حاضر شود و چنان گمان كند كه خدا او را نيامرزيده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چون از عرفات برگردد و دوباره داخل حرم شود از اينكه خدا باز او را اذن دخول حرم داده تفأّل زند كه خدا او را قبول فرموده و خلعت قرب بر او پوشانيده و از عذاب خود، او را ايمن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منى آيد و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نيّت او از رمى جمرات، بندگى و قصد امتثال امر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متشبّه كند به حضرت خليل الرّحمن در وقتى كه در اين مكان، شيطان بر او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را با سنگ‌ريزه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قصد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ريزه‌ها را بر روى شيطان مى‌اندازد و پشت او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ذبح قربانى كند، ياد آورد كه اين ذبح، اشاره به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حجّ بر شيطان و نفس امّاره غالب گشتم و ايشان را كشتم و از عذاب الهى فارغ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سعى كند در توبه و بازگشت از اعمال قبيحه كه سابق مرتكب بود تا در اين اشاره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الجمله شيطان و نفس امّاره را ذليل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جهت رسيده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 قبول حجّ،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آدمى بعد از حجّ، بهتر از سابق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خبرى ديگر وارد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علامت قبول حجّ، ترك معاصى است كه سابق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كردن همنشينان بد را به همنشينان خوب، و مجالس لهو و غفلت را به مجالسى كه در آن ياد خدا مى‌شود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از حضرت امام به حقّ ناطق،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وارد است كه متضمّن عمده اسرار و دقايق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اراده حجّ كنى پس دل خود را خالى كن از هر چه آن را از خدا مشغول مى‌كند، و پرده ميان تو و خدا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امور خود را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جميع امور خود بر او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تسليم بر قضاى او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وداع كن دنيا و استراحت و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مردم را</w:t>
      </w:r>
    </w:p>
    <w:p>
      <w:pPr>
        <w:pStyle w:val="BookText"/>
        <w:rPr/>
      </w:pPr>
      <w:r>
        <w:rPr>
          <w:rFonts w:ascii="IRNazanin" w:hAnsi="IRNazanin" w:eastAsia="IRNazanin"/>
          <w:color w:val="111111"/>
          <w:sz w:val="28"/>
          <w:sz w:val="28"/>
          <w:szCs w:val="28"/>
          <w:rtl w:val="true"/>
          <w:lang w:bidi="fa-IR"/>
        </w:rPr>
        <w:t>كه بر ذمه توست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مكن بر زاد و راحله و رفقا و خويشان و جوانى و مال خود؛ كه بر هر كدام اعتماد كنى وبال تو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مهيّاى سفر شو كه اميد بازگشتن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رفقا نيكو سلوك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اوقات نمازهاى واجبى و سنّتهاى نبوى را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آب توبه خالص از همه گناهان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صدق و صفا و خضوع و خشوع را در 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ترا از ياد خدا باز مى‌دارد و از اطاعت او مانع مى‌گردد احرام بند،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حرام كن و لبّيك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نداى خدا را اجابتى صاف و صادق، و پاك و خالص از براى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در عروة الوثقى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خود با ملائكه در حول عرش طواف كن؛ چنان كه با جسم خود با مسلمين در دور خانه طواف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هروله از هوا وهوس خود فرار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حول و قوّه خود بيزار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منى رسى تمنّاى هر چه از براى تو حلال نيست از دل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عرفات، اعتراف به تقصيرات خود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يگانگى خدا كه در نزد تو است تازه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ذبح قربانى، حلقوم هوا وهوس و طمع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انداختن جمرات، شهوات نفسانيّه و خساست و دنائت و صفات ذميمه را از خود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خود را تراشى همه عيوب باطنيّه و ظاهريّه را از خود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حرم خدا داخل شوى و پا به خانه خدا نهى در كنف امان الهى و ستر و حفظ او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صاحب خانه و جلال و عزّت او را در دل خود ثابت كن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عظمت و سلطنت او خاضع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طواف وداع كنى ماسواى خدا را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صفا رسى باطن و ظاهر خود را از براى لقاى الهى صاف كن؛ و در عهد و محبّت خود ثابت بايست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نكرده و آن را نسبت به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مناسك را نياورد مگر از براى اشاره كردن به مرگ و بعث و قبر و حشر و قيامت</w:t>
      </w:r>
      <w:r>
        <w:rPr>
          <w:rFonts w:eastAsia="IRNazanin" w:cs="IRNazanin"/>
          <w:color w:val="111111"/>
          <w:sz w:val="28"/>
          <w:szCs w:val="28"/>
          <w:rtl w:val="true"/>
          <w:lang w:bidi="fa-IR"/>
        </w:rPr>
        <w:t>».</w:t>
      </w:r>
      <w:r>
        <w:rPr>
          <w:rStyle w:val="FootnoteAnchor"/>
          <w:rtl w:val="true"/>
        </w:rPr>
        <w:footnoteReference w:id="105"/>
      </w:r>
      <w:bookmarkStart w:id="21" w:name="pg12490_111631"/>
    </w:p>
    <w:p>
      <w:pPr>
        <w:pStyle w:val="BookText"/>
        <w:rPr/>
      </w:pPr>
      <w:bookmarkEnd w:id="21"/>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22" w:name="__RefHeading___Toc662098_77815467"/>
      <w:bookmarkStart w:id="23" w:name="_Toc8"/>
      <w:bookmarkEnd w:id="22"/>
      <w:r>
        <w:rPr>
          <w:rtl w:val="true"/>
        </w:rPr>
        <w:t>مناسك حج يا سير تكاملى انسان‌</w:t>
      </w:r>
      <w:bookmarkEnd w:id="23"/>
    </w:p>
    <w:p>
      <w:pPr>
        <w:pStyle w:val="BookText"/>
        <w:rPr/>
      </w:pPr>
      <w:r>
        <w:rPr>
          <w:rFonts w:ascii="IRNazanin" w:hAnsi="IRNazanin" w:eastAsia="IRNazanin"/>
          <w:color w:val="111111"/>
          <w:sz w:val="28"/>
          <w:sz w:val="28"/>
          <w:szCs w:val="28"/>
          <w:rtl w:val="true"/>
          <w:lang w:bidi="fa-IR"/>
        </w:rPr>
        <w:t>مرتضى جوادى آملى</w:t>
      </w:r>
    </w:p>
    <w:p>
      <w:pPr>
        <w:pStyle w:val="BookText"/>
        <w:rPr/>
      </w:pPr>
      <w:r>
        <w:rPr>
          <w:rFonts w:ascii="IRNazanin" w:hAnsi="IRNazanin" w:eastAsia="IRNazanin"/>
          <w:color w:val="111111"/>
          <w:sz w:val="28"/>
          <w:sz w:val="28"/>
          <w:szCs w:val="28"/>
          <w:rtl w:val="true"/>
          <w:lang w:bidi="fa-IR"/>
        </w:rPr>
        <w:t>مقدمه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انسان و جهان به اراده مبدأ هستى صادر شده و از كتم عدم به ديار وجود قدم نهاده و همه موجودات عالم مخصوصاً انسان در حال سفر به سمت مقصد وحيد و منتهاى فريد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الإنسان انّك كادحٌ الى ربك كدحاً فملاقيه</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بلكه در حال صيرورة به سوى او و مظهر اسماء او شدن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يُخدّركم الله نفسه و الى الله المصير</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ليكن ويژگيهاى فوق العاده حج و سفر قيامت‌گونه آن، به نحوى است كه خداوند كريم باب وسيعى را در عاليترين تجلّى خود، قرآن كريم،</w:t>
      </w:r>
      <w:r>
        <w:rPr>
          <w:rStyle w:val="FootnoteAnchor"/>
          <w:rtl w:val="true"/>
        </w:rPr>
        <w:footnoteReference w:id="108"/>
      </w:r>
      <w:r>
        <w:rPr>
          <w:rFonts w:ascii="IRNazanin" w:hAnsi="IRNazanin" w:eastAsia="IRNazanin"/>
          <w:color w:val="111111"/>
          <w:sz w:val="28"/>
          <w:sz w:val="28"/>
          <w:szCs w:val="28"/>
          <w:rtl w:val="true"/>
          <w:lang w:bidi="fa-IR"/>
        </w:rPr>
        <w:t>و</w:t>
      </w:r>
      <w:r>
        <w:rPr>
          <w:rStyle w:val="FootnoteAnchor"/>
          <w:rtl w:val="true"/>
        </w:rPr>
        <w:footnoteReference w:id="109"/>
      </w:r>
      <w:r>
        <w:rPr>
          <w:rFonts w:ascii="IRNazanin" w:hAnsi="IRNazanin" w:eastAsia="IRNazanin"/>
          <w:color w:val="111111"/>
          <w:sz w:val="28"/>
          <w:sz w:val="28"/>
          <w:szCs w:val="28"/>
          <w:rtl w:val="true"/>
          <w:lang w:bidi="fa-IR"/>
        </w:rPr>
        <w:t>بدان اختصاص داده و به لسان</w:t>
      </w:r>
    </w:p>
    <w:p>
      <w:pPr>
        <w:pStyle w:val="BookText"/>
        <w:rPr/>
      </w:pPr>
      <w:r>
        <w:rPr>
          <w:rFonts w:ascii="Amiri" w:hAnsi="Amiri" w:eastAsia="Amiri" w:cs="Amiri"/>
          <w:color w:val="111111"/>
          <w:sz w:val="28"/>
          <w:sz w:val="28"/>
          <w:szCs w:val="28"/>
          <w:rtl w:val="true"/>
          <w:lang w:bidi="ar-SA"/>
        </w:rPr>
        <w:t>اصفياى خود و اوصياى آنها، اهميّت مضاعفِ آن‌را به شكل شكيل و هيئت جميلى جارى ساخته؛ كما اين‌كه در سيره عملى آنها موقعيت اين سفر را به زيباترين وضع ممكن ارائه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سفر كه جدا شدن از خود و برترين صورتِ هجرت، از رجز و پليدى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رساترين نمودار قرب به طهارت محض و پاكى صرف است، از ابتدا تا انتهايش مملوّ از حقايقى است كه جز انديشه‌هاى شحّام و بصيرتهاى نافذ به عمق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اين مسير بگونه‌اى انتخاب شده كه بسان نردبان ترقى، راقى اين مسير را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ربّ البيت از آغاز تا انجام مسير را گلكارى و چمن‌آرايى نموده و در هر گلى عِطر دل‌انگيز يكى از مراتب كمالىِ خود را نهاده است، تا عبد با استشمام رايحه دل‌نواز آن، يكى پس از ديگرى، مراحل قرب را بيابد و راه را به پايان رساند و جلوس بر سفره كرامت حق را كه منتهاى اين سفر است، كمال نهايى بداند كه اين همان مقام عنداللّهى انسان كامل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عنداللّه خيرٌ و أبقى</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و أبقى</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اساساً مى‌توان امتياز حج بر ساير فرائض الهى را در همين دانست كه از ابتدا تا انتهاى مسير، مواقفى وجود دارد كه گذر از آن، عبور از مقاطع رشد و قرب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بظاهر مواقفند، در باطن مراقيند كه به تفصيل مناسب، به نقش يكايك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بار عام الهى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فراخوانى خداوند متعال به زيارت بيت‌الله و انجام فريضه حج، شمول همه 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انسانها در اين دعوت عمومىِ و بار عام، با كمال اطمينان به رسولش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اذان فراگير الهى را در بين مردم بگستران و مطمئن باش كه هجرت مردم سواره يا پياده، از راههاى دور و نزديك به سوى بناى جاويدت قطعى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همه خوانى اقتضا مى‌كند كه افراد از نزديكترين نقطه تا اقصى نقاط سكونت خود، سير خود را به سمت كعبه آغاز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خداوند سبحان در عاليترين ظهور خود،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بايد در اين مراسم شركت كنند خواه عاكف و مقيم باشند، خواه باد و غير ملازم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الحرام الذى جعلناه للناس سواءاً العاكف فيه و الباد</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فلسفه استطاعت در حج</w:t>
      </w:r>
    </w:p>
    <w:p>
      <w:pPr>
        <w:pStyle w:val="BookText"/>
        <w:rPr/>
      </w:pPr>
      <w:r>
        <w:rPr>
          <w:rFonts w:ascii="IRNazanin" w:hAnsi="IRNazanin" w:eastAsia="IRNazanin"/>
          <w:color w:val="111111"/>
          <w:sz w:val="28"/>
          <w:sz w:val="28"/>
          <w:szCs w:val="28"/>
          <w:rtl w:val="true"/>
          <w:lang w:bidi="fa-IR"/>
        </w:rPr>
        <w:t xml:space="preserve">تنها شرطى كه پروردگار عالم در اين اعلام عمومى براى سفر حج، و قصد بيت بيان فرموده،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اليه سبيلا</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صريحِ شرطِ استطاعت، با در نظر گرفتن اين نكته كه آن از جمله شرايط عمومى تكليف مى‌باشد، قابل تأمّل و دقّت است؛ زيرا اين شرط در تمامى تكاليف اعمّ از مالى؛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و غير مالى؛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وجود دارد و هرگز خداوند حكيم تكليف به مالايطاق يا بيرون از وسع متعارف انسانها،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الا وسعها</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خداوند متعال در قرآن به طور مكرّر تكاليف را فرع بر استطاعت دانسته و اين واژه را بكار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تصريح مى‌تواند بعنوان يك لطف خاص از طرف خداوند نسبت به بنده تلقّى شود كه علاقمندان به حج، خود را در وادى حَرَج و صعوبت براى تحصيل استطاعت قرار ندهند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لطيف ديگرى كه از اين صراحت در بيانِ شرط، مى‌توان</w:t>
      </w:r>
    </w:p>
    <w:p>
      <w:pPr>
        <w:pStyle w:val="BookText"/>
        <w:rPr/>
      </w:pPr>
      <w:r>
        <w:rPr>
          <w:rFonts w:ascii="IRNazanin" w:hAnsi="IRNazanin" w:eastAsia="IRNazanin"/>
          <w:color w:val="111111"/>
          <w:sz w:val="28"/>
          <w:sz w:val="28"/>
          <w:szCs w:val="28"/>
          <w:rtl w:val="true"/>
          <w:lang w:bidi="fa-IR"/>
        </w:rPr>
        <w:t>استفاده نمود، و هيأت تأويلى دارد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شايسته كسى است كه استطاعت سير به سمت خدا را داشته باشد؛ يعنى نه‌تنها استطاعت مالى و نظاير آن براى سفر به خانه خدا و انجام مناسك آن لازم ااست، بلكه اگر بخواهد به عمق اين هجرت دست يابد و واقعيّت حج را اكتناه كند، لزوماً بايد استطاعت سير الى الله را نيز داشته باشد؛ زيرا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بلاواسطه به الله تعالى برمى‌گردد يا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اين سير، سير الى اللّه است و لذا خداوند در آيه ديگر به اين معنا تصريح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اتّموا الحج و العمرة للّهِ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گذشت، ضرورت معرفت و شناخت دقيق نسبت به مقاطع سفر و آشنايى با فلسفه و موقعيّت باطنى مناسك و سپس انجام آن در بهترين شيوه ممكن كه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آشكار مى‌گردد و لذا سالك الى الله و مهاجر در راه خدا، شايسته بلكه بايسته است كه با مراقبت و محاسبه تمامى گذرگاههاى اين واجب الهى را دنبال كند و از قيامت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بعثت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ذيل آيه حج در سوره بقره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خير الزاد التقوى و اتّقونِ يا اولى الألباب</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آداب سفر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حكم مقدمات يك امر، عقلًا تابع حكم خود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واجب شرعى محسوب شود انجام مقدّمات آن نيز عقلًا واجب است، خواه شرعاً آن‌را واجب بشماريم و خواه نشماريم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واجبات نفسى هر يك داراى درجه و ارزش خاص خود است و بدين جهت برخى از ميزان اهمّيت بيشترى برخوردارند و برخى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نسبى و</w:t>
      </w:r>
    </w:p>
    <w:p>
      <w:pPr>
        <w:pStyle w:val="BookText"/>
        <w:rPr/>
      </w:pPr>
      <w:r>
        <w:rPr>
          <w:rFonts w:ascii="IRNazanin" w:hAnsi="IRNazanin" w:eastAsia="IRNazanin"/>
          <w:color w:val="111111"/>
          <w:sz w:val="28"/>
          <w:sz w:val="28"/>
          <w:szCs w:val="28"/>
          <w:rtl w:val="true"/>
          <w:lang w:bidi="fa-IR"/>
        </w:rPr>
        <w:t>مقدّمى نيز به تبع آن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حج از اين نقطه نظر، واجب مقدّمى است و به خاطر فوق‌العاده بودن فريضه عاليه حج از اعتبار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اعتبار حكم مى‌كند، همانطورى كه، هنگام وضو ساختن براى نماز دقّت در انجام صحيح و آداب آن لازم است، در مورد آداب سفر حج و ذكر اوراد و ادعيه وارده و نظاير آن نيز كمال دقّت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ويژگى كه براى سفر حج ذكر شد بيانگر تفاوت جوهرى سفر حج با ساير سفرهاست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گرچه در كتب حديث پيرامون سفر و آداب آن، روايات و بيانات سودمندى فراهم آمده، ليكن در مورد سفر حج مسأله تفاوت مى‌كند و حتى با سفرهاى مستحبى ديگر؛ مانند زيارت قبر مطهّر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نوبه خود حج اصغر است، بخاطر وجود مناسك مخصوص و كيفيّت انجام آن، نيز اختلاف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ضمن بيان آداب حج وامتياز آن ازديگر سفرها، از متن و از لابلاى كلمات و نحوه اعمال خود آنها در انجام حج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شوق و عزم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بيشتر و تفكر افزونتر پيرامون حقيقت و هدف سفر، خود منشأ شوق و علاقه زايد الوصفى است كه همه محبوبها را بى‌رنگ و عشق به اين سفر را پررنگ مى‌سازد؛ زيرا انسان مى‌فهمد به جايگاهى سفر مى‌كند كه مصدر صدورش و مورد ورودش بوده؛ يعنى به سوى وطن اصلى خود حركت مى‌كند آرى لقاء الله موطن اصلى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سفر به سمت خانه‌اى گام برمى‌دارد كه منتسب به عزّ قدس ربّ العالمين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 را به جايى مى‌دوزد كه آيت عظماى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خانه‌اى مى‌گردد كه روح معبود در آن تجلّى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مقصدى است كه عتق و حريّت انسان مرهون طواف حول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هدفى است كه محل</w:t>
      </w:r>
    </w:p>
    <w:p>
      <w:pPr>
        <w:pStyle w:val="BookText"/>
        <w:rPr/>
      </w:pPr>
      <w:r>
        <w:rPr>
          <w:rFonts w:ascii="Amiri" w:hAnsi="Amiri" w:eastAsia="Amiri" w:cs="Amiri"/>
          <w:color w:val="111111"/>
          <w:sz w:val="28"/>
          <w:sz w:val="28"/>
          <w:szCs w:val="28"/>
          <w:rtl w:val="true"/>
          <w:lang w:bidi="ar-SA"/>
        </w:rPr>
        <w:t>جواز و عبور انسانها به سوى خير محض و منبع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همه خيرات از او و همه شرور از او منصرف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دهها و صدها آيتى كه آن جمال مطلق، خود را در آنها به انسان مى‌نماياند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ايجاد علاقه و شوق نسبت به سفر و زدودن غم و اندوهِ سختيهاى راه و نظاير آن اراده را در قدم نهادن به ميدان حج استوار و عزم در وادى لقاء را مصمم‌تر مى‌نمايد، آنگونه كه عاشق در راه نيل به معشوق، همه سختيها را با اراده، آسان و تمامى صعوبتها را با اهرم عشق نرم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عمده‌ترين عواملى كه شعله ارادت و لهيب عشق به اين سفر را همچنان فروزان و افروخته نگاه مى‌دارد، ياد فضيلت حج و ذكر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متذكّر اين معنا باشد كه حج گذشته از آنكه عبادت جامعى است، ظرف عبادتهاى ديگر همانند صلاة است، از آنها نيز برتر است؛ زيرا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فضيلت حج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برتر از حج نيست، مگر صلاة در حج، كه در حج صلاة هست ولى در صلاة حج نيست</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و اين حاكى از جامعيّت اين فريضه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اين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حديث شريفى از رسول اكرم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فضيلت آن نسبت به ساير عبادات، از نقطه نظر ديگر نيز اشعار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مصلّى در حال صلاة دقايقى از خود و خاندانش دورى گزيده است و همچنين صائم به اندازه روشنايى يك شبانه‌روز از خود و اهلش جدا گشته است و ليكن اين حاجى است كه بدن خود را به تعب و رنج وادار مى‌كند، جانش را به سختى مى‌كشاند، مالش را انفاق مى‌كند و از اهلش غيبت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سفر اميدى به بهره مالى ندارد، و به تجارتى هم نمى‌انديشد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صادق از قول پدر بزرگوار خود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حضرتشان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فضيلت است آن انسانى كه اهلش را به سفر حج مى‌برد و</w:t>
      </w:r>
    </w:p>
    <w:p>
      <w:pPr>
        <w:pStyle w:val="BookText"/>
        <w:rPr/>
      </w:pPr>
      <w:r>
        <w:rPr>
          <w:rFonts w:ascii="Amiri" w:hAnsi="Amiri" w:eastAsia="Amiri" w:cs="Amiri"/>
          <w:color w:val="111111"/>
          <w:sz w:val="28"/>
          <w:sz w:val="28"/>
          <w:szCs w:val="28"/>
          <w:rtl w:val="true"/>
          <w:lang w:bidi="ar-SA"/>
        </w:rPr>
        <w:t>در حالى كه مردم در سرزمين عرفات هستند او و اهلش خداى متعال را مى‌خوانند</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سختيها و مشكلات سفر حج و انجام مناسك آن‌را با بيان قرآنى تبيين فرمودند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اثقالكم الى بلد لم تكونوا بالغيه الّا بِشِقّ الأنفُسِ</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طريق به زحمت انداختن جان، پا به بلدِ امن اله نهادن و به قربش بار يافتن، ميسور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ديگرى كه زبانه‌هاى محبّت و شراره‌هاى عشق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ژرفاى جان آدمى زنده و مشتاق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بداند مواقف و مكانهايى كه در آن پا مى‌نهد، از جمله شريفترين و مقدّسترين امكنه است كه نمونه‌هاى انسانيّت و ثمرات باغ هستى؛ يعنى انبياء و اولياى الهى در طول تاريخ به ديده احترام به آن نگريسته و خاطره‌هاى ارزنده‌اى براى بشريّت به يادگار نهاده‌اند و يا در كنار آن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جاى جاى اين وادى مقدس در نقطه نقطه اين صحراى لم‌يزرع‌</w:t>
      </w:r>
      <w:r>
        <w:rPr>
          <w:rStyle w:val="FootnoteAnchor"/>
          <w:rtl w:val="true"/>
        </w:rPr>
        <w:footnoteReference w:id="122"/>
      </w:r>
      <w:r>
        <w:rPr>
          <w:rFonts w:ascii="IRNazanin" w:hAnsi="IRNazanin" w:eastAsia="IRNazanin"/>
          <w:color w:val="111111"/>
          <w:sz w:val="28"/>
          <w:sz w:val="28"/>
          <w:szCs w:val="28"/>
          <w:rtl w:val="true"/>
          <w:lang w:bidi="fa-IR"/>
        </w:rPr>
        <w:t>كه‌اكنون به‌اين‌صورت درآمده، ازطريق‌فرشته‌وحى؛ جبرئيل امين نشانه‌گذارى شده و انبياى الهى از آدم تا خاتم مأمورند از خط ترسيم شده‌اى كه معلّم حقيقى به وسيله ملك مقرّبش بر صفحه زمين نقش بسته است پيروى كنند تا با گذر از هر موقفى، پله‌اى از نردبان كمال، زير پا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اين واقعيّت كه اجر و ثواب اخروى حجِّ مقبول، طبق بيانات مكرر اولياى الهى زايد الوصف و بيرون از حدّ اندازه‌گيرى است، بدون غفلت از اين معنا كه اين اجر جزيل و پردامنه مناسب و در مقابل مجموعه حج است و براى هر عمل و عبادتى، پاداش همگون مقرّر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سخن از پاداش و جزاى الهى مطرح است هرگز با امور مادى و پاداشهاى دنيايى قابل مقايسه نيست و نمى‌توان تبشير الهى را با</w:t>
      </w:r>
    </w:p>
    <w:p>
      <w:pPr>
        <w:pStyle w:val="BookText"/>
        <w:rPr/>
      </w:pPr>
      <w:r>
        <w:rPr>
          <w:rFonts w:ascii="IRNazanin" w:hAnsi="IRNazanin" w:eastAsia="IRNazanin"/>
          <w:color w:val="111111"/>
          <w:sz w:val="28"/>
          <w:sz w:val="28"/>
          <w:szCs w:val="28"/>
          <w:rtl w:val="true"/>
          <w:lang w:bidi="fa-IR"/>
        </w:rPr>
        <w:t>بشارتهاى انسانى نظير دانست؛ كما اين كه انذار الهى را نمى‌توان با تنذير انسانى برابر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به قسمتى از حديثى كه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ثواب و اجر انجام حج رسيده است اشاره مى‌كنيم كه حضرتشان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احد يكثر الحج الّا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حجة مدينةً فى الجنّة فيها غرف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هر حجّى خداوند متعال مدينه و شهرى در بهشت با غُرفه‌ها و خانه‌هاى متعدد بنا نموده و براى سالكان كويش آسايش تمام فراهم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توضيح نيست كه همه اين‌گونه واژه‌ها، از باب تشبيه و تمثيل و تقريب به ذهن بيان شده و بايد امورات عالم غيب را بر اساس معيارهاى ديگرى محاسبه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نزاهت نفس از شوب گناه</w:t>
      </w:r>
    </w:p>
    <w:p>
      <w:pPr>
        <w:pStyle w:val="BookText"/>
        <w:rPr/>
      </w:pPr>
      <w:r>
        <w:rPr>
          <w:rFonts w:ascii="IRNazanin" w:hAnsi="IRNazanin" w:eastAsia="IRNazanin"/>
          <w:color w:val="111111"/>
          <w:sz w:val="28"/>
          <w:sz w:val="28"/>
          <w:szCs w:val="28"/>
          <w:rtl w:val="true"/>
          <w:lang w:bidi="fa-IR"/>
        </w:rPr>
        <w:t>راهىِ اين راه و مسافرِ اين سفر، بعد از شناخت موقعيّت و تأثير والاى حج و ايجاد شوق و اراده، به اوّلين نكته‌اى كه عملًا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طول مدت زندگى عالمانه يا غير عالمانه، بر جانش نشانده،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كسب سيّئةً و احاطت به خطيئته فاولئك اصحاب النار</w:t>
      </w:r>
      <w:r>
        <w:rPr>
          <w:rFonts w:eastAsia="IRNazanin" w:cs="IRNazanin"/>
          <w:color w:val="111111"/>
          <w:sz w:val="28"/>
          <w:szCs w:val="28"/>
          <w:rtl w:val="true"/>
          <w:lang w:bidi="fa-IR"/>
        </w:rPr>
        <w:t>.»</w:t>
      </w:r>
      <w:r>
        <w:rPr>
          <w:rStyle w:val="FootnoteAnchor"/>
          <w:rtl w:val="true"/>
        </w:rPr>
        <w:footnoteReference w:id="12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بعد از علم به آنكه حج، هجرت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كه كوچ كردن از پليدى و تباهى است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بگونه‌اى كه بدون آن حقيقت سفر تحقّق نيافته؛ زيرا همانطورى‌كه نماز كه قربان و عامل تقرّب متّقى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طهارت ظاهرى بنام وضو و يك طهارت باطنى بنام استغفار و توبه لازم دارد، در مورد حج نيز مسأله اينچنين است هم استطاعت</w:t>
      </w:r>
    </w:p>
    <w:p>
      <w:pPr>
        <w:pStyle w:val="BookText"/>
        <w:rPr/>
      </w:pPr>
      <w:r>
        <w:rPr>
          <w:rFonts w:ascii="Amiri" w:hAnsi="Amiri" w:eastAsia="Amiri" w:cs="Amiri"/>
          <w:color w:val="111111"/>
          <w:sz w:val="28"/>
          <w:sz w:val="28"/>
          <w:szCs w:val="28"/>
          <w:rtl w:val="true"/>
          <w:lang w:bidi="ar-SA"/>
        </w:rPr>
        <w:t>مالى مى‌طلبد و هم استطاعت معنوى، كه اوّلى به شرط طهارت در مال و دوّمى به شرط تهذيب جان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در ظلمتكده دل، زمانى نور مى‌تابد كه حجب انداخته شود، و در مَهد دل زمانى فرشته در مى‌آيد كه ديو برون رود و قرب به حق زمانى عايد مى‌شود كه بُعد از باطل نصيب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مكانت سبّوحى و قدّوسى حق، اقتضا مى‌كند كه انسان غير منزّه در آن راه نيابد و اوّل شرط ورود در حريم پاك يار، طهارت منظر نظر او كه روح انسانى است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جان از غير خدا</w:t>
      </w:r>
    </w:p>
    <w:p>
      <w:pPr>
        <w:pStyle w:val="BookText"/>
        <w:rPr/>
      </w:pPr>
      <w:r>
        <w:rPr>
          <w:rFonts w:ascii="IRNazanin" w:hAnsi="IRNazanin" w:eastAsia="IRNazanin"/>
          <w:color w:val="111111"/>
          <w:sz w:val="28"/>
          <w:sz w:val="28"/>
          <w:szCs w:val="28"/>
          <w:rtl w:val="true"/>
          <w:lang w:bidi="fa-IR"/>
        </w:rPr>
        <w:t>از جمله اركان اين سفر، منصرف كردن انديشه و قلب از تمامى امورى است كه غير خدا و دستور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غير از نزاهت و طهارت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ادب آن است كه در اين سفر آهنگى در دل و نغمه‌اى در انديشه، جز نواى دلنشين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تفرّج باشد، نه ميل تجارت، نه طلب حاجت و نه اهداف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 كتاب تاريخ خود حديثى را از طريق 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مى‌نمايد كه مرحوم فيض آن‌را در محجة البيضاء ذكر مى‌فرمايد، و آن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آخر الزمان خرج النّاس للحج أربعة اصناف، سلاطينهم للنزهة و اغنياؤهم للتجارة، و فقراؤُهم للمسألة و قُرّاؤهم للسُمعة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حتّى كسانى كه حج نيابى مى‌پذيرند تا از اين طريق دنياى خود را تأمين كنند، اگرچه تكليف از منوب عنه ساقط است، عملى مكروه و كارى ناستوده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قصد در اين نيابت، روشن كردن چشم سر و دل به جمال مظهر جميل مطلق كعبه مكرّمه است، فعلى ممدوح و سعيى مشكور</w:t>
      </w:r>
      <w:bookmarkStart w:id="24" w:name="pg12490_111640"/>
    </w:p>
    <w:p>
      <w:pPr>
        <w:pStyle w:val="BookText"/>
        <w:rPr/>
      </w:pPr>
      <w:bookmarkEnd w:id="24"/>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است كه عمل چنين شخصى در روايات ما تشبيه به كار مادر موسى شده كه هم به فرزند خود شير مى‌داد و هم در مقابل آن اجرت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الّذى يغزو فى سبيل الله و يأخذ اجراً مثل ام موسى ترضع ولدها و اخذ اجرها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قطع علايق و دورى از محبوبها در اين سير الى‌الله، يك امر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عدم اشتغال فكرى و روحى، يك اصل فراگير است، هم نسبت به آينده سفر خود، انديشه‌اى غير از انجام فريضه حج نباشد و هم نسبت به گذشته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25" w:name="__RefHeading___Toc662100_77815467"/>
      <w:bookmarkStart w:id="26" w:name="_Toc9"/>
      <w:bookmarkEnd w:id="25"/>
      <w:r>
        <w:rPr>
          <w:rtl w:val="true"/>
        </w:rPr>
        <w:t>مقام ابراهيم و سير تاريخى آن‌</w:t>
      </w:r>
      <w:bookmarkEnd w:id="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گودرزى</w:t>
      </w:r>
    </w:p>
    <w:p>
      <w:pPr>
        <w:pStyle w:val="BookText"/>
        <w:rPr/>
      </w:pPr>
      <w:r>
        <w:rPr>
          <w:rFonts w:ascii="Amiri" w:hAnsi="Amiri" w:eastAsia="Amiri" w:cs="Amiri"/>
          <w:color w:val="111111"/>
          <w:sz w:val="28"/>
          <w:sz w:val="28"/>
          <w:szCs w:val="28"/>
          <w:rtl w:val="true"/>
          <w:lang w:bidi="ar-SA"/>
        </w:rPr>
        <w:t>قداست و سابقه تاريخى مقام ابراهيم</w:t>
      </w:r>
    </w:p>
    <w:p>
      <w:pPr>
        <w:pStyle w:val="BookText"/>
        <w:rPr/>
      </w:pPr>
      <w:r>
        <w:rPr>
          <w:rFonts w:ascii="Amiri" w:hAnsi="Amiri" w:eastAsia="Amiri" w:cs="Amiri"/>
          <w:color w:val="111111"/>
          <w:sz w:val="28"/>
          <w:sz w:val="28"/>
          <w:szCs w:val="28"/>
          <w:rtl w:val="true"/>
          <w:lang w:bidi="ar-SA"/>
        </w:rPr>
        <w:t xml:space="preserve">از جمله آيات و نشانه‌هاى خداوند در روى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27"/>
      </w:r>
      <w:r>
        <w:rPr>
          <w:rFonts w:ascii="IRNazanin" w:hAnsi="IRNazanin" w:eastAsia="IRNazanin"/>
          <w:color w:val="111111"/>
          <w:sz w:val="28"/>
          <w:sz w:val="28"/>
          <w:szCs w:val="28"/>
          <w:rtl w:val="true"/>
          <w:lang w:bidi="fa-IR"/>
        </w:rPr>
        <w:t>و آن عبارت از سنگى است به مقدار يك ذراع در يك ذراع كه اثر پاى حضرت ابراهيم در آن باقى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ساختن كعبه ديوارها بلند شد و دسترسى ابراهيم به آن دشوار بود، اسماعيل سنگى را كه به مقام مشهور است آورد و ابراهيم روى آن مى‌ايستاد و خانه را مى‌ساخت و آن سنگ را همچنان گرد خانه مى‌گردانيد، تا آنكه روبروى در خانه خدا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روى آن سنگ مى‌ايستاد، به مقام ابراهيم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او نقل شده است كه چون ابراهيم روى آن سنگ ايستاد، دو پاى او در آن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ازرقى، اخبار مكه، مكه مكرمه، دارالثقافة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نظام الدين نيشابورى، تفسير غرائب القرآن، حاشيه تفسير طبرى، بيروت، دار احياء تراث العربى،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ابراهيم فرمان داده شد كه به مردم اعلان حج كند،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بر همگان نمى‌رسد،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اعلان كن، بر عهده من است كه صداى تو را به همگان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فراز مقام قرار گرفت و مقام چندان مرتفع شد كه از كوهها بلندتر گرديد و چون ابلاغ كرد سنگ تاب نياورد و دو پاى ابراهيم در آن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ازرقى، همان مدرك،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صدوق، علل الشرايع، قم، مكتبة الداورى،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كه ابراهيم از شام براى سركشى به اسماعيل و هاجر به مكه آمد، همسر اسماعيل سنگى براى ابراهيم آورد كه بر آن بايستد تا سرش را شستشو دهد، چون ابراهيم پا بر آن نهاد، پاى وى در سنگ فرو رفت و اثرش باقى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طبرسى، تهران، مكتبة العلمية الإسلاميه،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احتمال داده‌اند كه حضرت ابراهيم در هر سه مورد، روى همين سنگ قرار گرفته است؛ يعنى سنگى كه همسر اسماعيل براى ابراهيم آورد تا بر آن پا نهد كه سرش را شستشو دهد، همان سنگ را اسماعيل براى او آورد تا بر آن بايستد و خانه را بسازد و ابراهيم باز بر همان سنگ ايستاد و فرمان زيارت خانه خدا را ابلاغ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الدين نيشابورى، همان مدرك، ص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از جمله سنگهاى مقدس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از سنگهاى بهشتى در روى زمين؛ يكى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مقام از يادگارهاى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هزاران سال بر آن گذشته و از حوادث گوناگون طبيعى و اجتماعى مصون مانده است، و چنانكه گفته شد قرآن آن را از آيات روشن خداوند مى‌داند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اين حاكى از آن است كه كسانى كه كعبه را مقدس مى‌دانستند، نشانه‌هاى ابراهيم، معمار كعبه را نيز ارج مى‌نهاده‌اند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حفظ و حراست شكل كعبه و آثار مربوط به آن، نهايت تلاش و جديت را نموده‌اند كه از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 قبل از اسلام و چه بعد از آن، مورد توجّه و احترام و تقدّس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سرگذشت اين دو اثر، متفاوت است؛ چون محل حجرالأسود از همان آغاز معين بود و در گوشه كعبه و كنار دَرِ آن كار گذاشته شده بود، در تغييراتى كه در اثر حوادث و مرور زمان بر اين خانه پيش مى‌آمد محل آن تغيير نكرده است ولى در مورد مقام ابراهيم كه در بناى كعبه جاى مخصوصى نداشته و در خارج و كنار كعبه بود دچار جابجايى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تغيير در روايات و تاريخ مورد بحث قرار گرفته است و از طرفى در فقه شيعه واجب و از نظر اهل سنت مستحب است كه نماز طواف، پشت مقام خوانده شود، سزاوار است اين موضوع مورد بررسى قرار گيرد كه محل اصلى مقام كجا بوده و چرا و چگونه و به دست چه كسى تغيير مكان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اصلى مقام</w:t>
      </w:r>
    </w:p>
    <w:p>
      <w:pPr>
        <w:pStyle w:val="BookText"/>
        <w:rPr/>
      </w:pPr>
      <w:r>
        <w:rPr>
          <w:rFonts w:ascii="IRNazanin" w:hAnsi="IRNazanin" w:eastAsia="IRNazanin"/>
          <w:color w:val="111111"/>
          <w:sz w:val="28"/>
          <w:sz w:val="28"/>
          <w:szCs w:val="28"/>
          <w:rtl w:val="true"/>
          <w:lang w:bidi="fa-IR"/>
        </w:rPr>
        <w:t>در روايات بسيارى از اهل سنت و شيعه و گزارش مورخان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المقام ملصقاً 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چسبيده بوده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هنگامى كه ابراهيم خانه را مى‌ساخت آنگاه كه ديوارها بلند شد و دست ابراهيم به آن نرسيد، اسماعيل اين سنگ را براى او آورد و ابراهيم روى آن مى‌ايستاد و گرد خانه مى‌گشت و سنگهاى ديوار را كار مى‌گذاشت و آنگاه كه بنا تمام شد،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چسبيده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علاوه بر مآخذ اهل سنت در منابع و كتب شيعه نيز آمده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ازرقى در اخبار مكه از ابوسعيد خُدرى نقل مى‌كند كه ابراهيم مأمور شد مقام را قبله خود قرار دهد و آن را كنار دَرِ كنونى كعبه قرار داد و مدتها قبله بود و پس از آن اسماعيل نيز به جانب آن روبروى دَرِ كعبه نماز مى‌گزارد و مدتها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مى‌آمد، چنان روبروى كعبه قرار مى‌گرفت كه مقام روبروى ايشان؛ ميان او و خانه واقع مى‌شد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آنچه گفته شد معلوم مى‌شود كه قبله قرار دادن مقام، از زمان ابراهيم و اسماعيل تا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مسلمانان را بدين معنا دعوت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را جايگاه نماز قرار دهيد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معلوم مى‌شود كه مقام ويژگى و خصوصيتى دارد كه بايد محل نماز و قبله نمازگزار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مى‌توان از احاديث و گزارشهاى فراوان تاريخى، اطمينان پيدا كرد كه جاى مقام، محل فعلى آن نبوده و نزديك دَرِ خانه و چسبيده به</w:t>
      </w:r>
    </w:p>
    <w:p>
      <w:pPr>
        <w:pStyle w:val="BookText"/>
        <w:rPr/>
      </w:pPr>
      <w:r>
        <w:rPr>
          <w:rFonts w:ascii="IRNazanin" w:hAnsi="IRNazanin" w:eastAsia="IRNazanin"/>
          <w:color w:val="111111"/>
          <w:sz w:val="28"/>
          <w:sz w:val="28"/>
          <w:szCs w:val="28"/>
          <w:rtl w:val="true"/>
          <w:lang w:bidi="fa-IR"/>
        </w:rPr>
        <w:t xml:space="preserve">آن بوده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مكه نقل مى‌كنند كه بين مقام و كعبه به مقدار عبور بزى فاصله بوده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تغيير محل مقام توسط چه كسى انجام پذيرفت؟</w:t>
      </w:r>
    </w:p>
    <w:p>
      <w:pPr>
        <w:pStyle w:val="BookText"/>
        <w:rPr/>
      </w:pPr>
      <w:r>
        <w:rPr>
          <w:rFonts w:ascii="IRNazanin" w:hAnsi="IRNazanin" w:eastAsia="IRNazanin"/>
          <w:color w:val="111111"/>
          <w:sz w:val="28"/>
          <w:sz w:val="28"/>
          <w:szCs w:val="28"/>
          <w:rtl w:val="true"/>
          <w:lang w:bidi="fa-IR"/>
        </w:rPr>
        <w:t xml:space="preserve">اكنون‌كه روشن‌شد مقام به‌بيت متصل‌بوده، بايد ديدمحلّ آن‌چگونه، چرا وبه وسيله چه كسى تغيير يافته و مقدار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ميان خانه و مقام فاصله ايجاد شده است؟ آنچه در گزارش مورخان و كتب حديث به دست مى‌آيد اين است كه خليفه دوم محلِّ مقام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گاهى در ضمن بيان حادثه‌اى طبيعى، به نام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گاهى به عنوان ادليات و ابداعات و ابتكارات مهم عمر در دوران خلافتش، و گاهى بصورت گزارشى در باب مقام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همه جوانب تاريخى اين حادثه روشن شود هر سه گزارش را از نظر خوانندگان ارجمند مى‌گذرانيم و سپس به نقد و بررسى آنها مى‌پردازيم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ازرقى، مؤلف كتاب اخبار مكه، از پدربزرگ خود از داود بن عبدالرحمن از ابن جُريج از كثيربن كثيربن مطلب بن ابى وداعه سهمى‌</w:t>
      </w:r>
      <w:r>
        <w:rPr>
          <w:rStyle w:val="FootnoteAnchor"/>
          <w:rtl w:val="true"/>
        </w:rPr>
        <w:footnoteReference w:id="137"/>
      </w:r>
      <w:r>
        <w:rPr>
          <w:rFonts w:ascii="IRNazanin" w:hAnsi="IRNazanin" w:eastAsia="IRNazanin"/>
          <w:color w:val="111111"/>
          <w:sz w:val="28"/>
          <w:sz w:val="28"/>
          <w:szCs w:val="28"/>
          <w:rtl w:val="true"/>
          <w:lang w:bidi="fa-IR"/>
        </w:rPr>
        <w:t>از پدرش و او از پدربزرگش نقل مى‌كند كه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كه عمر بن خطاب سنگ چين منطقه بالاى مكه را درست كند، از ناحيه درِ بنى‌شيبه سيلاب وارد مسجد الحرام مى‌شد؛ آن چنان كه اين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بودند و گاهى مقام را از جاى خود مى‌كند و آن‌را كنار كعبه مى‌برد تا آن‌كه به روزگار حكومت عمر بن خطاب سيلى آمد كه به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زيرا ام نهشل دختر ابى عبيدة بن ابى احيحه، سعيد بن عاص را با خود برد و او در آن سيل غرق شد و مرد، اين سيل مقام را از جاى كند و برد و آن‌را در محله پايين مكه بدست آوردند و آوردند و به پرده‌هاى كعبه متصل كردند و در اين‌باره براى عمر نوشتند و او در حالى كه از اين واقعه</w:t>
      </w:r>
    </w:p>
    <w:p>
      <w:pPr>
        <w:pStyle w:val="BookText"/>
        <w:rPr/>
      </w:pPr>
      <w:r>
        <w:rPr>
          <w:rFonts w:ascii="Amiri" w:hAnsi="Amiri" w:eastAsia="Amiri" w:cs="Amiri"/>
          <w:color w:val="111111"/>
          <w:sz w:val="28"/>
          <w:sz w:val="28"/>
          <w:szCs w:val="28"/>
          <w:rtl w:val="true"/>
          <w:lang w:bidi="ar-SA"/>
        </w:rPr>
        <w:t>ترسيده بود در ماه رمضان به قصد عمره به مكه آمد</w:t>
      </w:r>
      <w:r>
        <w:rPr>
          <w:rStyle w:val="FootnoteAnchor"/>
          <w:rtl w:val="true"/>
        </w:rPr>
        <w:footnoteReference w:id="138"/>
      </w:r>
      <w:r>
        <w:rPr>
          <w:rFonts w:ascii="IRNazanin" w:hAnsi="IRNazanin" w:eastAsia="IRNazanin"/>
          <w:color w:val="111111"/>
          <w:sz w:val="28"/>
          <w:sz w:val="28"/>
          <w:szCs w:val="28"/>
          <w:rtl w:val="true"/>
          <w:lang w:bidi="fa-IR"/>
        </w:rPr>
        <w:t>محل اصلى مقام را سيل از ميان برده بود و نشانه آن هم محو شده بود، عمر مردم را فراخواند و گفت شما را به خدا سوگند مى‌دهم هركس اطلاعى از جاى دقيق مقام دارد مرا آگاه كند، مطلب بن ابى وداعه‌</w:t>
      </w:r>
      <w:r>
        <w:rPr>
          <w:rStyle w:val="FootnoteAnchor"/>
          <w:rtl w:val="true"/>
        </w:rPr>
        <w:footnoteReference w:id="139"/>
      </w:r>
      <w:r>
        <w:rPr>
          <w:rFonts w:ascii="IRNazanin" w:hAnsi="IRNazanin" w:eastAsia="IRNazanin"/>
          <w:color w:val="111111"/>
          <w:sz w:val="28"/>
          <w:sz w:val="28"/>
          <w:szCs w:val="28"/>
          <w:rtl w:val="true"/>
          <w:lang w:bidi="fa-IR"/>
        </w:rPr>
        <w:t>سهمى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من مى‌دانم؛ زيرا از چنين پيشامدى بيمناك بودم و اندازه فواصل آن‌را تا حجرالأسود و حجر اسماعيل و چاه زمزم با نخ گرفته‌ام و در خانه‌ام موجود است،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بنشين و بفرست آن نخ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 و ريسمان را آوردند و اندازه گرفتند جاى مقام همين جاى كنونى تعيين شد، عمر از مردم ديگر هم پرسيد و با آنان مشورت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جا محل مقام است و چون اين موضوع ثابت شد و براى عمر مسلم شد؛ نخست براى آن پايه‌اى ساختند و سپس مقام را به جاى خود منتقل كردند كه تا امروز همچنان بر جاى خود باقى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رجال‌نويسان اهل سنت در شرح زندگانى و خلافت عمر، بدون آن‌كه به انگيزه كار، اشاره كنند،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اخّر المقام الى موضعه اليوم و كان ملصقاً 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بود كه مقام را به عقب كشيد و در محل كنونى قرار داد و قبلًا چسبيده به كعبه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در منابع شيعه نيز تغيير محل مقام، به عمر نسبت داده شده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از سعيد بن جبير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كنار كعبه بود و هنگامى كه ديوارها بالا مى‌آمد، روى بر آن مى‌ايستاد تا بر ديوارها مسلّط شود، و چون جمعيت زائران بسيار شد، عمر ترسيد كه آن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 را به جايى كه امروزه هست برگردانيد</w:t>
      </w:r>
      <w:r>
        <w:rPr>
          <w:rFonts w:eastAsia="IRNazanin" w:cs="IRNazanin"/>
          <w:color w:val="111111"/>
          <w:sz w:val="28"/>
          <w:szCs w:val="28"/>
          <w:rtl w:val="true"/>
          <w:lang w:bidi="fa-IR"/>
        </w:rPr>
        <w:t>.</w:t>
      </w:r>
      <w:r>
        <w:rPr>
          <w:rStyle w:val="FootnoteAnchor"/>
          <w:rtl w:val="true"/>
        </w:rPr>
        <w:footnoteReference w:id="14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بدين گونه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عمر ديد ماندن مقام در محل اصلى موجب تضييق بر نمازگزاران و طواف‌كنندگان مى‌شود، آن را در محلى قرار داد تا رفع مشكل و تنگنا از حجاج بشود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انگيزه تغيير محل مقام؟</w:t>
      </w:r>
    </w:p>
    <w:p>
      <w:pPr>
        <w:pStyle w:val="BookText"/>
        <w:rPr/>
      </w:pPr>
      <w:r>
        <w:rPr>
          <w:rFonts w:ascii="IRNazanin" w:hAnsi="IRNazanin" w:eastAsia="IRNazanin"/>
          <w:color w:val="111111"/>
          <w:sz w:val="28"/>
          <w:sz w:val="28"/>
          <w:szCs w:val="28"/>
          <w:rtl w:val="true"/>
          <w:lang w:bidi="fa-IR"/>
        </w:rPr>
        <w:t>از آنچه گفته شد معلوم مى‌شود كه مقام ابراهيم بوسيله عمر جابه‌جا شده است اما اين كه انگيزه او در اين كار چه بوده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گذشت، برخى اين تغيير را به حادثه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شرحش گذشت مرتبط دانسته‌اند و غالباً چنين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مقام را جابه‌جا كرد، عمر آن‌را به اينجا كه محل اصلى آن است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اين محل همان محل زمان رسول‌خدا است، يا اين كه به محلى برگردانده كه خود قبلًا به آنجا انتقال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مقام در زمان رسول خدا به خانه چسبيده بود و عمر آن‌را تغيير داد، پس از آن سيلى آمده، آن‌را برد و عمر به جايى كه قبلًا تعيين كرده بود برگردانيد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اين گزارش نشان مى‌دهد كه پيش از واقعه سيل، عمر مقام را تغيير داده بوده و بعد از اين واقعه، آن را مجدداً به همان محل برگردانيده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چنانكه گذشت، عده‌اى ديگر براى تغيير محل مقام، توجيهى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پايمال نمازگزاران مى‌شد، عمر دست به اين تغيير زد، و براى اين كه محل، براى طواف و نماز وسيعتر شود، مقام را به عقب برگردانيد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علماى اهل سنت، تغيير محل مقام توسط عمر را، با گزينش مقام ابراهيم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پيشنهاد عمر به پيامبر بوده است، چنانكه عبدالله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عمر را گرفت و نزد مقام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چرا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نمى‌دهى؟ و بعد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محل مقام به وسيله عمر را به نزول آيه ياد شده چنين ارتباط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درخواست عمر،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تغيير محل آن براى او آسان بود و آمادگى چنين كارى را داشت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وى براى اين كه كار عمر را شرعى قلمداد نمايد چنين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صحابه و تابعين هيچ‌گونه اعتراضى به اين اقدام نكردند، معلوم مى‌شود كه اين كار مورد تأييد آنان بوده و مورد اتفاق و اجماع واقع شده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نقد و بررسى گزارشها و اقوال</w:t>
      </w:r>
    </w:p>
    <w:p>
      <w:pPr>
        <w:pStyle w:val="BookText"/>
        <w:rPr/>
      </w:pPr>
      <w:r>
        <w:rPr>
          <w:rFonts w:ascii="IRNazanin" w:hAnsi="IRNazanin" w:eastAsia="IRNazanin"/>
          <w:color w:val="111111"/>
          <w:sz w:val="28"/>
          <w:sz w:val="28"/>
          <w:szCs w:val="28"/>
          <w:rtl w:val="true"/>
          <w:lang w:bidi="fa-IR"/>
        </w:rPr>
        <w:t>در بدو نظر تشخيص واقعيت قضيه از ميان اين گزارشها و اقوال و رواياتى كه پيرامون اين قضيه در منابع اهل سنت وارد شده، مشكل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دانشمندان معاصر اهل سنت، در ارزيابى صحّتِ اين گزارشها، به زحمت افتاده و از ميان آنها گزارش نخست را برگزيده‌اند و نظريه دوم را از اين نظر بعيد شمرده‌اند كه عمر، به خود جرأت و اجازه نمى‌داده كه محل مقام را از جايى كه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بوده، تغيير دهد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به نظر مى‌رسد نقل دوم درست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ارتباط اين موضوع با پيشنهاد عمر راجع به مقام و نزول آيه مربوط به مقام ابراهيم به اين مناسبت، مشكوك به‌نظر مى‌رسد؛ زيرا راوى اين روايت، عبدالله بن عمر است و به گفته دانشمندان علم حديث يكى از موارد، انگيزه جعل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فرزندى فضيلت</w:t>
      </w:r>
    </w:p>
    <w:p>
      <w:pPr>
        <w:pStyle w:val="BookText"/>
        <w:rPr/>
      </w:pPr>
      <w:r>
        <w:rPr>
          <w:rFonts w:ascii="IRNazanin" w:hAnsi="IRNazanin" w:eastAsia="IRNazanin"/>
          <w:color w:val="111111"/>
          <w:sz w:val="28"/>
          <w:sz w:val="28"/>
          <w:szCs w:val="28"/>
          <w:rtl w:val="true"/>
          <w:lang w:bidi="fa-IR"/>
        </w:rPr>
        <w:t>پدر را نقل كند، جاى تأمل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آيه مزبور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شده است و اين آيه را استثنا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نزول آيه مربوط به مقام، ارتباطى با عمر نداشته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حجر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براى تسهيل تغيير محل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افرادى مانند ابن حجر براى ارتباط اين دو موضوع با يكديگر، تلاش براى موجه جلوه‌دادن كار خليفه دوم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و روايات شيعه، تغيير محل مقام توسط عمر، جزء بدعتهاى او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قضيه سيل ام نهشل درست باشد، معلوم مى‌شود سيل، مقام را بعد از تغيير محل آن توسط عمر، جابجا كرده و او آن را به محل قبلى برگردانيده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 امامان به تغيير محل مقام</w:t>
      </w:r>
    </w:p>
    <w:p>
      <w:pPr>
        <w:pStyle w:val="BookText"/>
        <w:rPr/>
      </w:pPr>
      <w:r>
        <w:rPr>
          <w:rFonts w:ascii="IRNazanin" w:hAnsi="IRNazanin" w:eastAsia="IRNazanin"/>
          <w:color w:val="111111"/>
          <w:sz w:val="28"/>
          <w:sz w:val="28"/>
          <w:szCs w:val="28"/>
          <w:rtl w:val="true"/>
          <w:lang w:bidi="fa-IR"/>
        </w:rPr>
        <w:t>نقل شده است كه روزى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جمعى از اهل‌بيت و ياران خاص خود خطبه‌اى خوانده و ضمن آن، پس از برشمردن تحريفها و دگرگونيهايى كه زمامداران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اسلام به وجود آورده بودند، اظهار نگرانى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امت اسلامى را به زمان رسول خدا برگردانم و آنان را وادار به اجراى صورت درست اين احكام كنم، سپاهيان من از اطرافم پراكنده مى‌شوند، و جز تعداد اندكى از شيعيان و كسانى كه موقعيت و فضيلت مرا مى‌شناسند، و امامتم را قبول دارند، كسى با من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خطبه يكى از احكام تحريف شده را، تغيير محل مقام از محل زمان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فرمود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ابراهيم وحى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w:t>
      </w:r>
    </w:p>
    <w:p>
      <w:pPr>
        <w:pStyle w:val="BookText"/>
        <w:rPr/>
      </w:pPr>
      <w:r>
        <w:rPr>
          <w:rFonts w:ascii="Amiri" w:hAnsi="Amiri" w:eastAsia="Amiri" w:cs="Amiri"/>
          <w:color w:val="111111"/>
          <w:sz w:val="28"/>
          <w:sz w:val="28"/>
          <w:szCs w:val="28"/>
          <w:rtl w:val="true"/>
          <w:lang w:bidi="ar-SA"/>
        </w:rPr>
        <w:t>كلّ فجٍّ عميق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فراخوان تا پياده يا سوار بر شتران تكيده، از راههاى دور، نزد تو بيايند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ابراهيم سنگى را كه هنوز اثر پاهايش در آن است، برگرفت و آن را جنب خانه و چسبيده به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آن ايستاد و با صداى بلند آنچه را خدا فرمانش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 داد، سنگ تاب نياورد و پاى ابراهيم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پاى خود را بيرون كشيد و سنگ در همان محل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بعدها جمعيت بسيار شد و مردم ازدحام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رأيشان بر اين قرار گرفت كه آن را در اين محل قرار دهند تا اين كه محل طواف براى طواف كنندگان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كرد او مقام را به جايى كه ابراهيم قرار داده بود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رسول خدا زنده بود و زمان خلافت ابى‌بكر و آغاز خلافت عمر در همان محل قرار داشت، ليكن عمر گفت مردم در محل مقام ازدحام مى‌كنند، چه كسى جاى آن‌را در زمان جاهليت مى‌داند؟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آن را با معيارى اندازه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آن نزد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و آنگاه دستور داد مقام را برداشته و به جايى كه الآن هست انتقال دهند</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تأثير فقهى جابجايى مقام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جابجايى مقام توسط خليفه دوم موجب گشت كه بعدها در ذهن و انديشه مردم در مورد نماز طواف، اين سؤال پيش‌آيد كه تكليف نماز پشت مقام چگونه است؟ آيا خواندن نماز طواف در محل فعلى مقام صحيح است يا نه؟ بر اين اساس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چنين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ركعت نماز واجب طواف را پشت مقامى كه الآن هست</w:t>
      </w:r>
    </w:p>
    <w:p>
      <w:pPr>
        <w:pStyle w:val="BookText"/>
        <w:rPr/>
      </w:pPr>
      <w:r>
        <w:rPr>
          <w:rFonts w:ascii="IRNazanin" w:hAnsi="IRNazanin" w:eastAsia="IRNazanin"/>
          <w:color w:val="111111"/>
          <w:sz w:val="28"/>
          <w:sz w:val="28"/>
          <w:szCs w:val="28"/>
          <w:rtl w:val="true"/>
          <w:lang w:bidi="fa-IR"/>
        </w:rPr>
        <w:t>بخوانم يا جايى كه در عهد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امام مى‌فرمايد پشت جايى كه فعلًا مقام هست بخوان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يا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محدوده طواف، در اطراف خانه خدا، محدوده‌اى كه اگر كسى خارج از آن طواف كند، دور خانه طواف ننموده است،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خانه و مقام طواف مى‌نمودند و شما امروزه ميان مقام و خانه طواف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 جايگاه فعلى مقام است، هركس از آن تجاوز كند از جمله طواف كنندگان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 در روزگار پيشين و امروزه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فاصله بين مقام و خانه، 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طواف كند و بيش از فاصله مذكور از خانه دور شود، خانه را طواف ننموده است؛ چونكه 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نموده، نه بر دور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محدوده طواف، دور نزده است طوافش درست نيست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ولو در وقت خلوت بايد طواف در حد بين مقام ابراهيم و خانه كه مسافت بيست و شش ذراع و نيم است باشد و دورتر از آن حد، كفايت نمى‌كند و در صورت عدم امكان ولو در وقت خلوت، طواف در خارج حد مزبور مانع ندارد با مراعات الاقراب فالاقرب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مناسك حج، قم، پاسدار اسلام،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و اولى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افتخارى، آراء المراجع، قم، انتشارات دارالقرآن الكريم،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ازدحام طواف كنندگان، تا حدّى كه عرفاً اتصال آنان محفوظ باشد، در فاصله بيشتر از حدّ مذكور، در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طواف صحيح است، و در اين حال تفاوتى بين مضطرّ و غير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احكام حج، انتشارات دارالقرآن الكريم،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دلايل روايى، فقهاى معاصر شيعه در فقه استدلالى، در مورد محل نماز طواف تصريح مى‌كنند كه بايد پشت مقام در محل فعلى، خوانده شود نه پشت محل مقام كه در زمان پيامبر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به نقل دو فتوا اكتفا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طواف حد معينى دارد، نماز طواف هم محل معينى دارد و در غير آن محل نبايد خوانده شود، و آن، محل مقام فعلى است نه محل مقامى كه در عهد رسول خدا بوده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فقهاى شيعه اين است كه نماز طواف بايد نزد مقام خوانده شود و مقصود از مقام، محل فعلى آن است نه جايى كه در عهد رسول خدا و يا در عهد ابراهيم، بنيانگذار كعبه بوده است</w:t>
      </w:r>
      <w:r>
        <w:rPr>
          <w:rFonts w:eastAsia="IRNazanin" w:cs="IRNazanin"/>
          <w:color w:val="111111"/>
          <w:sz w:val="28"/>
          <w:szCs w:val="28"/>
          <w:rtl w:val="true"/>
          <w:lang w:bidi="fa-IR"/>
        </w:rPr>
        <w:t>.</w:t>
      </w:r>
      <w:r>
        <w:rPr>
          <w:rStyle w:val="FootnoteAnchor"/>
          <w:rtl w:val="true"/>
        </w:rPr>
        <w:footnoteReference w:id="157"/>
      </w:r>
      <w:bookmarkStart w:id="27" w:name="pg12490_111650"/>
    </w:p>
    <w:p>
      <w:pPr>
        <w:pStyle w:val="BookText"/>
        <w:rPr/>
      </w:pPr>
      <w:bookmarkEnd w:id="27"/>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28" w:name="__RefHeading___Toc662102_77815467"/>
      <w:bookmarkStart w:id="29" w:name="_Toc10"/>
      <w:bookmarkEnd w:id="28"/>
      <w:r>
        <w:rPr>
          <w:rtl w:val="true"/>
        </w:rPr>
        <w:t xml:space="preserve">گزارشى از طرح قربانى حج سال </w:t>
      </w:r>
      <w:r>
        <w:rPr/>
        <w:t>1372</w:t>
      </w:r>
      <w:bookmarkEnd w:id="29"/>
    </w:p>
    <w:p>
      <w:pPr>
        <w:pStyle w:val="BookText"/>
        <w:rPr/>
      </w:pPr>
      <w:r>
        <w:rPr>
          <w:rFonts w:ascii="IRNazanin" w:hAnsi="IRNazanin" w:eastAsia="IRNazanin"/>
          <w:color w:val="111111"/>
          <w:sz w:val="28"/>
          <w:sz w:val="28"/>
          <w:szCs w:val="28"/>
          <w:rtl w:val="true"/>
          <w:lang w:bidi="fa-IR"/>
        </w:rPr>
        <w:t>طهماسب مظاهرى</w:t>
      </w:r>
    </w:p>
    <w:p>
      <w:pPr>
        <w:pStyle w:val="BookText"/>
        <w:rPr/>
      </w:pPr>
      <w:r>
        <w:rPr>
          <w:rFonts w:ascii="Amiri" w:hAnsi="Amiri" w:eastAsia="Amiri" w:cs="Amiri"/>
          <w:color w:val="111111"/>
          <w:sz w:val="28"/>
          <w:sz w:val="28"/>
          <w:szCs w:val="28"/>
          <w:rtl w:val="true"/>
          <w:lang w:bidi="ar-SA"/>
        </w:rPr>
        <w:t>قربانى نمودن، يكى از مناسك حج است و هر ساله، حداقل به تعداد حجاج بيت‌الله الحرام، ذبح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مرحله از مناسك يكى از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پرزحمت حج، براى زائران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گوسفند و ذبح آن، در كشتارگاههاى سنتى انجام مى‌شود و پس از ذبح، لاشه قربانى در ميان لاشه‌هاى ديگر، رها مى‌گردد تا دفن يا سوزانده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سازمان حج و زيارت تصميم بر آن گرفت كه با بهره بردارى از امكانات و تأسيسات موجود و استفاده از تجربه سال گذشته، نسبت به بازيابى گوشت‌هاى قربانى، در يك سطح وسيع،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زمينه طرحى را تهيه كرده و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ساليان دور، به دليل كم بودن تعداد زائران، و شرايط اقتصادى كشور عربستان، اكثر قريب به اتّفاق گوشت‌هاى قربانى را زائران يا آنان كه استحقاق دارند مصرف مى‌كردند، تا اين كه به مرور زمان، با افزايش تعداد زائران و بالا رفتن سطح بهداشت، درصد بيشترى از گوشت‌هاى قربانى بدون استفاده مانده و پس از ذبح، در انتظار سوزاندن يا دفن شدن، در محل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عربستان از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شروع به ايجاد واحدهاى كشتارگاه صنعتى نموده و تا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كشتارگاه صنعتى با ظرفيت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در مدت سه شبانه روز احداث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كشتارگاهها، داراى آغل، خطوط ذبح، نقاله‌هاى برقى، سالن خنك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تونل انجماد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 استراحت و غذاخورى‌هاى مناسبى براى ذابحين و پرسنل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اين تأسيسات از محل بودجه دولت عربستان انجام شده و اداره و بهره بردارى و مديريت تأسيسات، طى قراردادى به بانك توسعه اسلامى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توسعه اسلامى هر ساله نسبت به خريد گوسفند، از استراليا و زلاندنو از طريق يك شركت پيمانكارى، اقدام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ذبح گوسفندان، با يك شركت پيمانكارى قرار داد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شركتِ پيمانكارى، با يك تيم ذابح كه اكثريت قريب به اتفاق آنان از تركيه هستند، تعهّد ذبح تعداد معينى گوسفند را، در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هر كشتارگاه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پيمانكارى ديگرى مسؤوليت آوردن گوسفندان از آغل تا خطوط ذبح را دارد كه براى اين كار بطور عمده از افراد بنگلادشى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شركت ديگر نيز طرف قرارداد بانك توسعه اسلامى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تأسيسات فنى كشتارگاه را نگهدارى و تعمير كند و آماده كار</w:t>
      </w:r>
    </w:p>
    <w:p>
      <w:pPr>
        <w:pStyle w:val="BookText"/>
        <w:rPr/>
      </w:pP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بانك توسعه اسلامى و زائران در چار چوب زير تنظيم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توسعه اسلامى هر ساله به تعداد گوسفندان مورد نظر براى ذبح در هر سه كشتارگاه، كوپن سه قسمتى چاپ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كوپنها در اختيار يكى از مؤسسات مالى و صرافى عربستان قرار مى‌گيرد تا با تبليغاتى كه مى‌شود، به حجاج داوطلب فروخته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گوسفندان كه در روى كوپنها درج شده ثابت مى‌باشد و در صورت نوسان قيمت بازار آزاد، اين قيمت تغيير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تعيين شده براى گوسفندان، شامل كليه هزينه‌هاى خريد، حمل، نگهدارى، تغذيه، ذبح، انجماد، حمل و نقل تا محل توزيع، و توزيع گوسفندان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اظهارات مسؤولين بانك توسعه اسلامى، اين بانك، در اين عمليات سودى براى خود در نظر نگرفته است و مبلغ مختصرى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سال ضرر يا سوبسيد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ذبح در كشتارگاهها، در طول سه شبانه روز، از صبح روز دهم ذيحجه در سه شيفت انجام مى‌شود و هر شيفت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مى‌كند و در پايان هر شيفت، تمامى پرسنل ذابحِ داخل كشتارگاه، تغيير كرده و جاى خود را به گروه ديگر مى‌دهند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فتواى علماى اهل سنت، حجاج اهل تسنن الزامى به رعايت ترتيب اعمال رمى جمره عقبه، ذبح، حلق و تقصير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حجاج با خريدن كوپن گوسفند، به بانك توسعه اسلامى وكالت مى‌دهند كه از طرف آنها، در فاصله روزهاى دهم، يازدهم و دوازدهم ذيحجه، گوسفندى را ذبح كند و با دادن اين وكالت، در روز عيد قربان نسبت به انجام ساير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p>
    <w:p>
      <w:pPr>
        <w:pStyle w:val="BookText"/>
        <w:rPr/>
      </w:pPr>
      <w:r>
        <w:rPr>
          <w:rFonts w:ascii="IRNazanin" w:hAnsi="IRNazanin" w:eastAsia="IRNazanin"/>
          <w:color w:val="111111"/>
          <w:sz w:val="28"/>
          <w:sz w:val="28"/>
          <w:szCs w:val="28"/>
          <w:rtl w:val="true"/>
          <w:lang w:bidi="fa-IR"/>
        </w:rPr>
        <w:t>جمره عقبه و حلق و تقصير و خروج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مى‌نمايند و براى آنها مهم نيست كه چه موقع ذبح گوسفند آنان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امكان استفاده از حداكثر ظرفيت كشتارگاهها را فراهم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مورد فوق الذكر، ذبح گوسفندان در كشتارگاه بدون ذكر نام حجاج انجام مى‌شود و معين نمى‌شود كه كدام گوسفند به نيابت و وكالت از كدام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كنترلى كه مى‌شود اين است كه به تعداد كوپن فروخته شده به حجاج، گوسفند ذبح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پيش بينى شده است كه حجاجى كه مايل باشند بر ذبح گوسفندان نظارت كنند، مى‌توانند حداقل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يك نفر وكالت دهند كه به كشتارگاه بيايد و بر ذبح گوسفندان مربوط به موكّلين خود نظارت كند و در واقع آن گوسفندان را گوسفندان مربوط به موكّلين خود فرض كند و از ذبح گوسفندان موكّلين خود مطمئن شده و مراتب را به آنان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بسيار محدودى از حجاج، از اين امكان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گوسفندانى كه به عنوان كفاره يا ديه ذبح مى‌شود بصورت گرم در مكه معظمه بين فقراى مكه و حجاج مستحق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گوسفندانى كه ذبيحه حجاج هستند نيز تعدادى در مكه بصورت گرم بين نيازمندان توزيع مى‌گردد و قسمت عمده آن بر اساس تصميم مديريت بانك توسعه اسلامى، به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قاره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توزيع مى‌شود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ظرفيت ذبح، در سه كشتارگاه صنعتىِ موجود، كمتر از نصف گوسفندانى است كه هر سال ذبح مى‌شود و هنوز بخش بيشترى از گوسفندان در كشتارگاههاى قديم، بصورت قبلى ذبح، دفن و سوزانده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اظهار مسؤولين بانك، طرح يك كشتارگاه بزرگ در محل كشتارگاه قديمى، تهيه و ماشين آلات و ابزار و وسائل آن خريدارى</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كشتارگاه به تنهايى ظرفيّتى معادل هر سه كشتارگاه فعلى را خواهد داشت و ظرفيت اسمى آن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برآورد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برنامه‌اى كه اظهار مى‌شد، اين است كه عمليات اجرايى كشتارگاه جديد، حداكثر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موسم حج امسال شروع شده و براى سال آتى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و نقش ايران پيرامون قربانگاه جديد</w:t>
      </w:r>
    </w:p>
    <w:p>
      <w:pPr>
        <w:pStyle w:val="BookText"/>
        <w:rPr/>
      </w:pPr>
      <w:r>
        <w:rPr>
          <w:rFonts w:ascii="IRNazanin" w:hAnsi="IRNazanin" w:eastAsia="IRNazanin"/>
          <w:color w:val="111111"/>
          <w:sz w:val="28"/>
          <w:sz w:val="28"/>
          <w:szCs w:val="28"/>
          <w:rtl w:val="true"/>
          <w:lang w:bidi="fa-IR"/>
        </w:rPr>
        <w:t xml:space="preserve">عمليات مربوط به احداث كشتارگاههاى صنعتى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شروع شده، ليكن جمهورى اسلامى ايران تا سال قبل در استفاده از اين امكانات، مشاركتى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عمده دلايل عدم مشاركت ايران در اين طرح، عبارت بود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رعايت ترتيب و ذبح نشدن قربانى به نام افراد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گوسفندان توسط ذابحين ترك كه عمدتاً از اهل تسنن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برخى از روحانيون و مديران محترم كاروانها كه كشتارگاههاى قديمى در منى و كشتارگاههاى جديد در خارج از آن سرزمين مى‌باشد و در مواردى هر دو را خارج از منى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رعايت اقربيت در انتخاب محل ذبح موجب مى‌شد كه ذبح در كشتارگاههاى قديمى انجام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وقتى روشن شد كه بانك توسعه اسلامى مجرى و بهره‌بردار طرح ذبح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مسؤولين حج، تصميم به استفاده ايران از اين امكانات و شركت در اين طرح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تصميم در آخرين لحظات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يعنى يك روز قبل از عرفه، اتخاذ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فرصت كوتاهى، طبعاً برنامه‌ريزى و تنظيم امور در حد مطلوب و</w:t>
      </w:r>
    </w:p>
    <w:p>
      <w:pPr>
        <w:pStyle w:val="BookText"/>
        <w:rPr/>
      </w:pPr>
      <w:r>
        <w:rPr>
          <w:rFonts w:ascii="IRNazanin" w:hAnsi="IRNazanin" w:eastAsia="IRNazanin"/>
          <w:color w:val="111111"/>
          <w:sz w:val="28"/>
          <w:sz w:val="28"/>
          <w:szCs w:val="28"/>
          <w:rtl w:val="true"/>
          <w:lang w:bidi="fa-IR"/>
        </w:rPr>
        <w:t xml:space="preserve">اجراى كار درحد وسيع ميسّر نبود و اين كار در حدّ محدودى، براى تعدادى از زائران و كاركنان داوطلب بعثه و ستاد حج انجام شد و در مجموع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عين محدود بودن، نقطه شروعى بود براى وارد شدن ايران در اين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از آن زمان تصميم به وارد شدن فعال در اين طرح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ثبت تجربيات سال اول، طرحى تهيه و براى ذبح قربانى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لازم را تهيه نمود براساس آن تصميم، هدف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گوسفند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قربانى سال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براساس تجربيات حاصل از كارى كه در سال قبل انجام شده بود، طرحى براى سال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تنظيم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طرح فوق بر اساس هدف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گوسفند طراحى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طرح فرض شد كه كشتارگاه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كه ظرفيت ذبح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در هر ساعت را دارد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هر خط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در هر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 عيد قربان در اختيار ستاد حج ايران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ظرفيتى، به فرض شروع ذبح از صبح روز دهم تا غروب آن روز،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زمان، با حساب زمان توقف ظهر براى نماز و نهار، نيل به هدف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پيش بينى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اين طرح اين بود كه كليه افرادى كه براى همكارى در طرح انتخاب مى‌شوند و مسؤوليت قبول مى‌كنند، قصد عمره مفرده نمايند تا بتوانند در روزهاى نهم و دهم و يازدهم و در صورت اقتضا، روز دوازدهم در كشتارگاه بوده و تمام وقت آماده كار باشند و بعلاوه روزهاى قبل از ايام</w:t>
      </w:r>
    </w:p>
    <w:p>
      <w:pPr>
        <w:pStyle w:val="BookText"/>
        <w:rPr/>
      </w:pPr>
      <w:r>
        <w:rPr>
          <w:rFonts w:ascii="Amiri" w:hAnsi="Amiri" w:eastAsia="Amiri" w:cs="Amiri"/>
          <w:color w:val="111111"/>
          <w:sz w:val="28"/>
          <w:sz w:val="28"/>
          <w:szCs w:val="28"/>
          <w:rtl w:val="true"/>
          <w:lang w:bidi="ar-SA"/>
        </w:rPr>
        <w:t>تشريق هم بتوانند رفت و آمد بين مكه و منى و منطقه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بررسيهاى بيشتر، با توجه به حجم كارى كه بايد در كشتارگاه انجام شود و نظم و انضباطى كه لازمه كار در كشتارگاه صنعتى است، تصميم بر اين شد كه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ذابحين حرفه‌اى با معرفى و مشورت سازمان گوشت كشور انتخاب شوند و اين همكاران، علاوه بر انتخاب ذبيحه در روزهاى هفتم تا نهم ذيحجه، بطور تمام وقت، در ايام تشريق براى ذبح گوسفندان در كشتارگاه، آماده كار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كاهش تعداد نيروى انسانى مورد نياز براى طرح، پرسنل ستادى طرح، در حداقل ممكن طراحى شد و در طرح پيش بينى گرديد كه پرسنل ستادى مورد نياز، در روزهاى دهم و يازدهم، از ميان افراد ستادهاى مكه و مدينه و جده و داوطلبين ساير ستادهاى حج انتخاب و در آن روز با طرح همكارى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تأمين ذابحين حرفه‌اى، جهت افزايش راندمان كار آنان و مساعت به ذابحين براى آوردن و خواباندن گوسفندان و آماده كردن آنها براى ذابح، پيش بينى شد كه ذابحين داوطلب و آماتور كاروان‌ها نيز براى اين كار پذيرفته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توافقات به عمل آمده با بانك توسعه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كشتارگاه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سحرگاه روز دهم ذيحجه، با ظرفيت كامل، در اختيار ايران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بطور قطعى، توسط ايران خريدارى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آن معادل </w:t>
      </w:r>
      <w:r>
        <w:rPr>
          <w:rFonts w:eastAsia="IRNazanin" w:cs="IRNazanin"/>
          <w:color w:val="111111"/>
          <w:sz w:val="28"/>
          <w:szCs w:val="28"/>
          <w:lang w:bidi="fa-IR"/>
        </w:rPr>
        <w:t>5100000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به بانك توسعه اسلامى پرداخت شود و تعداد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كوپن گوسفند تحويل ايران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طول عمليات ذبحِ روز دهم و يازدهم، تعداد ذبح از</w:t>
      </w:r>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تجاوز كرد، بدون نياز به هيچگونه اقدام يا اخذ تأييدى، تا مرز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كار را ادامه داده و پس از پايان ذبح، نسبت به تسويه حساب و پرداخت ما به التفاوت به بانك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 و استراحت مناسبى در محل كشتارگاه براى پرسنل و ذابحين ايرانى در اختيار ايرانيان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خط تلفن كشتارگاه براى ستاد طرح قربانى مجاز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كشتارگاه توسط ذابحين ايرانى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وكيل كاروانها جهت قرائت نام زائرين و نظارت بر ذبح، به هر تعداد كه نياز باشد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برگه‌هاى ورود به كشتارگاه كه به دفعات قابل استفاده خواهد بود، در اختيار ايران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پرسنل ايرانى در كشتارگاه، در حد برنامه غذايى كشتارگاه عملى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در صورت تمايل، امكان آوردن غذا و نوشابه از ستاد نيز به كشتارگاه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وسائل لازم از قبيل ماسك، كلاه، چكمه و روپوش توسط ستاد تأمين شده و كشتارگاه هر كمبودى را تأمين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مقاطعه كار تأمين گوسفند براى بانك توسعه اسلامى، موظّف شده است كه گوسفندان داراى شرايط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شرايط مشتركى با شرايط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به آغل كشتارگاه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اجازه داده مى‌شود كه از بين گوسفندان خريدارى شده براى بانك، گوسفندانى كه داراى شرايط ذبح نباشند، پس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انتخاب گوسفندان، مى‌تواند بندر جده يا آغلهاى كشتارگاه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ذبح شده توسط حجاج ايرانى مى‌تواند براى حمل و توزيع، به ايران تحويل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هزينه‌هاى توزيع كه جزئى از قيمت</w:t>
      </w:r>
    </w:p>
    <w:p>
      <w:pPr>
        <w:pStyle w:val="BookText"/>
        <w:rPr/>
      </w:pPr>
      <w:r>
        <w:rPr>
          <w:rFonts w:ascii="IRNazanin" w:hAnsi="IRNazanin" w:eastAsia="IRNazanin"/>
          <w:color w:val="111111"/>
          <w:sz w:val="28"/>
          <w:sz w:val="28"/>
          <w:szCs w:val="28"/>
          <w:rtl w:val="true"/>
          <w:lang w:bidi="fa-IR"/>
        </w:rPr>
        <w:t>تمام شده و قيمت خريدارى گوسفندان مى‌باشد، چيزى كسر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ذبح گوسفند توسط ذابحين ايرانى، بقيه كارهاى كشتارگاه اعم از نگهدارى گوسفندان، آوردن آنان به آغل كوچك، خواباندن گوسفند جهت ذبح و عمليات پس از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كنى و بيرون آوردن امعاء و احشاء آن و شستشو و كفن كردن و انجماد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كشتارگاه و توسط پيشمانكاران مربوطه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ذبح از قيمت تمام شده كسر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توسعه اسلامى جهت صدور كارت تردد براى مسؤولين و خود روهاى ستاد، جهت تسهيل رفت و آمد به منطقه، قول مساعد 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موفق به اجراى آن نشدند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توزيع سهميه بين كاروانها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اعلام قبلى و در جريان گذاشتن كاروانها، مبنى بر هدف ذبح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و درخواست از مديران كاروانها براى اعلام تعداد داوطلب هر كاروان، آمارى از كاروانها در تهران گرفته شد كه در مكه معظّمه تكميل گرديد و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آمادگى خود را براى مشاركت در طرح، به همراه تعداد زائران داوطلب خود، اعلام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تكميل فرمها توسط برخى مديران كاروان هم به دليل نرسيدن فرم به آنان يا فرصت نكردن براى ارسال فرمها به ستاد طرح قربانى بود كه متعاقباً در مكه فرمها را ارائه مى‌نمودند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تعداد اعلام شده توسط كاروانها، تقريبى بوده و همه زائران هم تصميم قطعى خود را نگرفته بودند و تصميم قطعى زائرين در بسيارى موارد، تابع شرايط قيمت بازار و خبرهاى مربوط به تفاوت قيمت گوسفند در طرح و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برداشت روحانيون و مديران كاروان‌ها هم از طرح بسيار</w:t>
      </w:r>
    </w:p>
    <w:p>
      <w:pPr>
        <w:pStyle w:val="BookText"/>
        <w:rPr/>
      </w:pPr>
      <w:r>
        <w:rPr>
          <w:rFonts w:ascii="IRNazanin" w:hAnsi="IRNazanin" w:eastAsia="IRNazanin"/>
          <w:color w:val="111111"/>
          <w:sz w:val="28"/>
          <w:sz w:val="28"/>
          <w:szCs w:val="28"/>
          <w:rtl w:val="true"/>
          <w:lang w:bidi="fa-IR"/>
        </w:rPr>
        <w:t>متفاوت بود و در پاسخ به سؤال زائرين، پاسخهاى متفاوتى ارائه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مقام معظم رهبرى و امور روحانيون بعثه، ضمن نگرانى و ترديدهايى كه در مورد موفقيت طرح داشتند، از طرح حمايت و تأييد سازنده‌اى داشتند و در جلسه‌اى كه روحانيون كاروان در مكه معظمه داشتند، توضيحات مسؤولين بعثه در ايجاد جّو اطمينان به طرح، بسيار مؤثر و كارساز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پس از كاهش هدف طرح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بين كاروانهاى داوطلب توزيع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تعداد و ساعت ذبح در كشتارگاه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نمودار نشان مى‌دهد كه در صبح روز يازدهم، كه ليستها آماده بود، همچنين در ساعات عصر روز دهم، كار ذبح، با ظرفيت بسيار بالاترى نسبت به ظرفيت اسمى كشتارگاه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عملكرد اقتصادى 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طرح براى ذبح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سازماندهى و طراحى شده بود، ليكن بدليل محدوديتهاى فيزيكى، از نظر ظرفيت كشتارگاه و محدوديتهاى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محدود و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 همين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از بعد اقتصادى طرح مى‌توان محاسبات زير را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قيمت گوسفند در كشتارگاههاى قديم، در روز اول بين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بود كه روز دوم 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قيمت آن در اين طرح، در رقم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كيفيت گوسفندان داخل كشتارگاه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اكثر قريب به اتفاق افرادى كه در هر دو كشتارگاه گوسفند خريده و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بهتر از گوسفندان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تفاوت كيفى گوسفندان صرفنظر كنيم و آن را در محاسبه دخالت ندهيم بطور متوسط هر گوسفند دست كم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ارزانتر به حجاج ايرانى فروخته شد و </w:t>
      </w:r>
      <w:r>
        <w:rPr>
          <w:rFonts w:eastAsia="IRNazanin" w:cs="IRNazanin"/>
          <w:color w:val="111111"/>
          <w:sz w:val="28"/>
          <w:szCs w:val="28"/>
          <w:lang w:bidi="fa-IR"/>
        </w:rPr>
        <w:t>1120000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ارز از حجاج كمتر وصول و خرج شد</w:t>
      </w:r>
      <w:r>
        <w:rPr>
          <w:rFonts w:eastAsia="IRNazanin" w:cs="IRNazanin"/>
          <w:color w:val="111111"/>
          <w:sz w:val="28"/>
          <w:szCs w:val="28"/>
          <w:rtl w:val="true"/>
          <w:lang w:bidi="fa-IR"/>
        </w:rPr>
        <w:t xml:space="preserve">. </w:t>
      </w:r>
      <w:r>
        <w:rPr>
          <w:rFonts w:eastAsia="IRNazanin" w:cs="IRNazanin"/>
          <w:color w:val="111111"/>
          <w:sz w:val="28"/>
          <w:szCs w:val="28"/>
          <w:lang w:bidi="fa-IR"/>
        </w:rPr>
        <w:t>1120000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p>
    <w:p>
      <w:pPr>
        <w:pStyle w:val="BookText"/>
        <w:rPr/>
      </w:pPr>
      <w:r>
        <w:rPr>
          <w:rFonts w:ascii="IRNazanin" w:hAnsi="IRNazanin" w:eastAsia="IRNazanin"/>
          <w:color w:val="111111"/>
          <w:sz w:val="28"/>
          <w:sz w:val="28"/>
          <w:szCs w:val="28"/>
          <w:rtl w:val="true"/>
          <w:lang w:bidi="fa-IR"/>
        </w:rPr>
        <w:t xml:space="preserve">اين رقم ضربدر هر ريال سعودى؛ يعنى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معادل </w:t>
      </w:r>
      <w:r>
        <w:rPr>
          <w:rFonts w:eastAsia="IRNazanin" w:cs="IRNazanin"/>
          <w:color w:val="111111"/>
          <w:sz w:val="28"/>
          <w:szCs w:val="28"/>
          <w:lang w:bidi="fa-IR"/>
        </w:rPr>
        <w:t>492800000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ايرانى، چيزى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صرفه جويى مستقيم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ديگر، اين طرح موجب شد كه گوشت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هدر نرفته و بازيابى شود و به مصرف واقعى خود كه هديه و تغذيه مستحقين و مسلمانان فقير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رأس گوسفند را با همان قيمت فروخته شده،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نظر بگيريم، در مجموع معادل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5600000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يعنى </w:t>
      </w:r>
      <w:r>
        <w:rPr>
          <w:rFonts w:eastAsia="IRNazanin" w:cs="IRNazanin"/>
          <w:color w:val="111111"/>
          <w:sz w:val="28"/>
          <w:szCs w:val="28"/>
          <w:lang w:bidi="fa-IR"/>
        </w:rPr>
        <w:t>2464000000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ايرانى گوشت از بين نرفت و احيا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اجراى طرح را نيز مى‌توان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هزينه‌هاى مستقيم طرح كه از محل ارز وصول شده از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گرديد و از اين منبع كل هزينه‌هاى طرح و حق الزحمه ذابحين برآورد و تأمين شد و در انتها نيز از محل همين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ريال‌ها، مبلغ </w:t>
      </w:r>
      <w:r>
        <w:rPr>
          <w:rFonts w:eastAsia="IRNazanin" w:cs="IRNazanin"/>
          <w:color w:val="111111"/>
          <w:sz w:val="28"/>
          <w:szCs w:val="28"/>
          <w:lang w:bidi="fa-IR"/>
        </w:rPr>
        <w:t>70156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به سازمان حج و زيارت پرداخت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يا </w:t>
      </w:r>
      <w:r>
        <w:rPr>
          <w:rFonts w:eastAsia="IRNazanin" w:cs="IRNazanin"/>
          <w:color w:val="111111"/>
          <w:sz w:val="28"/>
          <w:szCs w:val="28"/>
          <w:lang w:bidi="fa-IR"/>
        </w:rPr>
        <w:t>30868000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رقم را اگر به تعداد افراد شاغل در طرح تقسيم كنيم</w:t>
      </w:r>
      <w:r>
        <w:rPr>
          <w:rFonts w:eastAsia="IRNazanin" w:cs="IRNazanin"/>
          <w:color w:val="111111"/>
          <w:sz w:val="28"/>
          <w:szCs w:val="28"/>
          <w:rtl w:val="true"/>
          <w:lang w:bidi="fa-IR"/>
        </w:rPr>
        <w:t xml:space="preserve">-/ </w:t>
      </w:r>
      <w:r>
        <w:rPr>
          <w:rFonts w:eastAsia="IRNazanin" w:cs="IRNazanin"/>
          <w:color w:val="111111"/>
          <w:sz w:val="28"/>
          <w:szCs w:val="28"/>
          <w:lang w:bidi="fa-IR"/>
        </w:rPr>
        <w:t>489978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30868000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ايرانى به ازاى هر فرد شاغل در طرح، به سازمان حج و زيارت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ميشويم كه بخشى از آن هزينه، خريد تجهيزات و لوازمى است كه مصرف شدنى نبوده و براى سال آتى قابل استفاده است ولى براى سهولت محاسبه آنها را به حساب هزينه منظور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مخارجى كه سازمان حج و زيارت صرف كرد، هزينه اعزام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پرسنل طرح بود و ما مبناى محاسبه را بالاترين رقم ممكن يعنى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براى هر نفر فرض مى‌كنيم، كه هزينه سازمان مسلماً از اين رقم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حساب فوق رقم هزينه سازمان حج و زيارت براى هر نفر</w:t>
      </w:r>
      <w:r>
        <w:rPr>
          <w:rFonts w:eastAsia="IRNazanin" w:cs="IRNazanin"/>
          <w:color w:val="111111"/>
          <w:sz w:val="28"/>
          <w:szCs w:val="28"/>
          <w:rtl w:val="true"/>
          <w:lang w:bidi="fa-IR"/>
        </w:rPr>
        <w:t xml:space="preserve">-/ </w:t>
      </w:r>
      <w:r>
        <w:rPr>
          <w:rFonts w:eastAsia="IRNazanin" w:cs="IRNazanin"/>
          <w:color w:val="111111"/>
          <w:sz w:val="28"/>
          <w:szCs w:val="28"/>
          <w:lang w:bidi="fa-IR"/>
        </w:rPr>
        <w:t>3010022</w:t>
      </w:r>
      <w:r>
        <w:rPr>
          <w:rFonts w:eastAsia="IRNazanin" w:cs="IRNazanin"/>
          <w:color w:val="111111"/>
          <w:sz w:val="28"/>
          <w:szCs w:val="28"/>
          <w:rtl w:val="true"/>
          <w:lang w:bidi="fa-IR"/>
        </w:rPr>
        <w:t xml:space="preserve">/ </w:t>
      </w:r>
      <w:r>
        <w:rPr>
          <w:rFonts w:eastAsia="IRNazanin" w:cs="IRNazanin"/>
          <w:color w:val="111111"/>
          <w:sz w:val="28"/>
          <w:szCs w:val="28"/>
          <w:lang w:bidi="fa-IR"/>
        </w:rPr>
        <w:t>489978</w:t>
      </w:r>
      <w:r>
        <w:rPr>
          <w:rFonts w:eastAsia="IRNazanin" w:cs="IRNazanin"/>
          <w:color w:val="111111"/>
          <w:sz w:val="28"/>
          <w:szCs w:val="28"/>
          <w:rtl w:val="true"/>
          <w:lang w:bidi="fa-IR"/>
        </w:rPr>
        <w:t xml:space="preserve">-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مى‌شود وبراى كل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189631000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3010022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ايرانى 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رقم را به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تقسيم كنيم </w:t>
      </w:r>
      <w:r>
        <w:rPr>
          <w:rFonts w:eastAsia="IRNazanin" w:cs="IRNazanin"/>
          <w:color w:val="111111"/>
          <w:sz w:val="28"/>
          <w:szCs w:val="28"/>
          <w:lang w:bidi="fa-IR"/>
        </w:rPr>
        <w:t>11852</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eastAsia="IRNazanin" w:cs="IRNazanin"/>
          <w:color w:val="111111"/>
          <w:sz w:val="28"/>
          <w:szCs w:val="28"/>
          <w:lang w:bidi="fa-IR"/>
        </w:rPr>
        <w:t>189631000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ايرانى يا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ازاى هر رأس گوسفند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محاسبات فوق، اين نكته هم قابل ذكر است كه اصولًا</w:t>
      </w:r>
    </w:p>
    <w:p>
      <w:pPr>
        <w:pStyle w:val="BookText"/>
        <w:rPr/>
      </w:pPr>
      <w:r>
        <w:rPr>
          <w:rFonts w:ascii="IRNazanin" w:hAnsi="IRNazanin" w:eastAsia="IRNazanin"/>
          <w:color w:val="111111"/>
          <w:sz w:val="28"/>
          <w:sz w:val="28"/>
          <w:szCs w:val="28"/>
          <w:rtl w:val="true"/>
          <w:lang w:bidi="fa-IR"/>
        </w:rPr>
        <w:t xml:space="preserve">هدف از اجراى طرح، مشابه ساير امور حج يك هدف اقتصادى خالص نبوده است و چنانچه هدف، صرف اقتصادى مى‌بود، مى‌توانست با اخذ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از هر گوسفند بجاى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يعنى فروش گرانترِ گوسفندان به حجاج، به ازاى هر گوسفند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كل هزينه اعزام را بر مبناى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هر نفر، به دست آورد و اين در حالى است كه قيمت گوسفند آزاد، در بهترين شرايط و حداقل قيمت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زائرين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اجتماعى و سياسى، و نكات مثبت از ديدگاه زائرينى كه از طرح استفاده كردند، و همچنين از ديدگاه مسؤولين بانك توسعه اسلامى كه عملكرد تيم ايرانى موجب شد نگرانيهاى قبلى و پيش داوريهايى كه داشتند رفع شود، و همچنين روشن شدن نقاط بحرانى طرح قربانى و راه حلهاى مناسب آن، كه زمينه اجراى طرح را براى سالهاى آتى در حجم بسيار بالاترى، در حد كل زائرين فراهم كرده، دستاوردهاى ديگر طرح است كه در محاسبات اقتصادى ما منظور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مالى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امور مالى طرح، يكى از نقاط قوت طرح است و بدون هيچگونه كم و كاستى، حساب روشن و قابل ارائه‌اى تهيه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منابع مالى طرح، بدين ترتيب بود كه ابتدا مبلغ </w:t>
      </w:r>
      <w:r>
        <w:rPr>
          <w:rFonts w:eastAsia="IRNazanin" w:cs="IRNazanin"/>
          <w:color w:val="111111"/>
          <w:sz w:val="28"/>
          <w:szCs w:val="28"/>
          <w:lang w:bidi="fa-IR"/>
        </w:rPr>
        <w:t>5100000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بابت بهاى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رأس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امور مالى سازمان حج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به بانك توسعه‌اسلامى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نيز در دو مرحله به عنوان تنخواه گردان، از امور مالى ستاد مكه وصول شد تا صرف هزينه‌هاى جارى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فروش گوسفندها به مديران كاروان، با هماهنگى امور مالى ستاد مكه، فرمى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فرم سه قسمتى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 كه مديران كاروان</w:t>
      </w:r>
    </w:p>
    <w:p>
      <w:pPr>
        <w:pStyle w:val="BookText"/>
        <w:rPr/>
      </w:pPr>
      <w:r>
        <w:rPr>
          <w:rFonts w:ascii="IRNazanin" w:hAnsi="IRNazanin" w:eastAsia="IRNazanin"/>
          <w:color w:val="111111"/>
          <w:sz w:val="28"/>
          <w:sz w:val="28"/>
          <w:szCs w:val="28"/>
          <w:rtl w:val="true"/>
          <w:lang w:bidi="fa-IR"/>
        </w:rPr>
        <w:t>بهاى گوسفندان را به حساب ستاد مكه واريز ميكردند و اين پرداختها در امور مالى ستاد و امور مالى طرح ثبت مى‌شد بطورى كه در انتها، اختلاف رقم و مغايرتى در تعداد گوسفند فروخته شده و وجوه وصول شده وجود نداشت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قربانگاه قديم</w:t>
      </w:r>
    </w:p>
    <w:p>
      <w:pPr>
        <w:pStyle w:val="BookText"/>
        <w:rPr/>
      </w:pPr>
      <w:r>
        <w:rPr>
          <w:rFonts w:ascii="IRNazanin" w:hAnsi="IRNazanin" w:eastAsia="IRNazanin"/>
          <w:color w:val="111111"/>
          <w:sz w:val="28"/>
          <w:sz w:val="28"/>
          <w:szCs w:val="28"/>
          <w:rtl w:val="true"/>
          <w:lang w:bidi="fa-IR"/>
        </w:rPr>
        <w:t>نظارت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فرازهاى درخشان و نقاط مثبت طرح، ارتباط دائمى، اخذ راهنمايى و ارشاد و كسب تأييد و حمايتهاى بى دريغ بعثه مقام معظم رهبرى و بعثه‌هاى حضرات آيات عظام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از ابتداى كار، در زمان طراحى و سازماندهى تا آخرين مراحل ذبح؛ در روز عيد قربان و در هر زمانى كه مشكل و سؤال شرعى مطرح مى‌شد برقرار بود و اين ارتباط پشتوانه بزرگ و محكم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ارتباط، نظارت دقيق بر صحت روند كار و بيمه آن، به لحاظ رعايت دقايق شرعى و ايجاد اطمينان در مسؤولين بعثه و ستاد و مديران و روحانيون كاروان و حجاج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طور خاص بايستى همفكرى، راهنمايى و تأييدات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حجةالاسلام و المسلمين جناب آقاى قاضى عسكر و جناب حجت الاسلام والمسلمين فلاح زاده را يادآور و از آنان تشكر و سپاسگزارى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طرح، ملاقات روز دوازدهم ذيحجه با حضرت حجت الاسلام و المسلمين محمدى رى شهرى نماينده محترم ولى فقيه و سرپرست حجاج ايرانى در دفتر ايشان بود كه به همراه جناب آقاى رضايى سرپرست سازمان حج و زيارت و آقاى شاپوريان رئيس ستاد مكه و تعدادى از اعضاى طرح قربانى انجام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اين ملاقات، اجراى طرح را بسيار خوب ارزيابى كردند و تأكيد نمودند كه براى سال آينده بايستى برنامه ريزى شود كه در حجم بالاتر و پوشش بيشترى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اجراى بهتر كار و استفاده از</w:t>
      </w:r>
    </w:p>
    <w:p>
      <w:pPr>
        <w:pStyle w:val="BookText"/>
        <w:rPr/>
      </w:pPr>
      <w:r>
        <w:rPr>
          <w:rFonts w:ascii="Amiri" w:hAnsi="Amiri" w:eastAsia="Amiri" w:cs="Amiri"/>
          <w:color w:val="111111"/>
          <w:sz w:val="28"/>
          <w:sz w:val="28"/>
          <w:szCs w:val="28"/>
          <w:rtl w:val="true"/>
          <w:lang w:bidi="ar-SA"/>
        </w:rPr>
        <w:t>زمان صبح عيد قربان، همكارى فعالتر مديران و روحانيون محترم كاروانها را لازم مى‌دانستند و تأكيد داشتند كه براى سال آتى در اين زمينه، بايد جهت جلب اين همكارى اقدامات جدى‌ترى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جمع بندى كلى، نتيجه بررسى گزارش عملكرد طرح،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سه بند زير بيان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عملكرد طرح در سال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رضايت بخش و قابل قبول و منطبق با ضوابط شرعى ارزيابى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 سال جارى، ترديدها و شبهات احتمالى در مورد طرح را، چه به لحاظ شرعى و چه به لحاظ عملى و واقع بينانه بودن طرح، از بين برد و لذا براى سال آتى انتظار و توقع بيشترى از اين طرح مى‌رود و بايد براى سال آتى حجم كار را افزايش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رشد كمّى و تعداد ذبح در سال آتى، لازم است كه براى بهبود كيفى طرح نيز اقدام جدى شود و تدابير لازم براى رفع محدوديتها، نواقص، كمبودها، اشكالات و حل مسائلى كه در سال جارى مبتلا به طرح بوده است، اتخاذ و با استفاده از فرصت نسبتاً مناسبى كه در اختيار است، نسبت به اعمال آن تدابير و پياده كردن آن روشها اقدام نمائيم</w:t>
      </w:r>
      <w:r>
        <w:rPr>
          <w:rFonts w:eastAsia="IRNazanin" w:cs="IRNazanin"/>
          <w:color w:val="111111"/>
          <w:sz w:val="28"/>
          <w:szCs w:val="28"/>
          <w:rtl w:val="true"/>
          <w:lang w:bidi="fa-IR"/>
        </w:rPr>
        <w:t>.</w:t>
      </w:r>
      <w:bookmarkStart w:id="30" w:name="pg12490_111667"/>
    </w:p>
    <w:p>
      <w:pPr>
        <w:pStyle w:val="Heading2"/>
        <w:numPr>
          <w:ilvl w:val="1"/>
          <w:numId w:val="1"/>
        </w:numPr>
        <w:rPr/>
      </w:pPr>
      <w:bookmarkStart w:id="31" w:name="__RefHeading___Toc662104_77815467"/>
      <w:bookmarkStart w:id="32" w:name="_Toc11"/>
      <w:bookmarkEnd w:id="30"/>
      <w:bookmarkEnd w:id="31"/>
      <w:r>
        <w:rPr>
          <w:rtl w:val="true"/>
        </w:rPr>
        <w:t>استفتاآت‌</w:t>
      </w:r>
      <w:bookmarkEnd w:id="32"/>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IRNazanin" w:hAnsi="IRNazanin" w:eastAsia="IRNazanin"/>
          <w:color w:val="111111"/>
          <w:sz w:val="28"/>
          <w:sz w:val="28"/>
          <w:szCs w:val="28"/>
          <w:rtl w:val="true"/>
          <w:lang w:bidi="fa-IR"/>
        </w:rPr>
        <w:t>مناسك و احكام حج از مهمترين مسائل آن است، كه فراگيرى آنها زمينه استفاده معنوى بيشتر از اين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گفت كه مراتب معنوى حج بدون انجام دقيق اعمال و مناسك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حوزه‌هاى علميه و مراجع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در عرصه و زمان خود، همواره براى تنظيم مبانى فقهى، كشف قوانينِ الهى، پاسخگويى به استفتاآت مردمى، نگارش و نگهدارى فقه به معناى عام و گسترده آن و مسائل حج بطور خاصّ و تطبيق قوانين كلّى بر نمونه‌هاى مختلف اعصار، زحمات فراوان كشيده و گامهاى بلندى برداشته‌اند، امّا از آنجا كه تغيير اماكن و پديد آمدن مصداقهاى جديد در حج، هر ساله مسائل نوينى بر مناسك مى‌افزايد، هميشه بايد ارتباط دست‌اندركاران حج و زائران عزيز با فقهاى عظام برقرار باشد و در پيچ و خم اجراى دقيق برنامه‌هاى عمره و حج، حكم الهى را دريابند و به وظيفه شرعى خود عمل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عهده‌دار ارائه فرهنگ و معارف اين واجب الهى است، از اين شماره، مسائل جديدى را كه از محضر مراجع بزرگ تقليد استفتاء شده است،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اميد كه ارائه اين مسائل راهگشاى زائران عزيز بيت‌الله الحرام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دريافت وام منزل مسكونى ساخته‌اند و يا ساير لوازم زندگى را تهيه كرده‌اند و طى اقساط بايد وام را بپردازند، اگر ساير شرايط استطاعت را دارا باشند بايد حجةالاسلام بجا 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بسهولت مى‌تواند در وقت پرداخت كند و ساير شرايط استطاعت را دارد بايد حجةالاسلام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كارمندانى كه در منازل سازمانى زندگى مى‌كنند و هم‌اكنون مشكلى از نظر مسكن ندارند ولى مالك منزل مسكونى هم نمى‌باشند ولى ساير شرايط استطاعت را دارا هستند بايد حجةالاسلام بجا آورند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 احتياج ندارد و ساير شرايط دارا است مستطيع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آزادگانى كه با خرج دولت به حج مى‌روند، حج آنها بذلى است يا نه؟ در هر دو فرض كه دولت پول قربانى آنها را بدهد يا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حج را به آنها مى‌دهند و يا پول مخارج را به آنها بذل مى‌كنند حج بذلى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مخارج ازدواج فرزند هم جزو مؤونه است و بر فرض كه فرزند نياز به ازدواج داشته باشد، آيا رفتن به حج مقدم است يا ازدواج فرزند؟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متعارف خرج كند جزء مؤونه محسوب مى‌شود و حجّ واجب مقدّم است مگر اينكه ترك اقدام براى ازدواج فرزند عرفاً موجب عسر و حرج براى او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عمره تمتع در مسجد شجره محرم مى‌شود ولى به علت گم كردن كاروان خود و بازماندن از آن به مدينه برمى‌گردد، آيا در بازگشت به مدينه و همچنين در فاصله مدينه تا مسجد شجره هنگام برگشت به مكّه مى‌تواند زير سايه برود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هستند بنابراين در مسير مدينه و برگشت نبايد در روز زير سقف بروند، والله العالم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عمره مفرده بين عمره تمتّع و حج تمتّع، به جهت حرمت خروج از شهر مكه است، چون لازم است به ادنى الحل برود يا دليل</w:t>
      </w:r>
    </w:p>
    <w:p>
      <w:pPr>
        <w:pStyle w:val="BookText"/>
        <w:rPr/>
      </w:pPr>
      <w:r>
        <w:rPr>
          <w:rFonts w:ascii="IRNazanin" w:hAnsi="IRNazanin" w:eastAsia="IRNazanin"/>
          <w:color w:val="111111"/>
          <w:sz w:val="28"/>
          <w:sz w:val="28"/>
          <w:szCs w:val="28"/>
          <w:rtl w:val="true"/>
          <w:lang w:bidi="fa-IR"/>
        </w:rPr>
        <w:t>جداگانه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به جهت خروج از مكّه نيست،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تلبيه براى خانمها چه صورتى دارد؟ و در صورت حرمت آيا موجب بطلان اعمال نيز مى‌شود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طواف دستجمعى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در صورتى كه ساير همراهان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يقين داشته باشند تكليف شخص شاك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طواف‌كننده اطمينان پيدا مى‌كند ولو بگفته همراه، به اطمينان عمل كند وگرنه يقين آنان براى او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فاصله بين اشواط طواف سبب بهم خوردن موالات و بطلان آن مى‌گردد؟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عرفيه معتبر است و مقدار خاصى براى آن تعيين نشده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مأمورين دولت سعودى خانمها را از محدوده 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مقام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مى‌كنند حكم طواف آنها در اين صورت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شوط چهارم از مطاف خارج شده باشند و موالات بهم نخورده باشد مى‌توانند طواف را تمام كنند و مى‌توانند از سر بگيرند و اگر موالات بهم خورده بايد از سر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نصف شوط چهارم با عذر از مطاف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اتمام طواف و استيناف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موالات بهم خورده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حرمت زن و شوهر بر يكديگر در حال احرام، مانند حرمت زن و مرد نامحرم است و آيا نگاه به يكديگر و لمس بدن بدون قصد لذّت نيز حرام است؟ و محدوده حرمت زن و مرد در حال احرام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زوجه و لمس بدون شهوت و التذاذ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بوسيدن آن مطلقاً جايز نيست و كفّاره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كثيرالشك در تعداد ريگها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ملاك كثيرالشك بودن، نيز چيست؟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كسى‌را همراه ببرد تا اطمينان به رمى صحيح پيدا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محرم، در عرفات بر اثر گرمى هوا، حوله‌هاى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زمين مى‌گذارند، اين عمل تا چه حدّ صحيح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ديد نامحرم نباشند اشكال ندارد،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تنها در رمى نيابت دارد، طبق فتواى مرجع تقليد خودش عمل كند يا مطابق فتواى مرجع تقليد منوب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مرجع تقليد خود عمل كند مگر آنكه عمل او به نظر مرجع تقليد منوب عنه باطل 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جهت خوف از حيض متأخر اعمال بعد از منى را بر وقوفين مقدم داشته و پس از طواف حج و نماز آن از انجام بقيه اعمال ناتوان شده و بدون انجام بقيه آن، با احرام حج به عرفات رفته است، تكليف او نسبت به بقيه اعمال حج و اعمال بعد از منى چيست؟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بعد از اعمال منى و مراجعت به مكّه، چنانچه براى او ممكن است احتياط آن است كه طواف حجّ و نماز آن‌را اعاده كند و بعد طواف نساء و نمازش را بجا آورد،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توسط بانك توسعه اسلامى، وابسته به كشورهاى اسلامى و همكارى دولت عربستان، مسلخ‌هايى براى ذبح قربانى به صورت كاملًا مكانيزه تأسيس شده است كه در وادى معيصم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نكته ذيل قربانى در آن مسلخ‌ها چه حكمى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مسلخ‌ها هم بنا به نقل، خارج منى است ولى به منى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حاصل از قربانى در مسلخ جديد با وسائل پيشرفته بسته‌بندى شده و براى نيازمندان كشورهاى اسلامى ارسال مى‌شود، در حالى كه لاشه‌هاى قربانى در ديگر مسلخ‌ها سوزانده و از بين مى‌رود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مسلخ‌هاى جديدالتأسيس بر فرض عدم امكان ذبح در منى در صورتيكه شرايط شرعى ذبح رعايت شود مانعى ندارد هرچند نسبت به ساير مسلخ‌ها از منى دورتر باشد و رعايت اقربيت به منى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چنانچه ساير شرايط صحت ذبح در مذابح مذكوره محقق باشد رعايت اقربيت به منى واجب نيست اگرچه اولى و مطابق احتياط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انتهاى وقت ذبح در روز عيد چه زمانى است، و آيا كسانى كه رمى را در شب انجام مى‌دهند مى‌توانند قبل از طلوع آفتاب روز عيد، قربانى كنند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آفتاب تا غروب آن است و قبل از طلوع آفتاب نمى‌توانند قربانى كنند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بنابر احتياط بايد ذبح بعد از رمى جمره عقبه انجام شود و وقت رمى جمره بعد از طلوع آفتاب است تا غروب لذا قربانى قبل از رمى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كسانى كه رمى شب عيد جايز است و رمى هم انجام داده‌اند قربانى بعد از ظاهر شدن طلوع فجر و تحقق صبح قبل از طلوع آفتاب جايز است چه آنكه بين الطلوعين از لحظات روز محسوب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كارشناسان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نوعى آهن است و بعضى از اين چاقوها هم جذب آهن‌ربا مى‌شود، ذبح با چنين چاقوهايى چه حكمى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صدق عرفى آهن است و اگر معلوم نباشد كه كاردهاى استيل آهن است يا نه ذبح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 باشد كفايت مى‌كند،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ذابح قربانى حج، ايمان شرط است يا اسلام كفايت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كفايت مى‌كند،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ذابح قربانى حج بايد شيعه باشد و يا اگر سنى هم باشد كفايت مى‌كند؟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ذابح لازم نيست مؤمن باشد و خودش بايد قصد</w:t>
      </w:r>
    </w:p>
    <w:p>
      <w:pPr>
        <w:pStyle w:val="BookText"/>
        <w:rPr/>
      </w:pPr>
      <w:r>
        <w:rPr>
          <w:rFonts w:ascii="Amiri" w:hAnsi="Amiri" w:eastAsia="Amiri" w:cs="Amiri"/>
          <w:color w:val="111111"/>
          <w:sz w:val="28"/>
          <w:sz w:val="28"/>
          <w:szCs w:val="28"/>
          <w:rtl w:val="true"/>
          <w:lang w:bidi="ar-SA"/>
        </w:rPr>
        <w:t>قربت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ذبح از طرف ديگرى وكيل شده، آيا به فتواى مرجع تقليد خودش عمل مى‌كند، يا به فتواى مرجع تقليد موكّل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مرجع تقليد خودش عمل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مسأله ذبح، كسى كه از طرف چند نفر وكالت دارد، بايد تك تك افراد را جداگانه هنگام ذبح مشخص كند، يا همين كه از طرف آنها وكالت دارد و بطور كلّى چند گوسفند را ذبح مى‌كند، كافى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بايد تك تك افراد را هنگام ذبح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 عيد قربان موفق به قربانى نشد، آيا مى‌تواند در شب انجام دهد و يا بايد روز يازدهم قربانى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قربانى در شب مشكل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روز يازدهم قربانى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مطاف بسيار شلوغ است، گاهى مشاهده مى‌شود، برخى از خانم‌ها براى بوسيدن حجرالأسود، وسط جمعيت رفته و هنگام اقدام به اين عمل بدنشان با فشار زياد جمعيت با بدن نامحرمان تماس مى‌گيرد و گاهى در كشاكش جمعيّت چادر و روسريشان كنار رفته و موهايشان ظاهر مى‌شود، لطفاً حكم شرعى را در اين خصوص بيان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از جلو رفتن خوددارى نمايند،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اكنون بين شبستان مسجدالحرام و سالن صفا و مروه ديوار كوتاهى به بلندى حدود نيم متر و عرض يك متر وجود دارد، آيا بانوان در ايام عادت كه نمى‌توانند به مسجد الحرام وارد شوند، مى‌توانند روى اين ديوار كه مشترك بين مسجد و مسعى مى‌باشد، بنشينند؟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جزء مسجد بودن آن محل ندارند نشستن در آنجا براى آنها اشكال ندارد،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قرآن را از مسجدالحرام جهت قرائت بيرون برد و مجدداً به مسجد بازگردانيد؟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صورتى‌كه اطلاق وقفيت احراز نشود جايز نيست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مكّه و مدينه، گاهى مشاهده مى‌شود برخى از</w:t>
      </w:r>
      <w:bookmarkStart w:id="33" w:name="pg12490_111678"/>
    </w:p>
    <w:p>
      <w:pPr>
        <w:pStyle w:val="BookText"/>
        <w:rPr/>
      </w:pPr>
      <w:bookmarkEnd w:id="33"/>
      <w:r>
        <w:rPr>
          <w:rFonts w:ascii="IRNazanin" w:hAnsi="IRNazanin" w:eastAsia="IRNazanin"/>
          <w:color w:val="111111"/>
          <w:sz w:val="28"/>
          <w:sz w:val="28"/>
          <w:szCs w:val="28"/>
          <w:rtl w:val="true"/>
          <w:lang w:bidi="fa-IR"/>
        </w:rPr>
        <w:t>نمازگزاران شيعه اتصال صفوف را مراعات نمى‌كنند حكم نماز جماعت آنها چيست، و آيا بر ما واجب است به آنها اعلام كنيم؟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مراعات اتصال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واعلام لازم است بنابر احتياط</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62106_77815467"/>
      <w:bookmarkStart w:id="35" w:name="_Toc12"/>
      <w:bookmarkEnd w:id="34"/>
      <w:r>
        <w:rPr>
          <w:rtl w:val="true"/>
        </w:rPr>
        <w:t>تاريخ حرم ائمه بقيع‌</w:t>
      </w:r>
      <w:bookmarkEnd w:id="35"/>
    </w:p>
    <w:p>
      <w:pPr>
        <w:pStyle w:val="BookText"/>
        <w:rPr/>
      </w:pPr>
      <w:r>
        <w:rPr>
          <w:rFonts w:ascii="Amiri" w:hAnsi="Amiri" w:eastAsia="Amiri" w:cs="Amiri"/>
          <w:color w:val="111111"/>
          <w:sz w:val="28"/>
          <w:sz w:val="28"/>
          <w:szCs w:val="28"/>
          <w:rtl w:val="true"/>
          <w:lang w:bidi="ar-SA"/>
        </w:rPr>
        <w:t>قبر فاطمه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فاطمه بنت اسد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پس از بررسى تاريخ حرم و ضريح ائمه بقيع، كه در سلسله مقاله‌هاى گذشته ملاحظه فرموديد، به اين پرسش مى‌رسيم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قبرى كه داخل حرم مطهر ائمه بقيع به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مى‌شود، فاطمه زهرا است يا فاطمه بنت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 بيان اين موضوع، كه مهمترين و جالبترين بخش از تاريخ</w:t>
      </w:r>
    </w:p>
    <w:p>
      <w:pPr>
        <w:pStyle w:val="BookText"/>
        <w:rPr/>
      </w:pPr>
      <w:r>
        <w:rPr>
          <w:rFonts w:ascii="IRNazanin" w:hAnsi="IRNazanin" w:eastAsia="IRNazanin"/>
          <w:color w:val="111111"/>
          <w:sz w:val="28"/>
          <w:sz w:val="28"/>
          <w:szCs w:val="28"/>
          <w:rtl w:val="true"/>
          <w:lang w:bidi="fa-IR"/>
        </w:rPr>
        <w:t>حرم ائمه بقيع را به خود اختصاص است، ايجاب مى‌كند كه چند مطلب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مدفن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w:t>
      </w:r>
    </w:p>
    <w:p>
      <w:pPr>
        <w:pStyle w:val="BookText"/>
        <w:rPr/>
      </w:pPr>
      <w:r>
        <w:rPr>
          <w:rFonts w:ascii="Amiri" w:hAnsi="Amiri" w:eastAsia="Amiri" w:cs="Amiri"/>
          <w:color w:val="111111"/>
          <w:sz w:val="28"/>
          <w:sz w:val="28"/>
          <w:szCs w:val="28"/>
          <w:rtl w:val="true"/>
          <w:lang w:bidi="ar-SA"/>
        </w:rPr>
        <w:t>يكى از مسائل مسلّم و قطعى در مورد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قبر آن حضرت مخفى است و تا به حال، بطور مشخص و قطعى قبرى به آن حضرت نسبت داده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مدفن و محلى‌كه ممكن است پيكر پاك آن حضرت در آن جايگاه دفن شده باشد آن هم از نظر تاريخى، دقيقاً معلوم نيست و جاى بحث و گفتگو و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اختفا</w:t>
      </w:r>
    </w:p>
    <w:p>
      <w:pPr>
        <w:pStyle w:val="BookText"/>
        <w:rPr/>
      </w:pP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اختفاى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نبودن آن و بعضى ديگر از قبور بزرگان، اين است كه در صدر اسلام علاوه بر اينكه ساختن بنا بر روى قبور و يا استحكام قبور با گچ و آجر بطور عموم معمول نبوده، درباره اختفاى قبور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انگيزه ديگرى نيز وجود داشته و آن عداوت و دشمنى حكام درگذشته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بيت است؛ بطورى‌كه بنا به نقل مسعودى در سال دويست و سى و شش، متوكّل دستور داد قبر حسين بن على محو و با خاك يكسان و كسانى‌كه در كنار اين قبر مى‌باشند، شديداً مجازات شوند و در اجراى اين دستور، پولهاى زيادى صرف و پاداشهاى فراوانى به مجريان اين فرمان پرداخت گرديد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گفتار سمهودى درست و دقيقاً مطابق با حوادثى است كه در طول تاريخ، از سوى حكومتها در مقابل اهل بيت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است و دليل روشن بر گفتار وى، قبل از اقدام متوكّل كه در</w:t>
      </w:r>
    </w:p>
    <w:p>
      <w:pPr>
        <w:pStyle w:val="BookText"/>
        <w:rPr/>
      </w:pPr>
      <w:r>
        <w:rPr>
          <w:rFonts w:ascii="IRNazanin" w:hAnsi="IRNazanin" w:eastAsia="IRNazanin"/>
          <w:color w:val="111111"/>
          <w:sz w:val="28"/>
          <w:sz w:val="28"/>
          <w:szCs w:val="28"/>
          <w:rtl w:val="true"/>
          <w:lang w:bidi="fa-IR"/>
        </w:rPr>
        <w:t>اواسط قرن سوّم صورت گرفته است اقدام بنى‌اميه در تخريب و انهدام خانه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قرن اول صورت گرفت ليكن بخش اول گفتار سمهودى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قبر يگانه يادگار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نوع تحريف تاريخ و تغيير واقعيّت دانست؛ زيرا وى به جاى انگيزه واقعى اين موضوع، رايج نبودن بنا و ساختمان بر قبور بزرگان را دليل اختفاى قبر آن حضرت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قبور عده‌اى از صحابه و اقوام ديگر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در داخل و خارج بقيع مشخص مى‌باشد و لذا بايد علت اختفاى قبر آن حضرت را در جاى ديگر جستجو كرد و انگيزه واقعى آن را همانگونه كه هست، بيان نمود؛ همان انگيزه و علّتى كه در منابع حديثى و تاريخى شيعه و اهل سنت منعكس گرديده است و آن عبارت است از وصيت و تأكيد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پيكر پاكش شبانه دفن شود و قبر مطهرش پنهان و مخفى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و صحيح مسلم، در ضمن نقل جريان اختلافِ‌نظر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و عملكرد ابوبكر در مورد فدك و ارث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أبى بكر فى ذلك فحجرته فلم تكلمه حتى توفيت و عاشت بعدالنّبى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اشهر، فلما توفيت دفنها زوجها على ليلًا و لم يؤذن بها أبابكر و صلّى عليها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نسبت به ابوبكر رنجش خاطر پيدا كرد و با او سخن نگفت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زنده بود و چون از دنيا رفت همسرش على، ابوبكر را از وفات وى مطلع نساخت و خودش بر پيكر او نماز خواند و شبانه دفن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اشارت على زوجها أن يدفنها ليلًا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همسرش على اشاره كرده بود كه به خاكش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اشارت از سوى حضرت زهرا و دفن شدن پيكرش به هنگام شب، كه در منابع اهل سنت فراوان نقل گرديده، در منابع شيعه قدرى صريحتر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شدّت مرض و در آخرين روزهاى حيات همسرش، در پاسخ پيام عمويش عباس كه در مورد تجهيز و تشييع جنازه فاطمه زهرا به آن حضرت پيشنهاداتى را ارائه مى‌داد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اسئلك يا عمّ أن تسمح لى ترك ما أشرت به، فانّها وصّتنى بستر امرها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اين است كه اجازه دهى از پيشنهاد تو در اين مورد صرف‌نظر كنم؛ زيرا خود فاطمه بر من وصيت نموده است كه مراسم تدفين وى مخفيانه انجام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مفيد از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حضرتها الوفاة وصت اميرالمؤمنين ان يتولّى امرها و يدفنها ليلًا و يعفى قبرها، فتولّى ذلك اميرالمؤمنين و دَفنها و عفى موضع قبرها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بنابراين بعضى از روايات،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چهل قبر در بقيع آب پاشيد و شبيه هفت قبر به وجود آورد تا قبر حضرت زهرا به هيچوجه شناخته نشود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اين وصيت و اين نوع تدفين موجب گرديده كه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و اقوال و آراء مختلف در ميان محدّثان و مورّخان در محل دفن وى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است كه عده‌اى مى‌گويند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واقع گرديده و عده‌اى ديگر بر اين عقيده‌اند كه در داخل خانه‌اش قرار گرفته و بعضى ديگر احتمال مى‌دهند در مسجد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بيت و منبر آن حضرت باشد و بطورى‌كه ملاحظه خواهيد فرمود، كسانى‌كه قبر آن حضرت را در بقيع دانسته‌اند، با اختلاف شديد سخن گفته و احتمالات متعددى را مطرح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حضرت زهرا از ديدگاه روايات</w:t>
      </w:r>
    </w:p>
    <w:p>
      <w:pPr>
        <w:pStyle w:val="BookText"/>
        <w:rPr/>
      </w:pPr>
      <w:r>
        <w:rPr>
          <w:rFonts w:ascii="IRNazanin" w:hAnsi="IRNazanin" w:eastAsia="IRNazanin"/>
          <w:color w:val="111111"/>
          <w:sz w:val="28"/>
          <w:sz w:val="28"/>
          <w:szCs w:val="28"/>
          <w:rtl w:val="true"/>
          <w:lang w:bidi="fa-IR"/>
        </w:rPr>
        <w:t>روايات متعدد و مسند و مورد اعتمادى‌كه از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دفن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نقل گرديده، نشانگر اين است كه آن حضرت در داخل خانه خودش كه در كنار مسجد و در جوار خانه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دفن شده است؛ خانه‌اى كه به دستور بعضى از حكام و خلفاى بنى‌اميه تخريب و به مسجد ضميمه گرديد</w:t>
      </w:r>
      <w:r>
        <w:rPr>
          <w:rStyle w:val="FootnoteAnchor"/>
          <w:rtl w:val="true"/>
        </w:rPr>
        <w:footnoteReference w:id="165"/>
      </w:r>
      <w:r>
        <w:rPr>
          <w:rFonts w:ascii="IRNazanin" w:hAnsi="IRNazanin" w:eastAsia="IRNazanin"/>
          <w:color w:val="111111"/>
          <w:sz w:val="28"/>
          <w:sz w:val="28"/>
          <w:szCs w:val="28"/>
          <w:rtl w:val="true"/>
          <w:lang w:bidi="fa-IR"/>
        </w:rPr>
        <w:t>و ما در اين زمينه به نقل چند روايت اكتفا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صدوق از ابى نصر بزنطى نقل مى‌كند كه از امام ابوالحسن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محل قبر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فى بيتها فلمّا زادت بنو امية فى المسجد صارت فى المسجد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اين روايت را مرحوم كلينى‌</w:t>
      </w:r>
      <w:r>
        <w:rPr>
          <w:rStyle w:val="FootnoteAnchor"/>
          <w:rtl w:val="true"/>
        </w:rPr>
        <w:footnoteReference w:id="167"/>
      </w:r>
      <w:r>
        <w:rPr>
          <w:rFonts w:ascii="IRNazanin" w:hAnsi="IRNazanin" w:eastAsia="IRNazanin"/>
          <w:color w:val="111111"/>
          <w:sz w:val="28"/>
          <w:sz w:val="28"/>
          <w:szCs w:val="28"/>
          <w:rtl w:val="true"/>
          <w:lang w:bidi="fa-IR"/>
        </w:rPr>
        <w:t>ابن شهرآشوب‌</w:t>
      </w:r>
      <w:r>
        <w:rPr>
          <w:rStyle w:val="FootnoteAnchor"/>
          <w:rtl w:val="true"/>
        </w:rPr>
        <w:footnoteReference w:id="168"/>
      </w:r>
      <w:r>
        <w:rPr>
          <w:rFonts w:ascii="IRNazanin" w:hAnsi="IRNazanin" w:eastAsia="IRNazanin"/>
          <w:color w:val="111111"/>
          <w:sz w:val="28"/>
          <w:sz w:val="28"/>
          <w:szCs w:val="28"/>
          <w:rtl w:val="true"/>
          <w:lang w:bidi="fa-IR"/>
        </w:rPr>
        <w:t>و علامه مجلسى‌</w:t>
      </w:r>
      <w:r>
        <w:rPr>
          <w:rStyle w:val="FootnoteAnchor"/>
          <w:rtl w:val="true"/>
        </w:rPr>
        <w:footnoteReference w:id="169"/>
      </w:r>
      <w:r>
        <w:rPr>
          <w:rFonts w:ascii="Amiri" w:hAnsi="Amiri" w:eastAsia="Amiri" w:cs="Amiri"/>
          <w:color w:val="111111"/>
          <w:sz w:val="28"/>
          <w:sz w:val="28"/>
          <w:szCs w:val="28"/>
          <w:rtl w:val="true"/>
          <w:lang w:bidi="ar-SA"/>
        </w:rPr>
        <w:t>نيز نقل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بزنطى نقل مى‌كند 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دفن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همين موضوع را در مجلسى كه على بن موسى</w:t>
      </w:r>
      <w:r>
        <w:rPr>
          <w:rStyle w:val="FootnoteAnchor"/>
          <w:rtl w:val="true"/>
        </w:rPr>
        <w:footnoteReference w:id="170"/>
      </w:r>
      <w:r>
        <w:rPr>
          <w:rFonts w:ascii="IRNazanin" w:hAnsi="IRNazanin" w:eastAsia="IRNazanin"/>
          <w:color w:val="111111"/>
          <w:sz w:val="28"/>
          <w:sz w:val="28"/>
          <w:szCs w:val="28"/>
          <w:rtl w:val="true"/>
          <w:lang w:bidi="fa-IR"/>
        </w:rPr>
        <w:t>نيز حاضر بود از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عيسى در پاسخ وى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جعفر بن محمد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به سؤال تو پاسخ داد،</w:t>
      </w:r>
    </w:p>
    <w:p>
      <w:pPr>
        <w:pStyle w:val="BookText"/>
        <w:rPr/>
      </w:pPr>
      <w:r>
        <w:rPr>
          <w:rFonts w:ascii="IRNazanin" w:hAnsi="IRNazanin" w:eastAsia="IRNazanin"/>
          <w:color w:val="111111"/>
          <w:sz w:val="28"/>
          <w:sz w:val="28"/>
          <w:szCs w:val="28"/>
          <w:rtl w:val="true"/>
          <w:lang w:bidi="fa-IR"/>
        </w:rPr>
        <w:t>وى بار ديگر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عيسى بن موسى چه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 پدرانتان را به من بگوييد، حضرت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فى بيتها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واجوبتها من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سؤالهايى كه از امام على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كتباً به عمل آمده است، اين مطلب را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مى‌دانيد مرا از محل دفن مادرتان فاطمه آگاه سازيد كه آيا در داخل مدينه است يا همانگونه كه مردم مى‌گويند در بقيع قرار دارد؟ آن حضرت در جواب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مع جدّى صلوت اللّه عليه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مدفن حضرت زهرا از نظر علماى شيعه</w:t>
      </w:r>
    </w:p>
    <w:p>
      <w:pPr>
        <w:pStyle w:val="BookText"/>
        <w:rPr/>
      </w:pPr>
      <w:r>
        <w:rPr>
          <w:rFonts w:ascii="IRNazanin" w:hAnsi="IRNazanin" w:eastAsia="IRNazanin"/>
          <w:color w:val="111111"/>
          <w:sz w:val="28"/>
          <w:sz w:val="28"/>
          <w:szCs w:val="28"/>
          <w:rtl w:val="true"/>
          <w:lang w:bidi="fa-IR"/>
        </w:rPr>
        <w:t>اين بود سه نمونه از رواياتى‌كه در مورد مدفن حضرت زهرا نقل نموديم و اينك توجه خوانندگان ارجمند را به نظريه عده‌اى از علما و محدثين بزرگ شيعه در اين مورد جلب مى‌نماييم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شيخ صدوق و كيفيت زيارت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اختلاف در محل دفن آن حضرت،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محدثين رواياتى را نقل و مضمون آنان را پذيرفته‌اند كه دلالت دارد بر اينكه آن حضرت در داخل خانه‌اش كه در اثر توسعه بنى‌اميه به مسجد ضميمه گرديده،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الصحيح عندى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كيفيّت زيارت خويش را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توفيق خداوند متعال به‌هنگام مراجعت از حجّ بيت‌اللّه الحرام، وارد مدينه شدم و چون زيارت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آوردم، در حالى‌كه غسل زيارت نيز</w:t>
      </w:r>
    </w:p>
    <w:p>
      <w:pPr>
        <w:pStyle w:val="BookText"/>
        <w:rPr/>
      </w:pPr>
      <w:r>
        <w:rPr>
          <w:rFonts w:ascii="IRNazanin" w:hAnsi="IRNazanin" w:eastAsia="IRNazanin"/>
          <w:color w:val="111111"/>
          <w:sz w:val="28"/>
          <w:sz w:val="28"/>
          <w:szCs w:val="28"/>
          <w:rtl w:val="true"/>
          <w:lang w:bidi="fa-IR"/>
        </w:rPr>
        <w:t>انجام داده بودم توجهم را به سوى خانه فاطمه منعطف ساختم و حدّ اين خانه از استوانه مقابل باب جبرئيل است تا محوطه‌اى كه قبر رسول خدا در آن واقع گرديده و در نزديكى اين محوطه، به طورى ايستادم كه مدفن رسول خدا در سمت چپم و قبله در پشت سرم و خانه فاطمه در مقابلم قرار گرفت</w:t>
      </w:r>
      <w:r>
        <w:rPr>
          <w:rStyle w:val="FootnoteAnchor"/>
          <w:rtl w:val="true"/>
        </w:rPr>
        <w:footnoteReference w:id="173"/>
      </w:r>
      <w:r>
        <w:rPr>
          <w:rFonts w:ascii="IRNazanin" w:hAnsi="IRNazanin" w:eastAsia="IRNazanin"/>
          <w:color w:val="111111"/>
          <w:sz w:val="28"/>
          <w:sz w:val="28"/>
          <w:szCs w:val="28"/>
          <w:rtl w:val="true"/>
          <w:lang w:bidi="fa-IR"/>
        </w:rPr>
        <w:t>آنگاه اين زيارت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بنت نبى اللّه، السّلام عليك يا حبيب‌اللّه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اخبار و احاديث، زيارت مشخصى براى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براى كسانى‌كه كتاب مرا مى‌خوانند، همان زيارت را مى‌پسندم كه براى خود پسنديدم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زيارت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ممتحنة امتحنك اللّه الّذى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مرحوم علامه مجلسى در مزار بحار از طريق محمد عريضى،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اين زيارت منقول، به دست مرحوم صدوق نرسيده و يا در سند آن مناقشه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معانى‌الأخبار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صحيح از نظر من در مورد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همان روايت است كه پدرم از طريق محمد بن عطار از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 فاطمه زهرا در داخل خانه‌اش دفن شد و اين خانه به هنگام توسعه مسجد، به وسيله بنى‌اميد به مسجد منضم گرديد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 بالروضة و زر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هناك مقبورة</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زيارت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روضه بايست و فاطمه را زيارت كن؛ زيرا او در اين جايگاه به خاك سپرده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اصوب انها مدفونة فى دارها او فى الروضة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از اعلام قرن ششم، پس از اشاره به اختلاف نظر در</w:t>
      </w:r>
    </w:p>
    <w:p>
      <w:pPr>
        <w:pStyle w:val="BookText"/>
        <w:rPr/>
      </w:pPr>
      <w:r>
        <w:rPr>
          <w:rFonts w:ascii="IRNazanin" w:hAnsi="IRNazanin" w:eastAsia="IRNazanin"/>
          <w:color w:val="111111"/>
          <w:sz w:val="28"/>
          <w:sz w:val="28"/>
          <w:szCs w:val="28"/>
          <w:rtl w:val="true"/>
          <w:lang w:bidi="fa-IR"/>
        </w:rPr>
        <w:t>مدفن آن حضرت،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الأول بعيد و القولان الآخران اشبه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قوم اوّل كه آن حضرت در بقيع مدفون است، بعيد است و دو قول ديگر كه در داخل خانه‌اش و يا در روضه دفن شده است صحيح به نظر مى‌رسد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انّ ضريحها المقدس فى بيتها المكلّل بالآيات و المعجزات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همو پس از روايتى‌كه بصورت مكتوب از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18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گفتار صريح و نص واضح از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تنهايى كفايت مى‌كند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مدفن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 و نه در جاى ديگر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او در مورد روضه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در كتاب مزار بيان كرده‌ايم، اصحّ اقوال اين است كه آن حضرت در داخل خانه‌اش دفن گرديده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در كتاب مزار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 فى بيتها و قد قدمنا الأخبار فى ذلك</w:t>
      </w:r>
      <w:r>
        <w:rPr>
          <w:rFonts w:eastAsia="IRNazanin" w:cs="IRNazanin"/>
          <w:color w:val="111111"/>
          <w:sz w:val="28"/>
          <w:szCs w:val="28"/>
          <w:rtl w:val="true"/>
          <w:lang w:bidi="fa-IR"/>
        </w:rPr>
        <w:t>».</w:t>
      </w:r>
      <w:r>
        <w:rPr>
          <w:rStyle w:val="FootnoteAnchor"/>
          <w:rtl w:val="true"/>
        </w:rPr>
        <w:footnoteReference w:id="18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مرحوم در مورد روضه كه در بعضى از اخبار و در لسان علما وارد شده و اين احتمال را مطرح نموده‌اند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ممكن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باشد و همانگونه كه در بعضى از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روضه را هم به فاصله منبر و بيت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دانسته‌اند، چنين توضيح مى‌دهد كه منظور از روضه كه در روايت ابن ابى</w:t>
      </w:r>
    </w:p>
    <w:p>
      <w:pPr>
        <w:pStyle w:val="BookText"/>
        <w:rPr/>
      </w:pPr>
      <w:r>
        <w:rPr>
          <w:rFonts w:ascii="IRNazanin" w:hAnsi="IRNazanin" w:eastAsia="IRNazanin"/>
          <w:color w:val="111111"/>
          <w:sz w:val="28"/>
          <w:sz w:val="28"/>
          <w:szCs w:val="28"/>
          <w:rtl w:val="true"/>
          <w:lang w:bidi="fa-IR"/>
        </w:rPr>
        <w:t>عمير آمده است، يك مفهوم و معناى وسيعى است كه شامل خانه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مى‌گردد</w:t>
      </w:r>
      <w:r>
        <w:rPr>
          <w:rStyle w:val="FootnoteAnchor"/>
          <w:rtl w:val="true"/>
        </w:rPr>
        <w:footnoteReference w:id="185"/>
      </w:r>
      <w:r>
        <w:rPr>
          <w:rFonts w:ascii="Amiri" w:hAnsi="Amiri" w:eastAsia="Amiri" w:cs="Amiri"/>
          <w:color w:val="111111"/>
          <w:sz w:val="28"/>
          <w:sz w:val="28"/>
          <w:szCs w:val="28"/>
          <w:rtl w:val="true"/>
          <w:lang w:bidi="ar-SA"/>
        </w:rPr>
        <w:t>و منظور از روضه همان بيت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مدفن حضرت زهرا از نظر علماى اهل سنت</w:t>
      </w:r>
    </w:p>
    <w:p>
      <w:pPr>
        <w:pStyle w:val="BookText"/>
        <w:rPr/>
      </w:pPr>
      <w:r>
        <w:rPr>
          <w:rFonts w:ascii="IRNazanin" w:hAnsi="IRNazanin" w:eastAsia="IRNazanin"/>
          <w:color w:val="111111"/>
          <w:sz w:val="28"/>
          <w:sz w:val="28"/>
          <w:szCs w:val="28"/>
          <w:rtl w:val="true"/>
          <w:lang w:bidi="fa-IR"/>
        </w:rPr>
        <w:t>اين بود نمونه‌اى از روايات و گفتار معروفترين علماى شيعه درباره مدفن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علماى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اهل سنت در مورد مدفن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سه قول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بيت خودش</w:t>
      </w:r>
    </w:p>
    <w:p>
      <w:pPr>
        <w:pStyle w:val="BookText"/>
        <w:rPr/>
      </w:pPr>
      <w:r>
        <w:rPr>
          <w:rFonts w:ascii="IRNazanin" w:hAnsi="IRNazanin" w:eastAsia="IRNazanin"/>
          <w:color w:val="111111"/>
          <w:sz w:val="28"/>
          <w:sz w:val="28"/>
          <w:szCs w:val="28"/>
          <w:rtl w:val="true"/>
          <w:lang w:bidi="fa-IR"/>
        </w:rPr>
        <w:t>گذشته از اين كه دفن شدن حضرت زهرا در داخل بيت خود در ضمن رواياتى از طريق اهل سنت آمده، در منابع آنان از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گرديده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بعضى از دانشمندان آنان نيز به اين معنا تصريح و دفن آن حضرت را در خانه‌اش تأييد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ابن شبه از قديمى‌ترين مورخ و مدينه‌شناس عبدالعزيز</w:t>
      </w:r>
      <w:r>
        <w:rPr>
          <w:rStyle w:val="FootnoteAnchor"/>
          <w:rtl w:val="true"/>
        </w:rPr>
        <w:footnoteReference w:id="187"/>
      </w:r>
      <w:r>
        <w:rPr>
          <w:rFonts w:ascii="IRNazanin" w:hAnsi="IRNazanin" w:eastAsia="IRNazanin"/>
          <w:color w:val="111111"/>
          <w:sz w:val="28"/>
          <w:sz w:val="28"/>
          <w:szCs w:val="28"/>
          <w:rtl w:val="true"/>
          <w:lang w:bidi="fa-IR"/>
        </w:rPr>
        <w:t>نقل مى‌كند كه 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دفنت فى بيتها و صنع بها ما صنع برسول‌اللّه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دفنت فى موضع فراشها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همانند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خانه‌اش و در جايگاهى‌كه به عالم بقاء ارتحال يافته،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ديار بكرى با اشاره به اقوال مختلف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 كه قبرآن حضرت در داخل خانه خود و در محلّ محرابى است كه در پشت حجره مقدسه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نظريه را تأييد مى‌كند و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أظهر الأقوال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w:t>
      </w:r>
    </w:p>
    <w:p>
      <w:pPr>
        <w:pStyle w:val="BookText"/>
        <w:rPr/>
      </w:pPr>
      <w:r>
        <w:rPr>
          <w:rFonts w:ascii="IRNazanin" w:hAnsi="IRNazanin" w:eastAsia="IRNazanin"/>
          <w:color w:val="111111"/>
          <w:sz w:val="28"/>
          <w:sz w:val="28"/>
          <w:szCs w:val="28"/>
          <w:rtl w:val="true"/>
          <w:lang w:bidi="fa-IR"/>
        </w:rPr>
        <w:t>عدّه‌اى ديگر از علماى اهل سنت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بقيع ولى در خارج از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گروه نظرات و احتمالات مختلفى را مطرح ساخته‌اند؛ زيرا بعضى مى‌گويند در زاويه بيرونى خانه عقيل، كه به بقيع منتهى مى‌گردد،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مى‌گويند در مقابل كوچه‌اى كه به نام كوچه نبيه بوده به خاك سپرده شده و بعضى ديگر در بيت‌الأحزان كه مسجد فاطمه ناميده مى‌شد، معرفى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اقوال ديگرى كه مجموعاً به شش قول بالغ مى‌گردد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 حرم ائمه بقيع</w:t>
      </w:r>
    </w:p>
    <w:p>
      <w:pPr>
        <w:pStyle w:val="BookText"/>
        <w:rPr/>
      </w:pPr>
      <w:r>
        <w:rPr>
          <w:rFonts w:ascii="Amiri" w:hAnsi="Amiri" w:eastAsia="Amiri" w:cs="Amiri"/>
          <w:color w:val="111111"/>
          <w:sz w:val="28"/>
          <w:sz w:val="28"/>
          <w:szCs w:val="28"/>
          <w:rtl w:val="true"/>
          <w:lang w:bidi="ar-SA"/>
        </w:rPr>
        <w:t>و اين قول را مى‌توان قول مشهور در ميان علماى اهل سنت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پس از بيان نظرات و مطالب مختلف در مدفن حضرت زهرا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آنچه‌گفتيم، چنين به‌دست مى‌آيدكه قبرآن حضرت دربقيع و دركنار قبر حسن‌بن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مدينه‌شناس معروف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وصيت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ادفنونى الى جنب امّى فاطمة بالمقبرة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فرزندش حسن و در زير قبه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مؤلف كتاب عمدةالأخبار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قبور واقع در بقيع، قبر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 داخل قبه عباس و در كنار قبر فرزندش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زيرا نقل شده است كه حسن بن على به هنگام وفاتش وصيت نمود كه مرا در كنار قبر مادرم فاطمه به خاك</w:t>
      </w:r>
    </w:p>
    <w:p>
      <w:pPr>
        <w:pStyle w:val="BookText"/>
        <w:rPr/>
      </w:pPr>
      <w:r>
        <w:rPr>
          <w:rFonts w:ascii="IRNazanin" w:hAnsi="IRNazanin" w:eastAsia="IRNazanin"/>
          <w:color w:val="111111"/>
          <w:sz w:val="28"/>
          <w:sz w:val="28"/>
          <w:szCs w:val="28"/>
          <w:rtl w:val="true"/>
          <w:lang w:bidi="fa-IR"/>
        </w:rPr>
        <w:t>بسپاريد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اكثر نويسندگان گذشته و معاصر</w:t>
      </w:r>
      <w:r>
        <w:rPr>
          <w:rStyle w:val="FootnoteAnchor"/>
          <w:rtl w:val="true"/>
        </w:rPr>
        <w:footnoteReference w:id="194"/>
      </w:r>
      <w:r>
        <w:rPr>
          <w:rFonts w:ascii="Amiri" w:hAnsi="Amiri" w:eastAsia="Amiri" w:cs="Amiri"/>
          <w:color w:val="111111"/>
          <w:sz w:val="28"/>
          <w:sz w:val="28"/>
          <w:szCs w:val="28"/>
          <w:rtl w:val="true"/>
          <w:lang w:bidi="ar-SA"/>
        </w:rPr>
        <w:t>همان مطلب را تكرار كرده و مدفن آن حضرت را در داخل حرم ائمه بقيع معرفى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اين نظريه</w:t>
      </w:r>
    </w:p>
    <w:p>
      <w:pPr>
        <w:pStyle w:val="BookText"/>
        <w:rPr/>
      </w:pPr>
      <w:r>
        <w:rPr>
          <w:rFonts w:ascii="IRNazanin" w:hAnsi="IRNazanin" w:eastAsia="IRNazanin"/>
          <w:color w:val="111111"/>
          <w:sz w:val="28"/>
          <w:sz w:val="28"/>
          <w:szCs w:val="28"/>
          <w:rtl w:val="true"/>
          <w:lang w:bidi="fa-IR"/>
        </w:rPr>
        <w:t>اگر طرفداران اين قول، دليلى بر نظريه خود ذكر نمى‌نمودند، پذيرش گفتار آنان بعنوان يك مورّخ امكان‌پذير بود، ولى بطورى‌كه ملاحظه فرموديد آنان در مقابل وجه اول كه مضمون روايات و گفتار بعضى از قديمترين مدينه‌شناسان است وصيت حضرت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و مستند خود ذكر نموده‌اند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ادفنونى عند قبر امى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دفن شدن من در كنار جدم مانع گشتند در كنار قبر مادرم فاطمه به خاكم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گفتار ابن نجار و عباسى بدين دليل تصريح گرديده و ساير مورّخان نيز با توجه به نقل اين وصيت در كنار اظهار نظر خويش، عملًا از همين روش پيروى و به همين دليل استناد و چنين تلقى نموده‌اند كه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عزيزش فاطمه زهرا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 صريح اين نظريه</w:t>
      </w:r>
    </w:p>
    <w:p>
      <w:pPr>
        <w:pStyle w:val="BookText"/>
        <w:rPr/>
      </w:pPr>
      <w:r>
        <w:rPr>
          <w:rFonts w:ascii="IRNazanin" w:hAnsi="IRNazanin" w:eastAsia="IRNazanin"/>
          <w:color w:val="111111"/>
          <w:sz w:val="28"/>
          <w:sz w:val="28"/>
          <w:szCs w:val="28"/>
          <w:rtl w:val="true"/>
          <w:lang w:bidi="fa-IR"/>
        </w:rPr>
        <w:t>به عقيده ما در عين اين كه اصل وصيت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تاريخى مورد تأييد است اما برداشت طرفداران وجه سوّم درست نيست، بلكه منظور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 فاطمه بنت اسد مى‌باشد نه‌مادرش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موضوع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اين برداشت مخالف با روش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نگهداشتن قبر مطهر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قطع نظر از اينكه مخالفت مضمون</w:t>
      </w:r>
    </w:p>
    <w:p>
      <w:pPr>
        <w:pStyle w:val="BookText"/>
        <w:rPr/>
      </w:pPr>
      <w:r>
        <w:rPr>
          <w:rFonts w:ascii="IRNazanin" w:hAnsi="IRNazanin" w:eastAsia="IRNazanin"/>
          <w:color w:val="111111"/>
          <w:sz w:val="28"/>
          <w:sz w:val="28"/>
          <w:szCs w:val="28"/>
          <w:rtl w:val="true"/>
          <w:lang w:bidi="fa-IR"/>
        </w:rPr>
        <w:t>روايات منقول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شيعه و اهل سنت و مخالف نظر علما و دانشمندان ديگر در دفن آن حضرت در بيت خود مى‌باشد و گذشته از اين كه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بزرگ، يك اطلاق شايع است، گفتار و نقل صريح اين مورّخان در موارد ديگر، ناقض اين برداشت و مؤيد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فاطمه‌اى كه در حرم بقيع دفن شده، فاطمه بنت اسد است و نه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موارد مى‌توان گفتار اين مورخان در محل دفن جناب عباس عمومى پيامبر را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شبه و سمهودى از قديمترين مدينه‌شناس؛ عبدالعزيزچنين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العباس بن عبدالمطلب عند قبر فاطمة بنت اسد بن هاشم فى اول مقابر بنى‌هاشم التى فى دار عقيل</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عباسى در ضمن نقل متن بالا گفتار ديگرى را از ابن حبان‌</w:t>
      </w:r>
      <w:r>
        <w:rPr>
          <w:rStyle w:val="FootnoteAnchor"/>
          <w:rtl w:val="true"/>
        </w:rPr>
        <w:footnoteReference w:id="196"/>
      </w:r>
      <w:r>
        <w:rPr>
          <w:rFonts w:ascii="IRNazanin" w:hAnsi="IRNazanin" w:eastAsia="IRNazanin"/>
          <w:color w:val="111111"/>
          <w:sz w:val="28"/>
          <w:sz w:val="28"/>
          <w:szCs w:val="28"/>
          <w:rtl w:val="true"/>
          <w:lang w:bidi="fa-IR"/>
        </w:rPr>
        <w:t>مى‌آورد كه وى در مورد تشييع و تجهيز پيكر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بالبقيع عند جدّته فاطمة بنت اسد بن هاشم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بطورى‌كه ملاحظه مى‌شود، اين دو جمله از قديمترين مورّخان و محدّثان صراحت دارد بر اينكه بانويى كه در حرم بقيع دفن شده و عباس عموى پيامبر و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به خاك سپرده شده‌اند، جده و مادر بزرگ حضرت حسن بن على فاطمه بنت اسد است نه فاطمه زهرا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فاطمه بنت اسد در خانه فرزندش عقيل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و توضيح مطالب گذشته اين نكته نيز قابل توجه است؛ همانگونه كه در مورد حرم ائمه بقيع و دفن شدن پيكر پاك آنان، توضيح داديم كه اين محل، خانه‌اى بوده متعلق به عقيل بن ابى‌طالب و پس از دفن</w:t>
      </w:r>
    </w:p>
    <w:p>
      <w:pPr>
        <w:pStyle w:val="BookText"/>
        <w:rPr/>
      </w:pPr>
      <w:r>
        <w:rPr>
          <w:rFonts w:ascii="IRNazanin" w:hAnsi="IRNazanin" w:eastAsia="IRNazanin"/>
          <w:color w:val="111111"/>
          <w:sz w:val="28"/>
          <w:sz w:val="28"/>
          <w:szCs w:val="28"/>
          <w:rtl w:val="true"/>
          <w:lang w:bidi="fa-IR"/>
        </w:rPr>
        <w:t>شدن پيكر فاطمه و عباس و سه تن از ائمه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مسكونى به صورت زيارتگاه و عبادتگاه عمومى تغيير يافته است و در همين بخش از بحث، با ذكر شواهد تاريخى متذكر شديم كه دفن شدن افراد در داخل منازل خود در صدر اسلام و مخصوصاً در مورد افراد مشخص، يك برنامه عادى و عملى رايج به شمار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حقيقت و با در نظر گرفتن مطالب گذشته، چگونگى دفن شدن مادر امير مؤمنان در داخل اين خانه از نظر تحليل تاريخى روشن مى‌شود و به دست مى‌آيد؛ وى كه در سال چهارم هجرى از دنيا رفته، با احترام و اهتمام فوق‌العاده‌اى كه فرزندان آن بانوى مكرمه و شخص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قائل بودند، پيكرش را با آن تشريفات خاصى‌كه در منابع تاريخى نقل شده است، در داخل خانه متعلق به فرزندش عقيل دفن نموده‌اند و پس از مدت كمى؛ يعنى در سال سى‌ام هجرى، پيكر عباس عموى رسول خدا بر همين منوال در همان محل و در كنار قبربنت‌اسد وسپس‌ائمه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در همين خانه به خاك سپرده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و تحريف واقعيت</w:t>
      </w:r>
    </w:p>
    <w:p>
      <w:pPr>
        <w:pStyle w:val="BookText"/>
        <w:rPr/>
      </w:pPr>
      <w:r>
        <w:rPr>
          <w:rFonts w:ascii="IRNazanin" w:hAnsi="IRNazanin" w:eastAsia="IRNazanin"/>
          <w:color w:val="111111"/>
          <w:sz w:val="28"/>
          <w:sz w:val="28"/>
          <w:szCs w:val="28"/>
          <w:rtl w:val="true"/>
          <w:lang w:bidi="fa-IR"/>
        </w:rPr>
        <w:t>اين بود مضمون روايات و نظر معروفترين علما و محدّثان شيعه در مورد مدفن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روايات اهل سنت و نظر عده‌اى از علماى آنان در اين موضوع و نيز گفتار بعضى از مورّخان و مدينه‌شناسان در مورد مدفن فاطمه بنت اسد و تبيين وصيت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 اين بود آنچه به نظر ما رسيد از نظر تحليل تاريخى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مجموع اين بحث و گفتار، ظن قريب به يقين به دست مى‌آيد كه قبر مطهّر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خود و در كنار مسجد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در داخل حرم ائمه بقيع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نبايد اين نكته را ناديده گرفت كه تحريف اين واقعيت و اصرار و تلاش نويسندگان و حكومتها در طول تاريخ، در جهت معرفى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حرم ائمه بقيع و حتى ايجاد و ترسيم شبيه قبرى و نسبت دادن آن به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محل قبلى آن، كه پس از تخريب اين حرم به وسيله حكومت سعودى، انجام پذيرفته، همه در جهت تقليل فشار سياسى و تخفيف تهاجم فكرى، عقيدتى و سرپوش گذاشتن به ايراد و انتقادى بوده است كه در طول تاريخ از سوى پيروان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خط فكرى مخالف و به حكومتها از لحاظ مخفى بودن قبر يگانه يادگار رسول خدا وارد مى‌گرديده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حكومتها مجبور بودند به هر عنوانى كه شده، قبرى براى فاطمه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نمايند و تطبيق نمودن وصيت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 بطور طبيعى راه حلى براى اين معمّا باشد و در كنار همين حركت، چه بهتر قرائن و شواهدى هم ارائه شود و از طرف ديگر طبعاً لازم بود براى فاطمه بنت اسد هم مدفن ديگرى غير از مدفن واقعى خود معرفى شود كه در هر دو جهت، شاهد تحقّق اين حركت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ارائه قرينه و شاهد در تأييد وجود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حرم بقيع، مى‌بينيم در يك مقطع از تاريخ، سنگ نبشته و قطعه مرمرى در روى قبور ائمه بقيع نصب و در آن اعلام مى‌گردد كه قبر فاطمه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مروج الذهب در مورد اين قطعه مرمر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قبورهم فى هذا الموضع من البقيع، رخامةٌ عليها مكتوب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بسم‌اللّه الرّحمان الرحيم، الحمدلِلّه مبيد الأمم و محى الرمم، هذا قبر</w:t>
      </w:r>
    </w:p>
    <w:p>
      <w:pPr>
        <w:pStyle w:val="BookText"/>
        <w:rPr/>
      </w:pPr>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نساءالعالمين و قبر الحسن بن على بن ابى‌طالب و على بن الحسين بن على بن ابى‌طالب و محمد بن على و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رضى‌اللّه عنهم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مقطع ديگر و پس از چند قرن مشابه همين كتيبه در بالاى درب حرم ائمه بقيع نصب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اسماعيل مرندى درباره اين كتيبه در كتاب خود كه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در، در سنگ مرمر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فاطمة بنت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حسن بن على و قبر محمد بن على و </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اما در مورد اصل قبر</w:t>
      </w:r>
    </w:p>
    <w:p>
      <w:pPr>
        <w:pStyle w:val="BookText"/>
        <w:rPr/>
      </w:pPr>
      <w:r>
        <w:rPr>
          <w:rFonts w:ascii="IRNazanin" w:hAnsi="IRNazanin" w:eastAsia="IRNazanin"/>
          <w:color w:val="111111"/>
          <w:sz w:val="28"/>
          <w:sz w:val="28"/>
          <w:szCs w:val="28"/>
          <w:rtl w:val="true"/>
          <w:lang w:bidi="fa-IR"/>
        </w:rPr>
        <w:t xml:space="preserve">محب‌الدين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اين مطلب را از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قبر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و مشخص است، اثر قبرى منتسب به فاطمه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صلحا و برادران مؤمن بر من نقل نمود كه ابوالعباس مرسى به هنگام زيارت بقيع، در مقابل سمت قبله، داخل قبه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به فاطمه سلام مى‌گفت و بر وى از راه مكاشفه ظاهر شده بود كه قبر فاطمه در داخل اين حرم و در اين سمت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اضافه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با اعتماد بر صحت نقل اين فرد صالح و مؤمن، قبر فاطمه را به همين ترتيب زيارت مى‌نمودم </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گفتار ابن عبدالبر و طبرى كه هر دو از محدّثين و شخصيتهاى معروف علمى هستند،</w:t>
      </w:r>
      <w:r>
        <w:rPr>
          <w:rStyle w:val="FootnoteAnchor"/>
          <w:rtl w:val="true"/>
        </w:rPr>
        <w:footnoteReference w:id="201"/>
      </w:r>
      <w:r>
        <w:rPr>
          <w:rFonts w:ascii="IRNazanin" w:hAnsi="IRNazanin" w:eastAsia="IRNazanin"/>
          <w:color w:val="111111"/>
          <w:sz w:val="28"/>
          <w:sz w:val="28"/>
          <w:szCs w:val="28"/>
          <w:rtl w:val="true"/>
          <w:lang w:bidi="fa-IR"/>
        </w:rPr>
        <w:t>معلوم مى‌گردد كه اثر قبر فاطمه در داخل حرم از بين رفته بوده و در قرن پنجم و قرن هفتم در داخل حرم بقيع بر خلاف قبور ائمه و قبر عباس علامت قبرى آشكار منتسب به فاطمه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ما قبلًا در اين مورد مطرح نموديم كه در قسمت جنوبى، داخل حرم بقيع و زير طاق در مجاورت محراب، شبيه قبرى بوده منتسب به فاطمه و اين قسمت به وسيله شبكه فولادينى از فضاى حرم جدا شده بود، مطلبى است جاى سؤال و جاى ترديد، كه آيا اين قبر و آن دو قطعه مرمر و كتيبه چگونه و در چه تاريخى و به وسيله كدام حكومت و به دست چه كسى بوجود آمده است؟ و همين سؤال در مورد قبر فعلى نيز كه در كنار قبور ائمه بقيع و منتسب به فاطمه مى‌باشد، مطرح است كه به فرض صحّت انتساب قبرى‌كه قبلًا اشاره گرديد، قبر فعلى از نظر مكان مطابقت با آن محل ندارد؛ زيرا اين قبر مانند ساير قبور در وسط حرم و نه در كنار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مدفن فاطمه بنت اسد</w:t>
      </w:r>
    </w:p>
    <w:p>
      <w:pPr>
        <w:pStyle w:val="BookText"/>
        <w:rPr/>
      </w:pPr>
      <w:r>
        <w:rPr>
          <w:rFonts w:ascii="IRNazanin" w:hAnsi="IRNazanin" w:eastAsia="IRNazanin"/>
          <w:color w:val="111111"/>
          <w:sz w:val="28"/>
          <w:sz w:val="28"/>
          <w:szCs w:val="28"/>
          <w:rtl w:val="true"/>
          <w:lang w:bidi="fa-IR"/>
        </w:rPr>
        <w:t>بطورى‌كه اشاره كرديم، چون اصل مدفن بنت اسد كه در خانه فرزندش عقيل و حرم ائمه بقيع بود، به عنوان مدفن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براى تثبيت آن، قرائن و شواهدى هم اقامه گرديد، طبعاً لازم بود، مدفن ديگرى براى بنت اسد كه با مباشرت شخص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تشريفات خاصى دفن گرديده بود، معرفى و مشخص شود و اين برنامه عملى و چند محل به عنوان مدفن فاطمه بنت اسد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مورد، شاهد اختلاف نظر و تشتت گفتار از سوى مورّخان مى‌باشيم؛ زيرا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دفن فاطمه بنت اسد، 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گاهى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پيكر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قبر ابراهيم و عثمان بن مظعون دفن شده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ميان عده‌اى از مورّخان و در بين مردم اشتهار يافته، اين</w:t>
      </w:r>
    </w:p>
    <w:p>
      <w:pPr>
        <w:pStyle w:val="BookText"/>
        <w:rPr/>
      </w:pPr>
      <w:r>
        <w:rPr>
          <w:rFonts w:ascii="IRNazanin" w:hAnsi="IRNazanin" w:eastAsia="IRNazanin"/>
          <w:color w:val="111111"/>
          <w:sz w:val="28"/>
          <w:sz w:val="28"/>
          <w:szCs w:val="28"/>
          <w:rtl w:val="true"/>
          <w:lang w:bidi="fa-IR"/>
        </w:rPr>
        <w:t xml:space="preserve">است كه قبر وى همان است كه در خارج بقيع و در شمال قبر عثمان بن عفان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قبر وى در كنار قبر ديگرى قرار گرفته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سمهودى پس از نقل گفتار بعضى از مورّخان كه قبر فاطمه بنت اسد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پس از نقل گفتار ابن شبه از عبدالعزيز كه امام مجتبى در كنار قبر فاطمه بنت اسد بن هاشم و در اول مقابر بنى‌هاشم دفن شده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اين مطالب مخالفت صريح و نقض آشكار دارد با آنچه معروف شده است كه قبر وى در نزديكى قبر عثمان و در خارج بقيع واقع گرديده است و اولين كسى‌كه اين مطلب را مطرح كرد ابن نجار بود و ديگران از وى پيروى نمودند و من دليلى بر گفته وى نيافتم و نظريه صحيح در نزد من همان است كه او در كنار قبر امام مجتبى دفن شده است؛ زيرا خيلى بعيد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بقيع صرف‌نظر كند و پيكر بنت اسد را در اين محل دور و در انتهاى كوچه‌اى كه در اقصاى بقيع واقع شده است، به خاك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معلوم نيست اين محل جزء بقيع باشد؛ زيرا بطورى‌كه در آينده خواهيم گفت، محل دفن عثمان جزء بقيع نبوده و اين محل كه در انتهاى كوچه‌اى در قسمت شمالى قبر عثمان قرار گرفته به طريق اولى جزء بقيع نخواهد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مشابه همين مطلب را احمد عباسى در عمدةالاخبار آورده سپس به كيفيت شهادت و محل دفن سعد بن معاذ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مدفن سعد بن معاذ به مدفنى كه در خارج بقيع به فاطمه بنت اسد منسوب است، بيشتر قابل تطبيق است تا خود فاطمه بنت اسد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بطورى‌كه قبلًا اشاره گرديد، انگيزه اصلى نصب اين كتيبه‌ها و ترسيم اين قبرها در طول تاريخ و حتى در دوران حكومت سعودى، همان سياست دفاعى بوده و اين سياست موجب گرديده است كه قبر مطهر</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در حرم بقيع و براى فاطمه بنت اسد مدفنهاى مختلفى غير از مدفن اصلى وى معرفى گردد و بطورى‌كه ملاحظه فرموديد، از نظر عده‌اى از متخصصين در تاريخ مدينه، همه اين موارد مردود و در نهايت، مدفن وى در داخل حرم ائمه بقيع معرفى شده است، نه مدفن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تخريب بيت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اين بحث، بيان دو مطلب ضرورى به نظر مى‌رسد؛ يكى در ارتباط با بيت و حجره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ارتباط با دوّمين خانه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در متن روايات و در گفتار علما و در منابع تاريخى آمده است،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بعضى از حكام بنى‌اميه تخريب و به 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نگاهى داريم به تاريخ اين تخريب و اين حادثه مهم تاريخى و همچنين به تغيير و تحولى كه در طول چند قرن تا امروز در اين حجره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خانه‌هاى متعددى است كه طبق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آن بزرگوار ساخته شده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و حجره‌ها در قسمت شرقى و شمالى و در سمت جنوبى مسجد قرار داشتند،</w:t>
      </w:r>
      <w:r>
        <w:rPr>
          <w:rStyle w:val="FootnoteAnchor"/>
          <w:rtl w:val="true"/>
        </w:rPr>
        <w:footnoteReference w:id="207"/>
      </w:r>
      <w:r>
        <w:rPr>
          <w:rFonts w:ascii="IRNazanin" w:hAnsi="IRNazanin" w:eastAsia="IRNazanin"/>
          <w:color w:val="111111"/>
          <w:sz w:val="28"/>
          <w:sz w:val="28"/>
          <w:szCs w:val="28"/>
          <w:rtl w:val="true"/>
          <w:lang w:bidi="fa-IR"/>
        </w:rPr>
        <w:t>كه هر يك از آنها به يكى از همسران رسول خدا اختصاص داشت؛ همانگونه كه حجره فاطمه به آن حضرت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موقعيت، بيت فاطمه در شرق مسجد و در قسمت شمالى حجره‌اى كه پيكر پاك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خاك سپرده شده و به عايشه اختصاص داشت، قرار گرفته بود؛ همانگونه كه</w:t>
      </w:r>
    </w:p>
    <w:p>
      <w:pPr>
        <w:pStyle w:val="BookText"/>
        <w:rPr/>
      </w:pPr>
      <w:r>
        <w:rPr>
          <w:rFonts w:ascii="IRNazanin" w:hAnsi="IRNazanin" w:eastAsia="IRNazanin"/>
          <w:color w:val="111111"/>
          <w:sz w:val="28"/>
          <w:sz w:val="28"/>
          <w:szCs w:val="28"/>
          <w:rtl w:val="true"/>
          <w:lang w:bidi="fa-IR"/>
        </w:rPr>
        <w:t>حجره حفصه در قسمت جنوبى اين خانه قرار داشت، با اين تفاوت كه حجره عايشه و حفصه را راهروى از هم جدا مى‌ساخت ولى در ميان حجره فاطمه و عايشه فاصله‌اى به جز ديوار وجود نداشت و حتى بنا به نقل بعضى از مورّخان اهل سنت، در ميان اين دو خانه، روزنه كوچكى تعبيه شده بود كه پيامبر اكرم در اوقاتى‌كه در خانه عايشه بسر مى‌برد، از همين روزنه با اهل بيت صحبت و از فاطمه و حسنين تفقد و دلجويى مى‌فرمود كه پس از مدتى به عللى و طبق درخواست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گرديد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اين خانه و حجره كه در لسان روايات و در متون تاريخى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مانند ساير خانه‌هاى متعلق به رسول خدا و بعضى از صحابه و اقوام آن حضرت داراى دو درب بود؛ يكى به داخل مسجد باز مى‌شد و ديگرى به سمت شرق و به طرف بقيع كه در اين سمت، داراى حياط كوچكى هم مانند ساير بيوت بود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همه كسانى‌كه داراى چنين خانه در اطراف مسجد هستند، درب خانه خود را كه به داخل مسجد باز مى‌شود ببندند مگر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الأبواب الّا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بيت و حجره و مرقد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مسجد آن حضرت در طول تاريخ، تحوّلات و دگرگونيهايى در اثر توسعه و عِلل ديگر به وجود آمده است ولى بطورى‌كه اشاره گرديد، هدف ما در اينجا فقط تذكر و يادآورى تغيير و تحوّلى است كه در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 بن عبدالملك خليفه اموى‌</w:t>
      </w:r>
      <w:r>
        <w:rPr>
          <w:rStyle w:val="FootnoteAnchor"/>
          <w:rtl w:val="true"/>
        </w:rPr>
        <w:footnoteReference w:id="209"/>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سفر حج وارد مدينه شده بود، به هنگام سخنرانيش در مسجد رسول خدا، پرده حجره فاطمه كنار رفت و او متوجه گرديد كه حسن بن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ميان اين خانه نشسته در يك دستش آيينه و با دست ديگر محاسنش را شانه مى‌زند وليد بلافاصله دستور داد كه اين خانه تخريب و به مسجد</w:t>
      </w:r>
    </w:p>
    <w:p>
      <w:pPr>
        <w:pStyle w:val="BookText"/>
        <w:rPr/>
      </w:pPr>
      <w:r>
        <w:rPr>
          <w:rFonts w:ascii="IRNazanin" w:hAnsi="IRNazanin" w:eastAsia="IRNazanin"/>
          <w:color w:val="111111"/>
          <w:sz w:val="28"/>
          <w:sz w:val="28"/>
          <w:szCs w:val="28"/>
          <w:rtl w:val="true"/>
          <w:lang w:bidi="fa-IR"/>
        </w:rPr>
        <w:t>ضميمه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و همسرش فاطمه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مخالفت و از ترك نمودن اين حجره امتناع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پيام داد كه اگر اين بيت را تخليه نكنيد بر سر شما ويران خواهم نمود، آنان باز هم مقاومت نمودند وليد دستور داد خانه را بر سر آنها و اطفالشان ويران كنند، چون مأمورين وارد خانه شدند و در اجراى فرمان وليد فرش از زير پاى حسن و فاطمه كشيدند آنان به اجبار اين حجره را ترك و به خانه ديگرى كه متعلق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منتقل گرديدند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بعضى از مورّخين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حادثه و كنار رفتن پرده اين حجره، در حال سخنرانى براى شخص وليد اتفاق نيفتاده، بلكه براى يكى از مأمورين وى كه در فاصله‌هاى مختلف جهت بررسى اوضاع مدينه به اين شهر وارد مى‌شد اتفاق افتاده و او اين موضوع را بعنوان امرى برخلاف شؤون خلافت تلقّى و در نزد وليد سعايت نموده، وليد هم چنين دستورى را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ربيع‌الأول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عمر بن عبدالعزيز والى خود در مدينه كتباً دستور داد همه خانه‌هاى اطراف مسجد را كه متعلّق به همسران و اقوام و صحابه رسول خدا بود تخريب و به مسجد ضميمه نمايد، او در نامه خود تأكيد كرده بود كه هر يك از مالكان اين بيوت با فروش خانه‌اش موافقت كند خريدارى و هركس مخالفت نمايد، قيمت خانه پرداخت و بدون رضايت وى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سران و علماى مدينه را از مضمون نامه وليد آگاه ساخت، همه آنان با اين تصميم مخالفت نموده 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هدف وليد توسعه مسجد است مى‌توان آن را از جوانب ديگر به اجرا گذاشت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حجره‌ها كه متعلق به رسول خدا و يادگار آن حضرت و با اين بساطت و سادگى و ديوارهاى خشتى با سقفهاى كوتاه و با پوشش شاخه‌هاى خرما</w:t>
      </w:r>
    </w:p>
    <w:p>
      <w:pPr>
        <w:pStyle w:val="BookText"/>
        <w:rPr/>
      </w:pPr>
      <w:r>
        <w:rPr>
          <w:rFonts w:ascii="IRNazanin" w:hAnsi="IRNazanin" w:eastAsia="IRNazanin"/>
          <w:color w:val="111111"/>
          <w:sz w:val="28"/>
          <w:sz w:val="28"/>
          <w:szCs w:val="28"/>
          <w:rtl w:val="true"/>
          <w:lang w:bidi="fa-IR"/>
        </w:rPr>
        <w:t>كه بيانگر كيفيت زندگى پيامبر اسلام است موجب جلب توجه زائرين تا قيامت و سبب بهره‌گيرى معنوى و سوق دادن مسلمانان به زهد و كناره‌گيرى از تجمل‌گرايى مى‌باشد و مسلمانان در طول قرنها با مشاهده اين مناظر، پى خواهند برد كه علاقه به ساختمانهاى چند طبقه و گرايش به رفاه و زندگى پر زرق و برق از روش انبيا بدور است و طبعاً به آن حضرت تأسى و از روش وى تبعيت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پيشنهاد سران مدينه را به وليد منعكس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مجدداً دستور داد كه بايد اين خانه‌ها ويران و مسجد از تمام جوانب توسعه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نوشته مورّخين، به هنگام تخريب اين خانه‌ها، مردم مدينه آنچنان ناله و شيون سر دادند و آنچنان گريه و زارى نمودند كه ايام رحلت رسول خدا را تداعى مى‌نمود وپس از درگذشت غم‌انگيز رسول خدا، در هيچ حادثه‌اى در مدينه چنين تأثر، حزن و اندوهى مشاهده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تخريب اين حجره‌ها خبيب بن عبداللّه به 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خدايت سوگند كارى نكيند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ينادونك من وراء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عبدالعزيز دستور داد در روزى سرد بر بدن خبيب آب سرد بريزند و يك صد تازيانه بزنند كه وى در اثر اين فشار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بعدها از اين اقدام خود اظهار ندامت مى‌نمود و مى‌گفت اى كاش خبيب را نمى‌كشتم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وليد با تخريب اين بيوت مسجد را توسعه داد و از پادشاه روم جهت بنّايى و زيباسازى آن استمداد نمود و چهل نفر معمار و كارگر مسيحى وارد مسجد و مشغول به كار شدند و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زيباسازى مسجد به پايان رسيد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مورّخان بر خلاف دستور ثانوى و تخريب بيوت همسران</w:t>
      </w:r>
    </w:p>
    <w:p>
      <w:pPr>
        <w:pStyle w:val="BookText"/>
        <w:rPr/>
      </w:pPr>
      <w:r>
        <w:rPr>
          <w:rFonts w:ascii="IRNazanin" w:hAnsi="IRNazanin" w:eastAsia="IRNazanin"/>
          <w:color w:val="111111"/>
          <w:sz w:val="28"/>
          <w:sz w:val="28"/>
          <w:szCs w:val="28"/>
          <w:rtl w:val="true"/>
          <w:lang w:bidi="fa-IR"/>
        </w:rPr>
        <w:t xml:space="preserve">پيامبر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براى تخريب خانه فاطمه تاريخ دقيقى ذكر ننموده‌اند ولى همانگونه كه در گفتار بعضى از آنان اشاره شده، وقوع متعاقب اين دو حادثه، نشانگر اين واقعيت است كه تخريب حجره فاطمه و ضميمه كردن آن به مسجد، در حالى‌كه همه خانه‌هاى موجود به حال خود باقى بوده، موجب جلب توجه هر بيننده و از نظر اجتماعى شديداً سؤال برانگيز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هم در اثر فشار افكار عمومى مجبور شده است با اتخاذ چنين تصميمى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تخريب همه اين بيوت را صادر نمايد تا در ضمن مشروعيت بخشيدن به عمل خود مسأله تخريب بيت فاطمه هم در بوته فراموشى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دستور وليد، عمر بن عبدالعزيز اين خانه‌ها را ويران و مانند حجره فاطمه به مسجد ضميمه نمود و حتى ديوارهاى موجود در اطراف حجره و مرقد مطهر رسول خدا را نيز برداشت و براى مشخص شدن مرقد مطهر به جاى ديوار قبلى، محدوده آن را با سنگهاى سياه رنگى، شبيه به سنگهاى ديوار كعبه ولى صاف و تراشيده شده، ديواركشى نمود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باز براى اين كه قبر رسول خدا حالت كعبه را پيدا نكند، قسمت شمالى آن را كه محدوده بيت عايشه و حضرت زهرا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جزء مسجد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ديوار كوتاهى، به شكل مثلثى درآورد كه محدوده اين ديواره را مقصوره مى‌نامند؛ همانطورى‌كه به خود ديواره نيز مقصوره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 شبكه در اطراف مرقد شريف و حجره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مرقد شريف و بيت فاطمه، قطع نظر از تغييرات جزئى، تقريباً به مدت شش قرن به همان شكلى بود كه توضيح داده شد و زائران قبر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مى‌توانستند قبر شريف آن حضرت را در فاصله يك متر و</w:t>
      </w:r>
    </w:p>
    <w:p>
      <w:pPr>
        <w:pStyle w:val="BookText"/>
        <w:rPr/>
      </w:pPr>
      <w:r>
        <w:rPr>
          <w:rFonts w:ascii="IRNazanin" w:hAnsi="IRNazanin" w:eastAsia="IRNazanin"/>
          <w:color w:val="111111"/>
          <w:sz w:val="28"/>
          <w:sz w:val="28"/>
          <w:szCs w:val="28"/>
          <w:rtl w:val="true"/>
          <w:lang w:bidi="fa-IR"/>
        </w:rPr>
        <w:t>نيم زيارت كنند و در اطراف مرقد شريف و در محل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بيوت نماز بخوانند و گفتار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و مورّخان در مقاطع مختلف، بيانگر اين حالت و ناظر به اين تحول و دگرگونى و تخريب بيت فاطمه و ضميمه شدن آن به مسجد است كه به دستور وليد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مصر، ملك ظاهر ببرس بندقدارى‌</w:t>
      </w:r>
      <w:r>
        <w:rPr>
          <w:rStyle w:val="FootnoteAnchor"/>
          <w:rtl w:val="true"/>
        </w:rPr>
        <w:footnoteReference w:id="214"/>
      </w:r>
      <w:r>
        <w:rPr>
          <w:rFonts w:ascii="IRNazanin" w:hAnsi="IRNazanin" w:eastAsia="IRNazanin"/>
          <w:color w:val="111111"/>
          <w:sz w:val="28"/>
          <w:sz w:val="28"/>
          <w:szCs w:val="28"/>
          <w:rtl w:val="true"/>
          <w:lang w:bidi="fa-IR"/>
        </w:rPr>
        <w:t>در ميان ستونهايى كه در چهار طرف مرقد مطهر قرار داشت، شبكه چوبينى به ارتفاع تقريباً دو متر نصب و اين قسمت مجدداً از مسجد جدا گرديد كه علاوه از مرقد مطهر بيت عايشه و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داخل اين شبكه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داراى سه درب بود؛ يك درب در سمت قبله و درب دوم در طرف شرق و درب سوم در سمت غرب و داخل مسجد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مى‌گويند در اندازه‌گيرى محل نصب اين شبكه، ملك ظاهر كه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به مدينه وارد شده بود، مباشرت مستقيم داشته و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نصب اين شبكه، فاصله زائران با قبر رسول خدا بيشتر و مسلمانان از نماز خواندن در قسمتى از فضا كه به مسجد ضميمه شده بود، ممنوع شدند و اين موضوع به عنوان انتقاد از اقدام ملك ظاهر و بصورت عملى غير مشروع و مانع از اقامه نماز توسّط مسلمانان، در بخشى از مسجد، مطرح گرديد و پاسخ طرفداران وى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ظاهر با نصب اين شبكه، قداست حجره شريفه را بيش از پيش حفظ و احترام محوطه روضه مطهر را كه در شرع انور وارد شده است، با ممنوع كردن عبور و مرور در آن، براى هميشه ابقاء نمود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قرن هفتم تا امروز در اين شبكه، از لحاظ ارتفاع و تبديل آن به شبكه فلزى و دگرگونيهاى مختلف ديگر، تغييراتى به وجود آمده</w:t>
      </w:r>
    </w:p>
    <w:p>
      <w:pPr>
        <w:pStyle w:val="BookText"/>
        <w:rPr/>
      </w:pPr>
      <w:r>
        <w:rPr>
          <w:rFonts w:ascii="IRNazanin" w:hAnsi="IRNazanin" w:eastAsia="IRNazanin"/>
          <w:color w:val="111111"/>
          <w:sz w:val="28"/>
          <w:sz w:val="28"/>
          <w:szCs w:val="28"/>
          <w:rtl w:val="true"/>
          <w:lang w:bidi="fa-IR"/>
        </w:rPr>
        <w:t>است، اما محدوده‌اى كه براى اين شبكه در زمان ملك ظاهر ترسيم شده بود، هنوز هم به حال خود باقى است و تغييرى در آن رخ نداده است و محل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شمالى مرقد رسول خدا، در داخل شبكه قرار گرفته بود، فعلًا نيز در داخل شبكه و در همان محدوده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محراب و ضريح در بيت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از محمد بن ابراهيم؛ يكى از احفاد و نوادگان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خودش قرار دارد،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بيتها اليوم حوله مقصورة و فيه محراب و هو خلف حجرة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فعلى، خانه فاطمه در داخل مقصوره و محدوده واقع شده و داراى محرابى است كه در پشت حجره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منظور ابن نجار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 از تاريخ نصب شبكه در اطراف بيت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ديوارى است كه در زمان عمر بن عبدالعزيز در قسمت شمالى مرقد شريف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شده بود كه با نصب شبكه، اين ديواره نيز برداشته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گفتار ابن نجار را سمهودى نقل كرده و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محرابى كه ابن نجار از آن ياد نموده كه در پشت حجره عايشه قرار دارد، در قسمت مقدم اين محراب، محلى هست كه مردم، آنجا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و بر اين نقطه احترام زيادى قائلند و از قدم گذاشتن بر اين محوطه امتناع مى‌ورزند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سمهودى اشاره نموده در داخل بيت فاطمه، نقطه مشخصى به عنوان محل قبر آن حضرت شناخته مى‌شده و از گفتار علامه</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در قرنهاى گذشته و در زمان آن مرحوم، علامت قبرى نيز به عنوان قبر فاطمه در اين نقطه وجود داشته است‌</w:t>
      </w:r>
      <w:r>
        <w:rPr>
          <w:rStyle w:val="FootnoteAnchor"/>
          <w:rtl w:val="true"/>
        </w:rPr>
        <w:footnoteReference w:id="218"/>
      </w:r>
      <w:r>
        <w:rPr>
          <w:rFonts w:ascii="IRNazanin" w:hAnsi="IRNazanin" w:eastAsia="IRNazanin"/>
          <w:color w:val="111111"/>
          <w:sz w:val="28"/>
          <w:sz w:val="28"/>
          <w:szCs w:val="28"/>
          <w:rtl w:val="true"/>
          <w:lang w:bidi="fa-IR"/>
        </w:rPr>
        <w:t>و امروز هم در داخل بيت فاطمه ضريحى را مشاهده مى‌كنيم منتسب به آن حضرت، به ابعاد تقريبى يك متر و نيم در يك متر و نيم كه ظاهراً در همان نقطه‌اى كه معروف به محل قبر آن حضرت بوده نصب شده و يا علامت قبرى كه مرحوم مجلسى اشاره فرموده،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تاكنون كيفيت پيدايش اثر قبر و تاريخ نصب اين ضريح؛ همانند تاريخ احداث محراب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نجار از آن ياد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مشخص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خانه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بحث در مورد خانه فاطمه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آشنايى با تاريخ اين بيت، مناسب است بحث تاريخى ديگرى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بى‌ارتباط با بحث قبلى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آن، وجود دوّمين خانه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بيان اصل موضوع، تذكر اين نكته را لازم مى‌دانيم كه طبق شواهد تاريخى،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مدينه، بخشى از زمين وسيعى را كه در سمت غربى بقيع قرار داشت، جهت ساختن منزل تقطيع و تقسيم و هر قطعه‌اى را در اختيار يكى از مهاجرين از صحابه قرار داد كه يكى از اين منزلها متعلق به عبدالرحمان بن عوف بود و خانه او اولين خانه‌اى است كه در اين نقطه احداث گرديده و اين منزل به مناسبت بزرگ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 اين كه محل ضيافت و پذيرايى مهمانان رسول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منزل ديگر متعلق به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يك باب، كه دو</w:t>
      </w:r>
    </w:p>
    <w:p>
      <w:pPr>
        <w:pStyle w:val="BookText"/>
        <w:rPr/>
      </w:pPr>
      <w:r>
        <w:rPr>
          <w:rFonts w:ascii="IRNazanin" w:hAnsi="IRNazanin" w:eastAsia="IRNazanin"/>
          <w:color w:val="111111"/>
          <w:sz w:val="28"/>
          <w:sz w:val="28"/>
          <w:szCs w:val="28"/>
          <w:rtl w:val="true"/>
          <w:lang w:bidi="fa-IR"/>
        </w:rPr>
        <w:t>باب منزل متصل به 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خانه نسبت به ديگرى بزرگتر بود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جريان محاصره و كشته شدن وى در همان داركبرى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منزل ديگرى متعلق به ابوبكر بود و در مقابل خانه كوچك عثمان قرار داشت و او هم در همين منزل از دنيا رفت</w:t>
      </w:r>
      <w:r>
        <w:rPr>
          <w:rStyle w:val="FootnoteAnchor"/>
          <w:rtl w:val="true"/>
        </w:rPr>
        <w:footnoteReference w:id="219"/>
      </w:r>
      <w:r>
        <w:rPr>
          <w:rFonts w:ascii="IRNazanin" w:hAnsi="IRNazanin" w:eastAsia="IRNazanin"/>
          <w:color w:val="111111"/>
          <w:sz w:val="28"/>
          <w:sz w:val="28"/>
          <w:szCs w:val="28"/>
          <w:rtl w:val="true"/>
          <w:lang w:bidi="fa-IR"/>
        </w:rPr>
        <w:t xml:space="preserve">و منازل ديگرى نيز بود كه به ساير صحابه تعلق داشت و در گذشته اشاره نموديم كه محل دفن ائمه بقيع، خانه‌اى بود متعلق به عقيل؛ همانگونه كه در آينده خواهيم گفت، صفيه عمّه رسول خدا در محلى كه متصل به خانه مغيرة بن شعبه بود، دفن گرديده است و ظاهراً جمله معروف در معرفى بقيع كه در ميان مدينه‌شناسان اشتهار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شرقيها نخل و غربيها بيوت</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اشاره به همين بيوت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شواهد تاريخى، يكى از اين منازل نيز متعلّق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تأييد اين موضوع، متن چند جمله تاريخى را در اينجا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قديمترين مدينه‌شناس در اين مورد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على‌بن‌ابيطالب بالمدينة دارين احدايهما دخلت فى‌مسجد رسول‌اللّه ص و هى منزل فاطمة بنت رسول‌اللّه التى تسكن فيها و الأخرى دار على التى بالبقيع و هى بايدى ولد على على حوزالصدقة</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 براى خود در مدينه دو خانه اختيار كرده بود؛ يكى همان خانه‌اى است كه در داخل مسجد قرار گرفت و آن همان خانه فاطمه دختر رسول خداست كه در آن سكونت مى‌فرمود و ديگرى خانه‌اى است كه در كنار بقيع واقع شده بود و اين خانه جزء موقوفات آن حضرت و در دست فرزندان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سعيد بن جبير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قبر الحسن بن على بن ابيطالب فى فم الزقاق الّذى بين دار نبيه و بين دار على بن ابيطالب</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حسن بن على را در اول كوچه‌اى كه در ميان خانه نبيه و خانه على بن ابيطالب قرار دارد، مشاهده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ابن نجار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الحسن بن على بن عبيداللّه بن محمد بن عمر بن على بن الحسين بن على بن ابيطالب انّه هدم منزله فى دار على بن ابيطالب قال فاخرجنا منه حجرا مكتوباً عليه، هذا قبر رمله بنت صخر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على بن عبيداللّه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خانه خود را در داخل منزل على بن ابيطالب خراب مى‌كرد، قطعه سنگى پيدا نمود كه در آن اين جمله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رملة بنت صخر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تخريب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حسن بن حسن و همسرش فاطمه بنت الحسين چون مجبور به ترك حجره فاطمه شدند، اين حجره را ترك نموده و به خانه على بن ابيطالب منتقل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منه حتى اتو دار على نهاراً</w:t>
      </w:r>
      <w:r>
        <w:rPr>
          <w:rFonts w:eastAsia="IRNazanin" w:cs="IRNazanin"/>
          <w:color w:val="111111"/>
          <w:sz w:val="28"/>
          <w:szCs w:val="28"/>
          <w:rtl w:val="true"/>
          <w:lang w:bidi="fa-IR"/>
        </w:rPr>
        <w:t>).</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متون تاريخى و مشابه آنها معلوم مى‌شود كه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بيت و حجره كنار مسجد، منزل ديگرى نيز در اختيار داشت كه در نزديكى بقيع قرار گرفته بود و اين خانه همانند ساير املاك و باغات و چشمه‌ها، جزء صدقات و موقوفات آن حضرت بود كه توليت اين خانه را هم به ترتيب به فرزندانش امام مجتبى و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و كيفيت بهره‌بردارى از آن را مشخص فرموده بود</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حوادثى‌كه در اين خانه واقع شد</w:t>
      </w:r>
    </w:p>
    <w:p>
      <w:pPr>
        <w:pStyle w:val="BookText"/>
        <w:rPr/>
      </w:pPr>
      <w:r>
        <w:rPr>
          <w:rFonts w:ascii="IRNazanin" w:hAnsi="IRNazanin" w:eastAsia="IRNazanin"/>
          <w:color w:val="111111"/>
          <w:sz w:val="28"/>
          <w:sz w:val="28"/>
          <w:szCs w:val="28"/>
          <w:rtl w:val="true"/>
          <w:lang w:bidi="fa-IR"/>
        </w:rPr>
        <w:t>به عقيده نگارنده، حوادث مهم تاريخى كه بلافاصله پس از رحلت جانگداز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بوقوع پيوسته است، همه آنها در اين منزل بوده نه در بيت فاطمه و در كنار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عده‌اى از مهاجرين و انصار در مخالفت با بيعت ابوبكر، هجوم به خانه امير مؤمنان و احراق درب آن خانه،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تاريخ طبرى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الإمامه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عقدالفريد، چاپ مصر،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نقاهت حضرت زهرا و ملاقاتها و حوادثى‌كه در اين دوران اتفاق افتاده و همچنين مراسم تجهيز و تشييع آن حضرت مربوط به اين منزل بوده و در اين خانه واقع شده است كه علاوه براعتبار عقلى، گاهى شواهدوقرائن تاريخى نيزاين نظريه‌و عقيده را تاييد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490_111706"/>
    </w:p>
    <w:p>
      <w:pPr>
        <w:pStyle w:val="Heading2"/>
        <w:numPr>
          <w:ilvl w:val="1"/>
          <w:numId w:val="1"/>
        </w:numPr>
        <w:rPr/>
      </w:pPr>
      <w:bookmarkStart w:id="37" w:name="__RefHeading___Toc662108_77815467"/>
      <w:bookmarkStart w:id="38" w:name="_Toc13"/>
      <w:bookmarkEnd w:id="36"/>
      <w:bookmarkEnd w:id="37"/>
      <w:r>
        <w:rPr>
          <w:rtl w:val="true"/>
        </w:rPr>
        <w:t xml:space="preserve">نفوذ اسلام در يثرب </w:t>
      </w:r>
      <w:r>
        <w:rPr>
          <w:rtl w:val="true"/>
        </w:rPr>
        <w:t>(</w:t>
      </w:r>
      <w:r>
        <w:rPr/>
        <w:t>2</w:t>
      </w:r>
      <w:r>
        <w:rPr>
          <w:rtl w:val="true"/>
        </w:rPr>
        <w:t>)</w:t>
      </w:r>
      <w:bookmarkEnd w:id="38"/>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عقبه دوم</w:t>
      </w:r>
    </w:p>
    <w:p>
      <w:pPr>
        <w:pStyle w:val="BookText"/>
        <w:rPr/>
      </w:pPr>
      <w:r>
        <w:rPr>
          <w:rFonts w:ascii="IRNazanin" w:hAnsi="IRNazanin" w:eastAsia="IRNazanin"/>
          <w:color w:val="111111"/>
          <w:sz w:val="28"/>
          <w:sz w:val="28"/>
          <w:szCs w:val="28"/>
          <w:rtl w:val="true"/>
          <w:lang w:bidi="fa-IR"/>
        </w:rPr>
        <w:t>تلاشهاى نخستين مسلمانان يثرب و نيز مصعب بن عُمَير 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اسلام در قلب تعداد بسيارى از مردم آن ناحيه، نفوذ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نفوذ تنها و تنها با خواندن قرآن 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موسم حج آتى مسلمانان بر آن شدند تا همراه كاروانى به مكه درآيند و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انگيزه‌هاى آنان، آن بود 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سختى‌هايى كه در مكه گرفتار آن است، رهايى دهند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اين كاروان شامل جمعيّتى پانصد نفرى بوده كه تعداد هفتاد نفر آنان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رقم بيعت‌كنندگان عقبه را هفتاد مرد و دو زن ياد كرده است</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اما در روايت ابن اسحاق از هفتاد و سه مرد و دو زن ياد شده است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هشام كلبى علت اختلاف را اين دانسته كه كسانى از آنها زمانى رسيدند كه بيعت تمام شده بود، اما اهل آنان بعدها مدعى شدند كه اينان از اهل عقبه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بنابراين بود تا از هفتاد نفر تجاوز نكند، در نتيجه برخى حذف شده و كسان ديگرى جايگزين آنها شده‌اند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ساعده و سعد بن خَيْثَمَه و چند تن ديگر</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در ايامى كه حجاج در منى هستند،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ملاقات و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موعود، مسلمانان يثرب كه در آغاز در كنار ديگر حجاج يثربى بودند، پس از گذشت</w:t>
      </w:r>
    </w:p>
    <w:p>
      <w:pPr>
        <w:pStyle w:val="BookText"/>
        <w:rPr/>
      </w:pPr>
      <w:r>
        <w:rPr>
          <w:rFonts w:ascii="IRNazanin" w:hAnsi="IRNazanin" w:eastAsia="IRNazanin"/>
          <w:color w:val="111111"/>
          <w:sz w:val="28"/>
          <w:sz w:val="28"/>
          <w:szCs w:val="28"/>
          <w:rtl w:val="true"/>
          <w:lang w:bidi="fa-IR"/>
        </w:rPr>
        <w:t>پاسى از شب و در حالى كه خود را كاملًا از ديد همشهرى‌هاى خود پنهان مى‌كردند، تك تك به سوى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شِعْبى كه در آن ناحيه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آورده است كه آنها وعده كردند تا دومين روز ايام تشريق، شب هنگام در منى، در حالى كه ثلث اول شب سپرى شده، در شعب دست راست كسى كه از منى به سوى پايين عقبه در حركت است، اجتماع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 اكنون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را بيدار كنند و يا منتظر فرد غايبى بمانند، پس از آن بود كه انصار تك تك و دوبدو به سوى اين منطقه حركت كردند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دليل انتخاب چنين شبى در ايام منى اين بوده كه آنان، روز بعد مى‌توانستند مكه را به سوى يثرب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كعب بن مالك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عباس عموى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ترديدى از ناحيه يكى از محققان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از آنجا نشأت گرفته كه سخنانى كه در آن محفل به عباس نسبت داده شده، از چند جهت قابل تأمل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مسأله هجرت تكيه كرده و از انصار خواسته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اكنون كه برادرزاده‌اش قصد دارد نزد آنها برود، بايد تعهّد كنند تا از وى محافظت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حالى كه مسأله هجرت در آن زمان روشن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جملات نقل شده، به گونه‌اى است كه عباس را در حدّ يك فرد كاملًا مؤمن نشان مى‌دهد، در حالى كه حتّى در همان روايت آمده كه وى هنوز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حدس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محقق مورد نظر نيز اشاره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آن محفل يكى از انصار با نام عباس بن عبادة بن نضلة الأنصارى نيز</w:t>
      </w:r>
    </w:p>
    <w:p>
      <w:pPr>
        <w:pStyle w:val="BookText"/>
        <w:rPr/>
      </w:pPr>
      <w:r>
        <w:rPr>
          <w:rFonts w:ascii="IRNazanin" w:hAnsi="IRNazanin" w:eastAsia="IRNazanin"/>
          <w:color w:val="111111"/>
          <w:sz w:val="28"/>
          <w:sz w:val="28"/>
          <w:szCs w:val="28"/>
          <w:rtl w:val="true"/>
          <w:lang w:bidi="fa-IR"/>
        </w:rPr>
        <w:t>حضور داشته و مطالبى را در آن جمع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با آنچه به عباس منسوب شده شباهت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در نقلها بطور عمد يا حداقل به سهو، پاى عباس بن عبدالمطلب نيز به ميان كشيده 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حداقل آن است كه حتى اگر عباس حاضر بوده چنين مطالبى را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نقلها سخن از حضور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آمده است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حلبى با نقل اين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تعارضى ميان آن نقل و روايتى‌كه مى‌گويد جز عباس كسى با او نبوده، نيست؛ زيرا در روايت آمده كه عباس،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ابتداى شعب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ابوبكر را در انتهاى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مراقب اوضاع باشند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روايت كعب بن مالك آمده است كه پس از سخنان عباس،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آياتى تلاوت كرد و مردم را به سوى خدا خواند و آنان را به پذيرش اسلام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درباره بيعت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امر با شما بيعت مى‌كنم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زنان و فرزندانتان حفاظت مى‌كنيد، از من نيز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 جنگ و سلاح هستيم و همانگونه كه از ناموسمان دفاع مى‌كنيم، از شما دفاع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تيّهان نكته ديگرى را پيش از بيعت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يثرب پيوندهايى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از اين پس بايد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چنين كرديم آيا شما بعد از پيروزى، نزد قوم خود آمده و ما را رها خواهى كرد؟ آن حضرت تبسمى كرده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من ذمّه شما و حرمت من حرمت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هستيد و من از شما؛ با دشمن شما خواهم جنگيد و با دوست شما دوستى خواهم كرد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به مدينه بازگشتند و بدين ترتيب</w:t>
      </w:r>
    </w:p>
    <w:p>
      <w:pPr>
        <w:pStyle w:val="BookText"/>
        <w:rPr/>
      </w:pPr>
      <w:r>
        <w:rPr>
          <w:rFonts w:ascii="IRNazanin" w:hAnsi="IRNazanin" w:eastAsia="IRNazanin"/>
          <w:color w:val="111111"/>
          <w:sz w:val="28"/>
          <w:sz w:val="28"/>
          <w:szCs w:val="28"/>
          <w:rtl w:val="true"/>
          <w:lang w:bidi="fa-IR"/>
        </w:rPr>
        <w:t>به پيمان خود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آن شب، تصميم بسيار مهمى را گرفتند و بايد گفت كسانى از آنان به خوبى از اهميت چنين تصميمى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آنان در برابر دو گروه مهم؛ يعنى يهود و قريش قرار مى‌گرفتند و پى‌آمدهاى چنين تقابلى، به سادگى قابل پيش‌بينى و گذشت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عبادة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احد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برخاست و خطاب به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شما آگاهيد كه بر چه چيز با اين مرد بيعت مى‌كنيد؟ شما براى جنگ با احمر و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همه فرقه‌ها و 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گمان مى‌كنيد كه چه بسا با از دست دادن اموالتان و كشته شدن بزرگانتان او را تسليم خواهيد كرد از هم اكنون فكرى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صورت دچار خذلان دنيا و آخرت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كه حتى در چنين شرايطى به تعهدات خود پاى‌بند باشيد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وجود چنين خساراتى در مال و جان چنين تعهدى بسپاريم، در برابر آن چه خواهيم داشت؟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تك تك انصار با حضرت بيعت كردند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گفته شده كه در آن حال، صدايى در عقبه شنيده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متوجه مذموم شدگان و صابئى‌ها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جنگ با شما اجتماع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صداى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محل كاروانهايتان متفرّق شويد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عباس بن عباده تأكيد كرد كه اگر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 فرداى همان شب بر روى مردم حاضر در منى شمشير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اجازه چنين كارى را ندارد و آنان به سوى محل كاروانشان حركت كنند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اقدام مهمى كه توسط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انضباط در ميان انصار صورت گرفت، آن بود كه تعداد دوازده نفر از آنان را به عنوان نقيب برگزيد تا ديگران را كنترل كرده و مردم با آنان در تماس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سرپرست افراد زيردست خود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 كه اين عدد را به اين دليل در نظر گرفته كه موسى از ميان بنى‌اسرائيل دوازده نقيب را برگزيد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آن حضرت آنان را به حواريين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قوم خود را داشته باشند؛ همانگونه كه حواريين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كفالت 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اين نقل آمده است كه جبرئيل آنان را انتخاب كرده و نبايد كسى چيزى به دل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ابوالهيثم مالك بن التيّهان،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جاى وى از رفاعة بن عبدالمنذر ياد كرده‌اند</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بن خَيْثَمَه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خزرج عبارت بودند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اسعد بن زراره، رافع بن مالك، سعد بن عباده، منذر بن عمرو، براء بن معرور، سعد بن ربيع، عبدالله بن رواحه، عبدالله بن عمرو و عُبادة بن صامت‌</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جابربن عبدالله را به جاى او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شركت كننده، يكى ام عماره نسيبه بنت كعب و ديگرى ام منيع، اسماء بنت عمرو بن عدى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جمع اسعد بن زراره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ناظر به تلاشهاى گسترده وى در انتشار اسلام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واقدى وى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برخى ديگر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درگذشت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آنچه كه در اين بيعت از اهميت برخوردار بود،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معرض تهديد مشركان بود؛ پيش از آن، در انديشه آن بود تا اسلام را در طايف ترويج كند و در آنجا پناه گيرد اما ارتباط محكم آن مردم با مكيان، مانع از</w:t>
      </w:r>
    </w:p>
    <w:p>
      <w:pPr>
        <w:pStyle w:val="BookText"/>
        <w:rPr/>
      </w:pPr>
      <w:r>
        <w:rPr>
          <w:rFonts w:ascii="IRNazanin" w:hAnsi="IRNazanin" w:eastAsia="IRNazanin"/>
          <w:color w:val="111111"/>
          <w:sz w:val="28"/>
          <w:sz w:val="28"/>
          <w:szCs w:val="28"/>
          <w:rtl w:val="true"/>
          <w:lang w:bidi="fa-IR"/>
        </w:rPr>
        <w:t>چنين تحوّلى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يثرب با پذيرش اسلام و قبول تعهد دفاع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دفاع از اسلام بود، مى‌توانست نقطه مهم در اين بيعت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نصى كه از محتواى اين بيعت توسط عبادة بن صامت نقل شده حاوى نكات ديگرى نيز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السمع والطاعة فى العسرو اليسر و المكره و المنشط و الّا ننازع الأمر أهله و أنْ الّا نقول بالحق حيث كان ولانخاف لومة لائم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اين متن علاوه بر اطاعت و فرمانبرى در سختى و راحتى و حالت اكراه و نشاط از اين مطلب سخن به ميان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ألَّاننازع الأمر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شرح اين حديث آن را به معناى امارت و حكومت گرفته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پيش از اين گذشت 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بن صعصعه را به اسلام دعوت كرد، آنان بدين شرط پذيرفتند كه حكومت پس از وى به آنان واگذار شود، امّا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در اينجا نيز چنين تعهدى ناظر به همان مسأله باشد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گويا در اين اجتماع مسأله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بوده است؛ زيرا علاوه بر آن كه در مجموع، مسأله دفاع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بدين معناست، به نوشته ابن حزم يكى از موارد كه بر آن بيعت نشد همين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يرجل إليهم هو و أصحابه</w:t>
      </w:r>
      <w:r>
        <w:rPr>
          <w:rFonts w:eastAsia="IRNazanin" w:cs="IRNazanin"/>
          <w:color w:val="111111"/>
          <w:sz w:val="28"/>
          <w:szCs w:val="28"/>
          <w:rtl w:val="true"/>
          <w:lang w:bidi="fa-IR"/>
        </w:rPr>
        <w:t>].</w:t>
      </w:r>
      <w:r>
        <w:rPr>
          <w:rStyle w:val="FootnoteAnchor"/>
          <w:rtl w:val="true"/>
        </w:rPr>
        <w:footnoteReference w:id="24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شب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گزارش چنين جريانى را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 و خزرج آمده و نسبت به اين مطلب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خارج ساختن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را داشته و بر جنگ با قريش با او بيعت كرده‌اند، اعتراض نمودند، مسلمانان يثرب، مشركان اوس و خزرج را گواه گرفتند كه چنين گزارشى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قريش نزد عبداللّه بن أُبىّ كه موقعيتى نزد هر دو قبيله داشت آمدند و در اين باره از وى سؤال كردند، او نيز اظهار</w:t>
      </w:r>
    </w:p>
    <w:p>
      <w:pPr>
        <w:pStyle w:val="BookText"/>
        <w:rPr/>
      </w:pPr>
      <w:r>
        <w:rPr>
          <w:rFonts w:ascii="IRNazanin" w:hAnsi="IRNazanin" w:eastAsia="IRNazanin"/>
          <w:color w:val="111111"/>
          <w:sz w:val="28"/>
          <w:sz w:val="28"/>
          <w:szCs w:val="28"/>
          <w:rtl w:val="true"/>
          <w:lang w:bidi="fa-IR"/>
        </w:rPr>
        <w:t>بى‌اطلاعى كرده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نمى‌كند قوم وى بدون آگاه ساختن وى، چنين اقدامى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قريش به جستجوى برخى از سران مسلمان شده اوس و خزرج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سعد بن عباده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دستگير كرده و مورد ضرب و شتم قرار دادند، زمانى كه جبير بن مطعم‌</w:t>
      </w:r>
      <w:r>
        <w:rPr>
          <w:rStyle w:val="FootnoteAnchor"/>
          <w:rtl w:val="true"/>
        </w:rPr>
        <w:footnoteReference w:id="247"/>
      </w:r>
      <w:r>
        <w:rPr>
          <w:rFonts w:ascii="IRNazanin" w:hAnsi="IRNazanin" w:eastAsia="IRNazanin"/>
          <w:color w:val="111111"/>
          <w:sz w:val="28"/>
          <w:sz w:val="28"/>
          <w:szCs w:val="28"/>
          <w:rtl w:val="true"/>
          <w:lang w:bidi="fa-IR"/>
        </w:rPr>
        <w:t>خبر وى را شنيد، بدليل نقشى كه سعد در حفظ مال التجاره آنها در يثرب و مسير شام داشته، گفت تا وى را آزاد سازند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ابن سعد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كه نگران سعد شدند، قصد آن داشتند تا براى خلاصى وى اقدام كنند اما با آمدن سعد همگى به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آنان به مدينه، اسلام در اين شهر بطور گسترده، شيوع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گسترش سريع اسلام در مدينه</w:t>
      </w:r>
    </w:p>
    <w:p>
      <w:pPr>
        <w:pStyle w:val="BookText"/>
        <w:rPr/>
      </w:pPr>
      <w:r>
        <w:rPr>
          <w:rFonts w:ascii="IRNazanin" w:hAnsi="IRNazanin" w:eastAsia="IRNazanin"/>
          <w:color w:val="111111"/>
          <w:sz w:val="28"/>
          <w:sz w:val="28"/>
          <w:szCs w:val="28"/>
          <w:rtl w:val="true"/>
          <w:lang w:bidi="fa-IR"/>
        </w:rPr>
        <w:t xml:space="preserve">نگاهى به چگونگى گسترش اسلام در مدينه نشان مى‌دهد كه اسلام در همان سالهاى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تا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فراگير شده و پس از هجرت، جز چند طايفه محدود، ديگران اسلام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قياس با روند گسترش اسلام در مكه، به هيچ روى قابل قياس نيست؛ به همين دليل بايد دلايل ويژه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چند مسأله مى‌توان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مسائل گرچه موردى است، اما مى‌تواند تا حدودى تعميم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 جنبه تحليلىِ عمومى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مسائلى كه هم مى‌تواند جنبه موردى داشته باشد و هم يك پايه تحليلى عمومى؛ اين است كه مردم مدينه آمادگى بيشترى براى تأثيرپذيرى از قرآن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را بايد در روحيات ساكنان اين شهر و موقعيّت خاص جامعه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قسمتهاى بعدى بخشى از اين شرايط و تفاوتهاى آن را با وضعيت مكّه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p>
    <w:p>
      <w:pPr>
        <w:pStyle w:val="BookText"/>
        <w:rPr/>
      </w:pPr>
      <w:r>
        <w:rPr>
          <w:rFonts w:ascii="Amiri" w:hAnsi="Amiri" w:eastAsia="Amiri" w:cs="Amiri"/>
          <w:color w:val="111111"/>
          <w:sz w:val="28"/>
          <w:sz w:val="28"/>
          <w:szCs w:val="28"/>
          <w:rtl w:val="true"/>
          <w:lang w:bidi="ar-SA"/>
        </w:rPr>
        <w:t>بايد بر خود قرآن به عنوان يك معجزه تكيه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آشنائى مردم با اسلام، در ضمن دعوت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تلاوت آيات قرآنى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ترويج قطعى اسلام در مدينه نيز توسط 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مصعب بن زبير با تلاوت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تا به آنجا بوده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فُتحت المدينة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با قرآن گشوده 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درباره اسلام سعد بن معاذ و اسيد بن حضير كه در تمامى منابع از آن ياد شده، مهمترين عامل، همان آيات قرآن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 با يهود و شنيدن اخبارى مبنى بر ظهور پيامبرى از سوى خدا، به عنوان عاملى مؤثر براى پيشرفت اسلام در ميان ساكنان مدينه شناخته شده است؛ به نقل از ابن اسحاق، يهوديانى كه در اين بلاد با اعراب اوس و خزرج زندگى مى‌كردند و اهل كتاب و علم بودند، زمانى كه ميانشان با اعراب نزاعى درمى‌گرفت، به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ظهور خواهد كرد، ما از او پيروى مى‌كنيم و شما را چونان عاد و ارم به قتل خواهيم آورد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همين امر سبب شد تا در همان آغازِ دعوتِ انصار به اسلام، برخى از آنها به ديگران اظهار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رسولى است كه يهوديان بشارت ظهورش را مى‌دادند، اجازه ندهيد تا از شما سبقت بگيرند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بلاذرى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از آن صفات و ياد وى را از يهوديان شنيده بودند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درباره اصل آگاهى يهود مدينه از رسالت، قرآن آيات روشنى دارد، آياتى كه نشان مى‌دهد اين مسأله در آن شرايط كاملًا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مورد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احبار يهودى يثرب،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اسلام آوردن وى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دستى براى بزرگ كردن وى در كار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دليل نقش همين اسلام آوردن و يا به دليل نقشى كه بعدها</w:t>
      </w:r>
    </w:p>
    <w:p>
      <w:pPr>
        <w:pStyle w:val="BookText"/>
        <w:rPr/>
      </w:pPr>
      <w:r>
        <w:rPr>
          <w:rFonts w:ascii="IRNazanin" w:hAnsi="IRNazanin" w:eastAsia="IRNazanin"/>
          <w:color w:val="111111"/>
          <w:sz w:val="28"/>
          <w:sz w:val="28"/>
          <w:szCs w:val="28"/>
          <w:rtl w:val="true"/>
          <w:lang w:bidi="fa-IR"/>
        </w:rPr>
        <w:t xml:space="preserve">به عنوان يك يهودى مسلمان شده در حديث و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جريانات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گفته است كه وى در سال هشتم هجرى مسلمان شده‌</w:t>
      </w:r>
      <w:r>
        <w:rPr>
          <w:rStyle w:val="FootnoteAnchor"/>
          <w:rtl w:val="true"/>
        </w:rPr>
        <w:footnoteReference w:id="253"/>
      </w:r>
      <w:r>
        <w:rPr>
          <w:rFonts w:ascii="IRNazanin" w:hAnsi="IRNazanin" w:eastAsia="IRNazanin"/>
          <w:color w:val="111111"/>
          <w:sz w:val="28"/>
          <w:sz w:val="28"/>
          <w:szCs w:val="28"/>
          <w:rtl w:val="true"/>
          <w:lang w:bidi="fa-IR"/>
        </w:rPr>
        <w:t>و هيچ آيه‌اى نيز در باره او نازل نشده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درباره چگونگى اسلام وى به منبع ذيل مراجعه كنيد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آنچه كه مورد اتفاق منابع است، اين است كه وى به استناد نقلهايى كه از تورات يا ديگر آثار يهود، درباره ظهور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سلمان فارسى نيز با استناد به همين شواهد صورت گرفته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در اينجا بايد ضمن پذيرفتن شواهد قطعى فوق، احتمال وجود برخى از اخبار جعلى را نيز در اين زمينه دور ندانست؛ بويژه وقتى كه راويان آن، يهوديان مسلمان شده‌اى باشند كه با نقل اين اخبار قصد نفوذ در فرهنگ مسلمانان را داشته و موفقيتهايى نيز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رنگ قصصى بر اين گونه اخبار نيز سايه افكنده و براى به دست آوردن درست حقايق، نياز به تأمل بيشتر در اين‌گونه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 است كه دربرخى از نقلهاى قصصى نه‌تنها درباره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درباره تك تك خلفا و حتّى افراد معمولى و عادى نيز تا پايان قرن اوّل ادعا شده كه اسامى يا صفاتشان در كتب آسمانى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اين بحثى است كه بايد در مباحث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مشخصى كه مورخان درباره گسترش اسلام در مدينه اظهار كرده‌اند، وضعيت بحرانى يثرب به لحاظ اختلافات قبيله‌اى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درباره چگونگى روابط اوس و خزرج و نيز يهوديان سخن گفتيم و دلايل و چگونگى دسته‌بنديهاى آنان را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ساكنان مدينه اهميت داشت، دستيابى به وحدت و مصالحه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مقدماتى نيز فراهم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اما ظهور اسلام و مطرح شدن آن در مدينه، راه را براى ايجاد صلحى واقعى و دائمى هموار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گروهى كه</w:t>
      </w:r>
    </w:p>
    <w:p>
      <w:pPr>
        <w:pStyle w:val="BookText"/>
        <w:rPr/>
      </w:pP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شش نفرى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حالى قوم خويش را ترك كرديم كه در عداوت و شرارت نسبت به يكديگر، مانندگى به هيچ قومى ندارند و اميد مى‌رود كه خداوند به وسيله تو آنان را با يكديگر متحد سازد؛ ما نزد آنان بازخواهيم گشت و همان را كه از دعوت تو به عنوان دين پذيرفته‌ايم بر آنان عرضه مى‌كنيم؛ اگر خداوند آنان را بر تو مجتمع سازد، عزيزتر از تو در ميان آنان نخواهد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نقلى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آنها با اشاره به وضع بحرانى و پراختلاف يثرب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به آنان مهلت دهد آن سال را برگردند تا قدرى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بُعاث ميان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گيرد؛ در سال آينده در موسم حج او را ملاقات خواهند كرد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روايتى از عايشه به صراحت نشان مى‌دهد كه اختلافات پيشين، بويژه جنگ بعاث زمينه مهم نشر دعوت اسلامى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بعاث، روزى بود كه خداوند آن را درآمدى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قرار داد وقتى آن حضرت به مدينه آمد، سران آنها متفرق، كشته و مجروح شده بودند و اين درآمدى براى ورود آنان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اوس و خزرج مستحكم گشت و على‌رغم وجود برخى از زمينه‌هاى اختلاف و توطئه برخى از منافقان، تا زمانى كه آن حضرت حيات داشت هيچ‌گونه نزاع و اختلافى ميان آنان بوجود نيامد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خاصى كه طايفه بنى عبدالأشهل را يكپارچه به اسلام علاقمند و معتقد ساخت، نقش سعد بن معاذ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سرآمد اين طايفه بود، به وسيله مصعب و با شنيدن آيات قرآنى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نزد افراد بنى‌الأشهل آمده و از آنان، درباره عقيده و نظرشان نسبت به خود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 كه او را به عنوان سرور خود و عاقلترين و بهترين</w:t>
      </w:r>
    </w:p>
    <w:p>
      <w:pPr>
        <w:pStyle w:val="BookText"/>
        <w:rPr/>
      </w:pPr>
      <w:r>
        <w:rPr>
          <w:rFonts w:ascii="IRNazanin" w:hAnsi="IRNazanin" w:eastAsia="IRNazanin"/>
          <w:color w:val="111111"/>
          <w:sz w:val="28"/>
          <w:sz w:val="28"/>
          <w:szCs w:val="28"/>
          <w:rtl w:val="true"/>
          <w:lang w:bidi="fa-IR"/>
        </w:rPr>
        <w:t>خود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مردتان حق سخن گفتن با من را نداريد مگر آن كه به خدا و رسول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درخواست وى بود كه تمامى مردان و زنان بنى‌عبدالاشهل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تنها عمرو بن ثابت تا احد اسلام نياورد و وقتى مسلمان شد، قبل از آن كه فرصت كند حتى يك سجده براى خدا بجا آورد به شهادت رسيد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زمانى كه 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اسعد بن زراره سخت‌گيرى كردند مصعب بن عمير نزد سعد بن معاذ رفته و با كمك وى به تلاشهاى تبليغى خود ادامه داد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واقع، سعد با استفاده از نفوذ معنوى خود بر بنى‌عبدالاشهل توانست گام مهمى را در ترويج اسلام در يثرب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ساختار قبيله‌اى كه مبتنى بر تبعيت افراد از شرفاى قوم بود، براى سالها مانع عمده‌اى در راه پذيرش اسلام در ميان اعراب بود، گرچه نمونه‌هايى چون نفوذ سعد در بنى‌عبدالاشهل كه سبب اسلام آوردن آنان شد،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دانست كه يكى از دلايل اسلام نياوردن مكيان، وضعيتى درست عكس اين حركت ايجاد شده در بنى‌عبدالاشهل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افكارى توحيدى در مدينه كه ادامه گرايش حنيفيت مكى است، مى‌توانست زمينه مناسبى براى ترويج اسلام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حنفا در امر توحيد با اسلام توافقى تام داشت و اصولًا مى‌توانست پايگاه مناسبى براى رشد اسلام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حنفاى مدنى، ابوقيس صِرْمة بن ابى انس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از سيره‌نگاران، وى را با ابوقبيس صيقى بن اسلت خلط كرده‌اند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ابن قتيبه، وى از بنى‌النجار بوده كه رهبانيت گزيد، بت‌پرستى را رها كرد و حتّى زمانى تصميم گرفته تا نصرانى شود، اما در نهايت از پذيرفتن آن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مى‌گفته كه پروردگار ابراهيم را عبادت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مهاجرت كرد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شعرى كه در جاهليت سروده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سَبِّحوا شَرْق كُلّ صباح‌طلعت شَمسه وَ كُلَّ هلال</w:t>
      </w:r>
    </w:p>
    <w:p>
      <w:pPr>
        <w:pStyle w:val="BookText"/>
        <w:rPr/>
      </w:pPr>
      <w:r>
        <w:rPr>
          <w:rFonts w:ascii="Amiri" w:hAnsi="Amiri" w:eastAsia="Amiri" w:cs="Amiri"/>
          <w:color w:val="111111"/>
          <w:sz w:val="28"/>
          <w:sz w:val="28"/>
          <w:szCs w:val="28"/>
          <w:rtl w:val="true"/>
          <w:lang w:bidi="ar-SA"/>
        </w:rPr>
        <w:t>ابن قتيبه اشعارى از وى در ستايش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اين نمونه جالبى از حضور افكار توحيدى در يثرب پيش از اسلام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حضور چنين انديشه‌اى، زمينه توحيدى موجود در يثرب براى قبول اسلام كه دعوتى ابراهيمى را ترويج مى‌كرده،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اسعد بن زراره و ابوالهيثم بن تيّهان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يتكلّمان بالتوحيد بيثرب</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يثرب سخن از توحيد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سستِ شرك و بت‌پرستى عامل ديگرى در عدم مقاومت مشركان در برابر اسلام و دفاع از بت‌پرستى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علقه بيشترى با بتها داشتند؛ بويژه كه با منافع اقتصادى و سياسى آنان پيوند مستحكمى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ساكنان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قرابت بيشترى با يهوديان به عنوان يك دين آسمانى توحيدى داشتند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 همچون مكيان پيوندهاى محكمى با بت‌پرستى داشته باشند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البته نه آن مقدار كه به سادگى از آن دل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جالبى از وجود خلاء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در مدينه وجود دارد، خلائى كه به راحتى مى‌تواند در برابر يك نگرش اصيل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عربى نيز باشد، نه اسرائيلى همچون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تسليم فرود 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اسلام آوردن عمرو بن جموح مصداق اين خلاء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پيرمردى از شيوخ بنى‌سلمه بود كه حتى بعد از بازگشت بيعت كنندگان عقبه دوّم، بر شرك خويش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وى چنين اقتضايى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طايفه وى نظير مُعاذ بن جبل و مُعاذبن عمرو، شبانه بتى را كه وى در خانه</w:t>
      </w:r>
    </w:p>
    <w:p>
      <w:pPr>
        <w:pStyle w:val="BookText"/>
        <w:rPr/>
      </w:pPr>
      <w:r>
        <w:rPr>
          <w:rFonts w:ascii="IRNazanin" w:hAnsi="IRNazanin" w:eastAsia="IRNazanin"/>
          <w:color w:val="111111"/>
          <w:sz w:val="28"/>
          <w:sz w:val="28"/>
          <w:szCs w:val="28"/>
          <w:rtl w:val="true"/>
          <w:lang w:bidi="fa-IR"/>
        </w:rPr>
        <w:t>خود نگاه داشته بود به چاله‌اى كه كثافات در آن بود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عمرو بت خود را يافت و تطهير كرد اما بار دوم نيز آن را درون چاله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عمرو آن را به دست آورده و تطهير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خطاب به 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چه كسى با تو چنين رفتارى مى‌كند اگر به كار مى‌آيى و در تو خيرى هست اين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نيز جوانان مسلمان، بت عمرو را در چاله كثافات انداختند و اين بار سگ مرده‌اى را به آن بستند، زمانى كه عمرو بت را با اين وضع ديد هشيار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دعوت به اسلام، آن را پذيرفت وى در شعرى خطاب به بت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كنتَ الهاً لَمْ تَكُنْ‌انْت وكَلْبٌ وَسْطَ بِئْرٍ فى قَرَنْ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العلىّ ذِى الْمِنَنْ‌الْواهب الرَّزَّاق دَيَّان الدِّيَنْ‌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وى با تمام وجود اسلام را پذيرفت و با اين كه شَل بود در احد شركت كرد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جوانان مسلمان مدينه را با بت عمرو بايد الهام گرفته از اقدام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بتان قوم خود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نكاتى كه مانع از اسلام آوردن مردم مكّه بود وجود اشرافيت مالى در آن شهر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اشرافيت 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اشرافيت قبيله‌اى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تركيبى به مكه داده بود كه در ساير مراكز و قبايل، نظير نداشت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اشرافيت مكه كه مى‌توان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اصطلاح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اشراف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 اسلام را مخالف با موجوديت خود تلقى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اصرار قرآن در مخالفت مترفين با انبيا</w:t>
      </w:r>
      <w:r>
        <w:rPr>
          <w:rStyle w:val="FootnoteAnchor"/>
          <w:rtl w:val="true"/>
        </w:rPr>
        <w:footnoteReference w:id="268"/>
      </w:r>
      <w:r>
        <w:rPr>
          <w:rFonts w:ascii="Amiri" w:hAnsi="Amiri" w:eastAsia="Amiri" w:cs="Amiri"/>
          <w:color w:val="111111"/>
          <w:sz w:val="28"/>
          <w:sz w:val="28"/>
          <w:szCs w:val="28"/>
          <w:rtl w:val="true"/>
          <w:lang w:bidi="ar-SA"/>
        </w:rPr>
        <w:t>نشانه‌اى است از وضعيت حاكم در مكه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اشرافيتى در مدينه وجود نداشت به دليل آن كه مدينه شهر تجارتى نبود طبعاً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اشرافيت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بود كه آن عامل مهمى كه مى‌توانست با نفوذ بر مردم، مانع از اسلام آوردن آنها شود در آن محيط وجود نداشت و اين خود، زمينه‌اى براى گسترش سريعتر اسلام در ميان مردم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به يك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متنفّذان</w:t>
      </w:r>
    </w:p>
    <w:p>
      <w:pPr>
        <w:pStyle w:val="BookText"/>
        <w:rPr/>
      </w:pPr>
      <w:r>
        <w:rPr>
          <w:rFonts w:ascii="Amiri" w:hAnsi="Amiri" w:eastAsia="Amiri" w:cs="Amiri"/>
          <w:color w:val="111111"/>
          <w:sz w:val="28"/>
          <w:sz w:val="28"/>
          <w:szCs w:val="28"/>
          <w:rtl w:val="true"/>
          <w:lang w:bidi="ar-SA"/>
        </w:rPr>
        <w:t>يثرب خود در آغاز 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قبيله‌اى را نيز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شمالى يا عدنانى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قريش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روحيات اعرابى بيشترى نسبت به اعراب جنوب يا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اوس و خزرج از ميان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قساوت و تعصب در اعراب شمال بيش از اعراب جنوب بوده و اين محتملًا ريشه در برترى فرهنگى موجود در جنوب جزيرةالعرب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روحيه آرام عرب جنوب را، به علاوه شغل عرب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باغات نخل واحياناً كشت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مكيان تجارت پيشه، بهتر مى‌توان درك كرد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مردم مدينه برخوردى فطرى‌تر و طبيعى‌تر داشته و اين مى‌توانست در پذيرش اسلام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درباره اهل يمن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اليمن اضعف قلوباً وارقُّ افئدة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نفس رقابت عرب جنوب و شمال نيز نبايد از نظر دور داشته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انصار رفت روشن بود كه آنان به دليل رقابت‌هاى اصولى با اعراب شمال هيچگاه وى را به دست آنان نخواهند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در تعميق بيشتر اسلام‌خواهى در مدينه مى‌توانسته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سريع اسلام در مدينه حكايت از آن مى‌كرد كه دعوت اسلامى به هيچ روى رنگ و بوى قبيله، آن هم از نوع قريشى آن نداشت، بلكه به عنوان يك دعوت الهى مورد علاقه پاك فطرتانى كه هيچ نوع نسبت قبيله‌اى با صاحب دعوت نداشتند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قريش كه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سالها پس از آن نيز در برابرش مقاومت 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گرچه از جهاتى خسارت بود اما براى نشان دادن سلامت درونى دعوت اسلامى، حتى براى امروز ما نيز دليلى روشن و كافى است</w:t>
      </w:r>
      <w:r>
        <w:rPr>
          <w:rFonts w:eastAsia="IRNazanin" w:cs="IRNazanin"/>
          <w:color w:val="111111"/>
          <w:sz w:val="28"/>
          <w:szCs w:val="28"/>
          <w:rtl w:val="true"/>
          <w:lang w:bidi="fa-IR"/>
        </w:rPr>
        <w:t>.</w:t>
      </w:r>
      <w:bookmarkStart w:id="39" w:name="pg12490_111720"/>
    </w:p>
    <w:p>
      <w:pPr>
        <w:pStyle w:val="BookText"/>
        <w:rPr/>
      </w:pPr>
      <w:bookmarkEnd w:id="39"/>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40" w:name="__RefHeading___Toc662110_77815467"/>
      <w:bookmarkStart w:id="41" w:name="_Toc14"/>
      <w:bookmarkEnd w:id="40"/>
      <w:r>
        <w:rPr>
          <w:rtl w:val="true"/>
        </w:rPr>
        <w:t>احُد در بستر تاريخ‌</w:t>
      </w:r>
      <w:bookmarkEnd w:id="41"/>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 احُد</w:t>
      </w:r>
    </w:p>
    <w:p>
      <w:pPr>
        <w:pStyle w:val="BookText"/>
        <w:rPr/>
      </w:pPr>
      <w:r>
        <w:rPr>
          <w:rFonts w:ascii="IRNazanin" w:hAnsi="IRNazanin" w:eastAsia="IRNazanin"/>
          <w:color w:val="111111"/>
          <w:sz w:val="28"/>
          <w:sz w:val="28"/>
          <w:szCs w:val="28"/>
          <w:rtl w:val="true"/>
          <w:lang w:bidi="fa-IR"/>
        </w:rPr>
        <w:t xml:space="preserve">احد يكى از كوههاى بسيار مهم و مشهور مدينه منوره است كه در پنج كيلومترى شمال شرقى اين شهر قرار داشته و مسافت آن از سطح دريا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به رغم اين كه از ساير كوهها مستقل است ولى بصورت سلسله جبال طويلى با حدود نه هزار كيلومتر طول و دوهزار كيلومتر عرض بوده و به عبارتى طولانى‌ترين كوه در شبه جزيره محسوب مى‌شود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تيأب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فرودگاه مدينه و در سمت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p>
    <w:p>
      <w:pPr>
        <w:pStyle w:val="BookText"/>
        <w:rPr/>
      </w:pPr>
      <w:r>
        <w:rPr>
          <w:rFonts w:ascii="Amiri" w:hAnsi="Amiri" w:eastAsia="Amiri" w:cs="Amiri"/>
          <w:color w:val="111111"/>
          <w:sz w:val="28"/>
          <w:sz w:val="28"/>
          <w:szCs w:val="28"/>
          <w:rtl w:val="true"/>
          <w:lang w:bidi="ar-SA"/>
        </w:rPr>
        <w:t>الطّياريه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محدود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ثور و در شمال غربى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شهداى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آن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كوه احد را حدّ شمالى مدينه منوره و كوه عير را حدّ جنوبى آن دانسته‌اند كه بر اساس رواياتى،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را حرم خويش دانسته‌اند، همانگونه كه خداوند مكه را براى ابراهيم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طبق روايات ديگرى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مدينه در شمال و جنوب را از عير تا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در هر حال چه ثور حدّ شمالى مدينه باشد و چه احد، بر اساس روايات فوق الذكر منطقه احد داخل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را مى‌توان يكى از فضايل مهم اين كوه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احد از لحاظ رنگ، متمايل به قرمز بوده و داراى قلّه‌هاى بزرگ و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قله‌ها نقره‌هاى طبيعى يافت مى‌شود كه از هدر رفتن آب‌هاى جارى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المعالم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يكى از دوستانش نقل مى‌كند كه بر بالاى اين كوه نقره‌هاى معدنى يافته و آن را به قيمت زيادى فروخته است</w:t>
      </w:r>
      <w:r>
        <w:rPr>
          <w:rFonts w:eastAsia="IRNazanin" w:cs="IRNazanin"/>
          <w:color w:val="111111"/>
          <w:sz w:val="28"/>
          <w:szCs w:val="28"/>
          <w:rtl w:val="true"/>
          <w:lang w:bidi="fa-IR"/>
        </w:rPr>
        <w:t>.</w:t>
      </w:r>
      <w:r>
        <w:rPr>
          <w:rStyle w:val="FootnoteAnchor"/>
        </w:rPr>
        <w:footnoteReference w:id="2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تسميه احُد</w:t>
      </w:r>
    </w:p>
    <w:p>
      <w:pPr>
        <w:pStyle w:val="BookText"/>
        <w:rPr/>
      </w:pPr>
      <w:r>
        <w:rPr>
          <w:rFonts w:ascii="Amiri" w:hAnsi="Amiri" w:eastAsia="Amiri" w:cs="Amiri"/>
          <w:color w:val="111111"/>
          <w:sz w:val="28"/>
          <w:sz w:val="28"/>
          <w:szCs w:val="28"/>
          <w:rtl w:val="true"/>
          <w:lang w:bidi="ar-SA"/>
        </w:rPr>
        <w:t xml:space="preserve">در وجه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مختلفى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آن را به علت استقلال از ساير كوهها احد ناميده‌اند</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بعضى ديگر احُد را نام اوّلين ساكن در اين كوه دانسته‌اند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 او را بر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آن را احَدْ خوانده‌اند كه يكى از صفات خداوند متعال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المغانم المطابه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اراده فرموده بود كه اين كوه را به يكى از نامهاى خود بخواند، از اين‌رو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چرا كه انصار در كنار آن توحيد را يارى كرده‌اند و سرانجام در دنيا و آخرت با آن</w:t>
      </w:r>
    </w:p>
    <w:p>
      <w:pPr>
        <w:pStyle w:val="BookText"/>
        <w:rPr/>
      </w:pPr>
      <w:r>
        <w:rPr>
          <w:rFonts w:ascii="IRNazanin" w:hAnsi="IRNazanin" w:eastAsia="IRNazanin"/>
          <w:color w:val="111111"/>
          <w:sz w:val="28"/>
          <w:sz w:val="28"/>
          <w:szCs w:val="28"/>
          <w:rtl w:val="true"/>
          <w:lang w:bidi="fa-IR"/>
        </w:rPr>
        <w:t>برانگيخته خواهند شد؛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رسالت و اعمال خود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شعارهاى يكتايى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اغراض و مقاصد خود موافق يافت و تأييد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احد از احديّت و يگانگى گرفته شده است ليكن حركات آن به رفع است و اين امر دليلى بر بزرگى و عُلوّى خداى يكتا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به اين اسم و مسمّى عشق و محبت مى‌ورزيد و خداوند نيز در مقابل، اين كوه را از ميان جبال متعدد، مخصوص همراهى او در بهشت قرار داد</w:t>
      </w:r>
      <w:r>
        <w:rPr>
          <w:rFonts w:eastAsia="Amiri" w:cs="Amiri" w:ascii="Amiri" w:hAnsi="Amiri"/>
          <w:color w:val="111111"/>
          <w:sz w:val="28"/>
          <w:szCs w:val="28"/>
          <w:rtl w:val="true"/>
          <w:lang w:bidi="ar-SA"/>
        </w:rPr>
        <w:t>.</w:t>
      </w:r>
      <w:r>
        <w:rPr>
          <w:rStyle w:val="FootnoteAnchor"/>
        </w:rPr>
        <w:footnoteReference w:id="2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احُد</w:t>
      </w:r>
    </w:p>
    <w:p>
      <w:pPr>
        <w:pStyle w:val="BookText"/>
        <w:rPr/>
      </w:pPr>
      <w:r>
        <w:rPr>
          <w:rFonts w:ascii="IRNazanin" w:hAnsi="IRNazanin" w:eastAsia="IRNazanin"/>
          <w:color w:val="111111"/>
          <w:sz w:val="28"/>
          <w:sz w:val="28"/>
          <w:szCs w:val="28"/>
          <w:rtl w:val="true"/>
          <w:lang w:bidi="fa-IR"/>
        </w:rPr>
        <w:t>انس بن مالك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خداوند بر كوه سينا تجلى يافت، اين كوه از عظمت حق تعالى به شش تكه تقسيم شد؛ سه قسمت آن در مدينه و سه قسمت ديگر آن در مكه مستقر گرديد و اما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در فضايل احُد احاديث فراوانى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عقبة بن سويد انصاريى از پدرش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همراه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خيبر بازمى‌گشتيم، احد بر ما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جَبَلٌ يُحِبُّنا وَ نُحِبُّهُ و انَّ احُدْ هذا لَعَلى بابٌ مِنْ ابْوابِ الجنّه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كوهى است كه ما را دوست دارد و ما نيز آن را دوست داريم و اين كوه بر درى از درهاى بهشت قرار دارد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ارْبَعةُ احْبَلُ مِنْ جِبالِ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يُحِبُّنا وَ نُحِبُّهُ، جَبَلٌ مِنْ جَبَلِ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جِبال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جِبال الجَّنَه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الجَّنه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كوه از كوههاى بهشتند؛ احد كوهى است كه ما او را دوست داريم و او نيز ما را دوست مى‌دارد و كوهى است از كوههاى بهشت، و ورقان، لبنان و طور نيز كوهى از كوههاى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حميد نقل شده است كه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تبوك رهسپار شديم تا به وادالقرى رسيديم،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سرعت مى‌روم، هركس از شما مى‌خواهد همراه من بيايد و هر كس مى‌خواهد اندكى درنگ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 تا به مدينه اشراف يافتيم،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احد كوهى است كه او را دوست داريم و او نيز ما را دوست دارد و آن از كوههاى بهشت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انس بن مالك روايت شده است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 كوهى است كه ما را دوست دارد و ما نيز آن‌را دوست داريم، پس اگر كنار آن آمديد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درختانش بخوريد، حتى اگر از تلخ‌ترين آن 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ابوحمه از انس بن مالك نقل كرده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احد بروى آشكار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كوه ما را دوست دارد و ما نيز آن‌را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حرم قرار داد و من بين دو حرّه را حرم قرار مى‌دهم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عبدالرحمن الأسلمى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احد درى از درهاى بهشت و كوه عير درى از درهاى جهنم است</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ورقان، قدس و رَضْوَى از كوههاى بهشت مى‌باشند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احد يادآور تلخ‌ترين حادثه در اسلام</w:t>
      </w:r>
    </w:p>
    <w:p>
      <w:pPr>
        <w:pStyle w:val="BookText"/>
        <w:rPr/>
      </w:pPr>
      <w:r>
        <w:rPr>
          <w:rFonts w:ascii="IRNazanin" w:hAnsi="IRNazanin" w:eastAsia="IRNazanin"/>
          <w:color w:val="111111"/>
          <w:sz w:val="28"/>
          <w:sz w:val="28"/>
          <w:szCs w:val="28"/>
          <w:rtl w:val="true"/>
          <w:lang w:bidi="fa-IR"/>
        </w:rPr>
        <w:t>منطقه احد شاهد يكى از مهمترين حوادث و رخدادهاى صدر اسلام و در عين حال تأسف‌بارترين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معروفيت احد در تاريخ اسلام، به خاطر نبردى است كه در سال سوّم هجرى، در كنار آن، ميان سپاه اسلام و كفر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مشركين براى جبران شكست مصيبت‌بار خود در غزوه بدر كه بسيارى از بزرگان خود را در آن از دست داده بودند، در تدارك جنگى بزرگ با سپاه اسلام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عكرمة بن ابى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سازماندهى سپاهى سه هزار نفره از قريش و طوايفى از قبايل كنانه و تهامه پرداختند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عباس بن عبدالمطلب كه در مكه و ميان مشركين ساكن بود از توطئه قريش آگاه شد و نيروهاى اطلاعاتى خود را براى بررسى و تحقيق بيشتر و تخمين امكانات و نيروهاى دشمن اعزام داشتند</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آن حضرت براساس اهميت و احترامى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با ياران خود به مشورت نشستند ابتدا نظر خويش مبنى بر ماندن در مدينه و دفاع از شهر را به اعضاى شورا اعلام نمودند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جوانانى كه ز سعادت جهاد در نبرد بدر بازمانده بودند، با دفاع از مدينه مخالفت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شهر به دفاع بپردازيم دشمن بر ما جرى شده و خواهند گفت از ترس در شهر مانده‌ايم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اشتياق تمام به خروج از شهر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سركردگان منافقين نيز نظر خوشى براى بيرون رفتن از شهر نداشت ليكن شورا با اكثريت آراء به خروج از شهر رأى داد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همواره به مسأله شورا اهميت مى‌دادند، به رغم</w:t>
      </w:r>
    </w:p>
    <w:p>
      <w:pPr>
        <w:pStyle w:val="BookText"/>
        <w:rPr/>
      </w:pPr>
      <w:r>
        <w:rPr>
          <w:rFonts w:ascii="IRNazanin" w:hAnsi="IRNazanin" w:eastAsia="IRNazanin"/>
          <w:color w:val="111111"/>
          <w:sz w:val="28"/>
          <w:sz w:val="28"/>
          <w:szCs w:val="28"/>
          <w:rtl w:val="true"/>
          <w:lang w:bidi="fa-IR"/>
        </w:rPr>
        <w:t>تمايل به ماندند در شهر، رأى اكثريت را پذيرفتند و در روز جمعه ششم شوال، پس از اقامه نماز جمعه و عصر، براى حركت مسلّح شده و لباس جنگ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جوانان پرشور كه نظر خويش را تحميل كرده بودند، از اقدام خويش پشيمان شده و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آن را نداشتيم تا شما را على‌رغم ميل خود، به كارى مجبور سازيم، اگر مى‌خواهيد در شهر مى‌مانيم و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پيامبرى سزاوار نيست كه وقتى لباس جنگ پوشيد آن را بدون اينكه جنگ كند از تن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گوش به فرمانم بوده، به نام خدا حركت كنيد كه اگر بردبار باشيد، خداوند شما را به پيروزى مى‌رساند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اين هنگام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هزار تن از نيروهاى سپاه به سوى احد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پرچم براى سپاه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براى نيروهاى اوس به دست اسَيْدِ بن حُضَيْر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براى خزرج بدست حَبابِ بنِ مُنْذِرْ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پرچمى براى مهاجرين به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مصعب بن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ابى سلول، سركرده منافقين با سيصد تن از اوسيان، به بهانه عدم پذيرش نظرشان از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ماندن در شهر، برگشتند؛</w:t>
      </w:r>
      <w:r>
        <w:rPr>
          <w:rStyle w:val="FootnoteAnchor"/>
          <w:rtl w:val="true"/>
        </w:rPr>
        <w:footnoteReference w:id="289"/>
      </w:r>
      <w:r>
        <w:rPr>
          <w:rFonts w:ascii="IRNazanin" w:hAnsi="IRNazanin" w:eastAsia="IRNazanin"/>
          <w:color w:val="111111"/>
          <w:sz w:val="28"/>
          <w:sz w:val="28"/>
          <w:szCs w:val="28"/>
          <w:rtl w:val="true"/>
          <w:lang w:bidi="fa-IR"/>
        </w:rPr>
        <w:t>بنابراين سپاه با هفتصد تن باقيمانده، مسير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جمعه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و به استعراض و سان ديدن از سپاه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كسانى را كه كمتر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و يا توان جنگى نداشتند، بازگرداندند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مغرب را در اين مكان اقامه فرمود و چون براى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درآورده و كنارى نهادند، بعدها در اين مكان مسجدى ساخته 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به حركت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صبح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كل، كوه احد را به منزله استحكامى طبيعى پشت سر سپاه اسلام و منتهى‌اليه دامنه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سپاه خود قرار دادند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بدين ترتيب جبل‌العينين يا جبل الرّماة در سمت چپ سپاه اسلام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بسيار كوچك بود ولى موقعيت خاص استراتژيكى همانند يك تنگه داشت؛ چرا كه نيروهاى سپاه اسلام از سمت غرب آن تا دامنه غربى كوه احد مستقر بودند و سمت شرق تپه مزبور نيز نخلستانهاى بزرگ و انبوهى بود كه دشمن امكان عبور از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قابل نفوذ به پشت سپاه اسلام از مرز شروع اين نخلستانها تا سمت شرقى اين تپه بود؛ لذا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امنيت اين گذرگاه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تيراندازان سپاه خود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منتهى‌اليه شرقى آن گماشته و فرمان دادند كه در هيچ شرايطى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پيروزى و يا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را رها نسازند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اين كوه به علت استقرار تيراندازان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سه هزار نفره مشركين به فرماندهى ابوسفيان و همراهى دويست سوار، به سوى منطقه نبرد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جناح راست را خالد بن وليد و جناح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ابى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پرچمدار اصلى سپاه دشمن بود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نيروهاى قريش به علت وجود استحكامات و موانع طبيعى در جنوب مدينه به ناچار شهر را دور زده و در شمال مدينه در سمت مغرب جبل‌الرّماة تا نزديكى دامنه شرقى احد؛ يعنى در مقابل سپاه اسلام مستقر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هفتم شوال، جنگ بين دو طرف آغاز شد ابتدا پيشقراولان و شجاعانِ دو سپاه با يكديگر درگير شدند؛ در اين ميان چند تن از بزرگان قريش به دست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w:t>
      </w:r>
    </w:p>
    <w:p>
      <w:pPr>
        <w:pStyle w:val="BookText"/>
        <w:rPr/>
      </w:pPr>
      <w:r>
        <w:rPr>
          <w:rFonts w:ascii="IRNazanin" w:hAnsi="IRNazanin" w:eastAsia="IRNazanin"/>
          <w:color w:val="111111"/>
          <w:sz w:val="28"/>
          <w:sz w:val="28"/>
          <w:szCs w:val="28"/>
          <w:rtl w:val="true"/>
          <w:lang w:bidi="fa-IR"/>
        </w:rPr>
        <w:t>پرچمداران آنها نيز يكى پس از ديگرى به خاك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كشته‌شدن بزرگان سپاه دشمن، روحيه آنها را تضعيف ساخت و لذا بيشتر مشركين پا به فرار گذاشتند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تيراندازانى كه بر كوه مستقر بودند با مشاهده پيروزى نيروهاى اسلام، به رغم تأكيد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اصرار فرمانده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جمع‌آورى غنائم، تنگه را رها ساخته و داخل منطقه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فرمانده جناح راست دشمن كه از ابتدا به دنبال روزنه‌اى جهت هجوم به پشت سپاه اسلام مى‌گشت و موقعيت استراتژيكى تنگه را به خوبى درك كرده بود بلافاصله با سواران خود به سوى آن حركت كرده و با به شهادت رسانيدن عبدالله بن جبير و ده تن از تيراندازان باقى مانده در تنگه، از پشت به سپاه اسلام تاخت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اين هنگام پرچم مشركين دوباره به اهتزاز درآمده و نتيجه جنگ كاملًا دگوگون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مجدداً نيرو يافتند و بسيارى از بزرگان اسلام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بيش از هفتاد تن از مسلمين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مورد اصابت سنگ قرار گرفت؛ بطورى كه لبهاى او شكافته و خون بر صورتش جارى گشت و حتى چند دندان فك پايين حضرت نيز شكسته شد</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به ياد آن واقعه دردناك مسجدى به نام قبةالثنايا بر مكان مذكور ساخته شد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مصعب بن عمير را كشته بود ناگهان فرياد برآورد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سپاه اسلام رو به هزيمت رفته و همگى به سوى احد عقب‌نشينى كردند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كفار نيز با شنيدن خبر قتل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كشيده و براى هميشه كار مسلمانان را تمام شده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طرفى نيز باعث حفظ جان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دهها زخم برداشته بودند، به وسيله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جنوبى احد در داخل شكافى به استراحت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 خويش دو حلقه كلاهخودِ آن حضرت كه بر گونه‌هايشان فرو رفته بود را خارج ساخت كه در نتيجه دو دندان پيشين او شكست، مالك بن سنان پدر ابى سعيد خدرى خون روى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احد آبى آورده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پدر را مى‌شست و با حصير سوزانده و پانسمان مى‌كرد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حالت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و خشم خداوند بر مردمى كه چهره پيامبرشان را به خون آغشتند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علت كثرت جراحات و ضعف بدن، در نزديكى همان غار، در كنار كوه نماز ظهر را نشسته اقامه فرمودند و مسلمانان نيز با ايشان در اين مكان نماز گزاردند</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مكان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فسح نازل شد و بعدها مسجدى ساختند كه به فسح يا احد معروف گشت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پس از پيروزى به فجيع‌ترين اعمال؛ يعنى مثله كردن شهدا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همسر ابوسفيان كبد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مبارك او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بينى بعضى از شهدا رابريدند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شهداى مسلمين را بين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ذكر كرده‌اند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چون او را بدين حال رقّت‌بار ديدند، به شدت گريستند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مصيبتى سخت‌تر از اين نرسيدم و هرگز به مصيبت كسى مانند تو گرفتار نخواهم شد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سپس بر جنازه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ديگر نمازگزارده و در هر نماز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شريك مى‌نمودند؛ بطورى‌كه مجموع نمازهاى اقامه شده بر عموى بزرگوارشان، به هفتاد و دو نماز يا بيشتر رسيد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دستور مى‌فرمود تا كنار قبر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 و خود نيز از غم فراق عموى بزرگوار خويش بسيار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مرگ پدر، بارها به زيارت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مى‌گريستند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اماكن تاريخى كوه احد و اطراف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استراحت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احد</w:t>
      </w:r>
    </w:p>
    <w:p>
      <w:pPr>
        <w:pStyle w:val="BookText"/>
        <w:rPr/>
      </w:pPr>
      <w:r>
        <w:rPr>
          <w:rFonts w:ascii="IRNazanin" w:hAnsi="IRNazanin" w:eastAsia="IRNazanin"/>
          <w:color w:val="111111"/>
          <w:sz w:val="28"/>
          <w:sz w:val="28"/>
          <w:szCs w:val="28"/>
          <w:rtl w:val="true"/>
          <w:lang w:bidi="fa-IR"/>
        </w:rPr>
        <w:t xml:space="preserve">در دامنه جنوبى كوه احد و حدود يك كيلومترى شمال شرقى مقابر شهداى احد و يكصد مترى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شكافى قرار دارد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مجروح شده بودند، به وسيله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شكاف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شكاف كه بصورت غارى بسيار كوچك است،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يك متر عرض و به اندازه قامت يك انسان خوابيده طول دارد كه يك نفر مى‌تواند تمام بدن خود را به راحتى در آن جاى دهد و حتى پنج نفر نيز به راحتى مى‌توانند در آن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شكاف تقريباً در ارتفاع پنجاه مترى از سطح زمين در دامنه كوه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اين غار محله كوچكى است كه مردمى در نهايت فقر در آن بسر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هارون</w:t>
      </w:r>
    </w:p>
    <w:p>
      <w:pPr>
        <w:pStyle w:val="BookText"/>
        <w:rPr/>
      </w:pPr>
      <w:r>
        <w:rPr>
          <w:rFonts w:ascii="IRNazanin" w:hAnsi="IRNazanin" w:eastAsia="IRNazanin"/>
          <w:color w:val="111111"/>
          <w:sz w:val="28"/>
          <w:sz w:val="28"/>
          <w:szCs w:val="28"/>
          <w:rtl w:val="true"/>
          <w:lang w:bidi="fa-IR"/>
        </w:rPr>
        <w:t xml:space="preserve">در بالاى كوه احد مكان مقدسى قرار داشته كه از دير باز مورد بازيد سيّاحان و زائران بوده است اين مكان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گفته مى‌شود قبر هارون نبى برادر موسى مى‌باشد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ابن شبه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هارون براى حج يا عمره حركت كردند، هنگامى‌كه به مدينه وارد شدند از يهود ترسيده، در كوه احد فرود آمدند؛ در حالى‌كه هارون مريض بود، موسى براى برادرش در احُد قبرى حفر كرده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شو كه تو مرده‌اى، پس هارون</w:t>
      </w:r>
    </w:p>
    <w:p>
      <w:pPr>
        <w:pStyle w:val="BookText"/>
        <w:rPr/>
      </w:pP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بود كه، خداوند جان او را گرفت و موسى نيز بر او خاك ريخت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قبه هارون بر بالاى كوه احد بصورت سنگهاى انباشته شده‌اى در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آن بسيار سخت است؛ چرا كه در بالاترين نقطه كوه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مردم سنگهايى به عنوان علامت در سمت راست و چپ مسير قرار داده‌اند كه صعود را آسانتر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اين قبه در جنوب غربى و شمال آن دو كتيبه به خط كوفى وجود دارد كه از بين رفته و جز نام خدا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خوانا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اين كتيبه‌ها بعدها دو تاريخ؛ يكى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جرسخانى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 شده است</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بعضى نيز در وجود قبر هارون برادر موسى در اين مكان شك كرده و گفته‌اند كه شخصى به نام هارون در اين مكان بوده و مردم پنداشته‌اند برادر موسى بوده‌است</w:t>
      </w:r>
      <w:r>
        <w:rPr>
          <w:rFonts w:eastAsia="IRNazanin" w:cs="IRNazanin"/>
          <w:color w:val="111111"/>
          <w:sz w:val="28"/>
          <w:szCs w:val="28"/>
          <w:rtl w:val="true"/>
          <w:lang w:bidi="fa-IR"/>
        </w:rPr>
        <w:t>.</w:t>
      </w:r>
      <w:r>
        <w:rPr>
          <w:rStyle w:val="FootnoteAnchor"/>
        </w:rPr>
        <w:footnoteReference w:id="30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مهاريس</w:t>
      </w:r>
    </w:p>
    <w:p>
      <w:pPr>
        <w:pStyle w:val="BookText"/>
        <w:rPr/>
      </w:pPr>
      <w:r>
        <w:rPr>
          <w:rFonts w:ascii="IRNazanin" w:hAnsi="IRNazanin" w:eastAsia="IRNazanin"/>
          <w:color w:val="111111"/>
          <w:sz w:val="28"/>
          <w:sz w:val="28"/>
          <w:szCs w:val="28"/>
          <w:rtl w:val="true"/>
          <w:lang w:bidi="fa-IR"/>
        </w:rPr>
        <w:t>در بالاى كوه احد شكاف‌ها و صخره‌هايى است كه در داخل آن آب باران جمع شده و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مهاريس و صخور بسيار فراوان هستند و آب باران جمع شده در داخل آن بسيار گوارا و شيرين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ذكر گرديد هنگامى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مجروح شده و در شكاف مذكور در كوه احد و يا در مكان مسجد الفسح به استراحت پرداختند؛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مهاريس به وسيله پوستى، آب آورده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بوى بدى داشت نتوانستند بياشامند لذا زخم خود را شستند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بر دستان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مى‌ريخت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پدر مى‌شست ولى خون بند</w:t>
      </w:r>
    </w:p>
    <w:p>
      <w:pPr>
        <w:pStyle w:val="BookText"/>
        <w:rPr/>
      </w:pPr>
      <w:r>
        <w:rPr>
          <w:rFonts w:ascii="IRNazanin" w:hAnsi="IRNazanin" w:eastAsia="IRNazanin"/>
          <w:color w:val="111111"/>
          <w:sz w:val="28"/>
          <w:sz w:val="28"/>
          <w:szCs w:val="28"/>
          <w:rtl w:val="true"/>
          <w:lang w:bidi="fa-IR"/>
        </w:rPr>
        <w:t>نمى‌آمد، لذا قطعه حصيرى سوزانيده و بر زخم گذاشت</w:t>
      </w:r>
      <w:r>
        <w:rPr>
          <w:rFonts w:eastAsia="IRNazanin" w:cs="IRNazanin"/>
          <w:color w:val="111111"/>
          <w:sz w:val="28"/>
          <w:szCs w:val="28"/>
          <w:rtl w:val="true"/>
          <w:lang w:bidi="fa-IR"/>
        </w:rPr>
        <w:t>.</w:t>
      </w:r>
      <w:r>
        <w:rPr>
          <w:rStyle w:val="FootnoteAnchor"/>
        </w:rPr>
        <w:footnoteReference w:id="30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 مزار شهداى احد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را با همان بدن و لباس خونين در منطقه درگيرى مدفون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عموى بزرگوار خود را به همراه برادرزاده او عبدالله بن جحش يا مصعب بن عمير به خاك سپردند و هر يك از شهدا را همراه ديگرى به تناسبهاى مختلف؛ از جمله ميزان حفظ قرآن، پيمان اخوت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قبر با فاصله اندكى از قبر حمزه مدفون ساختند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ابن شبه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قبور عمرو بن جموح و عبدالله بن عمرو بن حزام كه هر دو در يك قبر دفن شده بودند، سيلى وارد شد؛ لذا آنان را به مكان كنونى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اين دو شهيد تازه بود، گويى ديروز مرده بودند، يكى از آن دو كه مجروح بود، دستش را بر روى زخم خود قرار داده و به اين حالت مدفون گشته بود وقتى دست او را از زخم برداشتند خون فوران زد، لذا فوراً او را به همان حال برگردادند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سيل به قبر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آسيب وارد ساخت و نزديك بود بدن مبارك ايشان نمايان شود؛ لذا جنازه حضرت حمزه و عبدالله بن جحش را خارج ساخته و كمى آن طرف‌تر، جايى كه اكنون محل قبر آنهاست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قبه و مسجد ساخته شده در دوره عثمانى بر فراز قبر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 يك چهار ديوارى بر گِرد آن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كنونى قبر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جحش حدود پنجاه متر جلوتر از ساير شهدا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زائران آن سلحشوران اسلام، از زيارت نزديك آنها محرومند و به ناچار پشت درهاى بسته خاطره آن فداكاران را پاس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نرده‌هاى آهنينى كه در ديواره</w:t>
      </w:r>
    </w:p>
    <w:p>
      <w:pPr>
        <w:pStyle w:val="BookText"/>
        <w:rPr/>
      </w:pPr>
      <w:r>
        <w:rPr>
          <w:rFonts w:ascii="IRNazanin" w:hAnsi="IRNazanin" w:eastAsia="IRNazanin"/>
          <w:color w:val="111111"/>
          <w:sz w:val="28"/>
          <w:sz w:val="28"/>
          <w:szCs w:val="28"/>
          <w:rtl w:val="true"/>
          <w:lang w:bidi="fa-IR"/>
        </w:rPr>
        <w:t>جنوبى كار گذاشته شده، قبلًا گرداگرد قبور ائمه بقيع بوده است كه به اين مكان منتقل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شهداى احد، حدود صد مترى شمال جبل الرماة و يك كيلومترى كه احد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حمزه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حضرت حمزه به شهادت رسيد، به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عبدالله بن جحش در مكانى نزديك قبور كنونى آنان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مروان خليفه اموى، اين دو قبر بر اثر سيلى دچار آسيب شده و نزديك بود بدنهاى مبارك آنها كشف شود، لذا به دستور وى جنازه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را به مكان ديگرى كه محل امروزين مقبره آنها است منتقل ساخته و سپس مسجدى بر فراز آن ساخته شد كه به مسجد حمزه سيدالشهدا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مرور زمان رو به تخريب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مادر الناصرلدين اللّه، خليفه عباسى، بناى محكمى به جاى آن ساخت و بر آن، گنبد و درى از آهن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اشرف قايتباى به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ترميم نمود و چاهى در كنار آن حفر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مسجد، قبر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تابوت و ضريحى بود كه با پوششى از مرقد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پوشانيده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عثمانى بناى اين مسجد بطور زيبايى ترميم و تجديد گرديد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در دوران خلافت سعودى بنابر آنچه كه يكى از مؤلفين وابسته به حكومت سعودى، بطور علنى ذكر مى‌كند اين كه چون زوّار اين مسجد را مسح و لمس نموده و هدايا و نذورات مى‌دادند، لذا مسؤولين نيز آن را تخريب ساخته و ديوار آن را با زمين مساوى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قبور شهدا مكشوف شد و نياز به حفط آن بود حكومت سعودى به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بر گرد قبور شهداى احد كشيده و آن را محصور ساخت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اين حال توسط حكومت سعودى مسجد زيبا و مستحكمى در سمت شرقى مزار شهداى احد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كه داراى يك مناره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 اين مسجد به مسجد احد يا مسجد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 و شايد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عليه مشركين در نبرد احد مى‌جنگيده‌اند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جبل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الفَسْح</w:t>
      </w:r>
    </w:p>
    <w:p>
      <w:pPr>
        <w:pStyle w:val="BookText"/>
        <w:rPr/>
      </w:pPr>
      <w:r>
        <w:rPr>
          <w:rFonts w:ascii="IRNazanin" w:hAnsi="IRNazanin" w:eastAsia="IRNazanin"/>
          <w:color w:val="111111"/>
          <w:sz w:val="28"/>
          <w:sz w:val="28"/>
          <w:szCs w:val="28"/>
          <w:rtl w:val="true"/>
          <w:lang w:bidi="fa-IR"/>
        </w:rPr>
        <w:t>فسح به معناى گشايش در زمين است‌</w:t>
      </w:r>
      <w:r>
        <w:rPr>
          <w:rStyle w:val="FootnoteAnchor"/>
          <w:rtl w:val="true"/>
        </w:rPr>
        <w:footnoteReference w:id="311"/>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احد، در دامنه كوه و در يكصد مترى همان شكافى كه هنگام جراحت به وسيله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شده بودند، جهت اقامه نماز ظهر و عصر از صخره كوچكى بالا رفتند و به علت وضعيت نامساعد جسمى خود، نشسته به اقامه نماز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تعدادى از صحابه نيز براى جماعت بر صخره رفتند ليكن فضاى كافى براى همه نبود لذا خداوند بارى تعالى آيات مباركه فسح را در اين مكان نازل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اذا قيلَ لكم تفسحُوا فِى المَجالِس فَافسحُوا يفسِح اللّه لكم وَاذا قيل انْشُزوا فَانْشُزوا يَرفَع اللّه الّذين آمَنُوا فيكُمْ وَالذين اوتُوا لعِلَم دَرَجات وَاللّه بِما تعلَمُونَ خبير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ايمان، هرگاه به شما گفتند كه در مجالس خود جاى را بر ديگرى باز كنيد، امر خدا را بشنويد و چنين كنيد كه خداوند بر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بيافزايد و هرگاه گفتند كه از جاى خود برخيزيد نيز حكم خدا را اطاعت كنيد كه خداوند مقام اهل ايمان و دانشمندان عالم را رفيع مى‌گرداند و خدا هر چه كنيد آگاه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به علت نزول آيات مذكور، بعدها مسجد كوچكى به مساحت دوازده متر ساخته 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عده‌اى محل نزول آيات فسح را ايوان صفه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در شعب جرار</w:t>
      </w:r>
      <w:r>
        <w:rPr>
          <w:rStyle w:val="FootnoteAnchor"/>
          <w:rtl w:val="true"/>
        </w:rPr>
        <w:footnoteReference w:id="313"/>
      </w:r>
      <w:r>
        <w:rPr>
          <w:rFonts w:ascii="IRNazanin" w:hAnsi="IRNazanin" w:eastAsia="IRNazanin"/>
          <w:color w:val="111111"/>
          <w:sz w:val="28"/>
          <w:sz w:val="28"/>
          <w:szCs w:val="28"/>
          <w:rtl w:val="true"/>
          <w:lang w:bidi="fa-IR"/>
        </w:rPr>
        <w:t xml:space="preserve">ودر سمت راست كسى كه به سوى غار و محل اختفاى پيامبر مى‌رود قرار داشته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مزار شهداى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بعدها خانه‌هايى ساخته شد كه امروزه اين خانه‌ها همچنان موجود و مردمى بسيار فقير در آنجا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در اين مسجد تعميراتى بعمل آمد ولى به مرور زمان رو به ويرانى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چيزى جز ديواره‌هاى خراب آن باقى نمانده و اطراف آن نيز حصار آهنى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 مذكور كمتر مورد توجه كسى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العينين يا جبل الرماة</w:t>
      </w:r>
    </w:p>
    <w:p>
      <w:pPr>
        <w:pStyle w:val="BookText"/>
        <w:rPr/>
      </w:pPr>
      <w:r>
        <w:rPr>
          <w:rFonts w:ascii="IRNazanin" w:hAnsi="IRNazanin" w:eastAsia="IRNazanin"/>
          <w:color w:val="111111"/>
          <w:sz w:val="28"/>
          <w:sz w:val="28"/>
          <w:szCs w:val="28"/>
          <w:rtl w:val="true"/>
          <w:lang w:bidi="fa-IR"/>
        </w:rPr>
        <w:t xml:space="preserve">در جنوب كوه احد و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آن كوه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كه به مثابه تپه‌اى كوچك است، همانگونه كه قبلًا گفته شد، نقش بسيار مهم و مؤثرى به عنوان يك گذرگاه استراتژيكى در نبرد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كرده بود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بخوبى نسبت به موقعيت بسيار حساس آن واقف بودند، تعداد پنجاه تن از تيراندازان خود را بر آن 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بعدها در مكان استقرار اين تيراندازان مسجدى ساخته شد كه نام مسجد جبل الرماة برخود 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سيد الشهد در چند مترى اين تپه مورد اصابت نيزه قرار گرفت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ايشان و ساير شهداى نبرد احد، در حدود يكصد مترى شمال اين تپه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تيراندازانى بوده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كوه مستقر ساخته بودند و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اين كوه كوچك در نبرد احد همچون چشمانى محافظ سپاه اسلام بوده و نگهبانان و ديده‌بانان</w:t>
      </w:r>
    </w:p>
    <w:p>
      <w:pPr>
        <w:pStyle w:val="BookText"/>
        <w:rPr/>
      </w:pPr>
      <w:r>
        <w:rPr>
          <w:rFonts w:ascii="IRNazanin" w:hAnsi="IRNazanin" w:eastAsia="IRNazanin"/>
          <w:color w:val="111111"/>
          <w:sz w:val="28"/>
          <w:sz w:val="28"/>
          <w:szCs w:val="28"/>
          <w:rtl w:val="true"/>
          <w:lang w:bidi="fa-IR"/>
        </w:rPr>
        <w:t>سپاه اسلام بر آن مستقر بوده‌اند ولى وجه تسميه آن به عينين بيشتر به خاطر دو چاهى بوده كه در كنار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عرف مردم بومى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اندلسى روز نبرد احد، شيطان بر اين كوه ايستاده و فرياد برمى‌آورد كه آگاه باشيد كه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قرون متمادى خانه‌هايى بر روى اين تپه ساخته شده و بعضاً به مرور زمان تخريب گشته و از بين رفته است كه هنوز آثار و بقاياى بعضى از پايه‌هاى خشتى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تصاوير موجود، طول و ارتفاع اين تپه از اندازه كنونى آن بسيار بزرگتر و بيشتر بوده است كه ساخت و سازها و رفت و آمدهاى مكرر در قرون مختلف نيز باعث فرسايش اين تپه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سالهاى اخير بقاياى خانه‌ها تخريب و براى توسعه ميدان اطراف تپه و ايجاد پاركينگ‌ها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تپه را نيز صاف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نظر مى‌رسد ارتفاع آن از پنجاه متر و طول آن از دويست متر متجاوز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جبل عينين يا مسجد جبل الرّماة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سمت شرقى جبل الرّماة يا جبل عينين كه مكان و سنگر تيراندازان سپاه اسلام در جنگ احد بود، مسجدى ساخته شد كه اكنون جز ديواره‌هاى كوتاه و خشتى آن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سنگر و يا عبادتگاه پنجاه تيرانداز به فرماندهى عبدالله بن جبير بوده است كه به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مكان گماشته شدند تا به محافظت از عقبه سپاه اسلام پرداخته و دشمن را از نفوذ به پشت سپاه مسلمانان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بعدها در مكان مذكور ساخته شد به نام مسجد جبل الرّماة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ترميم ولى به مرور زمان و در اثر بى‌توجهى تقريباً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منتهى اليه شرقى اين تپه پايه‌هاى مخروبه‌اى از</w:t>
      </w:r>
    </w:p>
    <w:p>
      <w:pPr>
        <w:pStyle w:val="BookText"/>
        <w:rPr/>
      </w:pPr>
      <w:r>
        <w:rPr>
          <w:rFonts w:ascii="IRNazanin" w:hAnsi="IRNazanin" w:eastAsia="IRNazanin"/>
          <w:color w:val="111111"/>
          <w:sz w:val="28"/>
          <w:sz w:val="28"/>
          <w:szCs w:val="28"/>
          <w:rtl w:val="true"/>
          <w:lang w:bidi="fa-IR"/>
        </w:rPr>
        <w:t>خشت و گل و ديواره‌اى به بلندى يك متر كه فضايى به اندازه دوازده متر را احاطه كرده، ديده مى‌شود كه همان پايه‌ها و ديوارهاى مسجد جبل الرّماة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بعضى از مردم بومى را مشاهده كرد كه به اين مكان توجه داشته و در آن‌جا نماز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مكان كمتر مورد توجه كسى قرار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الثنايا</w:t>
      </w:r>
    </w:p>
    <w:p>
      <w:pPr>
        <w:pStyle w:val="BookText"/>
        <w:rPr/>
      </w:pPr>
      <w:r>
        <w:rPr>
          <w:rFonts w:ascii="IRNazanin" w:hAnsi="IRNazanin" w:eastAsia="IRNazanin"/>
          <w:color w:val="111111"/>
          <w:sz w:val="28"/>
          <w:sz w:val="28"/>
          <w:szCs w:val="28"/>
          <w:rtl w:val="true"/>
          <w:lang w:bidi="fa-IR"/>
        </w:rPr>
        <w:t>به هنگام جنگ احد، پيامبر مجروح شده و چند دندان مبارك از فك پايينش شكسته شد، بعدها در مكان اين واقعه تلخ، در نزديكى كوه احد، مسجد كوچكى ساخته شد كه به قبة الثنايا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شرقى مقابر شهدا قرار داشته و سابقاً داراى گنبد بوده، ليكن به مرور زمان گنبد آن از بين رفته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اكنون ديواره‌هاى مخروبه اين مسجد كه نيمى از آن بيشتر نمانده ديده مى‌شود كه به سختى قابل تشخيص و همچون سنگهاى انباشته شده‌اى نمايان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الشيخين يا البدائع</w:t>
      </w:r>
    </w:p>
    <w:p>
      <w:pPr>
        <w:pStyle w:val="BookText"/>
        <w:rPr/>
      </w:pPr>
      <w:r>
        <w:rPr>
          <w:rFonts w:ascii="IRNazanin" w:hAnsi="IRNazanin" w:eastAsia="IRNazanin"/>
          <w:color w:val="111111"/>
          <w:sz w:val="28"/>
          <w:sz w:val="28"/>
          <w:szCs w:val="28"/>
          <w:rtl w:val="true"/>
          <w:lang w:bidi="fa-IR"/>
        </w:rPr>
        <w:t>ابن شبه روايت كرده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عزيمت به سوى احد در مسجدى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بيتوبته كرد و ضمن اقامه نماز صبح، براى نبرد احد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به البدائع نيز معروف بوده است و به نقل از ابن عباس،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نماز عصر و عشاى روز قبل از جنگ احد و نماز صبح در روز نبرد را اقامه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بيتوته و اقامه نماز، زره خود را كه براى نبر احد پوشيده بودند از تن درآورده و كنارى نهادند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نيمه مخروبه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سمت چپ كسى است كه به</w:t>
      </w:r>
    </w:p>
    <w:p>
      <w:pPr>
        <w:pStyle w:val="BookText"/>
        <w:rPr/>
      </w:pPr>
      <w:r>
        <w:rPr>
          <w:rFonts w:ascii="IRNazanin" w:hAnsi="IRNazanin" w:eastAsia="IRNazanin"/>
          <w:color w:val="111111"/>
          <w:sz w:val="28"/>
          <w:sz w:val="28"/>
          <w:szCs w:val="28"/>
          <w:rtl w:val="true"/>
          <w:lang w:bidi="fa-IR"/>
        </w:rPr>
        <w:t xml:space="preserve">سوى احد و مقابر شهداى اين جنگ مى‌رود و در مقابل اين مسجد، خانه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حكيم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مترى خيابان اصلى قرار دارد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بناى مخروبه وقديمى كنونى آن از دوران عثمانى است و صحن و رواق كوچكى دارد، چاهى نيز در كنار آن بوده كه اكنون تخريب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الوادى يا مسجد العسكر</w:t>
      </w:r>
    </w:p>
    <w:p>
      <w:pPr>
        <w:pStyle w:val="BookText"/>
        <w:rPr/>
      </w:pPr>
      <w:r>
        <w:rPr>
          <w:rFonts w:ascii="IRNazanin" w:hAnsi="IRNazanin" w:eastAsia="IRNazanin"/>
          <w:color w:val="111111"/>
          <w:sz w:val="28"/>
          <w:sz w:val="28"/>
          <w:szCs w:val="28"/>
          <w:rtl w:val="true"/>
          <w:lang w:bidi="fa-IR"/>
        </w:rPr>
        <w:t xml:space="preserve">اين مسجد در سمت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در دامنه اين تپه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شرقى اين تپه با نيزه مجروح گرديد، خود را تا اين مكان كشانيده و سپس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مكان شهادت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شهادت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سنگ نبشته‌اى كه بر قبر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را در اين مسجد ديده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مساحت مسجد المصرع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بصورت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پس از تخريب گنبد و بارگاه مقبره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نيز در تعريض خيابان كنار جبل الرّماة و صاف كردن بخش شرقى آن تخريب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المستراح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نبرد احد در همان مسيرى كه آمده بودند به علت خستگى شديد و رنج و تبى كه از جنگ و راه طولانى عارض ايشان شده بود در مكانى به استراحت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دوران عثمانى در مكان استراحت و جلوس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ساختند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سمت راست كسى است كه</w:t>
      </w:r>
      <w:bookmarkStart w:id="42" w:name="pg12490_111738"/>
    </w:p>
    <w:p>
      <w:pPr>
        <w:pStyle w:val="BookText"/>
        <w:rPr/>
      </w:pPr>
      <w:bookmarkEnd w:id="42"/>
      <w:r>
        <w:rPr>
          <w:rFonts w:ascii="IRNazanin" w:hAnsi="IRNazanin" w:eastAsia="IRNazanin"/>
          <w:color w:val="111111"/>
          <w:sz w:val="28"/>
          <w:sz w:val="28"/>
          <w:szCs w:val="28"/>
          <w:rtl w:val="true"/>
          <w:lang w:bidi="fa-IR"/>
        </w:rPr>
        <w:t>به سمت مقابر شهداى احد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دقيقاً پس از مدرسه عمرو بن جموح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المستراح نسبتاً كوچك و با بنايى قديمى است كه نيم‌متر از سطح زمين بالاتر است و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بحمدالله از تخريب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43" w:name="__RefHeading___Toc662112_77815467"/>
      <w:bookmarkStart w:id="44" w:name="_Toc15"/>
      <w:bookmarkEnd w:id="43"/>
      <w:r>
        <w:rPr>
          <w:rtl w:val="true"/>
        </w:rPr>
        <w:t>با پيامبر در مدينه‌</w:t>
      </w:r>
      <w:bookmarkEnd w:id="44"/>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Amiri" w:hAnsi="Amiri" w:eastAsia="Amiri" w:cs="Amiri"/>
          <w:color w:val="111111"/>
          <w:sz w:val="28"/>
          <w:sz w:val="28"/>
          <w:szCs w:val="28"/>
          <w:rtl w:val="true"/>
          <w:lang w:bidi="ar-SA"/>
        </w:rPr>
        <w:t>خُبَيْب‌</w:t>
      </w:r>
      <w:r>
        <w:rPr>
          <w:rStyle w:val="FootnoteAnchor"/>
          <w:rtl w:val="true"/>
        </w:rPr>
        <w:footnoteReference w:id="31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سال سوم هجرى، پس از جنگ احُد، كه در اثر سهل‌انگارى و نافرمانى عده‌اى با شكست مسلمانان پايان يافت؛ كفار قريش به خود</w:t>
      </w:r>
    </w:p>
    <w:p>
      <w:pPr>
        <w:pStyle w:val="BookText"/>
        <w:rPr/>
      </w:pPr>
      <w:r>
        <w:rPr>
          <w:rFonts w:ascii="IRNazanin" w:hAnsi="IRNazanin" w:eastAsia="IRNazanin"/>
          <w:color w:val="111111"/>
          <w:sz w:val="28"/>
          <w:sz w:val="28"/>
          <w:szCs w:val="28"/>
          <w:rtl w:val="true"/>
          <w:lang w:bidi="fa-IR"/>
        </w:rPr>
        <w:t>مغرور شده و با توطئه و تحريك در صدد تضعيف مسلمانان و گرفتن انتفام كشته‌هاى خود در جنگ بدر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سعى داشتند به هر وسيله، و با انتقام‌جويى، عقده درونى خود را بگشايند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لحيان</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از جمله كفارى بودند كه در سرزمين مكه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خونخواهى كشته‌هاى خود در جنگ بدر، دست به حيله تازه‌اى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عملى ساختن نقشه شوم خود، نزد دو قبيله تازه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قاره</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رفته و با قول كمك‌هاى مالى، آنان را فريفته و از ايشان خواستند كه نمايندگانى به مدينه فرستاده و از پيامبر تقاضاى مبلّغ كنند تا پيامبر در اجابت درخواست آنان، افرادى را براى ارشاد و هدايتشان اعزام دارد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آمادگى قبلى، آنان را اسير كرده به مكه برند و در مكه به كفار قريش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كار، خواسته قلبى آنها عملى مى‌شد؛ چون كفار مكه به خونخواهى كشته‌هايشان آنان را خواهند 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فروش اسرا و اين خوش‌خدمتى، پول خوبى به چنگ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براى كفار زخم خورده قريش، چيزى خوشتر از اين نبود كه از سپاه اسلام، كسى را دستگير و او را شهيد و مُثله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w:t>
      </w:r>
      <w:r>
        <w:rPr>
          <w:rStyle w:val="FootnoteAnchor"/>
          <w:rtl w:val="true"/>
        </w:rPr>
        <w:footnoteReference w:id="322"/>
      </w:r>
      <w:r>
        <w:rPr>
          <w:rFonts w:ascii="IRNazanin" w:hAnsi="IRNazanin" w:eastAsia="IRNazanin"/>
          <w:color w:val="111111"/>
          <w:sz w:val="28"/>
          <w:sz w:val="28"/>
          <w:szCs w:val="28"/>
          <w:rtl w:val="true"/>
          <w:lang w:bidi="fa-IR"/>
        </w:rPr>
        <w:t xml:space="preserve">از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شوم را به عهده گرفته، عازم مدينه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خدمت پيامبر رسيدند، و با اقرار به اسلام اظهار داشتند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رسول‌خدا، اسلام در بين ما گسترش پيدا كرده و ما اكنون نياز به افرادى داريم كه به ما قرآن و احكام دينى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پاسخ به اين خواسته آنان، هفت نفر</w:t>
      </w:r>
      <w:r>
        <w:rPr>
          <w:rStyle w:val="FootnoteAnchor"/>
          <w:rtl w:val="true"/>
        </w:rPr>
        <w:footnoteReference w:id="323"/>
      </w:r>
      <w:r>
        <w:rPr>
          <w:rFonts w:ascii="Amiri" w:hAnsi="Amiri" w:eastAsia="Amiri" w:cs="Amiri"/>
          <w:color w:val="111111"/>
          <w:sz w:val="28"/>
          <w:sz w:val="28"/>
          <w:szCs w:val="28"/>
          <w:rtl w:val="true"/>
          <w:lang w:bidi="ar-SA"/>
        </w:rPr>
        <w:t>از ياران خود را همراهشان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ها براى رسيدن به سرزمين اعزامى، روزها در پناه كوهها و سايه بوته‌ها استراحت مى‌كردند و شبها راه مى‌پيمودند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يكصد نفر مرد مسلح را براى اين كار آماده كرده بود، كه در كمين نشسته بودند و عده‌اى از آنها، در تجسس براى پيدا كردن مسير راه نيروهاى اعزامى پيامبر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پيامبر در مسير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كه آبگاه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توقف نمودند، در آنجا غذا خوردند و قدرى استراحت كردند و سپس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چراندن گوسفندان خود بيرون آمده بود، به نزديك آبگاه رسيد، هسته‌هاى خرماى بازمانده از گروه، نظرش را جلب كرد؛ از اندازه و شكل آنها دانست كه شبيه خرماهاى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سوى قومش شتافت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كه ردّپاى ياران پيامبر را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آمدند و با ديدن هسته‌هاى خرما يقين كردند كه آنها تازه از اين مكان كوچ كرده‌اند و ممكن است در همين نزديكيها اقامت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كوههاى اطراف به جستجو پرداختند و سرانجام آنها را يافته و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كه خود را در محاصره مردان مسلح ديدند، به بلندى كوه رفته شمشيرهاى خود را كشيدند و آماده نبرد 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پيامبر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شويد و امان ما را بپذيريد، ما هرگز قصد كشتن شما را نداريم، فقط مى‌خواهيم شما را به مكّه بُرده و به قريش تحويل دهيم تا در ازاى آن چيزى عايدمان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ياران پيامبر حاضر نشدند امان كفار را بپذيرند و درجا، به نبرد برخاسته و با آنها جنگيدند، عده‌اى را كشتند و خود هم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نفر ديگر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 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دثنه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 تير و كمان آنها را گرفته و با ريسمان كمان، دستهايشان را بستند و به سوى مكه رهسپار شدند، در مسير راه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محل يكى از اسرا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بند رها ساخت و با آنها،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خواستند دوباره دستهاى او را ببندند، او امان نداد، شمشير خود را كشيد و بر آنها يورش برد؛ همه از اطرافش گريختند و از دور با سنگ او را هدف قرار دادند، به قدرى بر او سنگ زدند كه از پا درآمد و همانجا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بقيه راه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كردند تا به مكه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با ديدن اين دو اسير از ياران پيامبر، خوشحال شدند و در خريدن آن دو، بر هم سبقت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هشتاد مثقال طلا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عدد شتر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اسير در يكى از ماههاى حرام‌</w:t>
      </w:r>
      <w:r>
        <w:rPr>
          <w:rStyle w:val="FootnoteAnchor"/>
          <w:rtl w:val="true"/>
        </w:rPr>
        <w:footnoteReference w:id="326"/>
      </w:r>
      <w:r>
        <w:rPr>
          <w:rFonts w:ascii="IRNazanin" w:hAnsi="IRNazanin" w:eastAsia="IRNazanin"/>
          <w:color w:val="111111"/>
          <w:sz w:val="28"/>
          <w:sz w:val="28"/>
          <w:szCs w:val="28"/>
          <w:rtl w:val="true"/>
          <w:lang w:bidi="fa-IR"/>
        </w:rPr>
        <w:t>وارد مكه شده بودند، و در ماههاى حرام قتل و كشتار بين اعراب حرام بود؛ لذا آن دو را زندانى كردند تا پس از ماههاى حرام به قتل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خانه زنى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ماويه</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 xml:space="preserve">كه از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حبس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گروهى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جمح</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مسلمان شد و در دين خود فردى ثابت قدم گرديد، او براى زنها، ماجراهاى زمان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مى‌كرد كه چگونه شبها</w:t>
      </w:r>
    </w:p>
    <w:p>
      <w:pPr>
        <w:pStyle w:val="BookText"/>
        <w:rPr/>
      </w:pPr>
      <w:r>
        <w:rPr>
          <w:rFonts w:ascii="IRNazanin" w:hAnsi="IRNazanin" w:eastAsia="IRNazanin"/>
          <w:color w:val="111111"/>
          <w:sz w:val="28"/>
          <w:sz w:val="28"/>
          <w:szCs w:val="28"/>
          <w:rtl w:val="true"/>
          <w:lang w:bidi="fa-IR"/>
        </w:rPr>
        <w:t>را تا به صبح به تلاوت قرآن و مناجات با خدا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با شنيدن حرفهاى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اشكهايشان جارى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به خدا سوگند احدى را به خوبى خبيب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دارى به من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تو مى‌خواهم، آب گوارا به من بدهى، هرگز از غذاهايى كه گوشت آن براى بت‌ها قربانى شده برايم نياورى و زمانى كه خواستند مرا به قتل رسانند خبرم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ماههاى حرام تمام شد، به نزدش آمدم 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قصد دارند ترا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هنگامى كه اين خبر را شنيد هيچ تغييرى در او حاصل نشد، تنها از من كارد تيزى خواست تا با آن ناخنها و موهاى بلند خود را اصلاح كند و خود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كارد تيزى به دست پسر كوچكم دادم كه برايش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پسرم از من دور شد،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قبل از مرگ انتقام بگيرد، و پسرم را بكشد؛ حالا چه خاكى بر سرم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به طرف او دويدم و فرياد زدم، اما ديدم پسرم در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ماويه من هرگز قصد سوئى نسبت به او ندارم، خدعه و نيرنگ در مذهب ما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حرف دلم آرام گرفت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دوستش را با زنجير آهنى دست</w:t>
      </w:r>
    </w:p>
    <w:p>
      <w:pPr>
        <w:pStyle w:val="BookText"/>
        <w:rPr/>
      </w:pPr>
      <w:r>
        <w:rPr>
          <w:rFonts w:ascii="Amiri" w:hAnsi="Amiri" w:eastAsia="Amiri" w:cs="Amiri"/>
          <w:color w:val="111111"/>
          <w:sz w:val="28"/>
          <w:sz w:val="28"/>
          <w:szCs w:val="28"/>
          <w:rtl w:val="true"/>
          <w:lang w:bidi="ar-SA"/>
        </w:rPr>
        <w:t xml:space="preserve">بسته به بيرون شهر مكه و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حركت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قبلًا اهالى مكه را خبر كرده بودند، همه مردم از زن و مرد و كوچك و بزرگ راه افتاده بودند و در شهر، احدى باقى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آنان كه نزديكانشان در جنگ بدر و احد كشته شده بود، مى‌آمدند تا با ديدن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تشفى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هم كه كشته‌اى نداده بودند با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تنعيم رسيدند، دستور دادند زمين را حفر كنند تا چوبه دار را در آن نصب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چيز آماده شد،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پاى چوبه دار آوردند، رو كرد به آنها،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من مهلت مى‌دهيد دو ركعت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در كمال خضوع دو ركعت نماز بجاى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فكر نمى‌كرديد كه از ترس مرگ نماز را طول مى‌دهم، بيشتر با خداى خودم راز و نياز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سوى آسمان بلند كرد و آنها را نفرين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پاى او را با طناب به چوبه دار بستند و رويش را به سوى مدينه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خود برگرد تا رهايت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در دنياست به من بدهيد از دينم دست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داشتى پيامبر بجاى تو باشد و تو راحت در بين فرزندانت باشى؟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خارى به پاى پيامبر فرو</w:t>
      </w:r>
    </w:p>
    <w:p>
      <w:pPr>
        <w:pStyle w:val="BookText"/>
        <w:rPr/>
      </w:pPr>
      <w:r>
        <w:rPr>
          <w:rFonts w:ascii="Amiri" w:hAnsi="Amiri" w:eastAsia="Amiri" w:cs="Amiri"/>
          <w:color w:val="111111"/>
          <w:sz w:val="28"/>
          <w:sz w:val="28"/>
          <w:szCs w:val="28"/>
          <w:rtl w:val="true"/>
          <w:lang w:bidi="ar-SA"/>
        </w:rPr>
        <w:t>رود و من راحت در بين خانواده‌ام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 طاقتشان تمام شده،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عزّى قسم اگر از دين برنگردى تو را خواهيم 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خونسردى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من لحظاتى بيش طول نخواهد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همينكه خواستند دستور قتل را اجرا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صورتم را از قبله برگردانده‌ايد؟</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كه جز روى دشمن چيزى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كسى نيست كه سلام مرا به پيامبرت برساند، پس تو سلامم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اصحاب پيامبر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پدرش نقل مى‌كند، در همان هنگام پيابر با اصحاب در مدينه نشسته بود كه ناگهان تكانى خورد شبيه حالتى كه وحى بر او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كلمات را بر زبان جارى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و بركات حضرت حق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را از او پرسيدم،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جبرئيل است كه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من رساند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كفار وقتى اصرار و پايمردى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بچه‌هاى كسانى را كه پدرانشان در جنگ بدر كشته شده بود صدا زدند و به دست هر كدام تيرى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قاتل پدر شماست بكشيد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شروع كردند به تيرانداختن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لرزشى بر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كه در اثر آن بدنش به سوى قبله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اين زمزمه را بر لب جارى ساخت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خداى‌را كه صورتم را به سوى قبله‌اى گردانيد كه هم</w:t>
      </w:r>
      <w:bookmarkStart w:id="45" w:name="pg12490_111745"/>
    </w:p>
    <w:p>
      <w:pPr>
        <w:pStyle w:val="BookText"/>
        <w:rPr/>
      </w:pPr>
      <w:bookmarkEnd w:id="45"/>
      <w:r>
        <w:rPr>
          <w:rFonts w:ascii="IRNazanin" w:hAnsi="IRNazanin" w:eastAsia="IRNazanin"/>
          <w:color w:val="111111"/>
          <w:sz w:val="28"/>
          <w:sz w:val="28"/>
          <w:szCs w:val="28"/>
          <w:rtl w:val="true"/>
          <w:lang w:bidi="fa-IR"/>
        </w:rPr>
        <w:t>خودش دوست دارد و هم پيامبر و بنده‌هاى با ايمانش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كورباطن، صبرشان لبريز شد و ديگر نتوانستند رشادت و مقاومت او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ضربه‌اى بر او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نيزه سينه‌اش را شكافته و از پشتش به در آمده بود، تا ساعتى مشغول نيايش و راز و نياز با معبود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 بر اين واقعيت اعتراف دارند كه اصل ماجرا صحت دارد و وقوع پيدا كرده و تعدادى در منطقه رجيع و دو نفر هم در مكه به دست كفار به شهادت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اصحاب سيره و تاريخ دو عامل اساسى را براى اين كشتار نقل كرده‌اند، يكى مسأله درخواست مبلغينى جهت تبليغ و ديگرى اعزام پيامبر افرادى را براى خبرگيرى از اوضاع قريش؛ اما آقاى جعفر مرتضى هيچكدام از دو احتمال را تقويت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مستندات و آنچه مى‌تواند به واقعيت نزديك باشد، از جمله سخنان خبيب هنگام شهادت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بلّغنا رسالة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اين واقعه پس از جنگ احد و اواخر سال سوم هجرى رخ داده كه ايشان هم آن‌را تأييد مى‌كنند، علّت و انگيزه اصلى را انتقام گرفتن كفار زخم خورده مى‌دانيم كه در شكل خدعه و نيرنگ بروز كرده و به شهادت تعدادى از ياران پيامبر كه براى تبليغ و اشاعه اسلام مأمور شده بودند منجر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اين داستان از نقل مطالبى كه مستند صحيحى ندارد سعى كرده‌ايم پرهيز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نوشته به مصادير ذيل مراجعه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مغازى واقدى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الغابه فى معرفة الصحابه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حلبى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46" w:name="__RefHeading___Toc662114_77815467"/>
      <w:bookmarkStart w:id="47" w:name="_Toc16"/>
      <w:bookmarkEnd w:id="46"/>
      <w:r>
        <w:rPr>
          <w:rtl w:val="true"/>
        </w:rPr>
        <w:t>در ميقات جحفه</w:t>
      </w:r>
      <w:r>
        <w:rPr>
          <w:rtl w:val="true"/>
        </w:rPr>
        <w:t>(</w:t>
      </w:r>
      <w:r>
        <w:rPr/>
        <w:t>2</w:t>
      </w:r>
      <w:r>
        <w:rPr>
          <w:rtl w:val="true"/>
        </w:rPr>
        <w:t>)</w:t>
      </w:r>
      <w:bookmarkEnd w:id="47"/>
    </w:p>
    <w:p>
      <w:pPr>
        <w:pStyle w:val="BookText"/>
        <w:rPr/>
      </w:pPr>
      <w:r>
        <w:rPr>
          <w:rFonts w:ascii="Amiri" w:hAnsi="Amiri" w:eastAsia="Amiri" w:cs="Amiri"/>
          <w:color w:val="111111"/>
          <w:sz w:val="28"/>
          <w:sz w:val="28"/>
          <w:szCs w:val="28"/>
          <w:rtl w:val="true"/>
          <w:lang w:bidi="ar-SA"/>
        </w:rPr>
        <w:t xml:space="preserve">در ميقات جحفه </w:t>
      </w:r>
      <w:r>
        <w:rPr>
          <w:rStyle w:val="FootnoteAnchor"/>
          <w:rtl w:val="true"/>
        </w:rPr>
        <w:footnoteReference w:id="33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ناصرى طاهرى</w:t>
      </w:r>
    </w:p>
    <w:p>
      <w:pPr>
        <w:pStyle w:val="BookText"/>
        <w:rPr/>
      </w:pPr>
      <w:r>
        <w:rPr>
          <w:rFonts w:ascii="IRNazanin" w:hAnsi="IRNazanin" w:eastAsia="IRNazanin"/>
          <w:color w:val="111111"/>
          <w:sz w:val="28"/>
          <w:sz w:val="28"/>
          <w:szCs w:val="28"/>
          <w:rtl w:val="true"/>
          <w:lang w:bidi="fa-IR"/>
        </w:rPr>
        <w:t>جحفه به دليل سابقه مهمّ تاريخى‌اش، و به جهت موقعيّتش كه در راه حرمين و مسير هجرت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بالاخره بدان جهت كه ميقات حاجيان است از اهميت خاصى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 در روزگاران قديم، مَهْيَعَه‌</w:t>
      </w:r>
      <w:r>
        <w:rPr>
          <w:rStyle w:val="FootnoteAnchor"/>
          <w:rtl w:val="true"/>
        </w:rPr>
        <w:footnoteReference w:id="332"/>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مَهْيَع را مسير فراخ و سرزمين وسيع مى‌داند و آن منطقه را بدان علت كه از آغاز غدير خم تا ساحل درياى سرخ وسيع است مهيعه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جحفه ناميده شد؛ چون سيل جحاف آن وادى را از بين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زبيدى در تاج العروس مى‌نويسد</w:t>
      </w:r>
      <w:r>
        <w:rPr>
          <w:rStyle w:val="FootnoteAnchor"/>
          <w:rtl w:val="true"/>
        </w:rPr>
        <w:footnoteReference w:id="333"/>
      </w:r>
      <w:r>
        <w:rPr>
          <w:rFonts w:ascii="Amiri" w:hAnsi="Amiri" w:eastAsia="Amiri" w:cs="Amiri"/>
          <w:color w:val="111111"/>
          <w:sz w:val="28"/>
          <w:sz w:val="28"/>
          <w:szCs w:val="28"/>
          <w:rtl w:val="true"/>
          <w:lang w:bidi="ar-SA"/>
        </w:rPr>
        <w:t>عماليق،</w:t>
      </w:r>
      <w:r>
        <w:rPr>
          <w:rStyle w:val="FootnoteAnchor"/>
          <w:rtl w:val="true"/>
        </w:rPr>
        <w:footnoteReference w:id="334"/>
      </w:r>
      <w:r>
        <w:rPr>
          <w:rFonts w:ascii="Amiri" w:hAnsi="Amiri" w:eastAsia="Amiri" w:cs="Amiri"/>
          <w:color w:val="111111"/>
          <w:sz w:val="28"/>
          <w:sz w:val="28"/>
          <w:szCs w:val="28"/>
          <w:rtl w:val="true"/>
          <w:lang w:bidi="ar-SA"/>
        </w:rPr>
        <w:t>بنوعبيل‌</w:t>
      </w:r>
      <w:r>
        <w:rPr>
          <w:rStyle w:val="FootnoteAnchor"/>
          <w:rtl w:val="true"/>
        </w:rPr>
        <w:footnoteReference w:id="335"/>
      </w:r>
      <w:r>
        <w:rPr>
          <w:rFonts w:ascii="Amiri" w:hAnsi="Amiri" w:eastAsia="Amiri" w:cs="Amiri"/>
          <w:color w:val="111111"/>
          <w:sz w:val="28"/>
          <w:sz w:val="28"/>
          <w:szCs w:val="28"/>
          <w:rtl w:val="true"/>
          <w:lang w:bidi="ar-SA"/>
        </w:rPr>
        <w:t>را از مدينه بيرون راندند، آنان به مهيعه آمدند و سيل نابودشان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در روايتى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قديم و جديد منطقه را بدين شرح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هنگامى به مدينه درآمد كه وبا در آنجا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انقل وباء المدينة الى مهيعة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كه در صحيح بخارى آمده،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حبّب الينا المدينة كحبّنا مكة او أشدّ و صحّحها و انقل حماها الى الجحفة</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همينطور ابو ايوب خزاز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لأهل المغرب الجحفة، و هى عندنا مكتوبة مهيعة</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جحفه در كتب جغرافيدانان مسلمان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همدانى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جحفه تا ابواء بيست و سه ميل است</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بكرى موقعيت جحفه را سه ميلى غدير خم مى‌داند</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ادريسى جغرافيدان مغربى، جحفه را در اقليم روم‌</w:t>
      </w:r>
      <w:r>
        <w:rPr>
          <w:rStyle w:val="FootnoteAnchor"/>
          <w:rtl w:val="true"/>
        </w:rPr>
        <w:footnoteReference w:id="340"/>
      </w:r>
      <w:r>
        <w:rPr>
          <w:rFonts w:ascii="Amiri" w:hAnsi="Amiri" w:eastAsia="Amiri" w:cs="Amiri"/>
          <w:color w:val="111111"/>
          <w:sz w:val="28"/>
          <w:sz w:val="28"/>
          <w:szCs w:val="28"/>
          <w:rtl w:val="true"/>
          <w:lang w:bidi="ar-SA"/>
        </w:rPr>
        <w:t>و در ساحل شرقى دريا و در بيست و شش ميلى ابواء</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اصطخرى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بريك منزلىِ جحفه باشد و از آنجا تا ابواء كى بر غربى راه حج باشد شش ميل بود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مقدسى كه جحفه را در پنج مرحله‌اى مكه و شش مرحله‌اى مدينه نام برده‌</w:t>
      </w:r>
      <w:r>
        <w:rPr>
          <w:rStyle w:val="FootnoteAnchor"/>
          <w:rtl w:val="true"/>
        </w:rPr>
        <w:footnoteReference w:id="343"/>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 شهرى است آباد كه فرزندان جعفر در آن هستند و دژى با دو در دارد و چند چاه در آن است و در دو ميلى آن يك چشمه و بركه بزرگِ آب هست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ابن خردادبه، جحفه را از ناحيه تهامه، داراى چاههاى آب و در بيست و هفت ميلى ابواء مى‌داند</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يا قوت حموى فاصله منطقه جحفه تا غدير خم را دو ميل ثبت كرده است</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امروز فاصله مكه تا جحفه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مكه تا فرودگاه رابغ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آنجا تا جحفه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مسير آن بدين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مدينه،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مسافت مذكور در نقشه وزارت راه سعودى ثبت شده است و اين در حالى است كه برخى مراجع‌</w:t>
      </w:r>
      <w:r>
        <w:rPr>
          <w:rStyle w:val="FootnoteAnchor"/>
          <w:rtl w:val="true"/>
        </w:rPr>
        <w:footnoteReference w:id="347"/>
      </w:r>
      <w:r>
        <w:rPr>
          <w:rFonts w:ascii="Amiri" w:hAnsi="Amiri" w:eastAsia="Amiri" w:cs="Amiri"/>
          <w:color w:val="111111"/>
          <w:sz w:val="28"/>
          <w:sz w:val="28"/>
          <w:szCs w:val="28"/>
          <w:rtl w:val="true"/>
          <w:lang w:bidi="ar-SA"/>
        </w:rPr>
        <w:t xml:space="preserve">فاصله جحفه تا مكه را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فقه‌السنه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لأهل الشام الجحفه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موضع فى الشمال الغربى من مكة، بينه و بينها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با مراجعه به منابع قديم، فاصله جحفه از مكه سه، چهار و پنج مرحله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چهارگانه به علت معناى مرحله و مسير مورد اشاره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سه مرحله را ضبط كرده‌اند، راه هجرت پيامبر را به شرح ذيل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ام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نويسندگان چهار مرحله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p>
    <w:p>
      <w:pPr>
        <w:pStyle w:val="BookText"/>
        <w:rPr/>
      </w:pPr>
      <w:r>
        <w:rPr>
          <w:rFonts w:ascii="IRNazanin" w:hAnsi="IRNazanin" w:eastAsia="IRNazanin"/>
          <w:color w:val="111111"/>
          <w:sz w:val="28"/>
          <w:sz w:val="28"/>
          <w:szCs w:val="28"/>
          <w:rtl w:val="true"/>
          <w:lang w:bidi="fa-IR"/>
        </w:rPr>
        <w:t>مراد از پنج مرحله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p>
    <w:p>
      <w:pPr>
        <w:pStyle w:val="BookText"/>
        <w:rPr/>
      </w:pPr>
      <w:r>
        <w:rPr>
          <w:rFonts w:ascii="IRNazanin" w:hAnsi="IRNazanin" w:eastAsia="IRNazanin"/>
          <w:color w:val="111111"/>
          <w:sz w:val="28"/>
          <w:sz w:val="28"/>
          <w:szCs w:val="28"/>
          <w:rtl w:val="true"/>
          <w:lang w:bidi="fa-IR"/>
        </w:rPr>
        <w:t>و گروهى نيز مسافت ميان مدينه منوره و جحفه را شش مرحله و مسير ذيل را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بئرمبيريك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p>
    <w:p>
      <w:pPr>
        <w:pStyle w:val="BookText"/>
        <w:rPr/>
      </w:pPr>
      <w:r>
        <w:rPr>
          <w:rFonts w:ascii="IRNazanin" w:hAnsi="IRNazanin" w:eastAsia="IRNazanin"/>
          <w:color w:val="111111"/>
          <w:sz w:val="28"/>
          <w:sz w:val="28"/>
          <w:szCs w:val="28"/>
          <w:rtl w:val="true"/>
          <w:lang w:bidi="fa-IR"/>
        </w:rPr>
        <w:t>سرانجام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در شرق شهر رابغ قرار دارد و فاصله آن از مركز شهر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فرودگاه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 در گذشته و حال</w:t>
      </w:r>
    </w:p>
    <w:p>
      <w:pPr>
        <w:pStyle w:val="BookText"/>
        <w:rPr/>
      </w:pPr>
      <w:r>
        <w:rPr>
          <w:rFonts w:ascii="IRNazanin" w:hAnsi="IRNazanin" w:eastAsia="IRNazanin"/>
          <w:color w:val="111111"/>
          <w:sz w:val="28"/>
          <w:sz w:val="28"/>
          <w:szCs w:val="28"/>
          <w:rtl w:val="true"/>
          <w:lang w:bidi="fa-IR"/>
        </w:rPr>
        <w:t>جحفه بعد از سيل جحاف تا قرن پنجم هجرى آباد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وقى قرية جامعة، بها منبر</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 از نوشته ياقوت حموى برمى‌آيد كه جحفه در سده ششم و هفتم ويران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قرية كبيرة ذات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الآن خراب</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ابوالفداء كه تدوين اثر جغرافيايى خود را در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جحفه ميقات مصريان را مكان خالى از سكنه نوشته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ابوالحسن على بن محمد قلصادى اندلسى از حاجيان غرناطه در اواخر قرن نهم در سفرنامه‌اش به ويرانى جحفه اشاره دارد و مى‌گويد خود از منطقه رابغ محرم شده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ابتداى جحفه از سمت مدينه منوره، مسجدى واقع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سوى جحفه، مسجدالأئمه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فعلى كه مسجد جديدى است و توسط حكومت سعودى بنا شده، در كنار آثار مسجدالائمه و در فاصله كمى از روستاى قديم جحفه بنا شده و فاصله آن تا جاده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سوى مسجد، آثارى از قصر عليا كه ظاهراً از آثار دوره عبّاسى است به نظر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ساكنان امروز جحفه را قبائلى زبيد كه با عوف آميخته‌اند، تشكيل مى‌دهند</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جحفه به روايت شرع</w:t>
      </w:r>
    </w:p>
    <w:p>
      <w:pPr>
        <w:pStyle w:val="BookText"/>
        <w:rPr/>
      </w:pPr>
      <w:r>
        <w:rPr>
          <w:rFonts w:ascii="Amiri" w:hAnsi="Amiri" w:eastAsia="Amiri" w:cs="Amiri"/>
          <w:color w:val="111111"/>
          <w:sz w:val="28"/>
          <w:sz w:val="28"/>
          <w:szCs w:val="28"/>
          <w:rtl w:val="true"/>
          <w:lang w:bidi="ar-SA"/>
        </w:rPr>
        <w:t>معاوية بن عمار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 العمرة ان تحرم من المواقيت الّتى وقّتها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لاتجاوزها الّا و انت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لأهل المغرب الجحفة، و هى مهيعة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ابوايوب ابراهيم بن عيسى خزاز به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عن العقيق اوقت وقته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شئ صنعه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رسول‌اللّه وقت لأهل المدينة ذالحليفة و وقّت لأهل المغرب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عندنا مكتوبة مَهْيَعَة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اليمن يَلَمْلَمْ، و وقت لأهل الطائف قرن المنازل، و وقت لأهل نجد العقيق</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ابن عباس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 لأهل الشام الجحفه، و لأهل نجد قرن المنازل، و لأهل اليمن يلملم،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لهم و لكلّ آتٍ اتى عليهن من غيرهن، ممن اراد الحج و العمرة، و من كان دون ذلك فمن حيث أنشأ، حتى أهل مكة من مكة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مسلم در روايت ديگرى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مُهَلُّ اهل الشام مَهْيعة و هى الجحفة</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فقهاى شيعه نيز چنين آورده‌اند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الرضا</w:t>
      </w:r>
      <w:r>
        <w:rPr>
          <w:rStyle w:val="FootnoteAnchor"/>
          <w:rtl w:val="true"/>
        </w:rPr>
        <w:footnoteReference w:id="358"/>
      </w:r>
      <w:r>
        <w:rPr>
          <w:rFonts w:ascii="IRNazanin" w:hAnsi="IRNazanin" w:eastAsia="IRNazanin"/>
          <w:color w:val="111111"/>
          <w:sz w:val="28"/>
          <w:sz w:val="28"/>
          <w:szCs w:val="28"/>
          <w:rtl w:val="true"/>
          <w:lang w:bidi="fa-IR"/>
        </w:rPr>
        <w:t>و المقنع</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لأهل الشام المهيعة و هى</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الهدايه‌</w:t>
      </w:r>
      <w:r>
        <w:rPr>
          <w:rStyle w:val="FootnoteAnchor"/>
          <w:rtl w:val="true"/>
        </w:rPr>
        <w:footnoteReference w:id="360"/>
      </w:r>
      <w:r>
        <w:rPr>
          <w:rFonts w:ascii="IRNazanin" w:hAnsi="IRNazanin" w:eastAsia="IRNazanin"/>
          <w:color w:val="111111"/>
          <w:sz w:val="28"/>
          <w:sz w:val="28"/>
          <w:szCs w:val="28"/>
          <w:rtl w:val="true"/>
          <w:lang w:bidi="fa-IR"/>
        </w:rPr>
        <w:t>و المقنعه</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لأهل الشام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النهاية،</w:t>
      </w:r>
      <w:r>
        <w:rPr>
          <w:rStyle w:val="FootnoteAnchor"/>
          <w:rtl w:val="true"/>
        </w:rPr>
        <w:footnoteReference w:id="362"/>
      </w:r>
      <w:r>
        <w:rPr>
          <w:rFonts w:ascii="IRNazanin" w:hAnsi="IRNazanin" w:eastAsia="IRNazanin"/>
          <w:color w:val="111111"/>
          <w:sz w:val="28"/>
          <w:sz w:val="28"/>
          <w:szCs w:val="28"/>
          <w:rtl w:val="true"/>
          <w:lang w:bidi="fa-IR"/>
        </w:rPr>
        <w:t>الجمل و العقود،</w:t>
      </w:r>
      <w:r>
        <w:rPr>
          <w:rStyle w:val="FootnoteAnchor"/>
          <w:rtl w:val="true"/>
        </w:rPr>
        <w:footnoteReference w:id="363"/>
      </w:r>
      <w:r>
        <w:rPr>
          <w:rFonts w:ascii="IRNazanin" w:hAnsi="IRNazanin" w:eastAsia="IRNazanin"/>
          <w:color w:val="111111"/>
          <w:sz w:val="28"/>
          <w:sz w:val="28"/>
          <w:szCs w:val="28"/>
          <w:rtl w:val="true"/>
          <w:lang w:bidi="fa-IR"/>
        </w:rPr>
        <w:t>السرائر</w:t>
      </w:r>
      <w:r>
        <w:rPr>
          <w:rStyle w:val="FootnoteAnchor"/>
          <w:rtl w:val="true"/>
        </w:rPr>
        <w:footnoteReference w:id="364"/>
      </w:r>
      <w:r>
        <w:rPr>
          <w:rFonts w:ascii="IRNazanin" w:hAnsi="IRNazanin" w:eastAsia="IRNazanin"/>
          <w:color w:val="111111"/>
          <w:sz w:val="28"/>
          <w:sz w:val="28"/>
          <w:szCs w:val="28"/>
          <w:rtl w:val="true"/>
          <w:lang w:bidi="fa-IR"/>
        </w:rPr>
        <w:t>و المواسم</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ميقات اهل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الاصباح‌</w:t>
      </w:r>
      <w:r>
        <w:rPr>
          <w:rStyle w:val="FootnoteAnchor"/>
          <w:rtl w:val="true"/>
        </w:rPr>
        <w:footnoteReference w:id="366"/>
      </w:r>
      <w:r>
        <w:rPr>
          <w:rFonts w:ascii="Amiri" w:hAnsi="Amiri" w:eastAsia="Amiri" w:cs="Amiri"/>
          <w:color w:val="111111"/>
          <w:sz w:val="28"/>
          <w:sz w:val="28"/>
          <w:szCs w:val="28"/>
          <w:rtl w:val="true"/>
          <w:lang w:bidi="ar-SA"/>
        </w:rPr>
        <w:t>و الغنيه</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حجّ على طريق الشام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در صورت اضطرار، اهل مدينه نيز از جحفه محرم مى‌شدند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صحيح حلبى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يحرم الرجل اذا جاوز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و لايجاوز الجحفة الّا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فقهاى اهل سنت نيز ميقات اهل شام، مصر و مغرب را جحفه مى‌دانند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فقيهان و مراجع معاصر نيز مانند مرحوم آيةالله العظمى حكيم،</w:t>
      </w:r>
      <w:r>
        <w:rPr>
          <w:rStyle w:val="FootnoteAnchor"/>
          <w:rtl w:val="true"/>
        </w:rPr>
        <w:footnoteReference w:id="369"/>
      </w:r>
      <w:r>
        <w:rPr>
          <w:rFonts w:ascii="Amiri" w:hAnsi="Amiri" w:eastAsia="Amiri" w:cs="Amiri"/>
          <w:color w:val="111111"/>
          <w:sz w:val="28"/>
          <w:sz w:val="28"/>
          <w:szCs w:val="28"/>
          <w:rtl w:val="true"/>
          <w:lang w:bidi="ar-SA"/>
        </w:rPr>
        <w:t>آيةالله العظمى خوئى،</w:t>
      </w:r>
      <w:r>
        <w:rPr>
          <w:rStyle w:val="FootnoteAnchor"/>
          <w:rtl w:val="true"/>
        </w:rPr>
        <w:footnoteReference w:id="370"/>
      </w:r>
      <w:r>
        <w:rPr>
          <w:rFonts w:ascii="IRNazanin" w:hAnsi="IRNazanin" w:eastAsia="IRNazanin"/>
          <w:color w:val="111111"/>
          <w:sz w:val="28"/>
          <w:sz w:val="28"/>
          <w:szCs w:val="28"/>
          <w:rtl w:val="true"/>
          <w:lang w:bidi="fa-IR"/>
        </w:rPr>
        <w:t>و آيةالله العظمى گلپايگانى‌</w:t>
      </w:r>
      <w:r>
        <w:rPr>
          <w:rStyle w:val="FootnoteAnchor"/>
          <w:rtl w:val="true"/>
        </w:rPr>
        <w:footnoteReference w:id="371"/>
      </w:r>
      <w:r>
        <w:rPr>
          <w:rFonts w:ascii="Amiri" w:hAnsi="Amiri" w:eastAsia="Amiri" w:cs="Amiri"/>
          <w:color w:val="111111"/>
          <w:sz w:val="28"/>
          <w:sz w:val="28"/>
          <w:szCs w:val="28"/>
          <w:rtl w:val="true"/>
          <w:lang w:bidi="ar-SA"/>
        </w:rPr>
        <w:t>جحفه را ميقات حاجيان شام، مصر و مغرب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العظمى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بدانكه محل احرام بستن براى عمره تمتع كه آن را ميقات 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محل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است و آن ميقات كسانى است كه از راه شام به حج مى‌روند</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راههاى منتهى بر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مدينه به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قديم مدينه به جحفه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الاصافر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قديم جحفه به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ام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جديد مدينه به مكه از طريق جحفه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مذكور از سه راهى قضيمه به ثول، سپس به ذهبان و جده مى‌روند</w:t>
      </w:r>
      <w:r>
        <w:rPr>
          <w:rFonts w:eastAsia="IRNazanin" w:cs="IRNazanin"/>
          <w:color w:val="111111"/>
          <w:sz w:val="28"/>
          <w:szCs w:val="28"/>
          <w:rtl w:val="true"/>
          <w:lang w:bidi="fa-IR"/>
        </w:rPr>
        <w:t>.</w:t>
      </w:r>
      <w:bookmarkStart w:id="48" w:name="pg12490_111752"/>
    </w:p>
    <w:p>
      <w:pPr>
        <w:pStyle w:val="BookText"/>
        <w:rPr/>
      </w:pPr>
      <w:bookmarkEnd w:id="48"/>
      <w:r>
        <w:rPr>
          <w:rFonts w:ascii="IRNazanin" w:hAnsi="IRNazanin" w:eastAsia="IRNazanin"/>
          <w:color w:val="111111"/>
          <w:sz w:val="28"/>
          <w:sz w:val="28"/>
          <w:szCs w:val="28"/>
          <w:rtl w:val="true"/>
          <w:lang w:bidi="fa-IR"/>
        </w:rPr>
        <w:t>نقشه‌</w:t>
      </w:r>
    </w:p>
    <w:p>
      <w:pPr>
        <w:pStyle w:val="Heading2"/>
        <w:numPr>
          <w:ilvl w:val="1"/>
          <w:numId w:val="1"/>
        </w:numPr>
        <w:rPr/>
      </w:pPr>
      <w:bookmarkStart w:id="49" w:name="__RefHeading___Toc662116_77815467"/>
      <w:bookmarkStart w:id="50" w:name="_Toc17"/>
      <w:bookmarkEnd w:id="49"/>
      <w:r>
        <w:rPr>
          <w:rtl w:val="true"/>
        </w:rPr>
        <w:t>نام‌هاى مدينه منورّه‌</w:t>
      </w:r>
      <w:bookmarkEnd w:id="50"/>
    </w:p>
    <w:p>
      <w:pPr>
        <w:pStyle w:val="BookText"/>
        <w:rPr/>
      </w:pPr>
      <w:r>
        <w:rPr>
          <w:rFonts w:ascii="IRNazanin" w:hAnsi="IRNazanin" w:eastAsia="IRNazanin"/>
          <w:color w:val="111111"/>
          <w:sz w:val="28"/>
          <w:sz w:val="28"/>
          <w:szCs w:val="28"/>
          <w:rtl w:val="true"/>
          <w:lang w:bidi="fa-IR"/>
        </w:rPr>
        <w:t>احمد زمانى</w:t>
      </w:r>
    </w:p>
    <w:p>
      <w:pPr>
        <w:pStyle w:val="BookText"/>
        <w:rPr/>
      </w:pPr>
      <w:r>
        <w:rPr>
          <w:rFonts w:ascii="IRNazanin" w:hAnsi="IRNazanin" w:eastAsia="IRNazanin"/>
          <w:color w:val="111111"/>
          <w:sz w:val="28"/>
          <w:sz w:val="28"/>
          <w:szCs w:val="28"/>
          <w:rtl w:val="true"/>
          <w:lang w:bidi="fa-IR"/>
        </w:rPr>
        <w:t>مدينه ميزبان بزرگترين شخصيت عالم انسانيت و خاتم انبياء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پايگاه دوّم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پيدايش امامت صالحين بر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مرانگى، تعهّد، راستى، صداقت، فضيلت و كرامت بوده است،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دعا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بر مدينه نازل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آن كسى كه جان من در دست اوست هر راه و كوره راهى كه به مدينه منتهى شود، دو ملك از آن حفاظت و پاسبانى مى‌كنند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شاعر فارسى زبان، با ذوق پر حلاوتش مدينه منوّره و صاحب لولاك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ختم رسل مدينه جسم است تو جان‌نام تو گرفته قاف تا قاف جهان</w:t>
      </w:r>
    </w:p>
    <w:p>
      <w:pPr>
        <w:pStyle w:val="BookText"/>
        <w:rPr/>
      </w:pPr>
      <w:r>
        <w:rPr>
          <w:rFonts w:ascii="IRNazanin" w:hAnsi="IRNazanin" w:eastAsia="IRNazanin"/>
          <w:color w:val="111111"/>
          <w:sz w:val="28"/>
          <w:sz w:val="28"/>
          <w:szCs w:val="28"/>
          <w:rtl w:val="true"/>
          <w:lang w:bidi="fa-IR"/>
        </w:rPr>
        <w:t>در لفظ مدينه بس ز اعجاز تو چون‌مه شق شده و گرفته دين را به ميان</w:t>
      </w:r>
    </w:p>
    <w:p>
      <w:pPr>
        <w:pStyle w:val="BookText"/>
        <w:rPr/>
      </w:pPr>
      <w:r>
        <w:rPr>
          <w:rFonts w:ascii="IRNazanin" w:hAnsi="IRNazanin" w:eastAsia="IRNazanin"/>
          <w:color w:val="111111"/>
          <w:sz w:val="28"/>
          <w:sz w:val="28"/>
          <w:szCs w:val="28"/>
          <w:rtl w:val="true"/>
          <w:lang w:bidi="fa-IR"/>
        </w:rPr>
        <w:t>مدينه منوره از جهت وجود پر بركت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دربرداشتن چهره‌هاى معصوم ديگر همچون 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غريب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زين العابدين، محمد باقر و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نام‌هاى گوناگونى است كه هر كدام بيانگر مفاهيمى ژرف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نام‌هاى مدينه برگشت به عظمت و بزرگى آن شهر دارد، اين نام‌ها براساس ارتباط و علاقه موجود اين شهر و آن مفاهيم پى ريزى شده كه در بعضى شدت علاقه سبب شهرت آن گرديده و در بعضى ديگر كه وابستگى و ارتباط ضعيفى دارد بر زبان‌ها كمتر جارى شده و چه بسا غير حقيقى تلقى شود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ما در اين نوشتار براى مدينه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 ترتيب الفبا ذكر مى‌كنيم و ذيل بعضى از آنها توضيحاتى را به همراه روايات مى‌آوريم زيرا اكثر آنان بر اساس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فرمايشات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جوينده براى دستيابى بيشتر مى‌تواند به كتبى كه در پاورقها معرفى مى‌شود مراجعه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ديگرى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است كه توضيح آن خواهد آمد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مفسرين عامّه مانند ثعلبى، مقاتل، مجاهد و قتاده</w:t>
      </w:r>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 است‌</w:t>
      </w:r>
      <w:r>
        <w:rPr>
          <w:rStyle w:val="FootnoteAnchor"/>
          <w:rtl w:val="true"/>
        </w:rPr>
        <w:footnoteReference w:id="377"/>
      </w:r>
      <w:r>
        <w:rPr>
          <w:rFonts w:ascii="IRNazanin" w:hAnsi="IRNazanin" w:eastAsia="IRNazanin"/>
          <w:color w:val="111111"/>
          <w:sz w:val="28"/>
          <w:sz w:val="28"/>
          <w:szCs w:val="28"/>
          <w:rtl w:val="true"/>
          <w:lang w:bidi="fa-IR"/>
        </w:rPr>
        <w:t>و بعضى ديگر از علماى شيعه و سنّى آن را مطلق زمين معنا كرده‌اند و توضيح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مطلق زمين است و بر همين اساس دستور هجرت را به هر جايى كه بتوانند دينشان را حفظ كنند، داده است</w:t>
      </w:r>
      <w:r>
        <w:rPr>
          <w:rFonts w:eastAsia="IRNazanin" w:cs="IRNazanin"/>
          <w:color w:val="111111"/>
          <w:sz w:val="28"/>
          <w:szCs w:val="28"/>
          <w:rtl w:val="true"/>
          <w:lang w:bidi="fa-IR"/>
        </w:rPr>
        <w:t>.</w:t>
      </w:r>
      <w:r>
        <w:rPr>
          <w:rStyle w:val="FootnoteAnchor"/>
        </w:rPr>
        <w:footnoteReference w:id="37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در آن هجرت تحقق پيدا كرد،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عده‌اى از مسلمانان از مكّه مكرمه به مدينه منوّره هجرت كردند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كسانى كه در مدينه پناه دادند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طبرانى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Pr>
        <w:footnoteReference w:id="37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أَكَّالَةُ القُرى،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أكّالة البلدان مى‌باشد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بقرية تأكل القُرى</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مأمور شدم به روستا و شهرى بروم كه أهل آن به خاطر اسلام آوردنشان بر شهرهاى ديگر چيره خواهند شد و خداوند آنان را يارى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 حديث، اين روايت را دو گونه تفسير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مركز اصلى لشكريان اسلام بوده است و از آنجا به ساير شهرها و بلاد غير مسلمان كه در فكر توطئه عليه اسلام بر مى‌آمدند، حمله مى‌شد و بعد از پيروزى، اموال غنيمتى و اسيران به مدينه منتقل مى‌شد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شهر مدينه در آن روز از طريق پرداخت ماليات شهرهاى ديگرى كه توسط مسلمانان فتح شده بود تأمين مى‌گرديد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أكّالة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بيضاوى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مردم مدينه منورّه الگو، نمونه و مظهر ايمان بوده‌اند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عبداللّه بن جعفر بن أبى 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براى مدينه دو نام قرار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ascii="IRNazanin" w:hAnsi="IRNazanin" w:eastAsia="IRNazanin"/>
          <w:color w:val="111111"/>
          <w:sz w:val="28"/>
          <w:sz w:val="28"/>
          <w:szCs w:val="28"/>
          <w:lang w:bidi="fa-IR"/>
        </w:rPr>
        <w:t>‌</w:t>
      </w:r>
      <w:r>
        <w:rPr>
          <w:rStyle w:val="FootnoteAnchor"/>
        </w:rPr>
        <w:footnoteReference w:id="38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دوواژه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دو، زيادى بركات و فيضى است كه شامل مردم مدينه منوره و همه مردم جهان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مدينه منوره سرچشمه اسرار معنوى و محلّ درخشش أنوار الهى و بركات نبوى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Pr>
        <w:footnoteReference w:id="38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واژه فوق بر مدينه منوّره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وسيع گفته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 نيز اطلاق شده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حديثى آمده است سعدبن عباده انصارى هنگامى كه مريض شده بود،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عيادتش رفت، آن حضرت پس از احوالپرسى و عيادت او، از برخورد ناخوشايند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أُبىّ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عذر خواهى نمود و براى او درخواست بخشش كرد و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 عنه يا رسول اللّه و اصفح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اصطلح أهلُ هذه البحيرة أن يُتَوَّجوه فيعصِّبوه بالعصابة</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اى رسول خدا او را ببخشيد و از او بگذريد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اين بحيره بر اين نوع برخوردها عادت كرده‌اند و خوشنودند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سعدبن عباده مدينه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كه در حقيقت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معمولًا به سرزمين سنگ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همچنين بر قسمتى خاص از بين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مدينه منوره بلاط گفته شده است،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مسلمانان در آن موضع نماز مى‌گزاردند كه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مى‌ناميدند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بَلاطة الحمراء يا حجر السماق به سنگى اطلاق شده كه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كعبه معظمه بر روى آن به دنيا آمده است و الآن آن سنگ در نزديكى درب كعبه مى‌باشد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حاكم نيشابورى از علماى بزرگ أهل سنت در مورد ولادت آن حضرت در ميان كعبه مدعى تواتر اخبار است،</w:t>
      </w:r>
      <w:r>
        <w:rPr>
          <w:rStyle w:val="FootnoteAnchor"/>
          <w:rtl w:val="true"/>
        </w:rPr>
        <w:footnoteReference w:id="389"/>
      </w:r>
      <w:r>
        <w:rPr>
          <w:rFonts w:ascii="IRNazanin" w:hAnsi="IRNazanin" w:eastAsia="IRNazanin"/>
          <w:color w:val="111111"/>
          <w:sz w:val="28"/>
          <w:sz w:val="28"/>
          <w:szCs w:val="28"/>
          <w:rtl w:val="true"/>
          <w:lang w:bidi="fa-IR"/>
        </w:rPr>
        <w:t>و صاحب وسائل الشيعه شيخ حرّ عاملى در اشعارى كه به همين مناسبت سروده در بعضى ابيات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 بِمَكَّةٍ قَدْ عُرِفافِى داخِل الكَعْبَةِ زِيدَت شَرَفا</w:t>
      </w:r>
    </w:p>
    <w:p>
      <w:pPr>
        <w:pStyle w:val="BookText"/>
        <w:rPr/>
      </w:pPr>
      <w:r>
        <w:rPr>
          <w:rFonts w:ascii="Amiri" w:hAnsi="Amiri" w:eastAsia="Amiri" w:cs="Amiri"/>
          <w:color w:val="111111"/>
          <w:sz w:val="28"/>
          <w:sz w:val="28"/>
          <w:szCs w:val="28"/>
          <w:rtl w:val="true"/>
          <w:lang w:bidi="ar-SA"/>
        </w:rPr>
        <w:t>على رُخامَةٍ هُناك حَمْرامَعْرَوفَةٌ زادَتْ بِذاكَ قَدْراً</w:t>
      </w:r>
      <w:r>
        <w:rPr>
          <w:rStyle w:val="FootnoteAnchor"/>
          <w:rtl w:val="true"/>
        </w:rPr>
        <w:footnoteReference w:id="39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قسم مى‌خورد به شهرى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بازندگى و وفاتش به آن شهر شرف و بركت عنايت كرد و آن مدينه منوّره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فوق را قاضى؛ عياض بن موسى بن عياض بن عمرون يحصبى سبتى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تأييد و تأكيد قرار مى‌دهد</w:t>
      </w:r>
      <w:r>
        <w:rPr>
          <w:rFonts w:eastAsia="Amiri" w:cs="Amiri" w:ascii="Amiri" w:hAnsi="Amiri"/>
          <w:color w:val="111111"/>
          <w:sz w:val="28"/>
          <w:szCs w:val="28"/>
          <w:rtl w:val="true"/>
          <w:lang w:bidi="ar-SA"/>
        </w:rPr>
        <w:t>.</w:t>
      </w:r>
      <w:r>
        <w:rPr>
          <w:rStyle w:val="FootnoteAnchor"/>
        </w:rPr>
        <w:footnoteReference w:id="39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ديگر نامهاى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عالم بزرگ حنفى از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الشَياطينَ قَدْ يَئِستْ أنْ تَعْبدَ ببلدى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بِجَريرَة العَرَبِ، ولكنَّ التَحْريشَ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شياطين مأيوس گرديدند از اين كه در مدينه و جريرة العرب هوا خواه و عبادت كننده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در ميان مردم ايجاد نفاق كردند</w:t>
      </w:r>
      <w:r>
        <w:rPr>
          <w:rFonts w:eastAsia="IRNazanin" w:cs="IRNazanin"/>
          <w:color w:val="111111"/>
          <w:sz w:val="28"/>
          <w:szCs w:val="28"/>
          <w:rtl w:val="true"/>
          <w:lang w:bidi="fa-IR"/>
        </w:rPr>
        <w:t>.</w:t>
      </w:r>
      <w:r>
        <w:rPr>
          <w:rStyle w:val="FootnoteAnchor"/>
        </w:rPr>
        <w:footnoteReference w:id="39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خانه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 انَّ فريفاً من المؤمنين لكارهون</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بيرون رفتنِ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منوّره به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مدينه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به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Pr>
        <w:footnoteReference w:id="395"/>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ميوه انجير اطلاق شده است، أبى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گفتم در ميان ميوه‌ها ميوه‌اى از بهشت آمده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ميوهاى بهشتى بدون هسته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كه بواسير را از بين مى‌برد</w:t>
      </w:r>
    </w:p>
    <w:p>
      <w:pPr>
        <w:pStyle w:val="BookText"/>
        <w:rPr/>
      </w:pPr>
      <w:r>
        <w:rPr>
          <w:rFonts w:ascii="Amiri" w:hAnsi="Amiri" w:eastAsia="Amiri" w:cs="Amiri"/>
          <w:color w:val="111111"/>
          <w:sz w:val="28"/>
          <w:sz w:val="28"/>
          <w:szCs w:val="28"/>
          <w:rtl w:val="true"/>
          <w:lang w:bidi="ar-SA"/>
        </w:rPr>
        <w:t>و ورم مفصل‌ها را كم خواهد كرد</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قسم 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والتين و الزيتون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گرامش نقل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اختار من البلدان 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والزّيتون و طور سينين، و 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المدينة، والزيتون؛ بيت‌المقدس، و طور سينين؛ الكوفة، و هذا البلد الأمين؛ مكة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همانا خدا برگزيد از ميان شهرها، چهار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تين كه همان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زيتون كه مراد بيت‌المقدس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طور سينين كه كوفه است و آخرى بلد أمين كه مكّه معظّمه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جابِرَه، جَبَّاره، مَجْبُورَه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أوّلى از نامهاى چهارگانه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ابن شبّه با اعتماد بر حديث نبوى نقل كرده‌</w:t>
      </w:r>
      <w:r>
        <w:rPr>
          <w:rStyle w:val="FootnoteAnchor"/>
          <w:rtl w:val="true"/>
        </w:rPr>
        <w:footnoteReference w:id="398"/>
      </w:r>
      <w:r>
        <w:rPr>
          <w:rFonts w:ascii="IRNazanin" w:hAnsi="IRNazanin" w:eastAsia="IRNazanin"/>
          <w:color w:val="111111"/>
          <w:sz w:val="28"/>
          <w:sz w:val="28"/>
          <w:szCs w:val="28"/>
          <w:rtl w:val="true"/>
          <w:lang w:bidi="fa-IR"/>
        </w:rPr>
        <w:t>و سه نام ديگر را سمهودى و ابن شبه نقل مى‌كنند و نسبت به كتاب تورات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نام به دو جهت بر مدينه اطلاق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ورشكسته در اين شهر بى نياز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ديگر شهرهاى غير مسلمان را مجبور به قبول دين مبين اسلام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داود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المشركين من جزيرةالعرب</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شديم، آن</w:t>
      </w:r>
    </w:p>
    <w:p>
      <w:pPr>
        <w:pStyle w:val="BookText"/>
        <w:rPr/>
      </w:pPr>
      <w:r>
        <w:rPr>
          <w:rFonts w:ascii="Amiri" w:hAnsi="Amiri" w:eastAsia="Amiri" w:cs="Amiri"/>
          <w:color w:val="111111"/>
          <w:sz w:val="28"/>
          <w:sz w:val="28"/>
          <w:szCs w:val="28"/>
          <w:rtl w:val="true"/>
          <w:lang w:bidi="ar-SA"/>
        </w:rPr>
        <w:t>حضرت رو به سوى مدينه نموده،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بَرَأ هذه الجزيرة من الشرك</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به قرينه روايت دوّم، گفته شده كه مراد از جزيرة العرب در حديث أوّل، همان مدينه منورّه است، گرچه از مالك بن انس نقل شده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 سپرى كه انسان را از بلاها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أُحُد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فى جُنَّةٍ حَصينة</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من در قلعه و حصار محافظت شده،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روايت را مسند أحمد بن حنبل با تفاوت مختصرى نقل مى‌كند كه جابربن عبداللّه انصارى گفت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أنّى فى درع حصينة و رأيت بقرا تنحر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ديدم كه در ميان ذرهى محكم مصون و محفوظم و ديدم گاوى را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 خود را تأويل نمود كه درع حصنيه مدينه است و گاو همان گاو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در دست خداست</w:t>
      </w:r>
      <w:r>
        <w:rPr>
          <w:rFonts w:eastAsia="IRNazanin" w:cs="IRNazanin"/>
          <w:color w:val="111111"/>
          <w:sz w:val="28"/>
          <w:szCs w:val="28"/>
          <w:rtl w:val="true"/>
          <w:lang w:bidi="fa-IR"/>
        </w:rPr>
        <w:t>.</w:t>
      </w:r>
      <w:r>
        <w:rPr>
          <w:rStyle w:val="FootnoteAnchor"/>
        </w:rPr>
        <w:footnoteReference w:id="402"/>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نام از مادّه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معناى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نامگذارى روايت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خواست كرد تا دوستى مدينه را در دلش جايگزين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حبّب الينا المدينة كما حّببت الينا مكّة أو أشَدّ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بار خدايا دوستى مدينه را در قلب ما جاى ده، همانگونه كه مكّه را براى ما محبوب قرار دادى و يا بيشتر از آن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روايات زيادى مضمون فوق را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كه از مصونيّت و تقدس خاصّى برخوردار است و انجام بعضى از اعمال در آن ممنوع مى‌باشد همان طورى كه 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حرم فمن أحدث فيها حدثاً أو آوى محدثاً فعليه لعنة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حرم است، پس كسى كه حادثه‌اى بوجود آورد يا بوجود آورنده حادثه را پناه دهد نفرين خدا بر او باد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جميل بن درّاج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به همين قرينه مى‌توان گفت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نيز آمده است كه نبىّ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حَرَمٌ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حرمى است كه از مصونيت برخوردار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ديگرى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مدينه اطلاق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ديگر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مكّة حرم اللّه حرّمها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المدينة حرمى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شهر مكّه حرم خداست كه ابراهيم آنجا را حرم قرار داد و همانا مدينه حرم من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جدش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حرم خدا و مدينه حرم رسول الله است و سپس فرمود كوفه حرم من است، هيچ زورگو و ستمگرى دست به كشتار در اين سه مكان نخواهد زد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اينكه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مغلوب مى‌كند</w:t>
      </w:r>
      <w:r>
        <w:rPr>
          <w:rFonts w:eastAsia="IRNazanin" w:cs="IRNazanin"/>
          <w:color w:val="111111"/>
          <w:sz w:val="28"/>
          <w:szCs w:val="28"/>
          <w:rtl w:val="true"/>
          <w:lang w:bidi="fa-IR"/>
        </w:rPr>
        <w:t>.</w:t>
      </w:r>
      <w:r>
        <w:rPr>
          <w:rStyle w:val="FootnoteAnchor"/>
        </w:rPr>
        <w:footnoteReference w:id="408"/>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فى اللّه من بعد ما ظلموا لنبوّئنَّهم فى الدينا حسنة ولأجر الاخرة أكبر لو كانوا يعلمون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آمده است كه خداوند در دنيا به مهاجران از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فشار زيادى را تحمل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يعنى مدينه را عنايت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از قول راويانى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شعبى و حسن نقل مى‌كند كه مقصود از حسنه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طبرسى همين مطلب را از قول ابن عباس نقل مى‌كند</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و گروهى ديگر از مفسرين حسنه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مدينه باشد معنا كرده‌اند</w:t>
      </w:r>
      <w:r>
        <w:rPr>
          <w:rFonts w:eastAsia="IRNazanin" w:cs="IRNazanin"/>
          <w:color w:val="111111"/>
          <w:sz w:val="28"/>
          <w:szCs w:val="28"/>
          <w:rtl w:val="true"/>
          <w:lang w:bidi="fa-IR"/>
        </w:rPr>
        <w:t>.</w:t>
      </w:r>
      <w:r>
        <w:rPr>
          <w:rStyle w:val="FootnoteAnchor"/>
        </w:rPr>
        <w:footnoteReference w:id="412"/>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و 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نام از يك ماده هستند؛ يكى با فتح خا و تشديد راى مكسوره و ديگرى با كسر خا و تخفيف ياى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شهر مدينه داراى خيرات زيادى است و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المدينة خير لهم لو كانوا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براى أهلش خير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مدينه را خَيِّره و 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Pr>
        <w:footnoteReference w:id="413"/>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نياكان و انسانهاى شايسته همچون مهاجرين و انصار بويژه در سال هفتم هجرت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لشكريان اسلام فتح شد در مدينه تحولى بوجود آمد و حاكميت و كثرت جمعيت از آن مسلمانان گرديد</w:t>
      </w:r>
      <w:r>
        <w:rPr>
          <w:rFonts w:eastAsia="IRNazanin" w:cs="IRNazanin"/>
          <w:color w:val="111111"/>
          <w:sz w:val="28"/>
          <w:szCs w:val="28"/>
          <w:rtl w:val="true"/>
          <w:lang w:bidi="fa-IR"/>
        </w:rPr>
        <w:t>.</w:t>
      </w:r>
      <w:r>
        <w:rPr>
          <w:rStyle w:val="FootnoteAnchor"/>
        </w:rPr>
        <w:footnoteReference w:id="414"/>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w:t>
      </w:r>
    </w:p>
    <w:p>
      <w:pPr>
        <w:pStyle w:val="BookText"/>
        <w:rPr/>
      </w:pPr>
      <w:r>
        <w:rPr>
          <w:rFonts w:ascii="IRNazanin" w:hAnsi="IRNazanin" w:eastAsia="IRNazanin"/>
          <w:color w:val="111111"/>
          <w:sz w:val="28"/>
          <w:sz w:val="28"/>
          <w:szCs w:val="28"/>
          <w:rtl w:val="true"/>
          <w:lang w:bidi="fa-IR"/>
        </w:rPr>
        <w:t>منزلگاه دوّم خود اختيار نمود كه مقدارى از زندگى را در آنجا سپرى كرد، و مرگش نيز در آنجا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اين اساس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مى‌نامند</w:t>
      </w:r>
      <w:r>
        <w:rPr>
          <w:rFonts w:eastAsia="IRNazanin" w:cs="IRNazanin"/>
          <w:color w:val="111111"/>
          <w:sz w:val="28"/>
          <w:szCs w:val="28"/>
          <w:rtl w:val="true"/>
          <w:lang w:bidi="fa-IR"/>
        </w:rPr>
        <w:t>.</w:t>
      </w:r>
      <w:r>
        <w:rPr>
          <w:rStyle w:val="FootnoteAnchor"/>
        </w:rPr>
        <w:footnoteReference w:id="415"/>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ديگر با همين هيئت تركيبى هم آمده است چنانكه مى‌خوانيم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قبّة الاسلام و دار الايمان و أرض الهجرة و مَبْوَءُ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مدينه همانند گنبدى، مظهر و نمايانگر دين مبين اسلام مى‌باشد،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هجرت و محلّ احكام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416"/>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شريعت قانون خدا در آن جا تدوين شده و لباس عمل پوشيده</w:t>
      </w:r>
      <w:r>
        <w:rPr>
          <w:rFonts w:eastAsia="IRNazanin" w:cs="IRNazanin"/>
          <w:color w:val="111111"/>
          <w:sz w:val="28"/>
          <w:szCs w:val="28"/>
          <w:rtl w:val="true"/>
          <w:lang w:bidi="fa-IR"/>
        </w:rPr>
        <w:t>.</w:t>
      </w:r>
      <w:r>
        <w:rPr>
          <w:rStyle w:val="FootnoteAnchor"/>
        </w:rPr>
        <w:footnoteReference w:id="417"/>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زرهى است كه انسان جنگجو را به هنگام مبارزه، از گزند دشمن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خودم را در مقابل حيله‌هاى دشمنان در درع حصينه ديدم و سپس فرمود تأويل و تعبير آن، بودنم در مدينه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گراميش را در مدينه منوّرة حفظ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الحُجَر</w:t>
      </w:r>
      <w:r>
        <w:rPr>
          <w:rStyle w:val="FootnoteAnchor"/>
          <w:rtl w:val="true"/>
        </w:rPr>
        <w:footnoteReference w:id="419"/>
      </w:r>
      <w:r>
        <w:rPr>
          <w:rFonts w:ascii="Amiri" w:hAnsi="Amiri" w:eastAsia="Amiri" w:cs="Amiri"/>
          <w:color w:val="111111"/>
          <w:sz w:val="28"/>
          <w:sz w:val="28"/>
          <w:szCs w:val="28"/>
          <w:rtl w:val="true"/>
          <w:lang w:bidi="ar-SA"/>
        </w:rPr>
        <w:t xml:space="preserve">مدينه داراى خانه‌هاى زيادى بود كه از آن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شد و 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جمع آن بر دو هيئت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و</w:t>
      </w:r>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مانند غرفة به معناى خانه و اطاق كه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 و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سنگ‌هاى سياه اطلاق گرديده و از آن جهت كه مدينه داراى سنگ سياه فراوانى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داراى درختهاى خرماى فراوانى بوده كه الآن هم نخلستان‌هاى آن گواه است و در لسان بعضى مانند ابن توأم حميرى‌</w:t>
      </w:r>
      <w:r>
        <w:rPr>
          <w:rStyle w:val="FootnoteAnchor"/>
          <w:rtl w:val="true"/>
        </w:rPr>
        <w:footnoteReference w:id="420"/>
      </w:r>
      <w:r>
        <w:rPr>
          <w:rFonts w:ascii="Amiri" w:hAnsi="Amiri" w:eastAsia="Amiri" w:cs="Amiri"/>
          <w:color w:val="111111"/>
          <w:sz w:val="28"/>
          <w:sz w:val="28"/>
          <w:szCs w:val="28"/>
          <w:rtl w:val="true"/>
          <w:lang w:bidi="ar-SA"/>
        </w:rPr>
        <w:t>و عمران بن عامر از مدينه تعبير به ذات نخل شده و در روايتى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دار هجرتى ذات نخل و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روشن گشت كه محلّ مهاجرت من داراى درختهاى خرماى زياد و سنگهاى سياه فراوانى است</w:t>
      </w:r>
      <w:r>
        <w:rPr>
          <w:rFonts w:eastAsia="IRNazanin" w:cs="IRNazanin"/>
          <w:color w:val="111111"/>
          <w:sz w:val="28"/>
          <w:szCs w:val="28"/>
          <w:rtl w:val="true"/>
          <w:lang w:bidi="fa-IR"/>
        </w:rPr>
        <w:t>.</w:t>
      </w:r>
      <w:r>
        <w:rPr>
          <w:rStyle w:val="FootnoteAnchor"/>
        </w:rPr>
        <w:footnoteReference w:id="421"/>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گرفته شده از كتاب تورات است كه آن را ابوعبدالله محمد بن أحمد بن أمين اقشهرى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اين نام دورى شهر مدينه از كوههاى اطراف آن است</w:t>
      </w:r>
      <w:r>
        <w:rPr>
          <w:rFonts w:eastAsia="IRNazanin" w:cs="IRNazanin"/>
          <w:color w:val="111111"/>
          <w:sz w:val="28"/>
          <w:szCs w:val="28"/>
          <w:rtl w:val="true"/>
          <w:lang w:bidi="fa-IR"/>
        </w:rPr>
        <w:t>.</w:t>
      </w:r>
      <w:r>
        <w:rPr>
          <w:rStyle w:val="FootnoteAnchor"/>
        </w:rPr>
        <w:footnoteReference w:id="422"/>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ميان شهرها و بلاد جهان، بعد از مكّه معظّمه برترين آنهاست آنجا سيد المرسلين و خاتم النبيين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أبونعيم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بن خطّاب رو به مدينه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طيبة يا سيّدة البلدان</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معمولًا اين بر زبان صحابه جارى شده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را شافيه ناميده‌اند؛ زيرا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ترابها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مدينه دواى هر دردى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مُسدى‌</w:t>
      </w:r>
      <w:r>
        <w:rPr>
          <w:rStyle w:val="FootnoteAnchor"/>
          <w:rtl w:val="true"/>
        </w:rPr>
        <w:footnoteReference w:id="42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نامهاى مدينه منوره را نوشته و برگردن مريض مبتلاى به تب بياويزند، شفا مى‌يابد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نامهاى مدينه گناهان را از بين مى‌برد و شخص مبتلى به گناه را از ناراحتيهاى آن شفا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از سعد نقل نموده، آنگاه كه پيامبر به همراه ياران 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فضاى مدينه منوّره در اثر حركت رزم آوران و اسبانشان غبار آلود شده بود عدّه‌اى از مردم مدينه به همراه بعضى از كسانى كه بر اثر تنبلى، كسالت و يا أمور ديگر تخلّف كرده و در مدينه مانده بودند، به استقبال حضرت و يارانش آمده و در آن هنگام بعضى از ياران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پارچه‌اى جلو بينى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جلو صورت كنار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نفسى بيده انَّ فِى غُبارها شِفاء من كلِّ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كسى كه جان من در دست اوست، همانا گرد و غبار مدينه شفاى هر دردى است</w:t>
      </w:r>
      <w:r>
        <w:rPr>
          <w:rFonts w:eastAsia="IRNazanin" w:cs="IRNazanin"/>
          <w:color w:val="111111"/>
          <w:sz w:val="28"/>
          <w:szCs w:val="28"/>
          <w:rtl w:val="true"/>
          <w:lang w:bidi="fa-IR"/>
        </w:rPr>
        <w:t>.»</w:t>
      </w:r>
      <w:r>
        <w:rPr>
          <w:rStyle w:val="FootnoteAnchor"/>
        </w:rPr>
        <w:footnoteReference w:id="426"/>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پنج واژه از يك ريشه و خانواده هستند كه از نظر هيأت و صيغه، تفاوت مختصرى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هيأت طابَه و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از ابن شبّه نقل شد،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سمره نسبت به واژه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المدينة طابة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اين اسامى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مُطَيَّبة، طائب و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اسامى پنجگانه در حقيقت بيانگر آيه</w:t>
      </w:r>
    </w:p>
    <w:p>
      <w:pPr>
        <w:pStyle w:val="BookText"/>
        <w:rPr/>
      </w:pPr>
      <w:r>
        <w:rPr>
          <w:rFonts w:ascii="Amiri" w:hAnsi="Amiri" w:eastAsia="Amiri" w:cs="Amiri"/>
          <w:color w:val="111111"/>
          <w:sz w:val="28"/>
          <w:sz w:val="28"/>
          <w:szCs w:val="28"/>
          <w:rtl w:val="true"/>
          <w:lang w:bidi="ar-SA"/>
        </w:rPr>
        <w:t xml:space="preserve">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كنتم في الفلِك و جَرَينَ بهم بريحٍ طيّبة</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باد گوارا و دلنشين بعد از مناجات و استغاثه جهت نجات از كشتى بوده است و خاك مدينه همان باد گوارا را داراست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طِبابا، ظَبابا</w:t>
      </w:r>
    </w:p>
    <w:p>
      <w:pPr>
        <w:pStyle w:val="BookText"/>
        <w:rPr/>
      </w:pPr>
      <w:r>
        <w:rPr>
          <w:rFonts w:ascii="IRNazanin" w:hAnsi="IRNazanin" w:eastAsia="IRNazanin"/>
          <w:color w:val="111111"/>
          <w:sz w:val="28"/>
          <w:sz w:val="28"/>
          <w:szCs w:val="28"/>
          <w:rtl w:val="true"/>
          <w:lang w:bidi="fa-IR"/>
        </w:rPr>
        <w:t>حموى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ديگر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سرزمين مستطيل شكل اطلاق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 و ظبظب به معناى سرزمين گرم و داغ است،</w:t>
      </w:r>
      <w:r>
        <w:rPr>
          <w:rStyle w:val="FootnoteAnchor"/>
          <w:rtl w:val="true"/>
        </w:rPr>
        <w:footnoteReference w:id="429"/>
      </w:r>
      <w:r>
        <w:rPr>
          <w:rFonts w:ascii="IRNazanin" w:hAnsi="IRNazanin" w:eastAsia="IRNazanin"/>
          <w:color w:val="111111"/>
          <w:sz w:val="28"/>
          <w:sz w:val="28"/>
          <w:szCs w:val="28"/>
          <w:rtl w:val="true"/>
          <w:lang w:bidi="fa-IR"/>
        </w:rPr>
        <w:t>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دعاى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شديد آن را منتقل به جحفه نمود</w:t>
      </w:r>
      <w:r>
        <w:rPr>
          <w:rFonts w:eastAsia="IRNazanin" w:cs="IRNazanin"/>
          <w:color w:val="111111"/>
          <w:sz w:val="28"/>
          <w:szCs w:val="28"/>
          <w:rtl w:val="true"/>
          <w:lang w:bidi="fa-IR"/>
        </w:rPr>
        <w:t>.</w:t>
      </w:r>
      <w:r>
        <w:rPr>
          <w:rStyle w:val="FootnoteAnchor"/>
        </w:rPr>
        <w:footnoteReference w:id="430"/>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جهت‌كه مدينه‌مهاجرين وانصار راحفظ كرد،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حصينة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آن‌جا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را عاصمه به معنى معصومه 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نيز از تورات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 زيرا از آن سرزمين با دشمنان اسلام سخت برخورد شد تا به دست صاحب حقيقى آن؛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Style w:val="FootnoteAnchor"/>
        </w:rPr>
        <w:footnoteReference w:id="431"/>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ساختمان‌هاى شهر مدينه كوتاه بود و سعى مى‌شده است تا از خانه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تر و بلندتر نگردد، تشبيه به شترى شده است كه داراى كوهان كوچكى است و يا اصلًا كوهان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فَكَرِهَ أن يعروا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 خانه‌هاى مدينه طورى باشد كه در فضا پيدا 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أزهرى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بزرگ بودند كه ضعفا به آنان پناه برده و در سايه آنان زندگى مى‌كردند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مستضعف زيادى رو به مدينه آوردند، تا در پناه آن حضرت زندگى سعادتمندى داشته باشند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سرزمينى اطلاق مى‌شود كه داراى پستيهايى است كه سيل بر آنها جارى مى‌شود و سرزمين مدينه دنباله صحراى نجد است و سيلهاى وادى نجدگاه بر آن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از اين جهت عروض ناميده‌اند</w:t>
      </w:r>
      <w:r>
        <w:rPr>
          <w:rFonts w:eastAsia="IRNazanin" w:cs="IRNazanin"/>
          <w:color w:val="111111"/>
          <w:sz w:val="28"/>
          <w:szCs w:val="28"/>
          <w:rtl w:val="true"/>
          <w:lang w:bidi="fa-IR"/>
        </w:rPr>
        <w:t>.</w:t>
      </w:r>
      <w:r>
        <w:rPr>
          <w:rStyle w:val="FootnoteAnchor"/>
        </w:rPr>
        <w:footnoteReference w:id="434"/>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أفعل التفضيل 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سفيدى جلو پيشانى اسب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و همچنين به معناى زيبايى و نجابت و بزرگوارى است كه اين اوصاف كريمه در مدينه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اين شهر بر ساير شهرها شرافت و در مقابل آنها برجستگى و درخشندگى دارد</w:t>
      </w:r>
      <w:r>
        <w:rPr>
          <w:rFonts w:eastAsia="IRNazanin" w:cs="IRNazanin"/>
          <w:color w:val="111111"/>
          <w:sz w:val="28"/>
          <w:szCs w:val="28"/>
          <w:rtl w:val="true"/>
          <w:lang w:bidi="fa-IR"/>
        </w:rPr>
        <w:t>.</w:t>
      </w:r>
      <w:r>
        <w:rPr>
          <w:rStyle w:val="FootnoteAnchor"/>
        </w:rPr>
        <w:footnoteReference w:id="435"/>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زيرا در دوران جاهليّت، يهود بر عمالقه غلبه پيدا كردند و سپس قبايل أوس و خزرج بر يهود غالب شدند و آنگاه بعد از ظهور اسلام مهاجرين و انصار بر آنان غالب و پيروز گرديدند</w:t>
      </w:r>
      <w:r>
        <w:rPr>
          <w:rFonts w:eastAsia="IRNazanin" w:cs="IRNazanin"/>
          <w:color w:val="111111"/>
          <w:sz w:val="28"/>
          <w:szCs w:val="28"/>
          <w:rtl w:val="true"/>
          <w:lang w:bidi="fa-IR"/>
        </w:rPr>
        <w:t>.</w:t>
      </w:r>
      <w:r>
        <w:rPr>
          <w:rStyle w:val="FootnoteAnchor"/>
        </w:rPr>
        <w:footnoteReference w:id="436"/>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نام از نامهاى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افراد فاسد العقيده با پوشش نفاق نمى‌توانند در آنجا به زندگى خود ادامه دهند بلكه رسوا و مفتضح مى‌گردند، فاضحه ناميده مى‌شود و چه</w:t>
      </w:r>
    </w:p>
    <w:p>
      <w:pPr>
        <w:pStyle w:val="BookText"/>
        <w:rPr/>
      </w:pPr>
      <w:r>
        <w:rPr>
          <w:rFonts w:ascii="Amiri" w:hAnsi="Amiri" w:eastAsia="Amiri" w:cs="Amiri"/>
          <w:color w:val="111111"/>
          <w:sz w:val="28"/>
          <w:sz w:val="28"/>
          <w:szCs w:val="28"/>
          <w:rtl w:val="true"/>
          <w:lang w:bidi="ar-SA"/>
        </w:rPr>
        <w:t xml:space="preserve">بسا اين مفاد و معناى 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 خبثها</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كتاب تورات نقل گرديده و از آن جهت به مدينه قاصمه گفته شده كه دشمنان ستمگرى كه بدانجا تجاوز كردند، خود شكست خوردند و نابود 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برگرفته از حديث شريف معروفى است كه به نقل از مجمع الزوائد ذكر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المدينة قبّة الاسلام </w:t>
      </w:r>
      <w:r>
        <w:rPr>
          <w:rFonts w:eastAsia="IRNazanin" w:cs="IRNazanin"/>
          <w:color w:val="111111"/>
          <w:sz w:val="28"/>
          <w:szCs w:val="28"/>
          <w:rtl w:val="true"/>
          <w:lang w:bidi="fa-IR"/>
        </w:rPr>
        <w:t>...)</w:t>
      </w:r>
      <w:r>
        <w:rPr>
          <w:rStyle w:val="FootnoteAnchor"/>
        </w:rPr>
        <w:footnoteReference w:id="438"/>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القرية، قرية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قاف و كسر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شهرى اطلاق گرديده كه مردمش را جمع كرده و نيازمنديهاى آنان را برمى‌آورد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أهل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هلال عسكرى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 شهر كوچك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مى‌كند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شاهد بر گفته او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آيات قرآنى است كه بر شهرهاى بزرگ و كوچك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نزّل هذا القرآن على رجلٍ من القريتين عظيم</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مقصود از قريتين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معظّمه و طائف است</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لغويها بر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آن قُرى و قِرى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در حديث منقول از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طهّر هذه القرية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قريه اطلاق گرديده است</w:t>
      </w:r>
      <w:r>
        <w:rPr>
          <w:rFonts w:eastAsia="IRNazanin" w:cs="IRNazanin"/>
          <w:color w:val="111111"/>
          <w:sz w:val="28"/>
          <w:szCs w:val="28"/>
          <w:rtl w:val="true"/>
          <w:lang w:bidi="fa-IR"/>
        </w:rPr>
        <w:t>.</w:t>
      </w:r>
      <w:r>
        <w:rPr>
          <w:rStyle w:val="FootnoteAnchor"/>
        </w:rPr>
        <w:footnoteReference w:id="443"/>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قريه و يا مدينه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طبيعى و عادى و بر زبان راويانى همچون طبرانى جارى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 و طبرانى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دجّال سير مى‌كند تا مى‌رسد به مدينه منوره و در آنجا جلوش گرفته شده و اجازه ورود داده نمى‌شود،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قرية ذاك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قريه؛ يعنى همان مدينه،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Pr>
        <w:footnoteReference w:id="444"/>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جوزى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قبّة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اضافه نموده است</w:t>
      </w:r>
      <w:r>
        <w:rPr>
          <w:rFonts w:eastAsia="Amiri" w:cs="Amiri" w:ascii="Amiri" w:hAnsi="Amiri"/>
          <w:color w:val="111111"/>
          <w:sz w:val="28"/>
          <w:szCs w:val="28"/>
          <w:rtl w:val="true"/>
          <w:lang w:bidi="ar-SA"/>
        </w:rPr>
        <w:t>.</w:t>
      </w:r>
      <w:r>
        <w:rPr>
          <w:rStyle w:val="FootnoteAnchor"/>
        </w:rPr>
        <w:footnoteReference w:id="445"/>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زباله روايتى نقل مى‌كند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نفسى بيده انَّ تربتها 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كسى كه جان و روان من در دست اوست، همانا خاك مدينه محلّ أمن و أمان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تورات نيز بر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Pr>
        <w:footnoteReference w:id="446"/>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مدينه منوره داخل شد و در جلو منزل أبو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w:t>
      </w:r>
      <w:r>
        <w:rPr>
          <w:rStyle w:val="FootnoteAnchor"/>
          <w:rtl w:val="true"/>
        </w:rPr>
        <w:footnoteReference w:id="447"/>
      </w:r>
      <w:r>
        <w:rPr>
          <w:rFonts w:ascii="IRNazanin" w:hAnsi="IRNazanin" w:eastAsia="IRNazanin"/>
          <w:color w:val="111111"/>
          <w:sz w:val="28"/>
          <w:sz w:val="28"/>
          <w:szCs w:val="28"/>
          <w:rtl w:val="true"/>
          <w:lang w:bidi="fa-IR"/>
        </w:rPr>
        <w:t>اين آيه شريفه را بر زبان جارى و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أنزلنى منزلًا مباركاً و أنت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جايگاه پر بركت و مباركى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همچنين براى اين شهر دعا كرد و درخواست بركت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نوشتار، دعاى گرامى آن حضرت را با سندهاى مختلف ذكر كرديم</w:t>
      </w:r>
      <w:r>
        <w:rPr>
          <w:rFonts w:eastAsia="IRNazanin" w:cs="IRNazanin"/>
          <w:color w:val="111111"/>
          <w:sz w:val="28"/>
          <w:szCs w:val="28"/>
          <w:rtl w:val="true"/>
          <w:lang w:bidi="fa-IR"/>
        </w:rPr>
        <w:t>.</w:t>
      </w:r>
      <w:r>
        <w:rPr>
          <w:rStyle w:val="FootnoteAnchor"/>
        </w:rPr>
        <w:footnoteReference w:id="449"/>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معناى آن، شادى و سرور زياد به همراه نعمت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گفته مى‌شود كه گياهانش سريع رشد مى‌كند و باعث بركت و خير بسيار است</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و در آيه كريمه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هم فى روضة يُحْبَرُونَ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در تفسير مجمع البيان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و صالحان در بهشت متنعمند و در سرور و خوشنودى كامل بسر مى‌برند</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پس وجه نامگذارى به مَحبْوره با نعمتهاى فراوان در اين شهر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مدينه به محبورة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حال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بر اساس روايت حسنه‌اى، سلمان فارسى از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تعليم داد پدر بزرگوارم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النور الذى يقول للشئ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الذّى أنزل النور على الطور بقدر مقدور في كتاب مسطور على نَبىٍ مَحْبور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محبور در اينجا به معناى مسؤوليت پذيرى كه تمام جهات حسنه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نامهاى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حديث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مشتبكةٌ بالملائكة على كلّ نقب منها ملك يحرسها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حفاظت و پاسدارى مى‌شود به واسطه فرشتگانى كه بر سر هر يك از راههاى منتهى به آن، نگهبانى مى‌دهندـ</w:t>
      </w:r>
      <w:r>
        <w:rPr>
          <w:rStyle w:val="FootnoteAnchor"/>
          <w:rtl w:val="true"/>
        </w:rPr>
        <w:footnoteReference w:id="454"/>
      </w:r>
      <w:r>
        <w:rPr>
          <w:rFonts w:ascii="Amiri" w:hAnsi="Amiri" w:eastAsia="Amiri" w:cs="Amiri"/>
          <w:color w:val="111111"/>
          <w:sz w:val="28"/>
          <w:sz w:val="28"/>
          <w:szCs w:val="28"/>
          <w:rtl w:val="true"/>
          <w:lang w:bidi="ar-SA"/>
        </w:rPr>
        <w:t xml:space="preserve">و لذا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جهت كه مدينه را بركات الهى و ملائكه رحمتش احاطه نموده‌اند، محفوفه ناميده شده،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مكّة محفوفتان بالملائكة على كلِّ نقب منها ملك لايد خلها الرجال و لاالطاعون</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شهر مدينه و مكّه را فرشتگان فرا گرفته‌اند و او را از شّر دجّال و امراض گوناگونى همچون طاعون حفظ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مصون و محفوظش داشته و آرامگاه حبيبش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القرى المحفوظة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 مكّة و ايليا و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حراست شده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مكّه، ايليا و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حفاظت و امنيّت اين چهار شهر تضمين شده است</w:t>
      </w:r>
      <w:r>
        <w:rPr>
          <w:rFonts w:eastAsia="IRNazanin" w:cs="IRNazanin"/>
          <w:color w:val="111111"/>
          <w:sz w:val="28"/>
          <w:szCs w:val="28"/>
          <w:rtl w:val="true"/>
          <w:lang w:bidi="fa-IR"/>
        </w:rPr>
        <w:t>.</w:t>
      </w:r>
      <w:r>
        <w:rPr>
          <w:rStyle w:val="FootnoteAnchor"/>
        </w:rPr>
        <w:footnoteReference w:id="456"/>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نامهاى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أدخلنى مدخل صدق و أخر جنى مخرج صدق </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براى اين كلمه چهار توجيه ذكر مى‌كند؛ در وجه دوم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 است كه خداى سبحان رسول گراميش را با عزت و شوكت داخل مدينه نمود و سپس به مكه معظّمه با فتح و سر بلندى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را نسبت به ابن عباس، حسن بصرى، قتاده و سعيد بن جبير داده است</w:t>
      </w:r>
      <w:r>
        <w:rPr>
          <w:rFonts w:eastAsia="IRNazanin" w:cs="IRNazanin"/>
          <w:color w:val="111111"/>
          <w:sz w:val="28"/>
          <w:szCs w:val="28"/>
          <w:rtl w:val="true"/>
          <w:lang w:bidi="fa-IR"/>
        </w:rPr>
        <w:t>.</w:t>
      </w:r>
      <w:r>
        <w:rPr>
          <w:rStyle w:val="FootnoteAnchor"/>
        </w:rPr>
        <w:footnoteReference w:id="458"/>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المدينه، مدينه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مدينه بر مجتمعى اطلاق مى‌شود كه تعداد خانه‌هاى آن از روستا بيشتر باشد و همچنين به شهرى كه در برگيرنده حوائج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گفته مى‌شود</w:t>
      </w:r>
      <w:r>
        <w:rPr>
          <w:rFonts w:eastAsia="IRNazanin" w:cs="IRNazanin"/>
          <w:color w:val="111111"/>
          <w:sz w:val="28"/>
          <w:szCs w:val="28"/>
          <w:rtl w:val="true"/>
          <w:lang w:bidi="fa-IR"/>
        </w:rPr>
        <w:t>.</w:t>
      </w:r>
      <w:r>
        <w:rPr>
          <w:rStyle w:val="FootnoteAnchor"/>
          <w:rtl w:val="true"/>
        </w:rPr>
        <w:footnoteReference w:id="45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در قرآن كريم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تكرار شده كه تقريباً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لغت مدينه</w:t>
      </w:r>
    </w:p>
    <w:p>
      <w:pPr>
        <w:pStyle w:val="BookText"/>
        <w:rPr/>
      </w:pPr>
      <w:r>
        <w:rPr>
          <w:rFonts w:ascii="IRNazanin" w:hAnsi="IRNazanin" w:eastAsia="IRNazanin"/>
          <w:color w:val="111111"/>
          <w:sz w:val="28"/>
          <w:sz w:val="28"/>
          <w:szCs w:val="28"/>
          <w:rtl w:val="true"/>
          <w:lang w:bidi="fa-IR"/>
        </w:rPr>
        <w:t xml:space="preserve">براى دهها شهر علم گشته است و لكن يثرب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هر كسى را به مدينه منوره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چنانچه به شهرهاى ديگرى همچون بغداد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واژه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زبان رسول خدا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گشته است؛ همان 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حبّب الينا المدينة كما حببت الينا مكّة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 النبىّ المدينة خُطَّ دورها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باع رباعه فلا تبارك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وارد مدينه شد، خانه‌هاى اطراف آن را شناسائى كرده، فرمود،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خانه‌هاى مدينه را از جهت بى اعتنايى به اين شهر بفروشد بر او مبارك مگردان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بايد گفت چه بسا نام مدينه براى اين شهر قبل از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مردم اين شهر جارى بوده است؛ زيرا آنگاه كه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وارد شد مردم ضمن خواندن اشعار ذيل او را استقبال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الوداع‌و جب الشكر علينا ما دعا لله داع</w:t>
      </w:r>
    </w:p>
    <w:p>
      <w:pPr>
        <w:pStyle w:val="BookText"/>
        <w:rPr/>
      </w:pPr>
      <w:r>
        <w:rPr>
          <w:rFonts w:ascii="Amiri" w:hAnsi="Amiri" w:eastAsia="Amiri" w:cs="Amiri"/>
          <w:color w:val="111111"/>
          <w:sz w:val="28"/>
          <w:sz w:val="28"/>
          <w:szCs w:val="28"/>
          <w:rtl w:val="true"/>
          <w:lang w:bidi="ar-SA"/>
        </w:rPr>
        <w:t>جئت شرّفت المدينةمرحبا يا خير داع‌</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شايد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ورودش بر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نسبت داده شد، همانطورى كه در نامهاى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مَرْحوُمَه، مَرْزُوقَه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تورات نقل شده كه مدينه را مرحومه</w:t>
      </w:r>
    </w:p>
    <w:p>
      <w:pPr>
        <w:pStyle w:val="BookText"/>
        <w:rPr/>
      </w:pPr>
      <w:r>
        <w:rPr>
          <w:rFonts w:ascii="IRNazanin" w:hAnsi="IRNazanin" w:eastAsia="IRNazanin"/>
          <w:color w:val="111111"/>
          <w:sz w:val="28"/>
          <w:sz w:val="28"/>
          <w:szCs w:val="28"/>
          <w:rtl w:val="true"/>
          <w:lang w:bidi="fa-IR"/>
        </w:rPr>
        <w:t>ناميده‌اند؛ زيرا جايگاه مبعوث و فرستاده پروردگار به همراه رحمت مى‌باشد و بركات الهى به واسطه اين سرزمين بر ديگر زمينها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بهره و حظّ اهل آن، به بركت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گرديده است</w:t>
      </w:r>
      <w:r>
        <w:rPr>
          <w:rFonts w:eastAsia="IRNazanin" w:cs="IRNazanin"/>
          <w:color w:val="111111"/>
          <w:sz w:val="28"/>
          <w:szCs w:val="28"/>
          <w:rtl w:val="true"/>
          <w:lang w:bidi="fa-IR"/>
        </w:rPr>
        <w:t>.</w:t>
      </w:r>
      <w:r>
        <w:rPr>
          <w:rStyle w:val="FootnoteAnchor"/>
        </w:rPr>
        <w:footnoteReference w:id="466"/>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از نامهايى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تورات نقل شده كه مدينه را مسكينه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مسكينه ناميده شده كه مساكين و نيازمندان به حضرت حق، در آن مى‌زيسته‌اند</w:t>
      </w:r>
      <w:r>
        <w:rPr>
          <w:rFonts w:eastAsia="IRNazanin" w:cs="IRNazanin"/>
          <w:color w:val="111111"/>
          <w:sz w:val="28"/>
          <w:szCs w:val="28"/>
          <w:rtl w:val="true"/>
          <w:lang w:bidi="fa-IR"/>
        </w:rPr>
        <w:t>.</w:t>
      </w:r>
      <w:r>
        <w:rPr>
          <w:rStyle w:val="FootnoteAnchor"/>
        </w:rPr>
        <w:footnoteReference w:id="467"/>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نامهاى آن مسلمه است كه صاحب معجم بلاذرى آن را نقل كرده است</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زيرا مردم مدينه در مقابل خدا و رسولش مطيع بودند و آنها در يارى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نكردند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مهاجري و مضجعي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محلّ هجرت و خوابگاه من در روى زمين است</w:t>
      </w:r>
      <w:r>
        <w:rPr>
          <w:rFonts w:eastAsia="IRNazanin" w:cs="IRNazanin"/>
          <w:color w:val="111111"/>
          <w:sz w:val="28"/>
          <w:szCs w:val="28"/>
          <w:rtl w:val="true"/>
          <w:lang w:bidi="fa-IR"/>
        </w:rPr>
        <w:t>.</w:t>
      </w:r>
      <w:r>
        <w:rPr>
          <w:rStyle w:val="FootnoteAnchor"/>
        </w:rPr>
        <w:footnoteReference w:id="469"/>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شرك و آلودگيها پاك شد و بودن در آن سرزمين؛ در جوار رسول اللّه، سبب مى‌شود كه گناهان معصيت كار ريخته گردد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Pr>
        <w:footnoteReference w:id="470"/>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سفرى به مدينه منورّه باز مى‌گشت چون وارد شهر مى‌شد براى خود و ديگران چنين دعا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لَنا بِها قَرارً او رِزْقا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مدينه را براى ما مقر و پايگاه ثابت قرارده و در آن روزى نيكو عنايت فرما</w:t>
      </w:r>
      <w:r>
        <w:rPr>
          <w:rFonts w:eastAsia="IRNazanin" w:cs="IRNazanin"/>
          <w:color w:val="111111"/>
          <w:sz w:val="28"/>
          <w:szCs w:val="28"/>
          <w:rtl w:val="true"/>
          <w:lang w:bidi="fa-IR"/>
        </w:rPr>
        <w:t>».</w:t>
      </w:r>
      <w:r>
        <w:rPr>
          <w:rStyle w:val="FootnoteAnchor"/>
        </w:rPr>
        <w:footnoteReference w:id="471"/>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زيرا حقوق ميهمانان را ادا مى‌كند، و با آب شيرين و گوارا و هواى مناسب و نعمتهاى فراوان و معنويت از واردين پذيرايى مى‌نمايد و همان طورى كه در روايات آمده بود؛ خاكش دردها را شفا مى‌بخشد و غبارش جذام را از بين مى‌برد</w:t>
      </w:r>
      <w:r>
        <w:rPr>
          <w:rFonts w:eastAsia="IRNazanin" w:cs="IRNazanin"/>
          <w:color w:val="111111"/>
          <w:sz w:val="28"/>
          <w:szCs w:val="28"/>
          <w:rtl w:val="true"/>
          <w:lang w:bidi="fa-IR"/>
        </w:rPr>
        <w:t>.</w:t>
      </w:r>
      <w:r>
        <w:rPr>
          <w:rStyle w:val="FootnoteAnchor"/>
        </w:rPr>
        <w:footnoteReference w:id="472"/>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نون و سكون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براى سرزمين مدينه منوره است و همچنين عَلَم براى مكّه معظمه مى‌باشد و جمع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رنگهاى مختلف و گوناگون كه به بازار پر متاع و رنگارنگ اطلاق مى‌شود كه مدينه و بازارش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اطلاق اين اسم به جهتِ شدّت حرارت در مكه و مدينه است</w:t>
      </w:r>
      <w:r>
        <w:rPr>
          <w:rFonts w:eastAsia="IRNazanin" w:cs="IRNazanin"/>
          <w:color w:val="111111"/>
          <w:sz w:val="28"/>
          <w:szCs w:val="28"/>
          <w:rtl w:val="true"/>
          <w:lang w:bidi="fa-IR"/>
        </w:rPr>
        <w:t>.</w:t>
      </w:r>
      <w:r>
        <w:rPr>
          <w:rStyle w:val="FootnoteAnchor"/>
        </w:rPr>
        <w:footnoteReference w:id="473"/>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به نقل از تورات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به جهت زيادى شدت گرمايش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همانطورى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هاذِرٌ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بسيار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جهت زيادى آب هاى آن، اين نام بر آن نهاده شده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أرض هاذرة؛ يعنى زمينى كه داراى گياهان و درخت فراوان است كه سرزمين مدينه در حجاز از اين جهت ممتاز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نامهاى قديمى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زجاجى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در اين سرزمين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بن قانية بن مهلاييل بن ارم بن عبيل بن عوض بن ارم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نام او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وليكن چون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شهر فرود آمد 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و 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ابوعبيده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رسول خدا در گوشه‌اى از يثرب واقع 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فساد يا از تثريب گرفته شده به معناى جبران و مؤاخذه بواسطه گناهى كه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 مى‌گردد به كسى كه اين شهر را بنا كرد و او انسانى غير موحد بود</w:t>
      </w:r>
      <w:r>
        <w:rPr>
          <w:rStyle w:val="FootnoteAnchor"/>
          <w:rtl w:val="true"/>
        </w:rPr>
        <w:footnoteReference w:id="477"/>
      </w:r>
      <w:r>
        <w:rPr>
          <w:rFonts w:ascii="Amiri" w:hAnsi="Amiri" w:eastAsia="Amiri" w:cs="Amiri"/>
          <w:color w:val="111111"/>
          <w:sz w:val="28"/>
          <w:sz w:val="28"/>
          <w:szCs w:val="28"/>
          <w:rtl w:val="true"/>
          <w:lang w:bidi="ar-SA"/>
        </w:rPr>
        <w:t>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اسم را دوست نداشت لذا آن را طابه و يا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يَنْدَذْ، يَنْدَر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تَنْدَدْ، تَنْدَرْ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فوق در روايت زيد بن أسلم ذكر گرديده؛ زيرا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للمدينة عشرة أسماء؛ هى؛ المدينة، طيْبَة، طابة، مسكينة، جبار، مجبورة، يندد، و يثرب</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فيروز آبادى در كتاب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مدينه منورّه است و در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يَنْدَرَ مانند هيئت حيدر است كه بر مدينه منوره نيز اطلاق مى‌شود</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و در بعضى از كتب تاريخى نقل شد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اين دو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 در پايان نامهاى مدينه، كلام سيد مرتضى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مدينه منورّه است نام‌هاى ذيل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 طَيْبَة، دار، مِسكيِنَة، جايِزَة، مَحْبُورَة، مَحَبَّة، مَحْبوُبَة، عَذْراء، مَرْحُومَة، قاصِمَة، يَنْدَد</w:t>
      </w:r>
      <w:r>
        <w:rPr>
          <w:rFonts w:eastAsia="Amiri" w:cs="Amiri" w:ascii="Amiri" w:hAnsi="Amiri"/>
          <w:color w:val="111111"/>
          <w:sz w:val="28"/>
          <w:szCs w:val="28"/>
          <w:rtl w:val="true"/>
          <w:lang w:bidi="ar-SA"/>
        </w:rPr>
        <w:t>.</w:t>
      </w:r>
      <w:r>
        <w:rPr>
          <w:rStyle w:val="FootnoteAnchor"/>
        </w:rPr>
        <w:footnoteReference w:id="482"/>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هم نام ديگرى بر نامها؛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نام‌هاى حقيقى و مجازى بود كه از كتب روايى و تاريخى شيعه و اهل سنت و همچنين قرآن كريم و ديگر كتب آسمانى استفاده شد و در كنار هر يك مقدارى از لطافتها و دقايقى كه مضامين احاديث و يا اظهار نظر اهل لغت بوده، ذكر كرديم بطور مسلّم اين آخرين بحث و بررسى نيست؛ زيرا مدينه منوره و وجود رسول گرامى اسلام و چهره‌هاى تابناك آسمان امامت و ولايت، آن قدر بلند مرتبه هستند كه فردى همچون من نمى‌تواند رفعت و جلالت و اوصاف آن سرزمين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قلبى آكنده از حب از راهى دور درود خالصانه خود را به 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اهداء مى‌كنيم و آرزوى استشمام آن غبار طيّبه را در زيارتهاى متعدد مدينه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ذخيره‌اى براى روز فقر و تنگدستيمان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جامى درباره حج‌</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اى ز گلت نازده سر حَب دل‌مانده ز حب وطنت پا به گِل</w:t>
      </w:r>
    </w:p>
    <w:p>
      <w:pPr>
        <w:pStyle w:val="BookText"/>
        <w:rPr/>
      </w:pPr>
      <w:r>
        <w:rPr>
          <w:rFonts w:ascii="IRNazanin" w:hAnsi="IRNazanin" w:eastAsia="IRNazanin"/>
          <w:color w:val="111111"/>
          <w:sz w:val="28"/>
          <w:sz w:val="28"/>
          <w:szCs w:val="28"/>
          <w:rtl w:val="true"/>
          <w:lang w:bidi="fa-IR"/>
        </w:rPr>
        <w:t>خيز كه شد پرده‌كش و پرده‌سازمطرب عشاق به راه حجاز</w:t>
      </w:r>
    </w:p>
    <w:p>
      <w:pPr>
        <w:pStyle w:val="BookText"/>
        <w:rPr/>
      </w:pPr>
      <w:r>
        <w:rPr>
          <w:rFonts w:ascii="IRNazanin" w:hAnsi="IRNazanin" w:eastAsia="IRNazanin"/>
          <w:color w:val="111111"/>
          <w:sz w:val="28"/>
          <w:sz w:val="28"/>
          <w:szCs w:val="28"/>
          <w:rtl w:val="true"/>
          <w:lang w:bidi="fa-IR"/>
        </w:rPr>
        <w:t>يكدم از اين پرده سماعى بكن‌هر چه نه زين پرده و داعى بكن</w:t>
      </w:r>
    </w:p>
    <w:p>
      <w:pPr>
        <w:pStyle w:val="BookText"/>
        <w:rPr/>
      </w:pPr>
      <w:r>
        <w:rPr>
          <w:rFonts w:ascii="Amiri" w:hAnsi="Amiri" w:eastAsia="Amiri" w:cs="Amiri"/>
          <w:color w:val="111111"/>
          <w:sz w:val="28"/>
          <w:sz w:val="28"/>
          <w:szCs w:val="28"/>
          <w:rtl w:val="true"/>
          <w:lang w:bidi="ar-SA"/>
        </w:rPr>
        <w:t>دين تو را تا شود اركان تمام‌روى نه از خانه برون كن مقام</w:t>
      </w:r>
    </w:p>
    <w:p>
      <w:pPr>
        <w:pStyle w:val="BookText"/>
        <w:rPr/>
      </w:pPr>
      <w:r>
        <w:rPr>
          <w:rFonts w:ascii="IRNazanin" w:hAnsi="IRNazanin" w:eastAsia="IRNazanin"/>
          <w:color w:val="111111"/>
          <w:sz w:val="28"/>
          <w:sz w:val="28"/>
          <w:szCs w:val="28"/>
          <w:rtl w:val="true"/>
          <w:lang w:bidi="fa-IR"/>
        </w:rPr>
        <w:t>ناقه اگر نيست تو را زير ران‌بر قدم ناقه روان شو روان</w:t>
      </w:r>
    </w:p>
    <w:p>
      <w:pPr>
        <w:pStyle w:val="BookText"/>
        <w:rPr/>
      </w:pPr>
      <w:r>
        <w:rPr>
          <w:rFonts w:ascii="IRNazanin" w:hAnsi="IRNazanin" w:eastAsia="IRNazanin"/>
          <w:color w:val="111111"/>
          <w:sz w:val="28"/>
          <w:sz w:val="28"/>
          <w:szCs w:val="28"/>
          <w:rtl w:val="true"/>
          <w:lang w:bidi="fa-IR"/>
        </w:rPr>
        <w:t>گر نبود راحله‌اى، باد پاى‌راحله از پا كن و در ره در آى</w:t>
      </w:r>
    </w:p>
    <w:p>
      <w:pPr>
        <w:pStyle w:val="BookText"/>
        <w:rPr/>
      </w:pPr>
      <w:r>
        <w:rPr>
          <w:rFonts w:ascii="IRNazanin" w:hAnsi="IRNazanin" w:eastAsia="IRNazanin"/>
          <w:color w:val="111111"/>
          <w:sz w:val="28"/>
          <w:sz w:val="28"/>
          <w:szCs w:val="28"/>
          <w:rtl w:val="true"/>
          <w:lang w:bidi="fa-IR"/>
        </w:rPr>
        <w:t>گر باد يمت نبود دسترس‌جلد قدم پاى فرار تو بس</w:t>
      </w:r>
    </w:p>
    <w:p>
      <w:pPr>
        <w:pStyle w:val="BookText"/>
        <w:rPr/>
      </w:pPr>
      <w:r>
        <w:rPr>
          <w:rFonts w:ascii="IRNazanin" w:hAnsi="IRNazanin" w:eastAsia="IRNazanin"/>
          <w:color w:val="111111"/>
          <w:sz w:val="28"/>
          <w:sz w:val="28"/>
          <w:szCs w:val="28"/>
          <w:rtl w:val="true"/>
          <w:lang w:bidi="fa-IR"/>
        </w:rPr>
        <w:t>ته به تَهَش بسته ز گرد و غباركرده تَهَش خار به ميخ استوار</w:t>
      </w:r>
    </w:p>
    <w:p>
      <w:pPr>
        <w:pStyle w:val="BookText"/>
        <w:rPr/>
      </w:pPr>
      <w:r>
        <w:rPr>
          <w:rFonts w:ascii="IRNazanin" w:hAnsi="IRNazanin" w:eastAsia="IRNazanin"/>
          <w:color w:val="111111"/>
          <w:sz w:val="28"/>
          <w:sz w:val="28"/>
          <w:szCs w:val="28"/>
          <w:rtl w:val="true"/>
          <w:lang w:bidi="fa-IR"/>
        </w:rPr>
        <w:t>پا شنه از خنده دهان كرده باززآبله‌ها ريخته اشك نياز</w:t>
      </w:r>
    </w:p>
    <w:p>
      <w:pPr>
        <w:pStyle w:val="BookText"/>
        <w:rPr/>
      </w:pPr>
      <w:r>
        <w:rPr>
          <w:rFonts w:ascii="IRNazanin" w:hAnsi="IRNazanin" w:eastAsia="IRNazanin"/>
          <w:color w:val="111111"/>
          <w:sz w:val="28"/>
          <w:sz w:val="28"/>
          <w:szCs w:val="28"/>
          <w:rtl w:val="true"/>
          <w:lang w:bidi="fa-IR"/>
        </w:rPr>
        <w:t>واله و حيران زده و مستهام‌خنده كنان، گريه كنان مى‌خرام</w:t>
      </w:r>
    </w:p>
    <w:p>
      <w:pPr>
        <w:pStyle w:val="BookText"/>
        <w:rPr/>
      </w:pPr>
      <w:r>
        <w:rPr>
          <w:rFonts w:ascii="IRNazanin" w:hAnsi="IRNazanin" w:eastAsia="IRNazanin"/>
          <w:color w:val="111111"/>
          <w:sz w:val="28"/>
          <w:sz w:val="28"/>
          <w:szCs w:val="28"/>
          <w:rtl w:val="true"/>
          <w:lang w:bidi="fa-IR"/>
        </w:rPr>
        <w:t>پشت اميد تو به خورشيد گرم‌بستر آسايشت از ريگ نرم</w:t>
      </w:r>
    </w:p>
    <w:p>
      <w:pPr>
        <w:pStyle w:val="BookText"/>
        <w:rPr/>
      </w:pPr>
      <w:r>
        <w:rPr>
          <w:rFonts w:ascii="IRNazanin" w:hAnsi="IRNazanin" w:eastAsia="IRNazanin"/>
          <w:color w:val="111111"/>
          <w:sz w:val="28"/>
          <w:sz w:val="28"/>
          <w:szCs w:val="28"/>
          <w:rtl w:val="true"/>
          <w:lang w:bidi="fa-IR"/>
        </w:rPr>
        <w:t>سايه فرقت كه مغيلان كنندبه كه سرا پرده سلطان كنند</w:t>
      </w:r>
    </w:p>
    <w:p>
      <w:pPr>
        <w:pStyle w:val="BookText"/>
        <w:rPr/>
      </w:pPr>
      <w:r>
        <w:rPr>
          <w:rFonts w:ascii="IRNazanin" w:hAnsi="IRNazanin" w:eastAsia="IRNazanin"/>
          <w:color w:val="111111"/>
          <w:sz w:val="28"/>
          <w:sz w:val="28"/>
          <w:szCs w:val="28"/>
          <w:rtl w:val="true"/>
          <w:lang w:bidi="fa-IR"/>
        </w:rPr>
        <w:t>باد مخالف زده درديده ريگ‌پاى فرو رفته به تفسيده‌</w:t>
      </w:r>
      <w:r>
        <w:rPr>
          <w:rStyle w:val="FootnoteAnchor"/>
          <w:rtl w:val="true"/>
        </w:rPr>
        <w:footnoteReference w:id="484"/>
      </w:r>
      <w:r>
        <w:rPr>
          <w:rFonts w:ascii="IRNazanin" w:hAnsi="IRNazanin" w:eastAsia="IRNazanin"/>
          <w:color w:val="111111"/>
          <w:sz w:val="28"/>
          <w:sz w:val="28"/>
          <w:szCs w:val="28"/>
          <w:rtl w:val="true"/>
          <w:lang w:bidi="fa-IR"/>
        </w:rPr>
        <w:t>ريگ</w:t>
      </w:r>
    </w:p>
    <w:p>
      <w:pPr>
        <w:pStyle w:val="BookText"/>
        <w:rPr/>
      </w:pPr>
      <w:r>
        <w:rPr>
          <w:rFonts w:ascii="IRNazanin" w:hAnsi="IRNazanin" w:eastAsia="IRNazanin"/>
          <w:color w:val="111111"/>
          <w:sz w:val="28"/>
          <w:sz w:val="28"/>
          <w:szCs w:val="28"/>
          <w:rtl w:val="true"/>
          <w:lang w:bidi="fa-IR"/>
        </w:rPr>
        <w:t>به كه نشينى به مهب شمال‌پاى فرو رفته به آب زلال</w:t>
      </w:r>
    </w:p>
    <w:p>
      <w:pPr>
        <w:pStyle w:val="BookText"/>
        <w:rPr/>
      </w:pPr>
      <w:r>
        <w:rPr>
          <w:rFonts w:ascii="IRNazanin" w:hAnsi="IRNazanin" w:eastAsia="IRNazanin"/>
          <w:color w:val="111111"/>
          <w:sz w:val="28"/>
          <w:sz w:val="28"/>
          <w:szCs w:val="28"/>
          <w:rtl w:val="true"/>
          <w:lang w:bidi="fa-IR"/>
        </w:rPr>
        <w:t>بانگ حُدى بشنو و صوت دراى‌شو چو شتر نرم رو تيز پاى</w:t>
      </w:r>
    </w:p>
    <w:p>
      <w:pPr>
        <w:pStyle w:val="BookText"/>
        <w:rPr/>
      </w:pPr>
      <w:r>
        <w:rPr>
          <w:rFonts w:ascii="IRNazanin" w:hAnsi="IRNazanin" w:eastAsia="IRNazanin"/>
          <w:color w:val="111111"/>
          <w:sz w:val="28"/>
          <w:sz w:val="28"/>
          <w:szCs w:val="28"/>
          <w:rtl w:val="true"/>
          <w:lang w:bidi="fa-IR"/>
        </w:rPr>
        <w:t>راه وفا مى‌سپر و مى‌گذربر خَسَك خُشْك چو ريحان‌تر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به ميعاد تعبّد رسان‌رخت به ميقات تجرد رسان</w:t>
      </w:r>
    </w:p>
    <w:p>
      <w:pPr>
        <w:pStyle w:val="BookText"/>
        <w:rPr/>
      </w:pPr>
      <w:r>
        <w:rPr>
          <w:rFonts w:ascii="Amiri" w:hAnsi="Amiri" w:eastAsia="Amiri" w:cs="Amiri"/>
          <w:color w:val="111111"/>
          <w:sz w:val="28"/>
          <w:sz w:val="28"/>
          <w:szCs w:val="28"/>
          <w:rtl w:val="true"/>
          <w:lang w:bidi="ar-SA"/>
        </w:rPr>
        <w:t>رشته تدبير ز سوزن بكش‌خلعت سوزن زده از تن بكش</w:t>
      </w:r>
    </w:p>
    <w:p>
      <w:pPr>
        <w:pStyle w:val="BookText"/>
        <w:rPr/>
      </w:pPr>
      <w:r>
        <w:rPr>
          <w:rFonts w:ascii="IRNazanin" w:hAnsi="IRNazanin" w:eastAsia="IRNazanin"/>
          <w:color w:val="111111"/>
          <w:sz w:val="28"/>
          <w:sz w:val="28"/>
          <w:szCs w:val="28"/>
          <w:rtl w:val="true"/>
          <w:lang w:bidi="fa-IR"/>
        </w:rPr>
        <w:t>هرچه بر آن بخيه زدى ماه و سال‌آى برون از همه سوزن مثال</w:t>
      </w:r>
    </w:p>
    <w:p>
      <w:pPr>
        <w:pStyle w:val="BookText"/>
        <w:rPr/>
      </w:pPr>
      <w:r>
        <w:rPr>
          <w:rFonts w:ascii="Amiri" w:hAnsi="Amiri" w:eastAsia="Amiri" w:cs="Amiri"/>
          <w:color w:val="111111"/>
          <w:sz w:val="28"/>
          <w:sz w:val="28"/>
          <w:szCs w:val="28"/>
          <w:rtl w:val="true"/>
          <w:lang w:bidi="ar-SA"/>
        </w:rPr>
        <w:t>باز كن از بخيه زده جامه جوى‌بو كه ترا بخيه نيفتد به روى</w:t>
      </w:r>
    </w:p>
    <w:p>
      <w:pPr>
        <w:pStyle w:val="BookText"/>
        <w:rPr/>
      </w:pPr>
      <w:r>
        <w:rPr>
          <w:rFonts w:ascii="IRNazanin" w:hAnsi="IRNazanin" w:eastAsia="IRNazanin"/>
          <w:color w:val="111111"/>
          <w:sz w:val="28"/>
          <w:sz w:val="28"/>
          <w:szCs w:val="28"/>
          <w:rtl w:val="true"/>
          <w:lang w:bidi="fa-IR"/>
        </w:rPr>
        <w:t>گر نه ز مرگست فراموشيت‌به كه بود كار كفن پوشيت</w:t>
      </w:r>
    </w:p>
    <w:p>
      <w:pPr>
        <w:pStyle w:val="BookText"/>
        <w:rPr/>
      </w:pPr>
      <w:r>
        <w:rPr>
          <w:rFonts w:ascii="IRNazanin" w:hAnsi="IRNazanin" w:eastAsia="IRNazanin"/>
          <w:color w:val="111111"/>
          <w:sz w:val="28"/>
          <w:sz w:val="28"/>
          <w:szCs w:val="28"/>
          <w:rtl w:val="true"/>
          <w:lang w:bidi="fa-IR"/>
        </w:rPr>
        <w:t>لب بگشا يافتن كام رانعره لبيك زن احرام را</w:t>
      </w:r>
    </w:p>
    <w:p>
      <w:pPr>
        <w:pStyle w:val="BookText"/>
        <w:rPr/>
      </w:pPr>
      <w:r>
        <w:rPr>
          <w:rFonts w:ascii="IRNazanin" w:hAnsi="IRNazanin" w:eastAsia="IRNazanin"/>
          <w:color w:val="111111"/>
          <w:sz w:val="28"/>
          <w:sz w:val="28"/>
          <w:szCs w:val="28"/>
          <w:rtl w:val="true"/>
          <w:lang w:bidi="fa-IR"/>
        </w:rPr>
        <w:t>موى پژوليده و رخ گردناك‌سينه خراشيده و دل دردناك</w:t>
      </w:r>
    </w:p>
    <w:p>
      <w:pPr>
        <w:pStyle w:val="BookText"/>
        <w:rPr/>
      </w:pPr>
      <w:r>
        <w:rPr>
          <w:rFonts w:ascii="IRNazanin" w:hAnsi="IRNazanin" w:eastAsia="IRNazanin"/>
          <w:color w:val="111111"/>
          <w:sz w:val="28"/>
          <w:sz w:val="28"/>
          <w:szCs w:val="28"/>
          <w:rtl w:val="true"/>
          <w:lang w:bidi="fa-IR"/>
        </w:rPr>
        <w:t>رو بحرم نه كه در آن خوش حريم‌گشته سيه پوش نگارى مقيم</w:t>
      </w:r>
    </w:p>
    <w:p>
      <w:pPr>
        <w:pStyle w:val="BookText"/>
        <w:rPr/>
      </w:pPr>
      <w:r>
        <w:rPr>
          <w:rFonts w:ascii="Amiri" w:hAnsi="Amiri" w:eastAsia="Amiri" w:cs="Amiri"/>
          <w:color w:val="111111"/>
          <w:sz w:val="28"/>
          <w:sz w:val="28"/>
          <w:szCs w:val="28"/>
          <w:rtl w:val="true"/>
          <w:lang w:bidi="ar-SA"/>
        </w:rPr>
        <w:t>صحن حرم روضه خلد برين‌رو به جنان مربع نشين</w:t>
      </w:r>
    </w:p>
    <w:p>
      <w:pPr>
        <w:pStyle w:val="BookText"/>
        <w:rPr/>
      </w:pPr>
      <w:r>
        <w:rPr>
          <w:rFonts w:ascii="IRNazanin" w:hAnsi="IRNazanin" w:eastAsia="IRNazanin"/>
          <w:color w:val="111111"/>
          <w:sz w:val="28"/>
          <w:sz w:val="28"/>
          <w:szCs w:val="28"/>
          <w:rtl w:val="true"/>
          <w:lang w:bidi="fa-IR"/>
        </w:rPr>
        <w:t>قبله خوبان عرب روى اوسجده خوبان عجم سوى او</w:t>
      </w:r>
    </w:p>
    <w:p>
      <w:pPr>
        <w:pStyle w:val="BookText"/>
        <w:rPr/>
      </w:pPr>
      <w:r>
        <w:rPr>
          <w:rFonts w:ascii="IRNazanin" w:hAnsi="IRNazanin" w:eastAsia="IRNazanin"/>
          <w:color w:val="111111"/>
          <w:sz w:val="28"/>
          <w:sz w:val="28"/>
          <w:szCs w:val="28"/>
          <w:rtl w:val="true"/>
          <w:lang w:bidi="fa-IR"/>
        </w:rPr>
        <w:t>باد چو در دامنش آويخته‌غاليه در جيب جهان ريخته</w:t>
      </w:r>
    </w:p>
    <w:p>
      <w:pPr>
        <w:pStyle w:val="BookText"/>
        <w:rPr/>
      </w:pPr>
      <w:r>
        <w:rPr>
          <w:rFonts w:ascii="IRNazanin" w:hAnsi="IRNazanin" w:eastAsia="IRNazanin"/>
          <w:color w:val="111111"/>
          <w:sz w:val="28"/>
          <w:sz w:val="28"/>
          <w:szCs w:val="28"/>
          <w:rtl w:val="true"/>
          <w:lang w:bidi="fa-IR"/>
        </w:rPr>
        <w:t>تا شكنى شيشه ناموس و ننگ‌كرده نهان در ته دامانش سنگ</w:t>
      </w:r>
    </w:p>
    <w:p>
      <w:pPr>
        <w:pStyle w:val="BookText"/>
        <w:rPr/>
      </w:pPr>
      <w:r>
        <w:rPr>
          <w:rFonts w:ascii="IRNazanin" w:hAnsi="IRNazanin" w:eastAsia="IRNazanin"/>
          <w:color w:val="111111"/>
          <w:sz w:val="28"/>
          <w:sz w:val="28"/>
          <w:szCs w:val="28"/>
          <w:rtl w:val="true"/>
          <w:lang w:bidi="fa-IR"/>
        </w:rPr>
        <w:t>باز شكن طره شبرنگ اوديده جان سرمه كش از سنگ او</w:t>
      </w:r>
    </w:p>
    <w:p>
      <w:pPr>
        <w:pStyle w:val="BookText"/>
        <w:rPr/>
      </w:pPr>
      <w:r>
        <w:rPr>
          <w:rFonts w:ascii="IRNazanin" w:hAnsi="IRNazanin" w:eastAsia="IRNazanin"/>
          <w:color w:val="111111"/>
          <w:sz w:val="28"/>
          <w:sz w:val="28"/>
          <w:szCs w:val="28"/>
          <w:rtl w:val="true"/>
          <w:lang w:bidi="fa-IR"/>
        </w:rPr>
        <w:t>سنگ سياهش كه از او كوته است‌دست تمناى يمين اللَّه است</w:t>
      </w:r>
    </w:p>
    <w:p>
      <w:pPr>
        <w:pStyle w:val="BookText"/>
        <w:rPr/>
      </w:pPr>
      <w:r>
        <w:rPr>
          <w:rFonts w:ascii="IRNazanin" w:hAnsi="IRNazanin" w:eastAsia="IRNazanin"/>
          <w:color w:val="111111"/>
          <w:sz w:val="28"/>
          <w:sz w:val="28"/>
          <w:szCs w:val="28"/>
          <w:rtl w:val="true"/>
          <w:lang w:bidi="fa-IR"/>
        </w:rPr>
        <w:t>چون‌توازآن‌سنگ شوى بوسه چين‌بوسه آن دست كه گشتى ببين</w:t>
      </w:r>
    </w:p>
    <w:p>
      <w:pPr>
        <w:pStyle w:val="BookText"/>
        <w:rPr/>
      </w:pPr>
      <w:r>
        <w:rPr>
          <w:rFonts w:ascii="IRNazanin" w:hAnsi="IRNazanin" w:eastAsia="IRNazanin"/>
          <w:color w:val="111111"/>
          <w:sz w:val="28"/>
          <w:sz w:val="28"/>
          <w:szCs w:val="28"/>
          <w:rtl w:val="true"/>
          <w:lang w:bidi="fa-IR"/>
        </w:rPr>
        <w:t>بر سر گردون زنى از فخر كوس‌گر رسدت دولت اين دست بوس</w:t>
      </w:r>
    </w:p>
    <w:p>
      <w:pPr>
        <w:pStyle w:val="BookText"/>
        <w:rPr/>
      </w:pPr>
      <w:r>
        <w:rPr>
          <w:rFonts w:ascii="Amiri" w:hAnsi="Amiri" w:eastAsia="Amiri" w:cs="Amiri"/>
          <w:color w:val="111111"/>
          <w:sz w:val="28"/>
          <w:sz w:val="28"/>
          <w:szCs w:val="28"/>
          <w:rtl w:val="true"/>
          <w:lang w:bidi="ar-SA"/>
        </w:rPr>
        <w:t>از لب زمزم شنو اين زمزمه‌كز نما زنده دل‌اند اين همه</w:t>
      </w:r>
    </w:p>
    <w:p>
      <w:pPr>
        <w:pStyle w:val="BookText"/>
        <w:rPr/>
      </w:pPr>
      <w:r>
        <w:rPr>
          <w:rFonts w:ascii="IRNazanin" w:hAnsi="IRNazanin" w:eastAsia="IRNazanin"/>
          <w:color w:val="111111"/>
          <w:sz w:val="28"/>
          <w:sz w:val="28"/>
          <w:szCs w:val="28"/>
          <w:rtl w:val="true"/>
          <w:lang w:bidi="fa-IR"/>
        </w:rPr>
        <w:t>سوى قدمگاه خليل الله آى‌ما چو نيابى به رهش ديده‌ساى</w:t>
      </w:r>
    </w:p>
    <w:p>
      <w:pPr>
        <w:pStyle w:val="BookText"/>
        <w:rPr/>
      </w:pPr>
      <w:r>
        <w:rPr>
          <w:rFonts w:ascii="IRNazanin" w:hAnsi="IRNazanin" w:eastAsia="IRNazanin"/>
          <w:color w:val="111111"/>
          <w:sz w:val="28"/>
          <w:sz w:val="28"/>
          <w:szCs w:val="28"/>
          <w:rtl w:val="true"/>
          <w:lang w:bidi="fa-IR"/>
        </w:rPr>
        <w:t>پاى مروت به سوى مروه نه‌چهره صفوت به صفا جلوه ده</w:t>
      </w:r>
    </w:p>
    <w:p>
      <w:pPr>
        <w:pStyle w:val="BookText"/>
        <w:rPr/>
      </w:pPr>
      <w:r>
        <w:rPr>
          <w:rFonts w:ascii="Amiri" w:hAnsi="Amiri" w:eastAsia="Amiri" w:cs="Amiri"/>
          <w:color w:val="111111"/>
          <w:sz w:val="28"/>
          <w:sz w:val="28"/>
          <w:szCs w:val="28"/>
          <w:rtl w:val="true"/>
          <w:lang w:bidi="ar-SA"/>
        </w:rPr>
        <w:t>تا نشود در عرفاتت وقوف‌كى شود از راه نجاتت وقوف</w:t>
      </w:r>
    </w:p>
    <w:p>
      <w:pPr>
        <w:pStyle w:val="BookText"/>
        <w:rPr/>
      </w:pPr>
      <w:r>
        <w:rPr>
          <w:rFonts w:ascii="Amiri" w:hAnsi="Amiri" w:eastAsia="Amiri" w:cs="Amiri"/>
          <w:color w:val="111111"/>
          <w:sz w:val="28"/>
          <w:sz w:val="28"/>
          <w:szCs w:val="28"/>
          <w:rtl w:val="true"/>
          <w:lang w:bidi="ar-SA"/>
        </w:rPr>
        <w:t>كبش منى را به منى ريزخوان‌نفس دنى را به فنا كن زبون</w:t>
      </w:r>
    </w:p>
    <w:p>
      <w:pPr>
        <w:pStyle w:val="BookText"/>
        <w:rPr/>
      </w:pPr>
      <w:r>
        <w:rPr>
          <w:rFonts w:ascii="IRNazanin" w:hAnsi="IRNazanin" w:eastAsia="IRNazanin"/>
          <w:color w:val="111111"/>
          <w:sz w:val="28"/>
          <w:sz w:val="28"/>
          <w:szCs w:val="28"/>
          <w:rtl w:val="true"/>
          <w:lang w:bidi="fa-IR"/>
        </w:rPr>
        <w:t>سنگ به دست آر ز رمى جمارديو هوا را كن از آن سنگسار</w:t>
      </w:r>
    </w:p>
    <w:p>
      <w:pPr>
        <w:pStyle w:val="BookText"/>
        <w:rPr/>
      </w:pPr>
      <w:r>
        <w:rPr>
          <w:rFonts w:ascii="IRNazanin" w:hAnsi="IRNazanin" w:eastAsia="IRNazanin"/>
          <w:color w:val="111111"/>
          <w:sz w:val="28"/>
          <w:sz w:val="28"/>
          <w:szCs w:val="28"/>
          <w:rtl w:val="true"/>
          <w:lang w:bidi="fa-IR"/>
        </w:rPr>
        <w:t>چون دل از آن شغل بپرداختى‌كار حج و عمره بهم ساختى</w:t>
      </w:r>
    </w:p>
    <w:p>
      <w:pPr>
        <w:pStyle w:val="BookText"/>
        <w:rPr/>
      </w:pPr>
      <w:r>
        <w:rPr>
          <w:rFonts w:ascii="IRNazanin" w:hAnsi="IRNazanin" w:eastAsia="IRNazanin"/>
          <w:color w:val="111111"/>
          <w:sz w:val="28"/>
          <w:sz w:val="28"/>
          <w:szCs w:val="28"/>
          <w:rtl w:val="true"/>
          <w:lang w:bidi="fa-IR"/>
        </w:rPr>
        <w:t>ور نه كه آرد كه به آن ره بردگر چه شود مرغ و بدان ره برد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دل از الطاف عميم اله‌يافته‌اى در حرم رب راه</w:t>
      </w:r>
    </w:p>
    <w:p>
      <w:pPr>
        <w:pStyle w:val="BookText"/>
        <w:rPr/>
      </w:pPr>
      <w:r>
        <w:rPr>
          <w:rFonts w:ascii="IRNazanin" w:hAnsi="IRNazanin" w:eastAsia="IRNazanin"/>
          <w:color w:val="111111"/>
          <w:sz w:val="28"/>
          <w:sz w:val="28"/>
          <w:szCs w:val="28"/>
          <w:rtl w:val="true"/>
          <w:lang w:bidi="fa-IR"/>
        </w:rPr>
        <w:t>چشم گشا صنع الهى ببين‌حسن ازل نامتناهى ببين</w:t>
      </w:r>
    </w:p>
    <w:p>
      <w:pPr>
        <w:pStyle w:val="BookText"/>
        <w:rPr/>
      </w:pPr>
      <w:r>
        <w:rPr>
          <w:rFonts w:ascii="Amiri" w:hAnsi="Amiri" w:eastAsia="Amiri" w:cs="Amiri"/>
          <w:color w:val="111111"/>
          <w:sz w:val="28"/>
          <w:sz w:val="28"/>
          <w:szCs w:val="28"/>
          <w:rtl w:val="true"/>
          <w:lang w:bidi="ar-SA"/>
        </w:rPr>
        <w:t>در رهش از ديده جان كن قدم‌وز در تعظيم درا در حرم</w:t>
      </w:r>
    </w:p>
    <w:p>
      <w:pPr>
        <w:pStyle w:val="BookText"/>
        <w:rPr/>
      </w:pPr>
      <w:r>
        <w:rPr>
          <w:rFonts w:ascii="IRNazanin" w:hAnsi="IRNazanin" w:eastAsia="IRNazanin"/>
          <w:color w:val="111111"/>
          <w:sz w:val="28"/>
          <w:sz w:val="28"/>
          <w:szCs w:val="28"/>
          <w:rtl w:val="true"/>
          <w:lang w:bidi="fa-IR"/>
        </w:rPr>
        <w:t>خانه پر از نور و حرم پر صفاهر يك از آن رنگ چو كوه وفا</w:t>
      </w:r>
    </w:p>
    <w:p>
      <w:pPr>
        <w:pStyle w:val="BookText"/>
        <w:rPr/>
      </w:pPr>
      <w:r>
        <w:rPr>
          <w:rFonts w:ascii="IRNazanin" w:hAnsi="IRNazanin" w:eastAsia="IRNazanin"/>
          <w:color w:val="111111"/>
          <w:sz w:val="28"/>
          <w:sz w:val="28"/>
          <w:szCs w:val="28"/>
          <w:rtl w:val="true"/>
          <w:lang w:bidi="fa-IR"/>
        </w:rPr>
        <w:t>آمده اين خانه در آفاق، طاق‌گِرد بِگردش همه طاق و رواق</w:t>
      </w:r>
    </w:p>
    <w:p>
      <w:pPr>
        <w:pStyle w:val="BookText"/>
        <w:rPr/>
      </w:pPr>
      <w:r>
        <w:rPr>
          <w:rFonts w:ascii="IRNazanin" w:hAnsi="IRNazanin" w:eastAsia="IRNazanin"/>
          <w:color w:val="111111"/>
          <w:sz w:val="28"/>
          <w:sz w:val="28"/>
          <w:szCs w:val="28"/>
          <w:rtl w:val="true"/>
          <w:lang w:bidi="fa-IR"/>
        </w:rPr>
        <w:t>خانه چه گويم كه يكى كوه نورساتر آن پرده عفو غفور</w:t>
      </w:r>
    </w:p>
    <w:p>
      <w:pPr>
        <w:pStyle w:val="BookText"/>
        <w:rPr/>
      </w:pPr>
      <w:r>
        <w:rPr>
          <w:rFonts w:ascii="IRNazanin" w:hAnsi="IRNazanin" w:eastAsia="IRNazanin"/>
          <w:color w:val="111111"/>
          <w:sz w:val="28"/>
          <w:sz w:val="28"/>
          <w:szCs w:val="28"/>
          <w:rtl w:val="true"/>
          <w:lang w:bidi="fa-IR"/>
        </w:rPr>
        <w:t>ديده جان نور دِهْ از روى اوطوف نما گرد سر كوى او</w:t>
      </w:r>
    </w:p>
    <w:p>
      <w:pPr>
        <w:pStyle w:val="BookText"/>
        <w:rPr/>
      </w:pPr>
      <w:r>
        <w:rPr>
          <w:rFonts w:ascii="IRNazanin" w:hAnsi="IRNazanin" w:eastAsia="IRNazanin"/>
          <w:color w:val="111111"/>
          <w:sz w:val="28"/>
          <w:sz w:val="28"/>
          <w:szCs w:val="28"/>
          <w:rtl w:val="true"/>
          <w:lang w:bidi="fa-IR"/>
        </w:rPr>
        <w:t>گشتم از آن واله و حيران ومست‌خانه هستيم شد از پاى بست</w:t>
      </w:r>
    </w:p>
    <w:p>
      <w:pPr>
        <w:pStyle w:val="BookText"/>
        <w:rPr/>
      </w:pPr>
      <w:r>
        <w:rPr>
          <w:rFonts w:ascii="Amiri" w:hAnsi="Amiri" w:eastAsia="Amiri" w:cs="Amiri"/>
          <w:color w:val="111111"/>
          <w:sz w:val="28"/>
          <w:sz w:val="28"/>
          <w:szCs w:val="28"/>
          <w:rtl w:val="true"/>
          <w:lang w:bidi="ar-SA"/>
        </w:rPr>
        <w:t>نعره زنان رو مطاف آمدم‌سينه كنان بهر طواف آمدم</w:t>
      </w:r>
    </w:p>
    <w:p>
      <w:pPr>
        <w:pStyle w:val="BookText"/>
        <w:rPr/>
      </w:pPr>
      <w:r>
        <w:rPr>
          <w:rFonts w:ascii="IRNazanin" w:hAnsi="IRNazanin" w:eastAsia="IRNazanin"/>
          <w:color w:val="111111"/>
          <w:sz w:val="28"/>
          <w:sz w:val="28"/>
          <w:szCs w:val="28"/>
          <w:rtl w:val="true"/>
          <w:lang w:bidi="fa-IR"/>
        </w:rPr>
        <w:t>گشت مشاهد كرم بيحدش‌بوسه زدم بر حجرالاسودش</w:t>
      </w:r>
    </w:p>
    <w:p>
      <w:pPr>
        <w:pStyle w:val="BookText"/>
        <w:rPr/>
      </w:pPr>
      <w:r>
        <w:rPr>
          <w:rFonts w:ascii="IRNazanin" w:hAnsi="IRNazanin" w:eastAsia="IRNazanin"/>
          <w:color w:val="111111"/>
          <w:sz w:val="28"/>
          <w:sz w:val="28"/>
          <w:szCs w:val="28"/>
          <w:rtl w:val="true"/>
          <w:lang w:bidi="fa-IR"/>
        </w:rPr>
        <w:t>چرخ زنان طوف كنان بر حضورمن شده پروانه و او شمع نور</w:t>
      </w:r>
    </w:p>
    <w:p>
      <w:pPr>
        <w:pStyle w:val="BookText"/>
        <w:rPr/>
      </w:pPr>
      <w:r>
        <w:rPr>
          <w:rFonts w:ascii="IRNazanin" w:hAnsi="IRNazanin" w:eastAsia="IRNazanin"/>
          <w:color w:val="111111"/>
          <w:sz w:val="28"/>
          <w:sz w:val="28"/>
          <w:szCs w:val="28"/>
          <w:rtl w:val="true"/>
          <w:lang w:bidi="fa-IR"/>
        </w:rPr>
        <w:t>ناگهم انديشه گريبان گرفت‌عقل سراسيمه شد اندر شگفت</w:t>
      </w:r>
    </w:p>
    <w:p>
      <w:pPr>
        <w:pStyle w:val="BookText"/>
        <w:rPr/>
      </w:pPr>
      <w:r>
        <w:rPr>
          <w:rFonts w:ascii="Amiri" w:hAnsi="Amiri" w:eastAsia="Amiri" w:cs="Amiri"/>
          <w:color w:val="111111"/>
          <w:sz w:val="28"/>
          <w:sz w:val="28"/>
          <w:szCs w:val="28"/>
          <w:rtl w:val="true"/>
          <w:lang w:bidi="ar-SA"/>
        </w:rPr>
        <w:t>حيرت بسيار مرا رو نمودبوالعجبيهاى خيالم ربود</w:t>
      </w:r>
    </w:p>
    <w:p>
      <w:pPr>
        <w:pStyle w:val="BookText"/>
        <w:rPr/>
      </w:pPr>
      <w:r>
        <w:rPr>
          <w:rFonts w:ascii="IRNazanin" w:hAnsi="IRNazanin" w:eastAsia="IRNazanin"/>
          <w:color w:val="111111"/>
          <w:sz w:val="28"/>
          <w:sz w:val="28"/>
          <w:szCs w:val="28"/>
          <w:rtl w:val="true"/>
          <w:lang w:bidi="fa-IR"/>
        </w:rPr>
        <w:t>كين چه اساست به صد عِزّ و نازكامده مهر فلكش ز اهل راز</w:t>
      </w:r>
    </w:p>
    <w:p>
      <w:pPr>
        <w:pStyle w:val="BookText"/>
        <w:rPr/>
      </w:pPr>
      <w:r>
        <w:rPr>
          <w:rFonts w:ascii="IRNazanin" w:hAnsi="IRNazanin" w:eastAsia="IRNazanin"/>
          <w:color w:val="111111"/>
          <w:sz w:val="28"/>
          <w:sz w:val="28"/>
          <w:szCs w:val="28"/>
          <w:rtl w:val="true"/>
          <w:lang w:bidi="fa-IR"/>
        </w:rPr>
        <w:t>نكته برين گردش پرگار چيست؟باعث اين گرمى بازار چيست؟</w:t>
      </w:r>
    </w:p>
    <w:p>
      <w:pPr>
        <w:pStyle w:val="BookText"/>
        <w:rPr/>
      </w:pPr>
      <w:r>
        <w:rPr>
          <w:rFonts w:ascii="IRNazanin" w:hAnsi="IRNazanin" w:eastAsia="IRNazanin"/>
          <w:color w:val="111111"/>
          <w:sz w:val="28"/>
          <w:sz w:val="28"/>
          <w:szCs w:val="28"/>
          <w:rtl w:val="true"/>
          <w:lang w:bidi="fa-IR"/>
        </w:rPr>
        <w:t>چيست كه با ما همه بيگانگى‌يافته زو منصب پروانگى</w:t>
      </w:r>
    </w:p>
    <w:p>
      <w:pPr>
        <w:pStyle w:val="BookText"/>
        <w:rPr/>
      </w:pPr>
      <w:r>
        <w:rPr>
          <w:rFonts w:ascii="IRNazanin" w:hAnsi="IRNazanin" w:eastAsia="IRNazanin"/>
          <w:color w:val="111111"/>
          <w:sz w:val="28"/>
          <w:sz w:val="28"/>
          <w:szCs w:val="28"/>
          <w:rtl w:val="true"/>
          <w:lang w:bidi="fa-IR"/>
        </w:rPr>
        <w:t>سعى بود از چه و قربان ز چيست؟رمى جمار و تن عريان ز چيست؟</w:t>
      </w:r>
    </w:p>
    <w:p>
      <w:pPr>
        <w:pStyle w:val="BookText"/>
        <w:rPr/>
      </w:pPr>
      <w:r>
        <w:rPr>
          <w:rFonts w:ascii="IRNazanin" w:hAnsi="IRNazanin" w:eastAsia="IRNazanin"/>
          <w:color w:val="111111"/>
          <w:sz w:val="28"/>
          <w:sz w:val="28"/>
          <w:szCs w:val="28"/>
          <w:rtl w:val="true"/>
          <w:lang w:bidi="fa-IR"/>
        </w:rPr>
        <w:t>عقل كه مانده پس ديوار دين‌كى شود آگاه ز اسرار دين</w:t>
      </w:r>
    </w:p>
    <w:p>
      <w:pPr>
        <w:pStyle w:val="BookText"/>
        <w:rPr/>
      </w:pPr>
      <w:r>
        <w:rPr>
          <w:rFonts w:ascii="Amiri" w:hAnsi="Amiri" w:eastAsia="Amiri" w:cs="Amiri"/>
          <w:color w:val="111111"/>
          <w:sz w:val="28"/>
          <w:sz w:val="28"/>
          <w:szCs w:val="28"/>
          <w:rtl w:val="true"/>
          <w:lang w:bidi="ar-SA"/>
        </w:rPr>
        <w:t>دل كه بر و تافته نور نبى‌نيست ز اسرار خدا اجنبى</w:t>
      </w:r>
    </w:p>
    <w:p>
      <w:pPr>
        <w:pStyle w:val="BookText"/>
        <w:rPr/>
      </w:pPr>
      <w:r>
        <w:rPr>
          <w:rFonts w:ascii="IRNazanin" w:hAnsi="IRNazanin" w:eastAsia="IRNazanin"/>
          <w:color w:val="111111"/>
          <w:sz w:val="28"/>
          <w:sz w:val="28"/>
          <w:szCs w:val="28"/>
          <w:rtl w:val="true"/>
          <w:lang w:bidi="fa-IR"/>
        </w:rPr>
        <w:t>آنچه دل از ملهم غيبى شنفت‌يك به يك آن را به زبان باز گفت</w:t>
      </w:r>
    </w:p>
    <w:p>
      <w:pPr>
        <w:pStyle w:val="BookText"/>
        <w:rPr/>
      </w:pPr>
      <w:r>
        <w:rPr>
          <w:rFonts w:ascii="IRNazanin" w:hAnsi="IRNazanin" w:eastAsia="IRNazanin"/>
          <w:color w:val="111111"/>
          <w:sz w:val="28"/>
          <w:sz w:val="28"/>
          <w:szCs w:val="28"/>
          <w:rtl w:val="true"/>
          <w:lang w:bidi="fa-IR"/>
        </w:rPr>
        <w:t>طوطى به نطق من از آن تيز شداز پى اسرار شكر ريز شد</w:t>
      </w:r>
    </w:p>
    <w:p>
      <w:pPr>
        <w:pStyle w:val="BookText"/>
        <w:rPr/>
      </w:pPr>
      <w:r>
        <w:rPr>
          <w:rFonts w:ascii="IRNazanin" w:hAnsi="IRNazanin" w:eastAsia="IRNazanin"/>
          <w:color w:val="111111"/>
          <w:sz w:val="28"/>
          <w:sz w:val="28"/>
          <w:szCs w:val="28"/>
          <w:rtl w:val="true"/>
          <w:lang w:bidi="fa-IR"/>
        </w:rPr>
        <w:t>طبع كه در نظم گهر سنج بودنقب زن ساحت آن گنج بود</w:t>
      </w:r>
    </w:p>
    <w:p>
      <w:pPr>
        <w:pStyle w:val="BookText"/>
        <w:rPr/>
      </w:pPr>
      <w:r>
        <w:rPr>
          <w:rFonts w:ascii="IRNazanin" w:hAnsi="IRNazanin" w:eastAsia="IRNazanin"/>
          <w:color w:val="111111"/>
          <w:sz w:val="28"/>
          <w:sz w:val="28"/>
          <w:szCs w:val="28"/>
          <w:rtl w:val="true"/>
          <w:lang w:bidi="fa-IR"/>
        </w:rPr>
        <w:t>اين گهر چند كه بودند بكرسفت به دمسازى الماس فكر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1" w:name="pg12490_111779"/>
    </w:p>
    <w:p>
      <w:pPr>
        <w:pStyle w:val="Heading2"/>
        <w:numPr>
          <w:ilvl w:val="1"/>
          <w:numId w:val="1"/>
        </w:numPr>
        <w:rPr/>
      </w:pPr>
      <w:bookmarkStart w:id="52" w:name="__RefHeading___Toc662118_77815467"/>
      <w:bookmarkStart w:id="53" w:name="_Toc18"/>
      <w:bookmarkEnd w:id="51"/>
      <w:bookmarkEnd w:id="52"/>
      <w:r>
        <w:rPr>
          <w:rtl w:val="true"/>
        </w:rPr>
        <w:t xml:space="preserve">حج </w:t>
      </w:r>
      <w:r>
        <w:rPr>
          <w:rtl w:val="true"/>
        </w:rPr>
        <w:t>«</w:t>
      </w:r>
      <w:r>
        <w:rPr>
          <w:rtl w:val="true"/>
        </w:rPr>
        <w:t>الهى</w:t>
      </w:r>
      <w:r>
        <w:rPr>
          <w:rtl w:val="true"/>
        </w:rPr>
        <w:t>»</w:t>
      </w:r>
      <w:bookmarkEnd w:id="53"/>
    </w:p>
    <w:p>
      <w:pPr>
        <w:pStyle w:val="BookText"/>
        <w:rPr/>
      </w:pPr>
      <w:r>
        <w:rPr>
          <w:rFonts w:ascii="Amiri" w:hAnsi="Amiri" w:eastAsia="Amiri" w:cs="Amiri"/>
          <w:color w:val="111111"/>
          <w:sz w:val="28"/>
          <w:sz w:val="28"/>
          <w:szCs w:val="28"/>
          <w:rtl w:val="true"/>
          <w:lang w:bidi="ar-SA"/>
        </w:rPr>
        <w:t>خنك آن حاجى كه ناجى است</w:t>
      </w:r>
    </w:p>
    <w:p>
      <w:pPr>
        <w:pStyle w:val="BookText"/>
        <w:rPr/>
      </w:pPr>
      <w:r>
        <w:rPr>
          <w:rFonts w:ascii="IRNazanin" w:hAnsi="IRNazanin" w:eastAsia="IRNazanin"/>
          <w:color w:val="111111"/>
          <w:sz w:val="28"/>
          <w:sz w:val="28"/>
          <w:szCs w:val="28"/>
          <w:rtl w:val="true"/>
          <w:lang w:bidi="fa-IR"/>
        </w:rPr>
        <w:t>حسن حسن‌زاده آملى</w:t>
      </w:r>
    </w:p>
    <w:p>
      <w:pPr>
        <w:pStyle w:val="BookText"/>
        <w:rPr/>
      </w:pPr>
      <w:r>
        <w:rPr>
          <w:rFonts w:ascii="IRNazanin" w:hAnsi="IRNazanin" w:eastAsia="IRNazanin"/>
          <w:color w:val="111111"/>
          <w:sz w:val="28"/>
          <w:sz w:val="28"/>
          <w:szCs w:val="28"/>
          <w:rtl w:val="true"/>
          <w:lang w:bidi="fa-IR"/>
        </w:rPr>
        <w:t xml:space="preserve">برگرفته از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نامه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كجا و صاحب خانه كجا؟ طائف آن كجا و عارف اين كجا؟ آن سفر جسمانى است و اين روحانى؛ آن براى دولتمند است و اين براى درويش؛ آن اهل و عيال را وداع كند و اين ماسوا را؛ آن ترك مال كند و اين ترك جان؛ سفر آن در ماه مخصوص است و اين راه همه ماه؛ و آن را يك بار است و اين را همه عمر؛ آن سفر آفاق كند و اين سفر انفس، راه آن را پايان است و اين را نهايت نبود؛ آن مى‌رود كه برگردد و اين مى‌رود كه از او نام و نشانى نباشد؛ آن فرش پيمايد و اين عرش؛ آن مُحرم مى‌شود و اين مَحرم؛ آن لباس احرام مى‌پوشد و اين از خود عارى مى‌شود؛ آن لبيك مى‌گويد و اين لبيك مى‌شنود؛ آن تا به مسجد الحرام رسد و اين از مسجد</w:t>
      </w:r>
    </w:p>
    <w:p>
      <w:pPr>
        <w:pStyle w:val="BookText"/>
        <w:rPr/>
      </w:pPr>
      <w:r>
        <w:rPr>
          <w:rFonts w:ascii="IRNazanin" w:hAnsi="IRNazanin" w:eastAsia="IRNazanin"/>
          <w:color w:val="111111"/>
          <w:sz w:val="28"/>
          <w:sz w:val="28"/>
          <w:szCs w:val="28"/>
          <w:rtl w:val="true"/>
          <w:lang w:bidi="fa-IR"/>
        </w:rPr>
        <w:t xml:space="preserve">الاقصى بگذرد؛ آن استلام حجر كند و اين اشتقاق قمر؛ آن را كوه صفاست و اين را روح صفا؛ سعى آن چند مرّه بين صفا و مروه است و سعى اين، يك مرّه در كشور هستى؛ آن هروله مى‌كند و اين پرواز؛ آن مقام ابراهيم طلب كند و اين مقام ابراهيم؛ آن آب زمزم نوشد او اين آب حيات؛ آن عرفات بيند و اين عرصات؛ آن را يك روز وقوف است و اين را همه روز؛ آن از عرفات به مشعر كوچ كند و اين از دنيا به محشر؛ آن رمى جمرات كند و اين رجم همزات؛ آن حلق رأس كند و اين ترك سر؛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لافسوق و لاجدال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بهشت طلبد و اين بهشت آفرين؛ لاجرم آن حاجى شود و اين ناجى؛ خنك آن حاجى كه ناجى است؛ الهى توانگران را به ديدن خانه خوانده‌اى و درويشان را به ديدار خداوندِخانه؛ آنان سنگ و گل دارند و اينان جان‌ودل؛ آنان سرگرم درصورتندو اينان‌محو در معنا؛ خوشا آن توانگرى كه درويش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سوى كعبه داشتن چه سودى دهد آن را كه دل به سوى خداوند كعبه ندارد؟</w:t>
      </w:r>
    </w:p>
    <w:p>
      <w:pPr>
        <w:pStyle w:val="BookText"/>
        <w:rPr/>
      </w:pPr>
      <w:r>
        <w:rPr>
          <w:rFonts w:ascii="IRNazanin" w:hAnsi="IRNazanin" w:eastAsia="IRNazanin"/>
          <w:color w:val="111111"/>
          <w:sz w:val="28"/>
          <w:sz w:val="28"/>
          <w:szCs w:val="28"/>
          <w:rtl w:val="true"/>
          <w:lang w:bidi="fa-IR"/>
        </w:rPr>
        <w:t>جذبه مهر تو</w:t>
      </w:r>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IRNazanin" w:hAnsi="IRNazanin" w:eastAsia="IRNazanin"/>
          <w:color w:val="111111"/>
          <w:sz w:val="28"/>
          <w:sz w:val="28"/>
          <w:szCs w:val="28"/>
          <w:rtl w:val="true"/>
          <w:lang w:bidi="fa-IR"/>
        </w:rPr>
        <w:t>جذبه مهر تو آورد مرا بار دگرغير عشق تو نبوده است مرا كار دگر</w:t>
      </w:r>
    </w:p>
    <w:p>
      <w:pPr>
        <w:pStyle w:val="BookText"/>
        <w:rPr/>
      </w:pPr>
      <w:r>
        <w:rPr>
          <w:rFonts w:ascii="IRNazanin" w:hAnsi="IRNazanin" w:eastAsia="IRNazanin"/>
          <w:color w:val="111111"/>
          <w:sz w:val="28"/>
          <w:sz w:val="28"/>
          <w:szCs w:val="28"/>
          <w:rtl w:val="true"/>
          <w:lang w:bidi="fa-IR"/>
        </w:rPr>
        <w:t>هر كه را نيست به دل شور ولايت، برودبفروشد دلِ بى‌مهر، به بازار دگر</w:t>
      </w:r>
    </w:p>
    <w:p>
      <w:pPr>
        <w:pStyle w:val="BookText"/>
        <w:rPr/>
      </w:pPr>
      <w:r>
        <w:rPr>
          <w:rFonts w:ascii="IRNazanin" w:hAnsi="IRNazanin" w:eastAsia="IRNazanin"/>
          <w:color w:val="111111"/>
          <w:sz w:val="28"/>
          <w:sz w:val="28"/>
          <w:szCs w:val="28"/>
          <w:rtl w:val="true"/>
          <w:lang w:bidi="fa-IR"/>
        </w:rPr>
        <w:t>اين دل سوخته و ديده گريانِ مرانيست جز دست كريم تو خريدارِ دگر</w:t>
      </w:r>
    </w:p>
    <w:p>
      <w:pPr>
        <w:pStyle w:val="BookText"/>
        <w:rPr/>
      </w:pP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مرقد تو كعبه عشق‌بر لبم نيست بجز ياد تو گفتار دگر</w:t>
      </w:r>
    </w:p>
    <w:p>
      <w:pPr>
        <w:pStyle w:val="BookText"/>
        <w:rPr/>
      </w:pPr>
      <w:r>
        <w:rPr>
          <w:rFonts w:ascii="IRNazanin" w:hAnsi="IRNazanin" w:eastAsia="IRNazanin"/>
          <w:color w:val="111111"/>
          <w:sz w:val="28"/>
          <w:sz w:val="28"/>
          <w:szCs w:val="28"/>
          <w:rtl w:val="true"/>
          <w:lang w:bidi="fa-IR"/>
        </w:rPr>
        <w:t>من‌كه‌عمرى‌است به‌درگاه تو سرمى‌سايم‌نروم از درِ اين خانه به دربار دگر</w:t>
      </w:r>
    </w:p>
    <w:p>
      <w:pPr>
        <w:pStyle w:val="BookText"/>
        <w:rPr/>
      </w:pPr>
      <w:r>
        <w:rPr>
          <w:rFonts w:ascii="IRNazanin" w:hAnsi="IRNazanin" w:eastAsia="IRNazanin"/>
          <w:color w:val="111111"/>
          <w:sz w:val="28"/>
          <w:sz w:val="28"/>
          <w:szCs w:val="28"/>
          <w:rtl w:val="true"/>
          <w:lang w:bidi="fa-IR"/>
        </w:rPr>
        <w:t>زائر كوى رسوليم، خدايا مپسنددر ره عشق، گزينيم جز او يار دگر</w:t>
      </w:r>
    </w:p>
    <w:p>
      <w:pPr>
        <w:pStyle w:val="BookText"/>
        <w:rPr/>
      </w:pPr>
      <w:r>
        <w:rPr>
          <w:rFonts w:ascii="Amiri" w:hAnsi="Amiri" w:eastAsia="Amiri" w:cs="Amiri"/>
          <w:color w:val="111111"/>
          <w:sz w:val="28"/>
          <w:sz w:val="28"/>
          <w:szCs w:val="28"/>
          <w:rtl w:val="true"/>
          <w:lang w:bidi="ar-SA"/>
        </w:rPr>
        <w:t>يا بقية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مشهدى</w:t>
      </w:r>
    </w:p>
    <w:p>
      <w:pPr>
        <w:pStyle w:val="BookText"/>
        <w:rPr/>
      </w:pPr>
      <w:r>
        <w:rPr>
          <w:rFonts w:ascii="IRNazanin" w:hAnsi="IRNazanin" w:eastAsia="IRNazanin"/>
          <w:color w:val="111111"/>
          <w:sz w:val="28"/>
          <w:sz w:val="28"/>
          <w:szCs w:val="28"/>
          <w:rtl w:val="true"/>
          <w:lang w:bidi="fa-IR"/>
        </w:rPr>
        <w:t>اى حريم كعبه محرِم بر طوافِ كوى تومن به گِرد كعبه مى‌گردم به ياد روى تو</w:t>
      </w:r>
    </w:p>
    <w:p>
      <w:pPr>
        <w:pStyle w:val="BookText"/>
        <w:rPr/>
      </w:pPr>
      <w:r>
        <w:rPr>
          <w:rFonts w:ascii="IRNazanin" w:hAnsi="IRNazanin" w:eastAsia="IRNazanin"/>
          <w:color w:val="111111"/>
          <w:sz w:val="28"/>
          <w:sz w:val="28"/>
          <w:szCs w:val="28"/>
          <w:rtl w:val="true"/>
          <w:lang w:bidi="fa-IR"/>
        </w:rPr>
        <w:t>ما ودل، اى‌مهدى دين برنماز استاده‌ايم‌من به پيشِ كعبه، دل در قبله ابروى تو</w:t>
      </w:r>
    </w:p>
    <w:p>
      <w:pPr>
        <w:pStyle w:val="BookText"/>
        <w:rPr/>
      </w:pPr>
      <w:r>
        <w:rPr>
          <w:rFonts w:ascii="IRNazanin" w:hAnsi="IRNazanin" w:eastAsia="IRNazanin"/>
          <w:color w:val="111111"/>
          <w:sz w:val="28"/>
          <w:sz w:val="28"/>
          <w:szCs w:val="28"/>
          <w:rtl w:val="true"/>
          <w:lang w:bidi="fa-IR"/>
        </w:rPr>
        <w:t>گرچه بر مُحرِم بود بوييدن گلها حرام‌زنده‌ام من اى گل زهرا به فيض بوى تو</w:t>
      </w:r>
    </w:p>
    <w:p>
      <w:pPr>
        <w:pStyle w:val="BookText"/>
        <w:rPr/>
      </w:pPr>
      <w:r>
        <w:rPr>
          <w:rFonts w:ascii="IRNazanin" w:hAnsi="IRNazanin" w:eastAsia="IRNazanin"/>
          <w:color w:val="111111"/>
          <w:sz w:val="28"/>
          <w:sz w:val="28"/>
          <w:szCs w:val="28"/>
          <w:rtl w:val="true"/>
          <w:lang w:bidi="fa-IR"/>
        </w:rPr>
        <w:t>بهر قربانى نه جان دارم كه قربانى كنم‌موقع احرام اگر چشمم فتد بر روى تو</w:t>
      </w:r>
    </w:p>
    <w:p>
      <w:pPr>
        <w:pStyle w:val="BookText"/>
        <w:rPr/>
      </w:pPr>
      <w:r>
        <w:rPr>
          <w:rFonts w:ascii="IRNazanin" w:hAnsi="IRNazanin" w:eastAsia="IRNazanin"/>
          <w:color w:val="111111"/>
          <w:sz w:val="28"/>
          <w:sz w:val="28"/>
          <w:szCs w:val="28"/>
          <w:rtl w:val="true"/>
          <w:lang w:bidi="fa-IR"/>
        </w:rPr>
        <w:t xml:space="preserve">دست ما افتادگان را هم در اين وادى بگيراى‌كه‌مِهر 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بودبازوى‌تو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مير احمدى</w:t>
      </w:r>
      <w:bookmarkStart w:id="54" w:name="pg12490_111782"/>
    </w:p>
    <w:p>
      <w:pPr>
        <w:pStyle w:val="Heading2"/>
        <w:numPr>
          <w:ilvl w:val="1"/>
          <w:numId w:val="1"/>
        </w:numPr>
        <w:rPr/>
      </w:pPr>
      <w:bookmarkStart w:id="55" w:name="__RefHeading___Toc662120_77815467"/>
      <w:bookmarkStart w:id="56" w:name="_Toc19"/>
      <w:bookmarkEnd w:id="54"/>
      <w:bookmarkEnd w:id="55"/>
      <w:r>
        <w:rPr>
          <w:rtl w:val="true"/>
        </w:rPr>
        <w:t>مصاحبه با استاد جعفر سبحانى‌</w:t>
      </w:r>
      <w:bookmarkEnd w:id="56"/>
    </w:p>
    <w:p>
      <w:pPr>
        <w:pStyle w:val="BookText"/>
        <w:rPr/>
      </w:pP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حج‌گزارى، سفرى است سرشار از خاطره‌ها، آموزه‌ها و احساسهايى مانند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حريم دوست در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فضايى آكنده از معنويت قرار مى‌گيرند و دهها جريان تاريخى و خاطره شكوهزاد تاريخ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 در جانشان زنده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آن ديار قدس در كنار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خانه هماره استوار بر معبر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را با همه وجود احساس مى‌كند و عشق به اللّه را زمزمه مى‌نمايد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در اين هجرت عظيم اين همه را، دارند و ديدگاههاى فرهنگى، اقتراحهاى علمى، نگرشهاى اجتماعى و سياسى براى بهزيستى امت و سامان يابى هر چه بيشتر حيات سياسى و فكرى جامعه اسلامى افزون</w:t>
      </w:r>
    </w:p>
    <w:p>
      <w:pPr>
        <w:pStyle w:val="BookText"/>
        <w:rPr/>
      </w:pP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عالمان را در اين باره مغتنم شمارد و مباحث و مطالبى درباره حج، چگونگى حج‌گزارى مسلمانان، اهميت حج و پيشنهادها براى هر چه بهتر برگزار شدن حج را از نگاه عالمان به خوانندگان ارمغان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شماره گفتگويى است با استاد محقق، نويسنده سختكوش و متفكر ارجمند اسلامى حضرت آيةالله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وقت گرانبهاى خويش را در اختيار ما گذاشتيد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حضرتعالى در نخستين سفرى كه به حج مشرف شديد چه احساسى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سفر اينجانب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بود و من مانند همه زائران خانه خدا، براى خود احساس يا احساساتى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همين را يادآور مى‌شوم كه حج آن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اوّلين بار اجتماع نژادهاى مختلف را از نقاط دور دست جهان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كنگره جهانى مسلمانان تلّقى كردم؛ زيرا آيين اسلام آيين جهانى و ابدى است و چنين آيينى براى خود كنگره سالانه لازم دارد و بهترين مركز آن مكّه مكرمه و اجتماع مسلمانان از نقاط مختلف جهان در آنجا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كنگره سالانه واقعاً اثر مثبتى داشت يا نه فعلًا درباره آن سخنى نمى‌گوييم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حج در اسلام چه جايگاهى 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جايگاه حج در اسلام كافى است كمى درباره اين آيه بينديشيم،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مفسّران در تفسير اين آيه يادآور مى‌شوند كه مقصود خدا اين است كه خدا كعبه را مايه نشاط مردم در امور مربوط به دين و دنيا قرار داده و سبب جهش آنان به سوى اهداف و مقاصد مادى و معنوى آنهاست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مفسّر بزرگ مرحوم طبرسى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مايه برپايى حيات مردم و تجارت آنهاست و به وسيله حج زندگانى آنان تأمين مى‌شود و انواع بركت نازل مى‌گردد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اگر ما بخواهيم اين جمله را به زبان فارسى برگردانيم، بايد بگوييم كه حج مايه قوام زندگى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زندگى، اعم از جهات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حج تأمين كننده كليه نيازهاى مسلمين باشد و در اين گردهم‌آيى علاوه بر تبادل اطلاعات، به يكديگر كمك كنند و جامعه اسلامى را با نقشه‌هاى صحيح از هر نوع هجوم بيگانه مصون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علاقمندند حج را به عنوان يك فريضه دينى محض، مجرّد از اغراض بزرگ سياسى مطرح كنند، به اين آيه توجه نكرده و درباره آن درست نينديشيده‌اند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و بالأخص انديشمندان كه از هر نقطه با كوله‌بارى از اطلاعات و مشكلاتى وارد اين مركز مى‌شوند، بايد پيش از برگزارى مراسم حج يا پس از آن، در كنفرانسها و سمينارهاى مختلف شركت كنند و در خط مشى اقتصادى، سياسى و نظامى به مسلمانان فكر كنند و عملًا ثابت كنند كه حج مايه قوام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حقيقى بر اين اجتماع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آن را ترك كنند مهلت داده نمى‌شوند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بهره‌هايى از سفر حج مى‌توان گرفت؟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حج يك سفر روحانى، عبادى و سياسى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در</w:t>
      </w:r>
    </w:p>
    <w:p>
      <w:pPr>
        <w:pStyle w:val="BookText"/>
        <w:rPr/>
      </w:pPr>
      <w:r>
        <w:rPr>
          <w:rFonts w:ascii="IRNazanin" w:hAnsi="IRNazanin" w:eastAsia="IRNazanin"/>
          <w:color w:val="111111"/>
          <w:sz w:val="28"/>
          <w:sz w:val="28"/>
          <w:szCs w:val="28"/>
          <w:rtl w:val="true"/>
          <w:lang w:bidi="fa-IR"/>
        </w:rPr>
        <w:t>آن سفر بهره‌هاى فردى و اجتماعى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بيافكنيم، مى‌بينيم كه آن حضرت از ماههاى حرام و از اين اجتماع انبوه بهره بزرگى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ايّام با سران قبايل كه به زيارت خانه خدا آمده بودند تماس مى‌گرفت و آيين خود را بر آنها عرضه مى‌كرد و گرايش آنها را به آيين خود جلب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مقدمات سفر آن حضرت به يثرب در همان مكه پى‌ريزى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سرانى از اوس و خزرج با او تماس گرفتند و از حقيقت آيين او آگاه شدند، به آيين او گرويده و سال بعد شش نماينده مبدل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از يثرب شد كه مقدمات مسافرت حضرت را به مدينه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بگذريم سالار شهيدان حضرت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از اجتماع صحابه و تابعين بهره گرفت و آن كنگره را به معناى واقعى تشكيل داد و در يك سخنرانى جامع، حاكم زمان را استيضاح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تفرق از اين منطقه پيامهاى مرا به ديگر مسلمانان برسانيد و سخنرانى حضرت در منى در يك اجتماع با شكوه هشتصد نفرى بود كه اعضاى آنها را صحابه و تابعين تشكيل مى‌داد و در تاريخ معروف است و سخنان آن حضرت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از آن اجتماع انبوه بهره گرفت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 و اشعار او در آن زمان تأثير مهمى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تاريخ حاكى است كه نطفه انقلابها و پرخاشگريها بر حاكمان جائر، در خود مكه بسته شده و از همانجا رهبرى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به وسيله همين اجتماع انجام مى‌گرفت و شيعيان از طريق پرسش و تماس با نزديكان امامى كه از جهان رفته، امام بعدى را مى‌شناختند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از اين اجتماع ميليونى كه واقعاً نمايندگان مسلمانان</w:t>
      </w:r>
    </w:p>
    <w:p>
      <w:pPr>
        <w:pStyle w:val="BookText"/>
        <w:rPr/>
      </w:pPr>
      <w:r>
        <w:rPr>
          <w:rFonts w:ascii="IRNazanin" w:hAnsi="IRNazanin" w:eastAsia="IRNazanin"/>
          <w:color w:val="111111"/>
          <w:sz w:val="28"/>
          <w:sz w:val="28"/>
          <w:szCs w:val="28"/>
          <w:rtl w:val="true"/>
          <w:lang w:bidi="fa-IR"/>
        </w:rPr>
        <w:t>جهان در آنجا گرد مى‌آيند بهره بزرگترى گرفت ولى متأسفانه اين نوع بهره‌گيرى كه خط آن را نظام مقدس جمهورى اسلامى ايران اخيراً ترسيم كرده است با مشكلاتى روبرو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تغيير و تحولى در اماكن و مواقف حج صورت گرفته است؟ لطفاً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يادآور شدم، نخستين سفر من به زيارت خانه خدا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بعدها كه بطور مكرّر به زيارت اين مواقف و مشاهد مشرف شده‌ام، دگرگونى عجيبى در آثار اسلامى مشاهده كرده‌ام و بايد آن را يك نوع تراژدى و سوگنامه بنامم و آن اين كه امروز تحت پوشش توسعه مسجدالنبى و مسجدالحرام، كليه آثار اسلامى كه حاكى از اصالت اين دين است، به دست كلنگ ويرانگران سپرده شده و چيزى از آثار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هفتاد سال قبل به تخريب قباب ائمه بقيع و ديگر مراكز پرداخته‌اند، امّا قسمتى از آثار كه در نظر آنها شرك نبود تا اواخر باقى مانده بود؛ مانند مولد النبى در مكه و خانه بنى‌هاشم در مدينه و مدرسه امام صادق در محله بنى‌هاشم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بناهايى بودند كه اينجانب كراراً آنها را زيارت كرده و تبرك جسته بودم، امّا اخيراً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نابود شده و به صورت مصلّى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مخالف با توسعه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آن ابنيه گذشته مسجدين، براى مسلمانان امروز پاسخگو نيست ولى در عين حال مى‌توان ميان اين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 و حفظ آثار و اصالتها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نكته‌اى را يادآور مى‌شوم و آن اين كه آيين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در جهان غرب به صورت افسانه‌اى درآمده؛ زيرا اثر ملموسى از مسيح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قبر خود و نه مادرش و نه حواريين معين نيست و كتاب او</w:t>
      </w:r>
    </w:p>
    <w:p>
      <w:pPr>
        <w:pStyle w:val="BookText"/>
        <w:rPr/>
      </w:pPr>
      <w:r>
        <w:rPr>
          <w:rFonts w:ascii="IRNazanin" w:hAnsi="IRNazanin" w:eastAsia="IRNazanin"/>
          <w:color w:val="111111"/>
          <w:sz w:val="28"/>
          <w:sz w:val="28"/>
          <w:szCs w:val="28"/>
          <w:rtl w:val="true"/>
          <w:lang w:bidi="fa-IR"/>
        </w:rPr>
        <w:t xml:space="preserve">نيز دستخوش تحريف گشته و چهار انجيل رسمى به ضميمه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غير رسمى به وى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غرب به اين آيين از ديده ترديد مى‌نگرند و با خود مى‌گويند آيا واقعاً مسيحى، مريمى، دعوتى و حواريينى وجود داشته است؟ يا همگى شبيه افسانه ليلى و مجنون و شيرين و فرهاد است كه مرور زمان آنها را ساخته و به عنوان دين بر ما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جا دارد كه آنان به چنين آيينى از ديده ترديد بنگرند؛ زيرا هيچ نوع اصالت و آثارى از آنها در دست نيست و اگر قرآن ما از چنين پيامبر و زندگانى او گزارش نمى‌كرد ما نيز در وادى حيران بسر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افتخار مسلمانان اين است كه آثار باقى مانده از پيامبر را عيناً و كتباً حفظ كرده‌اند و به جهانيان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متجاوز از چهارده قرن قبل شخصيتى والا از ميان قريش و از بيت بنى‌هاشم مدعى نبوت شد كه اينجا زادگاه او است و اين نقطه مركز نزول وحى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آرامگاه ياران او است و در اينجا فرزندان و همسران او به خاك سپرده شده‌اند و در اينجا نبردهاى خونين موحدان با مشركان انجام گرفته است و اين نامه‌هاى تبليغى او و لباسها و تار موى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 باشد تمام اين آثار را به دست تخريب بسپاريم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نابود كنيم چيزى نمى‌گذرد كه براى نسلهاى آينده، اسلام و دعوت پيامبر، همان رنگ را مى‌گيرد كه آيين كنونى مسيح گرفته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اهميت اين مسأله همين بس كه مسلمانان تا ديروز خانه ميزبان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شكل حفظ كرده، حتى قبر پدر او را در شهر مدينه محفوظ نگهداشته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هر دو با كلنگ وهابيت با خاك يكسان شد و قبر عبداللّه در ميان مصلّى قرار گرفته و از خانه ميزبان پيامبر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وارد شهر پاريس شويد خواهيد ديد كه دروازه كهن اين شهر كه مربوط به پانصد سال پيش است، محفوظ مانده و آن را</w:t>
      </w:r>
    </w:p>
    <w:p>
      <w:pPr>
        <w:pStyle w:val="BookText"/>
        <w:rPr/>
      </w:pPr>
      <w:r>
        <w:rPr>
          <w:rFonts w:ascii="Amiri" w:hAnsi="Amiri" w:eastAsia="Amiri" w:cs="Amiri"/>
          <w:color w:val="111111"/>
          <w:sz w:val="28"/>
          <w:sz w:val="28"/>
          <w:szCs w:val="28"/>
          <w:rtl w:val="true"/>
          <w:lang w:bidi="ar-SA"/>
        </w:rPr>
        <w:t>نشانه اصالت و تمدن ديرينه خود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عرض كنم كه نظام وهابى نسبت به ساير آثار باستانى حجاز، نظر سوئى ندارد و از آنها حمايت مى‌كند و حتى قلعه‌هاى خيبر در مسير تبوك به مدينه، تحت عنوان آثار باستانى محفوظ است و آنها را با شرك مباين تلقى نكرده و لوحه‌هايى بر نقاط مختلف قلعه‌هاى يهوديان در خيبر و غير خيبر منصوب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اينجا به سران سلفى‌هاى موجود در حجاز پيشنهاد مى‌كنيم كه سمينار بزرگى تشكيل دهند و از همه علماى اسلام دعوت كنند كه خود يا نمايندگان آنها در اين سمينار شركت كنند و حدّ توحيد و شرك را در پرتو آيات قرآنى و احاديث پيامبر و نقطه‌نظرهاى سلف صالح بررسى كنند، شايد از اين طريق آب از جوى بيرون رفته بار ديگر به جوى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عظمت حج در كداميك از اعمال آن ديده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همگى از عظمت برخوردار است و نمى‌توان يكى را فاقد عظمت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آنجا كه معنويت تجلّى بيشتر مى‌كند صحراى عرفات است؛ زيرا يك نوع خاموشى توأم با معنويت و ذكر و دعا بر زائران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آنگاه كه نماز ظهر اقامه مى‌گردد و پس از آن دعاى عرفه سالار شهيدان در ميان انبوهى از زائران در نقاط مختلف تلاوت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تكان دهنده آن دعا آن چنان به دلها جلا مى‌دهد كه افراد آماده را به پرواز در ملكوت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گروهى را مى‌بينى كه در دامنه جبل‌الرحمه مشغول راز و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معنويت در ديگر مواقع كمتر به چشم مى‌خورد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وقتى به ميقات رسيديد بخصوص هنگام احرام</w:t>
      </w:r>
    </w:p>
    <w:p>
      <w:pPr>
        <w:pStyle w:val="BookText"/>
        <w:rPr/>
      </w:pPr>
      <w:r>
        <w:rPr>
          <w:rFonts w:ascii="IRNazanin" w:hAnsi="IRNazanin" w:eastAsia="IRNazanin"/>
          <w:color w:val="111111"/>
          <w:sz w:val="28"/>
          <w:sz w:val="28"/>
          <w:szCs w:val="28"/>
          <w:rtl w:val="true"/>
          <w:lang w:bidi="fa-IR"/>
        </w:rPr>
        <w:t>چه احساسى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نمى‌توانم به صورت قطع از آن احساس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داراى چنين احساسى بودم كه از يك زندگى دست شسته، وارد زندگى ديگر مى‌شوم و كليه علايق خود را از گذشته بريده و در زندگى فقط به دو جامه سفيد اكتفا مى‌كنم، تو گويى نمونه‌اى از حضور در محشر است كه فقط با دو جامه به سوى حساب و كتاب روانه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مسجدالنبى و مسجدالحرام چه احساسى داشتيد؟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مسجدالنبى عظمت مسجد و ساختمان آن، مرا غرق در اعجاب كرد؛ ساختمانى كه از دوران عثمانى‌ها باقى مانده و بعدها نيز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چشمم به مرقد مقدس 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كه به شكل خاصى محفوظ مانده و اطراف آن، بيت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شكل سابق نگهدارى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چشمم به محراب پيامبر افتاد كه امروز با دقيق‌ترين اندازه‌گيريها نمى‌توان در آن خدشه‌اى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محاذى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پيامبر گرامى با الهام از عالم وحى از بيت‌المقدس رو به كعبه توجه كرده و به نحوى ايستاده است كه صددرصد محاذى كعبه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خاطرم آمد اين مسجد پايگاه علمى و سياسى و اقتصادى مسلمانان در عصر پيامبر و پس از او بود و در همين مسجد وحى نازل مى‌شد و پروانه‌هاى شمع هدايت پشت سر حضرتش نماز مى‌گزاردند ولى در عين حال اين نشاط و شادابى توأم با انكار روحى گشت، آنگاه كه خاطرم آمد بيت زهرا كه متصل به مسجد بود مورد هتك و جسارت قرار گرفته كه تاريخ بازگوكننده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ورود به مسجدالحرام جمله‌اى را كه زائران خانه خدا مى‌گويند تكان عجيبى به انسان مى‌دهد، آنجا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البيت بيتك و انا ضيفك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علاقه خاصى به زيارت مزار شريف بقيع بخصوص ائمه اربعه دارند، حضرت‌عالى وقتى موفق به زيارت آن بزرگواران مى‌شويد چه احساسى پيدا مى‌كنيد؟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بيوتى را رفيع شمرده و مردم را به تكريم آن بيوت دعوت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انْ تُرْفَعَ وَ 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اين بيوت رفيع كه بايد در تكريم آنها كوشيد، غير از مساجد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على التقوى من اوّل يوم أحقّ أنْ تقوم فيه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حالى كه درباره بيوت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يكفر بالرحمن لبيوتهم سُقُفاً من فضّة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بنابراين نبايد بيوت را به مسجد تفسير كرد، حتى پس از نزول اين آيه، ابى بكر در حالى كه به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مى‌كرد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خانه هم از همين بيوت رفيع است؟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ازبرترين آنها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مدفن ائمه اهل بيت، خانه‌هاى آنها باشد، بايد تحت عنوان اين آيه، از آنها احترام كرد و اگر در غير خانه‌هاى خود به خاك سپرده شده باشند زيارت آنان مشمول روايات زيارت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فانها تذكركم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حضور در مراقد ائمه بقيع، يك نوع تقدير و احترام گذارى از شخصيت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آنها درود بر والاترين انسانها است كه نمونه‌هاى آن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الحمدلله و سلام على عباده‌الذين اصطفى</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العالمين، سلام على ابراهيم، سلام على موسى و هرُون، سلام على إِلْ‌ياسين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اگر ما در ميان درود، به ذكر اوصاف و كمالات آنان برمى‌خيزيم در اين قسمت، از قرآن پيروى كرده‌ايم كه مردان الهى را با صفات برجسته ياد مى‌كند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يسارعون فى الخيرات و يدعوننا رغباً و رهباً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اگر آنان را برپادارندگان نماز و عطاكنندگان زكات توصيف مى‌كنيم در اين قسمت نيز از قرآن پيروى مى‌كنيم كه گروهى را به اين صفت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يأمر أهله بالصلوة و الزكوة و كان عند ربّه مرضيّاً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لاتلهيهم تجارة ولابيع عن ذكر اللّه و اقام الصلوة و ايتاء الزكوة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كليه زيارتنامه‌هاى پيشوايان اسلام يا درود به روان آنها است يا توصيف زندگى آنان، به نحوى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اين كار را درباره ديگران انجام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آسمانى براى ما اسوه است و نبايد از آن كنار برويم، اگر خدا بر چنين شخصيتهايى درود مى‌فرستد و يا به توصيف زندگى آنان مى‌پردازد، چه مانعى دارد ما نيز به آنان درود بفرستيم و آنها را به همان نحو توصيف</w:t>
      </w:r>
    </w:p>
    <w:p>
      <w:pPr>
        <w:pStyle w:val="BookText"/>
        <w:rPr/>
      </w:pP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بيت على و فرزندان او را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 و يطعمون الطعام على حبه مسكيناً و يتيماً و اسيراً انمّا نطعمكم لوجه اللّه لانريد منكم جزاءً ولاشكوراً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حالا اگر يك زائر الهى در كنار قبر حسن بن على و يا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مى‌دهم كه شما به نذر خود عمل مى‌كرديد و از روز قيامت بيم داشتيد و غذا را در حالى كه خود به آن علاقه و نياز داشتيد به مسكين و يتيم و اسير داديد و گفتيد ما به خاطر خدا شما را اطعام مى‌كنيم و از شما پاداش و سپاس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جمله‌ها را بگوييم؛ چرا بايد آن را شرك تلقى كنيم؟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قبل از انقلاب و حج پس از انقلاب چه تفاوتى پيدا كرده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حج مانند تفاوت ايران قبل از انقلاب و ايران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تفاوت در ميان زائران ايرانى بيشتر به چشم مى‌خورد ولى به نحوى در زائران ديگر كشورها نيز اثر گذارده و خواهد گذاشت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تفاوتها اين است كه آن روزها جمعيت زائر از ايران بسيار محدود بود و افراد با زحمت مى‌توانستند گذرنامه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كه سالى از مصر به زيارت خانه خدا مشرف شدم، ديدم كه از ايران حتّى پيش از شروع ماه مبارك رمضان عدّه‌اى عازم حج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مى‌داشتند كه در ايام حج به ما گذرنامه نمى‌دهند و ما بناچار با گذرنامه بين‌المللى به حج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امروز به لحاظ معنوى نيز تفاوت زيادى با حج قبل از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آن روزها بيشتر يك نوع رقابت در بهتر پوشيدن، بهتر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مختلف بودند، افرادى با كاروانهاى متمكن و اشخاصى با كاروانهاى غير متمكّن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معنوى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را مى‌ديدى كه نيم ساعت قبل از مغرب و يا ظهر مسجد را ترك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بسيار زشت بود و ما نمى‌توانستيم اين صحنه را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انقلاب ما شاهد تحوّل بسيار ارزشمندى هستيم، امروز بيشتر مردم به آداب و وظايف خود 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روحانيان و معينهايى براى كاروانها انتخاب شده‌اند كه براى زائران، مناسك و اسرار حج را مى‌گويند و آنان را به وظايف خود آشنا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 حالت يكنواختى پيدا كرده است و انشاءاللّه روزى برسد كه هيچ نوع تفاوتى بين كاروانها نباشد و خلاصه فعاليتهاى زيادى براى بهتر برگزار شدن حج شده و مى‌شود كه جدّاً قبل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جناب‌عالى پيرامون كداميك از موضوعات حج بايد بيشتر كار شود؟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مردم تفهيم شود كه حج يك عمل فردى نيست و زائران ما بايد بدانند كه آنها نمايندگان جمهورى اسلامى ايران هستند در ديار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اخلاق، تميزى و نظم آنها معرّف فرهنگ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بدانند كه آنچه در حج انجام مى‌دهند، نه تنها بيانگر شخصيت خودِ آنها است كه مبيّن شخصيت كشور آنها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در جهان به عنوان پايگاه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زائران تفهيم كنيم كه امروز ما ايرانى‌ها در بين مسلمانان جهان، موقعيّتى بس عظيم داريم، مبادا خداى ناكرده قدر خودمان را نشناسيم و مبادا به جاى پركردن صفهاى نماز</w:t>
      </w:r>
    </w:p>
    <w:p>
      <w:pPr>
        <w:pStyle w:val="BookText"/>
        <w:rPr/>
      </w:pPr>
      <w:r>
        <w:rPr>
          <w:rFonts w:ascii="IRNazanin" w:hAnsi="IRNazanin" w:eastAsia="IRNazanin"/>
          <w:color w:val="111111"/>
          <w:sz w:val="28"/>
          <w:sz w:val="28"/>
          <w:szCs w:val="28"/>
          <w:rtl w:val="true"/>
          <w:lang w:bidi="fa-IR"/>
        </w:rPr>
        <w:t xml:space="preserve">جماعت و زيارت اماكن مقدس، مسابقه در خريد جنس و سوغاتى بدهيم؛ بگونه‌اى كه بازار آنها قائم به ما باشد و ما را به خاطر آن بخواهند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چگونه مى‌شود با ملّتهاى مسلمان ارتباط برقرار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زائران خانه خدا بيشتر از كشورهاى عربى هستند و تعدادى هم از كشورهاى شرق آسيا، ما بايد برنامه‌ريزى درستى كرده و افرادى فهميده و جا افتاده‌اى را كه از لحاظ علمى و آشنايى به زبان قوى هستند، برگزينيم تا آنها با مسؤولين و عالمان كاروانهاى ديگر كشورها ارتباط برقرار كرده و كار فرهنگى انجام دهند و دو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تفهيم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ملّت مسلمان نياز به وحدت اسلامى دارند و اين نياز در هيچ زمانى مثل حالا احساس نمى‌شده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شاهديد كه تنها در كشورهاى اسلامى جنگ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افغانستانى كه روزى در برابر الحاد و بى‌دينى و كمونيسم ايستاده بود، الآن به جان هم افتاده‌اند، به دست خود خانه‌هاى خود را بر سر خودشان خراب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جنگ است، در بوسنى و هرزگوين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فلسطين جنگ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مشكل جهان اسلام نيست؟ چطور شده كه جنگ از همه جاى دنيا جمع شده و به كشورهاى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مى‌خواهند اين بيدارى را خفه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كاشف‌الغطا سخنى را كه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بُنى‌الإسلام على دعامتين كلمة التوحيد و توحيد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وقتش امرز است كه بايد تحقق يابد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مسائل ديگر نبايد به وحدت ما ضربه بزند، مشتركات ما</w:t>
      </w:r>
    </w:p>
    <w:p>
      <w:pPr>
        <w:pStyle w:val="BookText"/>
        <w:rPr/>
      </w:pPr>
      <w:r>
        <w:rPr>
          <w:rFonts w:ascii="Amiri" w:hAnsi="Amiri" w:eastAsia="Amiri" w:cs="Amiri"/>
          <w:color w:val="111111"/>
          <w:sz w:val="28"/>
          <w:sz w:val="28"/>
          <w:szCs w:val="28"/>
          <w:rtl w:val="true"/>
          <w:lang w:bidi="ar-SA"/>
        </w:rPr>
        <w:t>اصول است و اختلاف در احكام هميشه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دكتر فتحى دُرينى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فقهاى سوريه است و الآن ساكن اردن مى‌باشد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فقه مقارِن و مقارَن دارد روزى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اختلاف بين الفقهاء السنة اكثر من الإختلاف بين السنة و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را كه بايد به آنها بگوييم اين است كه وحدت تنها با شعار و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المسلمون هلمّوا، اتّحدوا و اجتمعوا درست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نسبت به همديگر شناخت پيدا كنيم و به ديدگاههاى يكديگر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آنها نسبت به شيعه بسيار كم و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اين خاطره را بگويم كه من در يكى از سالها به حج مشرف شده بودم كه در آنجا خانه‌اى را اجاره كرديم و ميزبان ما قاضى مالكى و از قضات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هم ديدارى داشتيم كه 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كتابى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عالمِ قاضىِ امّ القرى نسبت به شيعه چنين شناختى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شيعه هر چه شناخته‌تر شود، واقعيتش روشنتر مى‌گردد، در نتيجه علاقمندان به اتحاد بيشتر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توصيه‌اى هم نسبت شركت زائران در نماز جماعتهاى اهل سنت داريد؟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خودم مقيّد هستم كه شركت كنم و همواره شركت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بگويم كه شركت نكردن در نماز جماعتهاى آنجا ضربه‌زدن بر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مسلمانان از ما مى‌پرسند كه چرا شما در اوّل وقت نماز نمى‌خوانيد؟ و چرا در مسجد نماز نمى‌خوانيد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كه قبل از انقلاب روزى رئيس كتابخانه مدينه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نماز بخوانيد اگر به دلتان ننشست، بعداً اعاده كنيد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اين بود كه</w:t>
      </w:r>
    </w:p>
    <w:p>
      <w:pPr>
        <w:pStyle w:val="BookText"/>
        <w:rPr/>
      </w:pPr>
      <w:r>
        <w:rPr>
          <w:rFonts w:ascii="IRNazanin" w:hAnsi="IRNazanin" w:eastAsia="IRNazanin"/>
          <w:color w:val="111111"/>
          <w:sz w:val="28"/>
          <w:sz w:val="28"/>
          <w:szCs w:val="28"/>
          <w:rtl w:val="true"/>
          <w:lang w:bidi="fa-IR"/>
        </w:rPr>
        <w:t>واجب كرد ما با آنها نماز بخوانيم و وحدت خودمان را با آنها به نمايش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بودند به يقين بدانيد كه در اين نماز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سؤال اين كه وقتى زائر خانه خدا وارد حرم مى‌شود و در آنجا حال خاصّى پيدا مى‌كند، چه چيز از خداوند طلب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انسان از خداوند حسن عاقبت بخواهد كه اين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بودند كه در دوران جوانى سعادتمند بودند و بعد امتحان خوبى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فردى اين بهترين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جمع، بايد همگى، عظمت و پيروزى اسلام را طلب كنند و از خدا بخواهند كه توفيق آمادگى امت اسلامى براى ظهور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مسلمانان عنايت فرمايد كه اين آمادگى، سبب حلّ مشكلات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رحمةاللّه و بركاته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7" w:name="pg12490_111797"/>
    </w:p>
    <w:p>
      <w:pPr>
        <w:pStyle w:val="Heading2"/>
        <w:numPr>
          <w:ilvl w:val="1"/>
          <w:numId w:val="1"/>
        </w:numPr>
        <w:rPr/>
      </w:pPr>
      <w:bookmarkStart w:id="58" w:name="__RefHeading___Toc662122_77815467"/>
      <w:bookmarkStart w:id="59" w:name="_Toc20"/>
      <w:bookmarkEnd w:id="57"/>
      <w:bookmarkEnd w:id="58"/>
      <w:r>
        <w:rPr>
          <w:rtl w:val="true"/>
        </w:rPr>
        <w:t>معرّفى چند كتاب‌</w:t>
      </w:r>
      <w:bookmarkEnd w:id="59"/>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مطابق با فتاواى</w:t>
      </w:r>
    </w:p>
    <w:p>
      <w:pPr>
        <w:pStyle w:val="BookText"/>
        <w:rPr/>
      </w:pPr>
      <w:r>
        <w:rPr>
          <w:rFonts w:ascii="Amiri" w:hAnsi="Amiri" w:eastAsia="Amiri" w:cs="Amiri"/>
          <w:color w:val="111111"/>
          <w:sz w:val="28"/>
          <w:sz w:val="28"/>
          <w:szCs w:val="28"/>
          <w:rtl w:val="true"/>
          <w:lang w:bidi="ar-SA"/>
        </w:rPr>
        <w:t>حضرت آيةالله العظمى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حواشى؛</w:t>
      </w:r>
    </w:p>
    <w:p>
      <w:pPr>
        <w:pStyle w:val="BookText"/>
        <w:rPr/>
      </w:pPr>
      <w:r>
        <w:rPr>
          <w:rFonts w:ascii="IRNazanin" w:hAnsi="IRNazanin" w:eastAsia="IRNazanin"/>
          <w:color w:val="111111"/>
          <w:sz w:val="28"/>
          <w:sz w:val="28"/>
          <w:szCs w:val="28"/>
          <w:rtl w:val="true"/>
          <w:lang w:bidi="fa-IR"/>
        </w:rPr>
        <w:t>حوزه نمايندگى ولى فقيه در امور حج و زيارت؛</w:t>
      </w:r>
    </w:p>
    <w:p>
      <w:pPr>
        <w:pStyle w:val="BookText"/>
        <w:rPr/>
      </w:pPr>
      <w:r>
        <w:rPr>
          <w:rFonts w:ascii="IRNazanin" w:hAnsi="IRNazanin" w:eastAsia="IRNazanin"/>
          <w:color w:val="111111"/>
          <w:sz w:val="28"/>
          <w:sz w:val="28"/>
          <w:szCs w:val="28"/>
          <w:rtl w:val="true"/>
          <w:lang w:bidi="fa-IR"/>
        </w:rPr>
        <w:t xml:space="preserve">نشر مشعر،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آغازين نياز زائر، آگاهى از چگونگى اعمال حج و اطّلاع از مناسك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 يافتن به حجّ صحيح و زيارت مقبول، از ديرباز فقيهان عاليقدر و مراجع بزرگوار، همراه رساله توضيح‌المسائل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براى راهيان حرم الهى تدوين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معاونت آموزش و تحقيقات بعثه مقام معظّم رهبرى،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حواشى آيةالله العظمى اراكى تنظيم شد و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 و با استقبال شايان توجهى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مناسك ياد شده، وعده داده شده بود كه مناسك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مراجع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در اختيار راهيان حج و روحانيان كاروانها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نيز تحقق يافت و متن رساله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حضرات آيات عظام گلپايگانى و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نشر يافت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و تنظيم اين مجموعه با مشكلات بسيارى مواجه بود كه توفيق الهى رفيق گشت و با همكارى مخلصانه بيوت حضرات آيات عظام و تلاش تنى چند از محققان و فقيهان، فتاوى آن بزرگواران از مناسكها و آثار</w:t>
      </w:r>
    </w:p>
    <w:p>
      <w:pPr>
        <w:pStyle w:val="BookText"/>
        <w:rPr/>
      </w:pPr>
      <w:r>
        <w:rPr>
          <w:rFonts w:ascii="IRNazanin" w:hAnsi="IRNazanin" w:eastAsia="IRNazanin"/>
          <w:color w:val="111111"/>
          <w:sz w:val="28"/>
          <w:sz w:val="28"/>
          <w:szCs w:val="28"/>
          <w:rtl w:val="true"/>
          <w:lang w:bidi="fa-IR"/>
        </w:rPr>
        <w:t xml:space="preserve">فقهى آن بزرگواران استخراج و تنظيم گرديد و در آستانه 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آشنايى خوانندگان و مراجعه‌كنندگان به آن مجموعه و سپاس و تقدير از تلاشگران تدوين آن، بخشى از مقدمه كتاب را كه نشانگر چگونگى تدوين آن است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آموزش و تحقيقات بعثه مقام معظم رهبرى بدنبال درخواستهاى مكرر و فراوان روحانيون محترم كاروانها، از سال گذشته براى پاسخگويى به اين نياز، بر آن شد تا مناسكى جامع تهيه و در اختيار عموم مردم خصوصاً روحانيون عزيز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مشورت‌هاى زياد، به اين نتيجه رسيديم كه چون آخرين مناسك حج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توسط حضرت آيةاللَّه آقاى شيخ محمد حسن قديرى و با همكارى آيةاللَّه آقاى سيد عباس خاتم يزدى تهيه و تنظيم و پس از تأييد ايشان به چاپ رسيده، كامل‌ترين و جامع‌ترين مناسك موجود است و بسيارى از فروعات و مسائل مورد ابتلاى حجاج را داراست و لذا آن را به عنوان متن انتخاب، و سپس موارد اختلاف در فتاواى ساير مراجع را در پاورقى به عنوان حاشيه ذكر كنيم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مسائل آسان انجام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همراه بردن مناسك مختلف، از يك مناسك جامع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فن به خوبى مى‌دانند كه اقدام به چنين كارى، با چه مشكلات و موانع مهمّى روبروست كه ما فعلًا در صدد بر شمردن آن‌ها نيستيم، ليكن بحمداللَّه‌تعالى و با تلاش فراوان و گسترده، سرانجام موفق به تهيه آن شديم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فتاواى حضرت آيةاللَّه العظمى آقاى اراكى دامت بركاته، فرزند معظم‌له آيةاللَّه آقاى مصلحى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زحمت فرموده، با تلاشى قابل تحسين و با همكارى تنى چند از علماى بزرگوار، موارد</w:t>
      </w:r>
    </w:p>
    <w:p>
      <w:pPr>
        <w:pStyle w:val="BookText"/>
        <w:rPr/>
      </w:pPr>
      <w:r>
        <w:rPr>
          <w:rFonts w:ascii="IRNazanin" w:hAnsi="IRNazanin" w:eastAsia="IRNazanin"/>
          <w:color w:val="111111"/>
          <w:sz w:val="28"/>
          <w:sz w:val="28"/>
          <w:szCs w:val="28"/>
          <w:rtl w:val="true"/>
          <w:lang w:bidi="fa-IR"/>
        </w:rPr>
        <w:t>اختلاف را مشخص نموده و پس از تأييد معظم‌له، آن را در اختيار ما قرار دادند كه متن دستخط مبارك حضرت آيةاللَّه العظمى اراكى و تأييد معظم‌له در آغاز كتاب آمده است؛ بنابر اين عمل به اين مناسك و حواشى مربوط به ايشان، براى مقلدين آن مرجع بزرگوار مبرىٌ ذمه است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رابطه‌با فتاواى مرجع عاليقدر مرحوم آيةاللَّه العظمى آقاى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ابتدا از مناسك عربى و فارسى و ساير كتب فقهى ايشان و تعدادى استفتاءات موجود بهره گرفته، توسط آيةاللَّه آقاى حاج شيخ ابوالقاسم رازينى دامت توفيقاته با مناسك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شد ليكن تكميل آن به دو جهت به تعويق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فتاواى ايشان در رابطه با حدود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از مسائل موجود در مناسك مشخص نبود كه طبعاً بايد از محضر ايشان استفتاء مى‌شد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تطبيق داده شده نيز، بايد به تأييد معظم‌له و يا هيأت استفتاى ايشان مى‌رسيد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امر از سال گذشته پيگيرى شد، ابتدا اين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بصورت استفتاء تنظيم و از حجةالاسلام والمسلمين آقاى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آن‌را به نجف اشرف ارسال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موسم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با بعثه معظم‌له، مجدّداً موضوع يادآورى و بر اهميت آن تأكيد شد ليكن متأسفانه قبل از دريافت پاسخ، جهان اسلام با حادثه غم‌انگيز رحلت مرجع عاليقدر حضرت آيةاللَّه العظمى آقاى حاج سيد ابوالقاسم خوئى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 و حشره اللَّه تعالى مع اوليائه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دشواريهاى موجود، پس از رحلت ايشان، باز كار دنبال شد و دانشمند معظم جناب آقاى لطفى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آن مرجع بزرگوار در تهران، استفتاءات موجود را در اختيار ما گذاشتند و پس از تنظيم حواشى، در تطبيق آن نيز تلاشى فراوان داشته، صحّت آن را مورد تأييد قرار</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حجةالاسلام والمسلمين آقاى موسوى مددى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استفتاءات و فتاوايى كه در اختيار داشتند تعدادى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باقيمانده را پاسخ داده و در پايان، تعداد كمى از اين مسائل باقى ماند كه متأسفانه پاسخ آن مشخص نشد و ما اينگونه موارد را با علامت در اول آن مسأله مشخص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علاوه بر تلاش اين عزيزان براى يافتن فتاواى حضرت آيةاللَّه العظمى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مدارك ذيل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فارسى چاپ بيست و سوم و چاپهاى مختلف كه در ذيل هر مسأله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 چاپ دوازدهم،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كه چون شماره مسائل مناسك فارسى با عربى كمى تفاوت دارد، بيشتر از مناسك آدرس داده شده، مگر در موارد خاص كه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ايشان بر عروة الوثقى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تقريرات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جلد آن به 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جلد ديگر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المعتمد فى شرح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الصالحين چاپ بيست و هشتم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المراجع، جناب حجة الاسلام والمسلمين آقاى افتخارى،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استفتاءات مندرج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ايشان در لندن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استفتاءات موجود نزد بيت ايشان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رابطه با فتاواى مرجع عاليقدر حضرت آيةاللَّه العظمى آقاى</w:t>
      </w:r>
    </w:p>
    <w:p>
      <w:p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همان ابتدا با برخى از حضرات آقايان اعضاى محترم شوراى استفتاى بيت معظم‌له تماس گرفته، و اين عزيزان مسؤوليت انجام آن را تقبل فرمودند كه متأسفانه پس از گذشت چند ماه به علل گوناگونى از جمله استفتاءات فراوان و تراكم كار موفق به انجام آن نشدند و از سوى ديگر فقيه اهل‌بيت حضرت آيةاللَّه العظمى آقاى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كسالت در منزل بسترى و در نتيجه امكان دريافت پاسخ از معظم‌له، آن هم در سطحى چنين گسترده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 همكارى برخى از فضلاى بزرگوار و با استفاده از كتب موجود كه ذيلًا به آنها اشاره مى‌شود كار را آغاز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و احكام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شوال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ذى‌القعدة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محشى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المكتبة العلمية الإسلامية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محشى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حضرت آيةاللَّه العظمى گلپايگانى، چاپ هفتاد و دوم،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مجمع‌المسائل معظم‌له چاپ‌سوم، جلداول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فى الحج تأليف حجةالاسلام والمسلمين آقاى افتخارى گلپايگانى چاپ سوم ذى‌القعدة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ويژه حج، از محضر مراجع‌عظام‌تقليد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استفتاءات پاسخ داده شده توسط معظم‌له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معظم‌له با مناسك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شدن موارد اختلاف، كنترل و تأييد صحت آن توسط حضرت آيةاللَّه آقاى حاج شيخ احمد صابرى همدانى كه خود از نزديكان و شاگردان مبرز و مقرر دروس حضرت آيةاللَّه العظمى گلپايگانى دامت بركاته بوده‌اند، و تقريرات دروس حج معظم‌له را نيز تنظيم و به چاپ رسانده‌اند،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تمامى حواشى را با مدارك و منابع موجود تطبيق داده، صحّت آن را تأييد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در مقايسه با مناسكهاى پيشين از ويژگيهايى برخوردار است كه بدان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برگزارى حج، زائران مشكلاتى دارند كه بعضاً در مناسك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برخى از مراسم نيز از دشواريهايى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ساختن دقيق موضوع و طرح سؤالهاى جديد و يافتن پاسخ‌ها و گشودن گره‌هاى عملى در انجام اعمال، از جمله تلاشهايى است كه مركز بدان همت گمارده و برخى از آنها در اين چاپ آمده و برخى ديگر در چاپهاى بعدى افزوده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ويژه بانوان در حج؛</w:t>
      </w:r>
    </w:p>
    <w:p>
      <w:pPr>
        <w:pStyle w:val="BookText"/>
        <w:rPr/>
      </w:pPr>
      <w:r>
        <w:rPr>
          <w:rFonts w:ascii="Amiri" w:hAnsi="Amiri" w:eastAsia="Amiri" w:cs="Amiri"/>
          <w:color w:val="111111"/>
          <w:sz w:val="28"/>
          <w:sz w:val="28"/>
          <w:szCs w:val="28"/>
          <w:rtl w:val="true"/>
          <w:lang w:bidi="ar-SA"/>
        </w:rPr>
        <w:t>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نمايندگى ولى فقيه در امور حج و زيارت؛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مجموعه مسائلى تدوين و عرضه شده است كه در سفر حج فقط بانوان با آنها رويارو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اين مجموعه برپايه فتاواى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 و براى آنكه بهره آن شامل‌تر گردد در پانوشتها فتاوى آيات عظام خوئى،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بدين رو مسائلى كه بدون حاشيه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اين چهار مرجع عاليقدر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مطالب دقيق و مسائل آن زودياب و بر روى هم مجموعه‌اى است كارآمد و سهل‌الوصول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مصوّر حجاج؛</w:t>
      </w:r>
    </w:p>
    <w:p>
      <w:pPr>
        <w:pStyle w:val="BookText"/>
        <w:rPr/>
      </w:pPr>
      <w:r>
        <w:rPr>
          <w:rFonts w:ascii="Amiri" w:hAnsi="Amiri" w:eastAsia="Amiri" w:cs="Amiri"/>
          <w:color w:val="111111"/>
          <w:sz w:val="28"/>
          <w:sz w:val="28"/>
          <w:szCs w:val="28"/>
          <w:rtl w:val="true"/>
          <w:lang w:bidi="ar-SA"/>
        </w:rPr>
        <w:t>تهيه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نشر مشعر؛</w:t>
      </w:r>
    </w:p>
    <w:p>
      <w:pPr>
        <w:pStyle w:val="BookText"/>
        <w:rPr/>
      </w:pPr>
      <w:r>
        <w:rPr>
          <w:rFonts w:ascii="Amiri" w:hAnsi="Amiri" w:eastAsia="Amiri" w:cs="Amiri"/>
          <w:color w:val="111111"/>
          <w:sz w:val="28"/>
          <w:sz w:val="28"/>
          <w:szCs w:val="28"/>
          <w:rtl w:val="true"/>
          <w:lang w:bidi="ar-SA"/>
        </w:rPr>
        <w:t>معاونت آموزش و تحقيقات بعثه مقام معظم رهبرى؛</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مناسكهايى كه ياد كرديم با شيوه سنتى و معمول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تحقيقات، در جهت بالا بردن سطح آموزش و گستراندن ابعاد آموزش مناسك، به تهيه و تدوين مناسك مصوّر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اينك مورد گفتگو است، گزيده‌اى است از ضرورى‌ترين مسائل حج كه بايد راهى ديار دوست، آنها را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مسائل همراه با تصاوير به گونه‌اى بس گويا و آموزنده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در سه فصل تدوين يافته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عمره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حج تمتّع؛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اين فصول، تمام عناوين بحث، بطور اختصار آمده است؛ مطالب كتاب با توجه به تصاوير گوياى آن، سهل‌الوصول و كارآمد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مصوّر عمره مفرده؛</w:t>
      </w:r>
    </w:p>
    <w:p>
      <w:pPr>
        <w:pStyle w:val="BookText"/>
        <w:rPr/>
      </w:pPr>
      <w:r>
        <w:rPr>
          <w:rFonts w:ascii="Amiri" w:hAnsi="Amiri" w:eastAsia="Amiri" w:cs="Amiri"/>
          <w:color w:val="111111"/>
          <w:sz w:val="28"/>
          <w:sz w:val="28"/>
          <w:szCs w:val="28"/>
          <w:rtl w:val="true"/>
          <w:lang w:bidi="ar-SA"/>
        </w:rPr>
        <w:t>تهيه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w:t>
      </w:r>
    </w:p>
    <w:p>
      <w:pPr>
        <w:pStyle w:val="BookText"/>
        <w:rPr/>
      </w:pP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نشر مشعر؛</w:t>
      </w:r>
    </w:p>
    <w:p>
      <w:pPr>
        <w:pStyle w:val="BookText"/>
        <w:rPr/>
      </w:pPr>
      <w:r>
        <w:rPr>
          <w:rFonts w:ascii="Amiri" w:hAnsi="Amiri" w:eastAsia="Amiri" w:cs="Amiri"/>
          <w:color w:val="111111"/>
          <w:sz w:val="28"/>
          <w:sz w:val="28"/>
          <w:szCs w:val="28"/>
          <w:rtl w:val="true"/>
          <w:lang w:bidi="ar-SA"/>
        </w:rPr>
        <w:t>معاونت آموزش و تحقيقات بعثه مقام معظم رهبرى؛</w:t>
      </w:r>
    </w:p>
    <w:p>
      <w:pPr>
        <w:pStyle w:val="BookText"/>
        <w:rPr/>
      </w:pPr>
      <w:r>
        <w:rPr>
          <w:rFonts w:ascii="Amiri" w:hAnsi="Amiri" w:eastAsia="Amiri" w:cs="Amiri"/>
          <w:color w:val="111111"/>
          <w:sz w:val="28"/>
          <w:sz w:val="28"/>
          <w:szCs w:val="28"/>
          <w:rtl w:val="true"/>
          <w:lang w:bidi="ar-SA"/>
        </w:rPr>
        <w:t>در اين مجموعه مسائلى تدوين و عرض شده است كه اطلاع از آنها براى راهيان سفر حج در عمره مفرده، بكار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سه بخش تدوين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آنچه را بايد زائر در اين سفر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كه زائر به هنگام محرم بودن بايد آنها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آداب و مستحبّات سفر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اين مجموعه نيز بر پايه فتاواى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عرضه شده بيشتر مسائل اصلى و ضرورى است و اختلاف فتواى چندانى وجود ندارد، امّا اگر در مواردى اندك اختلافى وجود داشته، فتاوى حضرات آيات عظام خوئى و</w:t>
      </w:r>
    </w:p>
    <w:p>
      <w:p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پانوشتها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اصل بر اختصار بوده است از ين روى ممكن است زائران برخى از مسائل را در آن نيابند كه در اين صورت بايد به مناسك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مسائل در اين مجموعه با تصوير همراه شده است، تا براى زائران سهل‌الوصول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ديدگاه مذاهب اسلامى؛</w:t>
      </w:r>
    </w:p>
    <w:p>
      <w:pPr>
        <w:pStyle w:val="BookText"/>
        <w:rPr/>
      </w:pPr>
      <w:r>
        <w:rPr>
          <w:rFonts w:ascii="Amiri" w:hAnsi="Amiri" w:eastAsia="Amiri" w:cs="Amiri"/>
          <w:color w:val="111111"/>
          <w:sz w:val="28"/>
          <w:sz w:val="28"/>
          <w:szCs w:val="28"/>
          <w:rtl w:val="true"/>
          <w:lang w:bidi="ar-SA"/>
        </w:rPr>
        <w:t>آيةالله محمد ابراهيم جناتى؛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محمدى‌نژاد؛</w:t>
      </w:r>
    </w:p>
    <w:p>
      <w:pPr>
        <w:pStyle w:val="BookText"/>
        <w:rPr/>
      </w:pP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حوزه نمايندگى ولى فقيه در امور حج و زيارت؛</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نزاعها و كشمكشها نتيجه عدم شناخت و ناآگاهى از چگونگى فكر، آرمان، روشها و منشهاى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حوزه فرهنگ اسلامى و جريانهاى جارى در جامعه اسلامى نيز چنين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رويارويى‌هاى نحله‌ها و مذهبها و برخوردهاى ناهنجار و گاه تكفيرآميز، غالباً معلول ناآشنايى با ميراث فكرى يكديگر و چندى و چونى انديشه‌ها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نمايندگى ولى فقيه در امور حج و زيارت به تبيين و تدوين مبانى مسائل فقهى حج از ديدگاه مذاهب اسلامى همت وزريده است تا از اين رهگذر مسلمانان اقاليم قبله را در شناخت چگونگى مسائل فقهى و طرز نگرش آنان به حج،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مورد گفتگو، يكى از آثارى است كه در اين باره و با اين هدف تدوين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حضرت</w:t>
      </w:r>
    </w:p>
    <w:p>
      <w:pPr>
        <w:pStyle w:val="BookText"/>
        <w:rPr/>
      </w:pPr>
      <w:r>
        <w:rPr>
          <w:rFonts w:ascii="IRNazanin" w:hAnsi="IRNazanin" w:eastAsia="IRNazanin"/>
          <w:color w:val="111111"/>
          <w:sz w:val="28"/>
          <w:sz w:val="28"/>
          <w:szCs w:val="28"/>
          <w:rtl w:val="true"/>
          <w:lang w:bidi="fa-IR"/>
        </w:rPr>
        <w:t>آيةالله جناتى از فقيهان دانشور حوزه، اكنون سالهاست كه تدريس فقه مقارن و يا به تعبير ديگر فقه تطبيقى را در حوزه علميه قم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براى تدوين متن درسى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كتابى دست يازيده‌اند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فى 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آن كه نشر يافته است، با كتاب الطهاره آغاز مى‌شود و با مباحث كتاب الحج پايان 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آشنايى با اين كتاب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اكنون مورد گفتگوست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كتاب در يك مقدمه و نه فصل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از كعبه، مكه، مسجدالحرام، اسامى كعبه در قرآن، فضيلت نماز در مسجدالحرام و مسجدالنبى، حدود حرم، حدود مكه، اهميت حرم در ديدگاههاى مذاهب مختلف اسلامى و حدّ حرم نبوى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از اقسام حج، شرايط صحت حج، استطاعت، فورى بودن حج، حج نيابتى و شرايط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عهده‌دار بحث از عمره و مباحث آن است، كه در ضمن آن از اهميت عمره مفرده، اقسام، شرايط و افعال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 و چگونگى احرام بستن و تلبيه گفتن و مسائل مربوط به احرام و لباس احرام در فصل بعدى آمده و آنگاه در فصل چهارم به تفصيل از طواف، انواع و شرايط و احكام آن در نگاه مذاهب اسلامى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كيفيت انجام آن، مستحبات و مسائل سعى، تقصير و احكام آن در فصل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كجاست؟ و چرا بدين نام مشهور گشته است، وقوف يعنى چه؟ و چگونه تحقق مى‌پذيرد، مسائل وقوف و احكام آن، وقوف به مزدلفه، مشعرالحرام وقوف در آن و مسائل مستحبى در عرفه و مشعرالحرام در فصلهاى ششم و هفتم بررسى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 عهده‌دار مسائل مربوط به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 xml:space="preserve">شرايط رمى، قربانى و اقسام آن ويژگيهاى قربانى، حلق و تقصير، بيتوته در منى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تفصيل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توانايى حج‌گزارى را داشت امّا از انجام آن مانع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توانايى انجام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وظيفه‌اش چيست؟ در واپسين فصل كتاب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پيشتر گفتيم و از عنوان كتاب نيز پيداست، مطالب كتاب برپايه فقه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آراء، به متون مهم و كهن مذاهب تكيه شده و دلايل و مستندات آنان به اختصار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تهافت آراء يك مذهب، به روايت مستقيم و يا كهنترين منبع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گزارش آراء، به عرضه مذاهب معروف بسنده نشده است؛ بلكه آراء فقهاى ديگرى مانند، حسن بن يسار بصرى، سفيان بن سعيد ثورى، اسحاق بن راهويه، داود بن على اصفهانى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كتاب نيز دقيق، يكدست و روان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بحثهايى از فقه تطبيقى؛</w:t>
      </w:r>
    </w:p>
    <w:p>
      <w:pPr>
        <w:pStyle w:val="BookText"/>
        <w:rPr/>
      </w:pPr>
      <w:r>
        <w:rPr>
          <w:rFonts w:ascii="IRNazanin" w:hAnsi="IRNazanin" w:eastAsia="IRNazanin"/>
          <w:color w:val="111111"/>
          <w:sz w:val="28"/>
          <w:sz w:val="28"/>
          <w:szCs w:val="28"/>
          <w:rtl w:val="true"/>
          <w:lang w:bidi="fa-IR"/>
        </w:rPr>
        <w:t>مهدى 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گودرزى؛</w:t>
      </w:r>
    </w:p>
    <w:p>
      <w:pPr>
        <w:pStyle w:val="BookText"/>
        <w:rPr/>
      </w:pP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حوزه نمايندگى ولى فقيه در امور حج و زيارت؛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فتوا و تفاوت ديدگاههاى فقهى در مسائل مختلف در ميان فقيهان مذاهب اسلامى، با توجه به شرايط، زمينه‌ها، قواعد و مدارك اجتهاد</w:t>
      </w:r>
    </w:p>
    <w:p>
      <w:pPr>
        <w:pStyle w:val="BookText"/>
        <w:rPr/>
      </w:pPr>
      <w:r>
        <w:rPr>
          <w:rFonts w:ascii="IRNazanin" w:hAnsi="IRNazanin" w:eastAsia="IRNazanin"/>
          <w:color w:val="111111"/>
          <w:sz w:val="28"/>
          <w:sz w:val="28"/>
          <w:szCs w:val="28"/>
          <w:rtl w:val="true"/>
          <w:lang w:bidi="fa-IR"/>
        </w:rPr>
        <w:t>و استنباط طبيعى است، اين اختلافها ويژه فقه شيعى و فقه عامّه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مذاهب مختلف عامّه نيز در مسائل بسيارى اختلاف ديدگاه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و نگارش آثارى كه فتاواى مختلف را يك‌جا گرد آورده عرضه كند از ديرباز مورد توجه فقيهان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آثار در اطلاع معتقدان به جريانهاى فقهى گوناگون، سودمند است و در داوريها نيز كارآمد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زائر ايرانى در سفر حج با مسائلى رويارو است كه اطلاع از آنها نه در حدّ تخصّص بلكه در حدّ عمومى سودمند است، به مثل وى مى‌نگرد كه چون از مقابل نمازگزار بگذرد، مورد طعن قرار مى‌گيرد، يا مشاهده مى‌كند كه زائر مسلمان در مسجد به خواب مى‌رود و با صداى اذان برمى‌خيزد و به نماز مى‌ايستد، بدون اينكه وضو بگيرد،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اذانهاى آن ديار نمى‌شنود، و در سحرگاهان بجاى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روياروست، چرا؟ اين نوشتار كوشيده است برخى از اينگونه مسائل را با نثرى روان و پردازشى دقيق عرضه كند و ديدگاه عالمان و فقيهان شيعه را درباره آنها عرضه كرده، گاه به ريشه‌هاى اين ديدگاهها توجه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خواب ناقض وضو است؟ فصول اذان و اقامه چگونه است، عبور از مقابل نمازگزار، آمين پس از قرائت سوره حمد، قنوت، جمع بين نمازها، آيا بسم‌اللّه الرحمن الرحيم را در نماز بايد بلند خواند يا آهسته، نماز طواف و رمى جمرات از مسائلى است كه در اين كتاب با توجه به منابع و مدارك فقهى مذاهب مختلف، بررسى و عرضه شده است</w:t>
      </w:r>
      <w:r>
        <w:rPr>
          <w:rFonts w:eastAsia="IRNazanin" w:cs="IRNazanin"/>
          <w:color w:val="111111"/>
          <w:sz w:val="28"/>
          <w:szCs w:val="28"/>
          <w:rtl w:val="true"/>
          <w:lang w:bidi="fa-IR"/>
        </w:rPr>
        <w:t>.</w:t>
      </w:r>
      <w:bookmarkStart w:id="60" w:name="pg12490_111809"/>
    </w:p>
    <w:p>
      <w:pPr>
        <w:pStyle w:val="Heading2"/>
        <w:numPr>
          <w:ilvl w:val="1"/>
          <w:numId w:val="1"/>
        </w:numPr>
        <w:rPr/>
      </w:pPr>
      <w:bookmarkStart w:id="61" w:name="__RefHeading___Toc662124_77815467"/>
      <w:bookmarkStart w:id="62" w:name="_Toc21"/>
      <w:bookmarkEnd w:id="60"/>
      <w:bookmarkEnd w:id="61"/>
      <w:r>
        <w:rPr>
          <w:rtl w:val="true"/>
        </w:rPr>
        <w:t>پا به پاى امينِ جَبَل‌</w:t>
      </w:r>
      <w:bookmarkEnd w:id="62"/>
    </w:p>
    <w:p>
      <w:pPr>
        <w:pStyle w:val="BookText"/>
        <w:rPr/>
      </w:pPr>
      <w:r>
        <w:rPr>
          <w:rFonts w:ascii="Amiri" w:hAnsi="Amiri" w:eastAsia="Amiri" w:cs="Amiri"/>
          <w:color w:val="111111"/>
          <w:sz w:val="28"/>
          <w:sz w:val="28"/>
          <w:szCs w:val="28"/>
          <w:rtl w:val="true"/>
          <w:lang w:bidi="ar-SA"/>
        </w:rPr>
        <w:t>سفرنامه حجّ علّامه سيد محسن الأمين، مؤلف اعيان الشيعه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آيةالله سيد محسن امين جبل عاملى، از افتخارات شيعه و مؤلفان فرزانه، سفرنامه‌اى دارد كه بخشى از آن مربوط به سفر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پيشر رو داريد، ترجمه‌اى تلخيص شده از اين سفرنامه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بخشهايى كه به توضيحات حاشيه‌اى يا خاطرات غير مرتبط به حج پرداخته بود، نيامده است، تا از بخشهاى مربوط به سفر معنوى حج، بهره بيشترى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سفر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قصد سفر حج خانه خدا از دمشق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دمشق تا بيروت را با قطار درجه دو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خورشيد به آنجا رسيده، شب را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سه‌شنبه با يك كشتى فرانسوى درجه سه به سوى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حركت مى‌كند و روز بعد، در شهر زيباى پورت سعيد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شرحى مبسوط از وضع تاريخى و جغرافيايى پورت سعيد و اسماعيليه مى‌دهد و از وضع مطبوعات مصر در ايّام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مى‌كند، به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و نيز در معرّفى جاهاى ديدنى و آثار باستانى آن، 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قلمفرسايى مى‌كند، شرحى هم درباره خلفاى فاطمى در مصر و تأسيس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حضرت زينب و برخى از اماكن تاريخى ديگر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شش روز اقامت در قاهره، باز سوار قطار مى‌شود و به اسماعيليه، سپس به سوئز و بندر پورت توفيق مى‌رود و از آنجا سفرى مقدس را با كشتى به سوى ديار يار آغاز مى‌كند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اينجا به بعد را از زبان خود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 xml:space="preserve">با آسايش تمام به جدّه رسيديم؛ زيرا دريا آرام بود، مگر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دريا خشمگين شد و حال بيشتر حجّاج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اندكى پس از احرام بستن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سحرگاهش محرم شديم، در حمّامى داخل كشتى كه با برق روشن بود و آبش، از دريا تأمين مى‌شد غسل كرديم، در دوشهاى يك نفره، با اجرتى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دوخته را از تن درآورده، دو جامه احرام به بر كرديم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همان روز، نذر كرديم كه از محاذات ميقات، احرام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بود كه از شبهه رها شويم، چرا كه طبق فتواى حق، به دليل اخبار و</w:t>
      </w:r>
    </w:p>
    <w:p>
      <w:pPr>
        <w:pStyle w:val="BookText"/>
        <w:rPr/>
      </w:pPr>
      <w:r>
        <w:rPr>
          <w:rFonts w:ascii="IRNazanin" w:hAnsi="IRNazanin" w:eastAsia="IRNazanin"/>
          <w:color w:val="111111"/>
          <w:sz w:val="28"/>
          <w:sz w:val="28"/>
          <w:szCs w:val="28"/>
          <w:rtl w:val="true"/>
          <w:lang w:bidi="fa-IR"/>
        </w:rPr>
        <w:t xml:space="preserve">روايات صحيح كه علماى ما به آن عمل كرده و فتوا داده‌اند، مى‌توان بواسطه نذر، قبل از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كشتى در حال حركت بود و امكان توقف نداشت، ما در نذر خود، به جاى مكان خاص، زمان خاصّى را در نظر گرفتيم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ساعت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هركجا رسيديم، در همانجا و همان ساعت محرم مى‌شويم و اينگونه نذر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نيت احرام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مكانى كه محاذى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رسيديم احرام بستيم 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احتياط بيشتر، وقتى به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رسيديم، همچنين در محاذى جحفه، احرام و تلبيه را تكرار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حلقه ذكر مغربيان</w:t>
      </w:r>
    </w:p>
    <w:p>
      <w:pPr>
        <w:pStyle w:val="BookText"/>
        <w:rPr/>
      </w:pPr>
      <w:r>
        <w:rPr>
          <w:rFonts w:ascii="IRNazanin" w:hAnsi="IRNazanin" w:eastAsia="IRNazanin"/>
          <w:color w:val="111111"/>
          <w:sz w:val="28"/>
          <w:sz w:val="28"/>
          <w:szCs w:val="28"/>
          <w:rtl w:val="true"/>
          <w:lang w:bidi="fa-IR"/>
        </w:rPr>
        <w:t xml:space="preserve">در كنار ما داخل كشتى، گروهى از مغربيان بودند، با هيكلهايى تنومند و عمامه بر سر، كه پس از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اندام درشت،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آهنگ خاصى تكرار كرده، به چپ و راست خود خم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مسافران كشتى هم به تماشا جمع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خود را پس از نماز، با صلوات بر پيامبر آغاز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پيشنمازشان مرد تنومندى بود كه هنگام خم شدن به چپ و راست، حالت ناخوشايندى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مرد لاغر اندام بلند قدّى هم بود كه در حال ذكر، بيش از همه تكان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حالش به هيجان مى‌رسيد و سر خود را به ديوار كشتى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ديد كه پيشنماز، هنگام ذكر، حركتِ آرامى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 و بشدّت او را به چپ و راست تكان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يك نفر ترك آناتولى كه حاجى بود و عربى خوب مى‌دانست و</w:t>
      </w:r>
    </w:p>
    <w:p>
      <w:pPr>
        <w:pStyle w:val="BookText"/>
        <w:rPr/>
      </w:pPr>
      <w:r>
        <w:rPr>
          <w:rFonts w:ascii="IRNazanin" w:hAnsi="IRNazanin" w:eastAsia="IRNazanin"/>
          <w:color w:val="111111"/>
          <w:sz w:val="28"/>
          <w:sz w:val="28"/>
          <w:szCs w:val="28"/>
          <w:rtl w:val="true"/>
          <w:lang w:bidi="fa-IR"/>
        </w:rPr>
        <w:t>در كشتى با ما همسفر بود پيش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ديندارى و صلاح 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من در ميان تماشاگران ايستاد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چكار مى‌كنند؟</w:t>
      </w:r>
    </w:p>
    <w:p>
      <w:pPr>
        <w:pStyle w:val="BookText"/>
        <w:rPr/>
      </w:pPr>
      <w:r>
        <w:rPr>
          <w:rFonts w:ascii="Amiri" w:hAnsi="Amiri" w:eastAsia="Amiri" w:cs="Amiri"/>
          <w:color w:val="111111"/>
          <w:sz w:val="28"/>
          <w:sz w:val="28"/>
          <w:szCs w:val="28"/>
          <w:rtl w:val="true"/>
          <w:lang w:bidi="ar-SA"/>
        </w:rPr>
        <w:t>فورى اين شعر را 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حلّت الهداية قلباًنشطت للعبادة الأعضاءُ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هدايت بر دلى وارد شود، اعضاى بدن براى عبادت نشاط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عبادت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خودشان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و گمراهى است، عبادت كه تابع نظر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جزيره‌اى در جدّه</w:t>
      </w:r>
    </w:p>
    <w:p>
      <w:pPr>
        <w:pStyle w:val="BookText"/>
        <w:rPr/>
      </w:pPr>
      <w:r>
        <w:rPr>
          <w:rFonts w:ascii="IRNazanin" w:hAnsi="IRNazanin" w:eastAsia="IRNazanin"/>
          <w:color w:val="111111"/>
          <w:sz w:val="28"/>
          <w:sz w:val="28"/>
          <w:szCs w:val="28"/>
          <w:rtl w:val="true"/>
          <w:lang w:bidi="fa-IR"/>
        </w:rPr>
        <w:t>به جدّه كه رسيديم، سوار قايقهايى شديم كه ما را به جزيره‌اى ببرد كه به اندازه يك ساعت از جدّه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بود كه خود ما و لوازم و رختخوابها ضدّ عفونى گردد تا ميكروبها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مصر گذشته بوديم و بيم آن مى‌رفت كه بيمارى واگير وبا سرايت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مصر وارد مى‌شد، مى‌بايست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معاينه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سلامتى او را گواهى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حالت احرام،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متلاطم بود و آفتاب،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امواج خود را بر ما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دشوارى زياد به جزيره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بسيارى اطراف جزيره پهلو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از حاجى كه خورشيد بر سرشان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اجازه ورود به جزيره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رختخوابها و ملافه‌ها را گرفته و در دستگاه مخصوصى با بخار، ضدّ عفونى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 مخصوصى به سرنشينان كشتى‌ها اجازه ورود به جزيره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جاى مخصوص نگهداشتند، سپس دستور دادند كه از در ديگرى خارج</w:t>
      </w:r>
    </w:p>
    <w:p>
      <w:pPr>
        <w:pStyle w:val="BookText"/>
        <w:rPr/>
      </w:pPr>
      <w:r>
        <w:rPr>
          <w:rFonts w:ascii="IRNazanin" w:hAnsi="IRNazanin" w:eastAsia="IRNazanin"/>
          <w:color w:val="111111"/>
          <w:sz w:val="28"/>
          <w:sz w:val="28"/>
          <w:szCs w:val="28"/>
          <w:rtl w:val="true"/>
          <w:lang w:bidi="fa-IR"/>
        </w:rPr>
        <w:t>شوند، با مردم مثل يك گله گوسفند رفتار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جزيره، خشك و بى‌آب و سبزه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همه را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مغربى‌ها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شروع كردند و صداهاى مختلف و ناهنجارشان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مكّه هم آنان را ديديم كه سوار بر الاغها، در حالى كه لباسهاى دوخته بر تن و عمامه بر سر داشتند، روى مَركب‌ها همان ذكر را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برگه‌هاى اسامى سرنشينان كشتى را دادند، تا در گمرك، اجازه ورود به شهر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جَدّه</w:t>
      </w:r>
    </w:p>
    <w:p>
      <w:pPr>
        <w:pStyle w:val="BookText"/>
        <w:rPr/>
      </w:pPr>
      <w:r>
        <w:rPr>
          <w:rFonts w:ascii="IRNazanin" w:hAnsi="IRNazanin" w:eastAsia="IRNazanin"/>
          <w:color w:val="111111"/>
          <w:sz w:val="28"/>
          <w:sz w:val="28"/>
          <w:szCs w:val="28"/>
          <w:rtl w:val="true"/>
          <w:lang w:bidi="fa-IR"/>
        </w:rPr>
        <w:t>در گرماى نيمروز، همراه با امواج خروشان كه آبها را بر سر و صورت و لباسها و وسائل سرنشينان مى‌پاشيد، جزيره را به سوى جدّه ترك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قايق ما همراه با امواج، بالا و پايين مى‌رفت و همه از غرق شدن بيمناك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قايقها پياده كردند و از درى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قايق را هم، همراه با وسايل و اجناس و كاركنانش بطرف در ديگرى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پنجره‌اى آمديم كه مأمورى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 مبلغى گرفته، سپس پاسپورت‌ها را جمع كردند و با قيچى جايى از آنها را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محلّ ديگرى مراجعه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مبلغى دريافت كرده، پاسپورت‌ها را گرفته و به هر نفر ورقه‌اى دادند كه گواهى پرداخت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و وسايلمان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كم بوديم و مشكلى هم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كه عصر پس از ما آمدند، شب به وسائل خودشان رسيدند و چه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وسائلشان مقدارى گم شد، بعضى بخاطر خرجى خود كه داخل وسائل گذاشته بودند و گم شده بود گريه مى‌كردند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گذراندن اين سختيها وارد شهر شديم و در يك ساختمان</w:t>
      </w:r>
    </w:p>
    <w:p>
      <w:pPr>
        <w:pStyle w:val="BookText"/>
        <w:rPr/>
      </w:pPr>
      <w:r>
        <w:rPr>
          <w:rFonts w:ascii="IRNazanin" w:hAnsi="IRNazanin" w:eastAsia="IRNazanin"/>
          <w:color w:val="111111"/>
          <w:sz w:val="28"/>
          <w:sz w:val="28"/>
          <w:szCs w:val="28"/>
          <w:rtl w:val="true"/>
          <w:lang w:bidi="fa-IR"/>
        </w:rPr>
        <w:t>بلند چهار طبقه، با اتاقهاى بزرگ اسكان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روز در جدّه، در انتظار رسيدن بارهايمان مانديم كه از بيروت بار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رسيد و دشواريهاى گمرك را طى كرد،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اقامتمان در جدّه، يك روز هم به زيارت جايى 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بيرون شهر رفتيم، كه راهى طولانى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در اطراف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سه در، در غرب و شرق و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كنسولگريهاى كشورها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مسلمانان هم اجازه نمى‌دادند كه از محدوده شهر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تعداد زيادى سياهپوستان تيره‌رنگ هست كه اغلب، لخت مى‌باشند، نرخهاى شهر گران است و آبش تلخ و ناگوار و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شنيديم كه آب شيرين هم دارد كه از آبهاى باران فراهم مى‌آيد، ولى ما نمى‌دانستيم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جدّه، از هر مركبى دو قروش پول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در خروجى حجاج جمع مى‌شدند، كالاهاى بسيارى از حجّاج به سرقت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هم بيشتر از نيروهاى نظامى بودند كه براى حفظ امنيت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آفتابه مسى هم از ما به سرقت 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جدّه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و پس از غروب به آنجا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از ظهر از جدّه حركت كرده بوديم، نماز ظهر و عصر را در راه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 همراهم از كجاوه پايين آمده، وضو گرفتيم، سپس كمى راه رفتيم، نماز ظهر را خوانده، باز كمى راه رفتيم آنگاه نماز عصر را خوانديم، چون نمى‌شد از قافله عقب ماند، راه پرخطر بود و نظاميان هم از جدّه تا مكّه، همه جا، در دشتها و بالاى كوهها پخش بودند و در شيپورهايشان مى‌دميدند و ديگران پاسخ شيپورشان 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Amiri" w:hAnsi="Amiri" w:eastAsia="Amiri" w:cs="Amiri"/>
          <w:color w:val="111111"/>
          <w:sz w:val="28"/>
          <w:sz w:val="28"/>
          <w:szCs w:val="28"/>
          <w:rtl w:val="true"/>
          <w:lang w:bidi="ar-SA"/>
        </w:rPr>
        <w:t>نيروهاى نظامى تا مى‌توانستند، نسبت به سرقت اموال و وسايل حجّاج كوتاهى 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هنگامى كه ما راه مى‌پيموديم، به دو زن از كاروان خود برخورديم كه چون سوار بر كجاوه شامى بودند و شتران باريك ساق حجاز، قدرت تحمّل آن كجاوه را نداشتند، از رفتن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رفيقم پياده شديم و آن دو زن را در كجاوه خود سوار كرديم و خود پياده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بود كه به بحره رسيديم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بود، آبى داشت ناگوار، مثل آب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مسكنى هم نداشت، سرزمينى بود كه اطرافش را نيزار تشكيل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در آنجا فرود مى‌آمدند، اهالى آنجا به حجّاج، آب، سوخت و هيزم مى‌دادند و پول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بود كه با چهره‌هايى سياه، با مشعلهايى در دست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خود هم تفنگ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را كه از خستگى راه، چرت مى‌زدند، با تندى و خشونت بيدار مى‌كردند و از آنان اجرت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ميزان كرايه هم بسيار سختگير و بى‌گذشت بودند، گويا جزيه و خراج مى‌گيرند، مثل مأموران جهنم يا نكير و منكر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مقدار درخواست آنان را نمى‌پرداخت، چند برابر آن را با ضرب و شتم مى‌گرفتند، اگر هم تهديدشان مى‌كردى كه به دولت شكايت مى‌كنيم، آنان حكومت را فحش مى‌دادند، چه قوم بدرفتارى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صبح از بحره راه افتاديم و عصر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پيش از ما و بعد از ما چه قافله‌هايى كه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قتل و تاراج در اين راه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كاروان ما بحمدالله با هيچ‌يك از اينها مواجه نشد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حرم</w:t>
      </w:r>
    </w:p>
    <w:p>
      <w:pPr>
        <w:pStyle w:val="BookText"/>
        <w:rPr/>
      </w:pPr>
      <w:r>
        <w:rPr>
          <w:rFonts w:ascii="IRNazanin" w:hAnsi="IRNazanin" w:eastAsia="IRNazanin"/>
          <w:color w:val="111111"/>
          <w:sz w:val="28"/>
          <w:sz w:val="28"/>
          <w:szCs w:val="28"/>
          <w:rtl w:val="true"/>
          <w:lang w:bidi="fa-IR"/>
        </w:rPr>
        <w:t>پيش از رسيدن به مكه مشرّفه، علامتهايى را ديديم كه بعنوان آغاز محدوده حرم از طرف جدّه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مستحب ورود به حرم را خوانديم ولى نتوانستيم غسل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در خانه مردى يمنى كه ساكن مكه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به اوّل ذيحجه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هلال باريك و خيلى كمرنگ ذيحجّه را كمى قبل از غروبش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خدا بر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شكر بود كه وقوف در عرفه، براى همه مسلمانان در يك روز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هشتم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احرام حج بستيم و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نماز مغرب و عشاء را در آن مسجد خوانده، سحرگاه به سوى عرفات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نشانه‌هايى براى محدوده آخر حرم در جهت عرفات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وقوف از ظهر تا غروب در عرفات نيت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مدّت، مشغول دعا و مناجات و زيارت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دوستان و برادران را به نام، ياد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يارى كرد و براى جمعى از برادرانِ دينى كه پيشتر به ما بدى كرده بودند، دعا كرديم و بدى آنان را با نيكى مقابله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غروب، از عرفات به سوى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محدوده ميان منا و عرفات است و محدوده عرفات از طرف مشعر، علامت‌گذارى شده؛ چون پيش از غروب، بيرون رفتن از عرفات جايز نيست و هركه خارج شود،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مأزمان نيز گذشتم، تنگه‌اى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تنگه‌اى بين مكّه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در وصف اين دو تنگه، زياد شعر سروه‌اند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كوچ، انسان به ياد قيامت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مشعر بيتوته</w:t>
      </w:r>
    </w:p>
    <w:p>
      <w:pPr>
        <w:pStyle w:val="BookText"/>
        <w:rPr/>
      </w:pPr>
      <w:r>
        <w:rPr>
          <w:rFonts w:ascii="IRNazanin" w:hAnsi="IRNazanin" w:eastAsia="IRNazanin"/>
          <w:color w:val="111111"/>
          <w:sz w:val="28"/>
          <w:sz w:val="28"/>
          <w:szCs w:val="28"/>
          <w:rtl w:val="true"/>
          <w:lang w:bidi="fa-IR"/>
        </w:rPr>
        <w:t>كرديم و از آنجا طبق استحباب، سنگريزه‌هاى رمى جمرات را جمع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ascii="IRNazanin" w:hAnsi="IRNazanin" w:eastAsia="IRNazanin"/>
          <w:color w:val="111111"/>
          <w:sz w:val="28"/>
          <w:sz w:val="28"/>
          <w:szCs w:val="28"/>
          <w:rtl w:val="true"/>
          <w:lang w:bidi="fa-IR"/>
        </w:rPr>
        <w:t>فرداى آن شب به منا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پس از رسيدن، به محلّ فروش قربانى رفته و به قيمتى كه صاحب گوسفندان مى‌گفت و بدون چانه زدن، قربانى خريده، ذبح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را صدقه داده، يك سوّم را هم هديه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نمى‌گذاشتند گوشتها را به چادرها ببريم، مى‌ترسيدند بوى آنها فضا را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خيلى هم سخت‌گيرى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گوسفند قربانى را برداشتيم تا بعنوان مستحبّ، آن‌را بخوريم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كه گذشت، مأموران انتظامى به جمع‌آورى بقاياى گوشتها و كثافاتِ قربانگاه پرداخته، آنها را در گودالهاى آماده شده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منا و عرفات هيچگونه بيمارى پيش نيامد و همه حجاج سلامت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حجاج هم متوسّط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قربانى براى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عقبه، جمره اخيره هم مى‌گويند، چون در روزهاى يازدهم و دوازدهم ذيحجّه، آخرين جمره‌اى است كه رمى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عيد قربان، فقط جمره عقبه را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جمره، محلّ جمع شدن سنگريزه‌هاست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بنايى ستونى است كه پشتش به كوه و رويش به طرف راه ميان مكّه و 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جمره را بايد از روبرو سنگ زد، نه از بالا </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بازگشت به مكّه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رمى جمره عقبه روز عيد قربان، سر تراشيديم و روز دوازدهم به مكه بازگشتيم، طواف حج و سعى ميان صفا و مروه و طواف نساء و نماز هر</w:t>
      </w:r>
    </w:p>
    <w:p>
      <w:pPr>
        <w:pStyle w:val="BookText"/>
        <w:rPr/>
      </w:pPr>
      <w:r>
        <w:rPr>
          <w:rFonts w:ascii="IRNazanin" w:hAnsi="IRNazanin" w:eastAsia="IRNazanin"/>
          <w:color w:val="111111"/>
          <w:sz w:val="28"/>
          <w:sz w:val="28"/>
          <w:szCs w:val="28"/>
          <w:rtl w:val="true"/>
          <w:lang w:bidi="fa-IR"/>
        </w:rPr>
        <w:t xml:space="preserve">دو طواف را انجام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انسان روز عيد، پس از سنگ زدن و سرتراشيدن، براى طواف حجّ به مكّه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براى ما ممكن نبود، ما روز يازدهم رفتيم و دوباره به منا برگشتيم، شبِ يازدهم و دوازدهم را در منا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منا بسيار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در مى‌كردند و صداى آن در كوهها و درّه‌ها مى‌پيچيد و گلوله‌هاى منوّره آنها با رنگهاى مختلف، به آسمان مى‌رفت و منظره زيبايى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جمرات سه‌گانه را در آن دو روز سنگ زديم و عصر روز دوازدهم به مكّه بازگشتيم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زائران آن سال، زنى از شاهان هند و بعضى از سلاطين مغرب و صدر اعظم ايران، امين السلطان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مدّت اقامت خود در مكّه به زيارت قبر ابوطالب، عبدالمطّلب، عبد مناف، حضرت خديجه، زادگاه پيامبر اسلام و حضرت زهرا، و اماكن مقدس ديگر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رفتيم كه مشرِف به كعبه معظّمه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وارد كعبه شديم و در چهار طرف آن نماز خوانديم، همچنين روى سنگ سرخى كه بين ستونِ آخرى نزديك حجر اسماعيل و قبل از آن است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كعبه سه ستون چوبى بود كه از وسط ديوارى كه ميان ركن يمانى و ركن حجرالأسود است تا وسط ديوارى كه نزديك حجر اسماعيل است امتداد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كعبه نزديك ركنِ حجرالأسود است و بيش از قامت انسان از سطح زمين بالاست و با نردبان به آن بالا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متولّيان كبعه، از زمان جاهليت تا 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كعبه، بعلّت نبودن هيچ منفذى، بسيار گرم بود، با آنكه وسط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ديوار داخلى كعبه، نزديك ركن يمانى و ركن نزديك حجر اسماعيل، تاريخ تجديد سنگ‌كارى داخل كعبه را خوانديم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مستعصم، آخرين</w:t>
      </w:r>
    </w:p>
    <w:p>
      <w:pPr>
        <w:pStyle w:val="BookText"/>
        <w:rPr/>
      </w:pPr>
      <w:r>
        <w:rPr>
          <w:rFonts w:ascii="IRNazanin" w:hAnsi="IRNazanin" w:eastAsia="IRNazanin"/>
          <w:color w:val="111111"/>
          <w:sz w:val="28"/>
          <w:sz w:val="28"/>
          <w:szCs w:val="28"/>
          <w:rtl w:val="true"/>
          <w:lang w:bidi="fa-IR"/>
        </w:rPr>
        <w:t>خليفه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ديگرى بود كه مربوط به تجديد بنا مى‌شد، مربوط به زمان سلطان محمد خان، در حدود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تاريخ ديگرى متعلّق به يكى ديگر از شاهان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مدينه</w:t>
      </w:r>
    </w:p>
    <w:p>
      <w:pPr>
        <w:pStyle w:val="BookText"/>
        <w:rPr/>
      </w:pPr>
      <w:r>
        <w:rPr>
          <w:rFonts w:ascii="IRNazanin" w:hAnsi="IRNazanin" w:eastAsia="IRNazanin"/>
          <w:color w:val="111111"/>
          <w:sz w:val="28"/>
          <w:sz w:val="28"/>
          <w:szCs w:val="28"/>
          <w:rtl w:val="true"/>
          <w:lang w:bidi="fa-IR"/>
        </w:rPr>
        <w:t xml:space="preserve">تا بيست و هشتم ذيحجه در مكّه مانديم، سپس از راه خشكى، همراه اميرالحاج شاميان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پاشا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امراى كردهاى صالحيه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آنجا مدفن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فردايش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تا مكّه چهار فرسخ فاصله داشت، نخلها و رودهايى آنجا بود و گوشت تازه و تخم مرغ و خربزه و ليموترش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مى‌فروختند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فردايش از آنجا راهى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شديم و عصر به آنجا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عسفان، محل مشهورى است و جايى است كه هشام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پس از آن‌كه قصيده ميميّه را در ستايش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آنجا حبس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 با دو بيت شعر، هشام را هجو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وادى فاطمه تا عسفان حدود دو ساعت راه است 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بى‌آن‌كه بارها را بر زمين آورند و خيمه برپا كنند، غذايى خورده، نماز مى‌خوانند و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كاروان شام اين است كه هنگام فرود آمدن و هنگام كوچ، گلوله‌اى شليك مى‌كنند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در آن منطقه، آب هم هست ولى دسترسى به آن منطقه دشوار است، هم بخاطر فرا رسيدن شب، هم بخاطر جلوگيرى مأموران از خارج شدن حجّاج از آن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ژاندارمهاست كه در دو سمتِ راست و</w:t>
      </w:r>
    </w:p>
    <w:p>
      <w:pPr>
        <w:pStyle w:val="BookText"/>
        <w:rPr/>
      </w:pPr>
      <w:r>
        <w:rPr>
          <w:rFonts w:ascii="IRNazanin" w:hAnsi="IRNazanin" w:eastAsia="IRNazanin"/>
          <w:color w:val="111111"/>
          <w:sz w:val="28"/>
          <w:sz w:val="28"/>
          <w:szCs w:val="28"/>
          <w:rtl w:val="true"/>
          <w:lang w:bidi="fa-IR"/>
        </w:rPr>
        <w:t>چپ حجاج حركت مى‌كنند و هنگام فرود آمدن در جايى، اجازه نمى‌دهند كسى از آن محدوده بيرون رود و به ناشناسان هم اجازه ورود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ناشناسى بخواهد وارد شود، سه بار صدايش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نداد، با تيراندازى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براى برخى حجّاج كه عربى نمى‌دانند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شب، همينگونه يكى ندا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حجاج، لشگرى از عربهاى عقيل هم هست كه از طرف حكومت، مأمور حمل ضعيفان و درماندگان در راهند، ولى آنان غالباً به اين وظيفه عمل نمى‌كنند، اگر حاجى درمانده را لخت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كاروان حج شام، نظم و ترتيبى داشت كه موجب آسايش حجاج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اينكه كاروان به ستون دو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كاروانهاى متعدّد بودند و هر كاروان، رئيسى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ايرانيها و عراقيها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كاروان‌ها هم به نظم و نوبت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شبانه داشتند، شتربانان هر يك فانوسى در دست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منظره زيبايى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از دور، فقط دو صف فانوس روشن مى‌ديد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چادرهاى كاروانها نيز خدمتكاران بخصوصى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روز پيش از رسيدن حجّاج، مى‌رفتند و چادرها را برپا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هر كاروان جاى مخصوصى داشت و ترتيب چادرها به نحوى بود كه براى خودش مثل شهرى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كوچه‌ها و خانه‌هايش كه جاى معيّن داشت و اگر انسان گم مى‌شد، براحتى مى‌توانست جاى خود را پيدا كند، گويى در شهر خودش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آنروز، تعدادى از شترها از كار افتادند، بعضى مردند و برخى هم پيش از مردن، با تيغ سودانيها ذبح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شنبه در عسفان، هلال ماه محرّم را ديديم، كه آغاز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سحرگاه از عسفان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داراى آب و ميوه و محل سكونت باديه‌نشينان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برخى از باديه‌نشينان به دو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پولهاى يكى را گرفتند و ديگرى را هم با خود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صاحب‌خانه‌مان در مدينه، اينان در موسم حج به غارت حاجيان مى‌پردازند و پس از موسم، به جنگ و غارت ميان خودشان مى‌پردازند و كارى جز اين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محل سكونت باديه‌نشينان بود و خرما، خربزه،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هشت ونيم شب بود كه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در شب، براى بيم از آن بود كه در گرماى روز، شتران از رفتن بازمانند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غروب بود كه به آنجا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نزديكى آنجا مسجدى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مسجد در جايى بنا شده 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نصب فرموده بود و در گرماى نيمروز، در خطبه‌اى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قبلًا ويرانه شده بود، يكى از پادشاهان شيعه هند آن را بازسازى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خطر راه، نتوانستيم آنجا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بندرى آباد و داراى قلعه‌اى كوچك و دور از شهر، در ساحل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نظاميان عثمانى در آن قلعه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 چند تير شليك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نظاميان و اهل رابغ، دشمنى ريشه‌دارى بود و از اين‌رو وقتى كمتر از ده نفر بودند، جرأت آمدن به بازار و تهيه آب نداشتند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هم مثل كظيمه، انواع مختلف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حجاج بقيمتى ارزان تفنگ مى‌خريدند و از ترس بازرسان هنگام ورود به شام،</w:t>
      </w:r>
    </w:p>
    <w:p>
      <w:pPr>
        <w:pStyle w:val="BookText"/>
        <w:rPr/>
      </w:pPr>
      <w:r>
        <w:rPr>
          <w:rFonts w:ascii="IRNazanin" w:hAnsi="IRNazanin" w:eastAsia="IRNazanin"/>
          <w:color w:val="111111"/>
          <w:sz w:val="28"/>
          <w:sz w:val="28"/>
          <w:szCs w:val="28"/>
          <w:rtl w:val="true"/>
          <w:lang w:bidi="fa-IR"/>
        </w:rPr>
        <w:t xml:space="preserve">لابه‌لاى وسائلشان پنهان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به آنجا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عصر آنجا مانديم و پس از آن،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شش ساعت پيمودن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شترها،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چاههاى متعددى بود، با آبهايى قابل نوشيدن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يكى از چاهها به نام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الدراويش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دير رسيدند، از آب محروم ماندند و برخى از الاغها و شتران، آن شب از تشنگى تلف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از آنجا حركت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يكشنبه، بعداز ظهر،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رنج راه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پيامبر و گلدسته‌هاى بلند حرم، همه حاجيان را بسيار خوشحال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bookmarkStart w:id="63" w:name="pg12490_111823"/>
    </w:p>
    <w:p>
      <w:pPr>
        <w:pStyle w:val="Heading2"/>
        <w:numPr>
          <w:ilvl w:val="1"/>
          <w:numId w:val="1"/>
        </w:numPr>
        <w:rPr/>
      </w:pPr>
      <w:bookmarkStart w:id="64" w:name="__RefHeading___Toc662126_77815467"/>
      <w:bookmarkStart w:id="65" w:name="_Toc22"/>
      <w:bookmarkEnd w:id="63"/>
      <w:bookmarkEnd w:id="64"/>
      <w:r>
        <w:rPr>
          <w:rtl w:val="true"/>
        </w:rPr>
        <w:t>فرهنگ وحدت از ديدگاه قرآن كريم و نهج‌البلاغه على</w:t>
      </w:r>
      <w:r>
        <w:rPr>
          <w:rtl w:val="true"/>
        </w:rPr>
        <w:t xml:space="preserve">- </w:t>
      </w:r>
      <w:r>
        <w:rPr>
          <w:rtl w:val="true"/>
        </w:rPr>
        <w:t>ع</w:t>
      </w:r>
      <w:r>
        <w:rPr>
          <w:rtl w:val="true"/>
        </w:rPr>
        <w:t>-</w:t>
      </w:r>
      <w:bookmarkEnd w:id="65"/>
    </w:p>
    <w:p>
      <w:pPr>
        <w:pStyle w:val="BookText"/>
        <w:rPr/>
      </w:pPr>
      <w:r>
        <w:rPr>
          <w:rFonts w:ascii="Amiri" w:hAnsi="Amiri" w:eastAsia="Amiri" w:cs="Amiri"/>
          <w:color w:val="111111"/>
          <w:sz w:val="28"/>
          <w:sz w:val="28"/>
          <w:szCs w:val="28"/>
          <w:rtl w:val="true"/>
          <w:lang w:bidi="ar-SA"/>
        </w:rPr>
        <w:t>سيدابراهيم سيد علوى</w:t>
      </w:r>
    </w:p>
    <w:p>
      <w:pPr>
        <w:pStyle w:val="BookText"/>
        <w:rPr/>
      </w:pPr>
      <w:r>
        <w:rPr>
          <w:rFonts w:ascii="IRNazanin" w:hAnsi="IRNazanin" w:eastAsia="IRNazanin"/>
          <w:color w:val="111111"/>
          <w:sz w:val="28"/>
          <w:sz w:val="28"/>
          <w:szCs w:val="28"/>
          <w:rtl w:val="true"/>
          <w:lang w:bidi="fa-IR"/>
        </w:rPr>
        <w:t>فرهنگ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زندگى اجتماعى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مسأله‌اى است كه حتّى دونفر در آن اختلاف نظر ندارند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الضلالة لا توافق الهُدى و ان اجتمعا، فاجتمع القوم على الفُرقة و افترقوا على الجماعة</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گمراهى با رستگارى هماهنگ نيست، هرچند جمع شوند؛ پس مردم بر تفرقه وجدايى؛ اجتماع كرده و يكى شده‌اند و به اتفاق هم، پراكنده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چون خواست‌ها و تمايلات آحاد بشر برحسب انگيزه‌هاى فردى و غريزه حبّ ذات، مختلف است، پس حفظ حيات اجتماعى بطور جدّى و عملى و دستيابى به اتحاد و اتّفاق با جلوگيرى از هرنوع پراكندگى و اختلاف، فداكارى و گذشتِ تك‌تك بنى‌آدم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توحيد و يكتاپرستى و پاى‌بندى به اصول و ارزشهاى برخاسته از اعتقاد به خداى يگانه، زمينه وحدت و يكپارچگى مردم را به مفهوم انسانى كلمه فراهم مى‌كند و حيات اجتماعى واحد را ممكن مى‌سازد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كريم، عقيده توحيدى، رشته محكمى است كه همه موحّدان و يكتاپرستان را همچون دانه‌هاى تسبيح در خود جاى مى‌دهد و با</w:t>
      </w:r>
    </w:p>
    <w:p>
      <w:pPr>
        <w:pStyle w:val="BookText"/>
        <w:rPr/>
      </w:pPr>
      <w:r>
        <w:rPr>
          <w:rFonts w:ascii="IRNazanin" w:hAnsi="IRNazanin" w:eastAsia="IRNazanin"/>
          <w:color w:val="111111"/>
          <w:sz w:val="28"/>
          <w:sz w:val="28"/>
          <w:szCs w:val="28"/>
          <w:rtl w:val="true"/>
          <w:lang w:bidi="fa-IR"/>
        </w:rPr>
        <w:t>قراردادن هرفردى در جايگاه مناسب خود، امتّى واحد، نيرومند و با عظمت بوجود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أمتّكم امّة واحدة و أناربُّكم فاعبدون</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است امت شما، امتى يگانه و منهم پروردگار شما، پس بنده من باشيد و فقط مرا بپرستيد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هذه أمتكم أمة واحدة و أنا ربُّكم فَاتّقون</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امت شما، امتى يگانه و منهم پروردگار شما، پس از من پروا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فقط رشته ايمان و عقيده به خداى يگانه را رشته محكم زندگى مى‌داند و بقيّه را همچون طناب سست و پوسيده مى‌شناسد كه حتماً پاره شده و از هم گسسته 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بالطاغوت و يؤمن بالله فقد استمسك بالعروة الوثقى لاانفصام لها</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طاغوت كفر ورزد و به خداى ايمان آوَرد، قطعاً به رشته‌اى محكم كه پاره‌شدنى نيست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رشته آنچنان محكم و ناگسستنى است كه برآن اساس، بقيه تفاوت‌ها و فرق‌ها را مى‌توان تحمّل كرد و از اسباب و عوامل تفرقه و پراكندگى، جلو گرفت و يا لااقل آنها را بى‌خطر ساخت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بحبل‌اللّه جميعاً و لاتفرّقوا </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و رشته خداوند چنگ بزنيد و پراكنده نشويد و يادآور نعمت الهى باشيد آنگاه كه شما، دشمنان يكديگر بوديد او ميان دلهاى شما جمع كرد و در پرتو نعمت او برادران همديگر شديد و در پرتگاه آتش قرار داشتيد شما را از آن نجات و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آيات و</w:t>
      </w:r>
    </w:p>
    <w:p>
      <w:pPr>
        <w:pStyle w:val="BookText"/>
        <w:rPr/>
      </w:pPr>
      <w:r>
        <w:rPr>
          <w:rFonts w:ascii="Amiri" w:hAnsi="Amiri" w:eastAsia="Amiri" w:cs="Amiri"/>
          <w:color w:val="111111"/>
          <w:sz w:val="28"/>
          <w:sz w:val="28"/>
          <w:szCs w:val="28"/>
          <w:rtl w:val="true"/>
          <w:lang w:bidi="ar-SA"/>
        </w:rPr>
        <w:t>نشانه‌هاى خود را براى شما بيان مى‌كند شايد شما به راه 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گروه‌بندى</w:t>
      </w:r>
    </w:p>
    <w:p>
      <w:pPr>
        <w:pStyle w:val="BookText"/>
        <w:rPr/>
      </w:pPr>
      <w:r>
        <w:rPr>
          <w:rFonts w:ascii="IRNazanin" w:hAnsi="IRNazanin" w:eastAsia="IRNazanin"/>
          <w:color w:val="111111"/>
          <w:sz w:val="28"/>
          <w:sz w:val="28"/>
          <w:szCs w:val="28"/>
          <w:rtl w:val="true"/>
          <w:lang w:bidi="fa-IR"/>
        </w:rPr>
        <w:t>نخستين مطلب در آغاز مقال كه نسبتاً حائز اهميّت و در خور دقّت است، عبارت از اين است كه قرآن مجيد با اين وجود كه خود حامل دعوت توحيدى و مشوّق اتحاد و اتّفاق انسان‌هاست بشريّت را كه همگى مخلوق و آفريده خداوندند به دو گروه ممتاز كه هرگز ميانشان با حفظ ويژگى طرفين، اتحاد و اتفاق ممكن نيست،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شعارهاى پوچ و جنجال آفرينى‌هاى اومانيست‌هاىِ تندرو كه از حقيقت فرسنگ‌ها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واقعى و شعارى است عملى و منطبق با موازين عقلى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اسوة حسنة فى ابراهيم و الذين معه إذقالوا لقومهم إنّا بُرَءؤامنكم و مماتعبدون من دون اللّه كفرنابكم و بدا بيننا و بينكم العداوة و البغضاء ابداً حتى تؤمنوا باللّه وحده</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در وجود ابراهيم و همراهان دو سرمشق نيكويى است آنگاه كه آنان به خويشاوندان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جز خدا را مى‌پرستيد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كافريم و هميشه ميان ما و شما عداوت و بغض، آشكار است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 از شرك و استكبار بكشيد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يگانه ايمان آوريد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آيه، آنچنان روشن است كه گمان نمى‌رود نيازى به توضيح باشد جز بيان اين نكته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امكان تفاهم و سازش ميان دو جريانِ</w:t>
      </w:r>
    </w:p>
    <w:p>
      <w:pPr>
        <w:pStyle w:val="BookText"/>
        <w:rPr/>
      </w:pPr>
      <w:r>
        <w:rPr>
          <w:rFonts w:ascii="IRNazanin" w:hAnsi="IRNazanin" w:eastAsia="IRNazanin"/>
          <w:color w:val="111111"/>
          <w:sz w:val="28"/>
          <w:sz w:val="28"/>
          <w:szCs w:val="28"/>
          <w:rtl w:val="true"/>
          <w:lang w:bidi="fa-IR"/>
        </w:rPr>
        <w:t>توحيد و شرك و ائتلاف بين دو گروه موحّد و مشرك،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اشاره به يك مسأله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هم در روابط بين‌المللى مى‌تواند روشنگر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امپرياليزم، پديده و جريانى است رفتارى مبتنى بر ايدئولوژى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حكومت‌هاى امپرياليست، ماهيّتى توسعه‌طلب، افزون خواه و متجاوز دارند و هرگز به حق خود و به حد و مرز مشروع و قانونى و به عبارت ديگر به حريم و چهارچوب زندگى خود، قانع نمى‌باشند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چنين دولت‌ها و حكومت‌هايى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هويت امپرياليستى و استكبارى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رابطه گرگ و ميش است كه قطعاً اينگونه رابطه، اتحاد و اتّفاقى به معناى زوال و تباهى طرف مقابل است و اين يك تضاد طبيعى است كه از وجود يكى عدم ديگرى لازم مى‌آيد؛ زيرا اگر امپرياليزم با همان خلق و خوى دَدْمنشى مطرح باشد، كشور مستقل ديگرى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رابطه‌اى فرض شود كشور ضعيف و يا مستضعف در آن ميان ذوب شده و در قلمرو اقمار و مستعمرات دولت امپرياليست جاى خواهد گرفت و منابع طبيعى و نيروى انسانى‌اش در اختيار متجاوزان واقع خواهد شد و آنان هرطور بخواهند عمل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روزى فرا رسد كه در آن روز، حكومت امپرياليست و مستكبرى وجود نداشته و اتباع همه دولت‌ها و مردم تمام ممالك جهان بر سرعقل آمده و هريك در پشت مرزها و در چهارچوب حريم‌هاى قانونى بايستند و حرمت‌ها را پاس بدارند و پا از گليم خود فراتر نگذارند، چنان روز را بايد جشن عمومى گرفت؛ زيرا در آن روز، ديگر روح و روان همه ملّت‌ها و دولت‌ها سالم و معتدل است و تفاهم و برقرارى رابطه با يكديگر آن هم رابطه عادلانه و برحق ممكن 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در منطق قرآن كريم همانند امپرياليزم است و اين دو نقاط</w:t>
      </w:r>
    </w:p>
    <w:p>
      <w:pPr>
        <w:pStyle w:val="BookText"/>
        <w:rPr/>
      </w:pPr>
      <w:r>
        <w:rPr>
          <w:rFonts w:ascii="Amiri" w:hAnsi="Amiri" w:eastAsia="Amiri" w:cs="Amiri"/>
          <w:color w:val="111111"/>
          <w:sz w:val="28"/>
          <w:sz w:val="28"/>
          <w:szCs w:val="28"/>
          <w:rtl w:val="true"/>
          <w:lang w:bidi="ar-SA"/>
        </w:rPr>
        <w:t>اشتراك فراوان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مشركين، مستكبرند، خود برتر بين و تفوّق جويند و روح تجاوز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اين راه، تمام هدف‌هاى والاى انسانى و همه ارزش‌هاى مقدّس و متعالى اديان الهى را پايمال مى‌كنند و با اين وجود، تفاهم با مستكبران و كنارآمدن با مشركان، به معناى چشم‌پوشى از ارزشهاى توحيدى و از بين بردن عوامل شكوفايى استعدادها و جلوگيرى از تحقّق آرمانهاى انسانى است، مگر آنكه مشركان به وجود خداى يگانه ايمان آورند و به رسالت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او به همه رسالت‌هاى آسمانى و به تمام رسولان حق تعالى با حسّ احترام و ديده قبول مى‌نگرد، بگروند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انزل اليه من ربه و المؤمنون كل آمن باللّه و ملائكته و كتبه و رسله لانفرّق بين احد من رسله و قالوا سمعنا و اطعنا غفرانك ربّنا و اليك المصير</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سوى پروردگارش نازل شده،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جملگى به خدا، فرشتگان، كتابها و رسولانِ وى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احدى از رسولان فرق نمى‌گذاريم و بينشان جدايى نمى‌افكنيم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آمرزش تو را خواهيم و مسير و حركتمان به سوى تو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چنين ايمان و باورى 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شود، زمينه اتّحاد فراهم گشته و امكان تفاهم و سازش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پيدا خواهد كرد و در واقع مشركان با ترك مخاصمه و مستكبران با كنار گذاشتن استكبار، به پيدايى امّت واحد انسانى در سطح جهانى شكل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 گذشته چنين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توحيدى زمينه مساعدى است براى اتّحاد و اتّفاق اهل توحيد و پيروان اديان آسمانى و اتباع راستين سلسله انبياى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موحّدان و امتهاى خداپرست، به راستى از منطق يكتاپرستى حمايت كنند و از همه رسولان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اصلى‌شان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تبعيّت كنند، چنين اتحاد و اتّفاق جهانى را مى‌توانند تحقق بخشند و به نفع بشرّيت در برابر ملحدان و مستكبران، سدّى محكم ايجاد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اهل الكتاب تعالوا الى كلمة سواء بيننا و بينكم ان لانعبد الّاالله و لانشرك به شيئاً و لايتخذ بعضنا بعضاً ارباباً من دون اللّه فان توّلوا فقولوا اشهدوا بانّامسلمون</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پيروان موسى و عيسى و ديگر رسولان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آييد به سوى كلمه‌اى كه ما و شما در آن متّفقيم و در اعتقاد به آن، برابر هستيم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نپرستيم، و چيزى را شريك او نيانگاريم و برخى از ما برخى ديگر را جز خدا ارباب و صاحب اختيار خود نداند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 به سخن تو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باشيد كه ما مسلمان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اين حقيقت تسليم مى‌باشيم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مرجعيّت قرآن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مسلمانان را نيز در صورت بروز شقاق و خلاف</w:t>
      </w:r>
    </w:p>
    <w:p>
      <w:pPr>
        <w:pStyle w:val="BookText"/>
        <w:rPr/>
      </w:pPr>
      <w:r>
        <w:rPr>
          <w:rFonts w:ascii="IRNazanin" w:hAnsi="IRNazanin" w:eastAsia="IRNazanin"/>
          <w:color w:val="111111"/>
          <w:sz w:val="28"/>
          <w:sz w:val="28"/>
          <w:szCs w:val="28"/>
          <w:rtl w:val="true"/>
          <w:lang w:bidi="fa-IR"/>
        </w:rPr>
        <w:t>درميانشان، به اصل توحيد و 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قرآن ارجاع داده و التزام به آثار عقيده توحيدى و احترام به رسالت آخرين سفير الهى را زمينه اتحاد و اتفاق دانسته است و به صراحت فرموده است كه با گروه باغى و متجاوز پيكار و با او برخورد جدّى شود تا به پذيرش حق گردن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فَاصلحوا بينهما فَإن بَغَت احديهما على الأخرى فقاتلوا التّى تبغى حتّى تفئَ إلى أمراللَّه </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گروه از مؤمنان و مسلمانان با هم به نبرد و ستيز برخاستند، پس ميان ايشان، صلح و آشتى برقرار سازيد و هرگاه يكى از آن دوگروه بر ديگرى بغى و تجاوز كرد باآن گروه باغى و متجاوز پيكار كنيد تا آنكه به فرمان الهى گردن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برگشتند، ميانشان بر اصل عدالت و قسط، صلح كنيد و قسط و داد پيشه‌سازيد كه خداوند اهل عدل و قسط و دادگرى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لزوم برگشت به امر و فرمان الهى، مشخّص‌تر ذكر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ايهاالذين آمنوا اطعيواالله و اطيعوا الرسول و اولى‌الامر منكم فان تنازعتم فى شئٍ فردّوه الى اللّه و الرّسول ان كنتم تؤمنون باللّه و اليوم الأخر ذلك خير و احسن تأويلًا</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اطاعت كنيد و از اولى‌الامر فرمان ببريد، هرگاه نزاع و كشمكشى ميان شما درگرفت و در امرى اختلاف پيدا كرديد، آن را به خدا و رسول برگشت دهيد، اگر به خدا و روز رستاخيز ايمان داريد،</w:t>
      </w:r>
    </w:p>
    <w:p>
      <w:pPr>
        <w:pStyle w:val="BookText"/>
        <w:rPr/>
      </w:pPr>
      <w:r>
        <w:rPr>
          <w:rFonts w:ascii="Amiri" w:hAnsi="Amiri" w:eastAsia="Amiri" w:cs="Amiri"/>
          <w:color w:val="111111"/>
          <w:sz w:val="28"/>
          <w:sz w:val="28"/>
          <w:szCs w:val="28"/>
          <w:rtl w:val="true"/>
          <w:lang w:bidi="ar-SA"/>
        </w:rPr>
        <w:t xml:space="preserve">اين كار بهتر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هم مضمون با آيه‌هاى يادشده آيه‌هاى فراوانى وجود دارد و همگى لزوم اطاعتِ خدا و رسول او و صاحبان فرمان را گوشزد مى‌كند و نسبت به ادامه منازعه و نبرد و اختلاف‌هاى ويرانگر، هشدار مى‌دهد و شايد آن، خود موضوعى مستقل باشد كه بايد طى مقاله مفصّلى دنبال شود و حق مطلب ادا گردد و ما فقط در زمينه اتحاد مسلمانان سخنى داشتيم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است كه مراد از اطاعت خدا و رسول و اولى‌الأمر، اطاعت و پيروى از فرمان‌هاى خدا و رسول و اولياى معصوم است وقرآن كريم دربردارنده اين فرمان‌ها است، پس بهرحال قرآن، مرجع نهايى در زمينه‌هاى اختلاف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تفاوتى ميان كلام اللّه و سخن رسول الله نيست، داور خود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مرجع علمى و فكرى ما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مانهاكم عنه فانتهوا</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آورده، بگيريد و از آنچه شما را بازداشته، خوددارى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از حضرت رسول خدا اطاعت كند قطعاً از خداوند، اطاعت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برهان اين قضاوت آن است كه پيامبران جز سخن خدا نگفته‌اند و از خود پيرايه‌اى بر دين نبسته‌اند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 فما منكم من احد عنه حاجزين</w:t>
      </w:r>
      <w:r>
        <w:rPr>
          <w:rFonts w:eastAsia="Amiri" w:cs="Amiri" w:ascii="Amiri" w:hAnsi="Amiri"/>
          <w:color w:val="111111"/>
          <w:sz w:val="28"/>
          <w:szCs w:val="28"/>
          <w:rtl w:val="true"/>
          <w:lang w:bidi="ar-SA"/>
        </w:rPr>
        <w:t>»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او برخى سخنان به ما نسبت دهد با دست قدرت</w:t>
      </w:r>
    </w:p>
    <w:p>
      <w:pPr>
        <w:pStyle w:val="BookText"/>
        <w:rPr/>
      </w:pPr>
      <w:r>
        <w:rPr>
          <w:rFonts w:ascii="IRNazanin" w:hAnsi="IRNazanin" w:eastAsia="IRNazanin"/>
          <w:color w:val="111111"/>
          <w:sz w:val="28"/>
          <w:sz w:val="28"/>
          <w:szCs w:val="28"/>
          <w:rtl w:val="true"/>
          <w:lang w:bidi="fa-IR"/>
        </w:rPr>
        <w:t>گرفته سپس شاهرگش را مى‌زنيم و هيچيك از شما نمى‌تواند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قرآن حلّال مشكلات است و اگر تبعيّت هوى در ميان نباشد در مرجعيت و مشكل گشايى قرآن، ترديدى نيست باز حكم خو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ما قرآن را براى تذكر و يادآورى، آسان و قابل فهم ساخته‌ايم آيا متذكر و يادآورنده‌اى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در اين زمينه و مرجعيت قرآن، سخنى صريحتر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يجمع لنا ما شذّ عنا</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 براى ما فراهم آورَد آنچه را كه 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مرجعيّت قرآن از ديدگاه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 قرآن در مسائل خلافى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نهج‌البلاغه سخنان شفابخشى آمده است و برخلاف آنچه برخى مدّعى شده‌اند كه نبايد با قرآن احتجاج و استدلال كرد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برخى خطبه‌ها و نامه‌ها به صراحت تمام به حكميّت قرآن و مرجعيّت آن در فصل خصومت‌هاى كلامى، سياسى و اجتماعى، اشاره‌ها دارد و در اين معنا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خود قرآن پيش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رهنمود كلى فرمود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فالزموا السواد الأعظم فانّ يدالله مع الجماعة و اياكم و الفرقة فان الشاذّ من الناس للشيطان كما انّ الشاذ من</w:t>
      </w:r>
    </w:p>
    <w:p>
      <w:pPr>
        <w:pStyle w:val="BookText"/>
        <w:rPr/>
      </w:pPr>
      <w:r>
        <w:rPr>
          <w:rFonts w:ascii="Amiri" w:hAnsi="Amiri" w:eastAsia="Amiri" w:cs="Amiri"/>
          <w:color w:val="111111"/>
          <w:sz w:val="28"/>
          <w:sz w:val="28"/>
          <w:szCs w:val="28"/>
          <w:rtl w:val="true"/>
          <w:lang w:bidi="ar-SA"/>
        </w:rPr>
        <w:t>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دعا الى هذا الشعار فاقتلوه و لوكانت تحت عمامتى هذه و انّما حكّم الحكمان ليحييا ما احى القرآن و يميتا ما امات القرآن و احياؤُه الاجتماع عليه و امامتته الافتراق عنه</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با توده مردم همراه باشيد چون دست خدا همراه جماعت است و از تفرقه بپرهيزيد كه از جمع مسلمانان آنكه يك سو شود بهره شيطان است؛ چنانكه گوسفند از گله دورمانده، طعمه ونصيب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كه مردم را به شعار تفرقه بخواند او را بكشيد هر چند زير عمامه من باشد همانا دو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شدند تا آنچه را قرآن زنده كرده، زنده گردانند و آنچه را مرده خوانده،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داشتن قرآن، اجتماع بر رهنمودهاى آنست و ميراندنِ آن، جدا گرديدن و نپذيرفتن احكام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كلامى ديگر در زمينه همين مسأله و مرجعيّت قرآن براى فصل خصومت‌هاى مختلف، مطلبى ارزشمند فرمود و به نقش رهبرى صالح كه فقط در آن صورت، قرآن حاكم خواهد بود، اشاره كرد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لم نحكّم الرجال و انّما حكّمنا القرآن، و هذا القرآن انّما هو خطّ مستور بين الدّفّتين لاينطق بلسان و لابدّ له من ترجمان و انّما ينطق عنه الرجال و لمّا دعانا القوم الى ان نحكّم بيننا القرآن لم نكن الفريق المتولّى عن كتاب الله سبحانَهُ و تعالى و قدقال الله سبحانه </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مردان را به حكومت نگمارديم بلكه قرآن را حَكَم و داور قرار داديم و اين قرآن، خطّى نبسته است كه ميان دو جلد هشته است، زبان ندارد تا به سخن آيد ناچار آن را</w:t>
      </w:r>
    </w:p>
    <w:p>
      <w:pPr>
        <w:pStyle w:val="BookText"/>
        <w:rPr/>
      </w:pPr>
      <w:r>
        <w:rPr>
          <w:rFonts w:ascii="IRNazanin" w:hAnsi="IRNazanin" w:eastAsia="IRNazanin"/>
          <w:color w:val="111111"/>
          <w:sz w:val="28"/>
          <w:sz w:val="28"/>
          <w:szCs w:val="28"/>
          <w:rtl w:val="true"/>
          <w:lang w:bidi="fa-IR"/>
        </w:rPr>
        <w:t>ترجمانى بايد و ترجمان آن مردمانند و چون اين مردم ما را خواندند تا قرآن را ميان خويش داور گردانيم ما گروهى نبوديم كه از كتاب خدا روى برگردانيم همانا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خصومت كرديد آن را به خدا و رسول باز گردانيد، پس بازگرداندن آن به خدا اين است كه كتاب او را به داورى بپذيريم و بازگرداندن به رسول اين است كه سنّت او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روى راستى به كتاب خدا داورى كنند ما از ديگر مردمان به آن سزاوارتريم و اگر به سنّت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نهند ما بدان شايسته‌تريم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و كلام شفابخش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 لن ينطق و لكن أخبركم عنه ألا انّ فيه علم مايأتى و الحديث عن الماضى و دواء دائكم و نظم مابينكُم</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 آن نور هدايتگر قرآن است، از آن بخواهيد تا سخن گويد و هرگز سخن نگويد، امّا من شما را از آن خبر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در قرآن علم آينده است و حديث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را درمان است و راه سامان دادن كارها و اصلاح بى‌نظمى‌ها و آشفتگى‌ها، درآن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پايه توحيد و اسلام راستين اوضاع مسلمانان جهان را سامان داده و امّت واحد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شكل خواهد داد،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على‌الهدى اذا عطفوا الهدى على الهوى و يعطف الرأى على القرآن اذا عطفوا القرآن على الرأى</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خواهش نفس را بر معيارهاى هدايت عرضه مى‌دارد، آنگاه كه مردم معيار هدايت را هواى نفس خود دانند و رأى و نظر را بر قرآن معروض مى‌دارد، هنگامى كه مردم، قرآن را با رأى و نظر خود مى سنجند و اگر موافق نبود به تأويل و توجيه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ويژگى‌ها و آثار شفابخش آن در مورد بيان دردها و درمان‌ها بسيار زياد است و خود بحثى مستقل و گسترده مى‌طلبد و ما فقط به قطره‌اى از دريا و به مشتى از خروار اشاره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كرامت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نكات قابل توجّه در فرهنگ وحدت و براى ايجاد اتحاد و اتفاق، كرامت انسان و ارزشمند تلقّى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بين كرامت انسان و موضوع اتحاد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برقرار است آنجا كه اتحاد باشد كرامت انسان محفوظ است و در صورت وجود ستيز و خلاف، خواه ناخواه حرمت انسان از ميان رفته و كرامت او خدشه‌دار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كرامت انسان و حرمت فرزندان آدم از اصول تعاليم قرآن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بنى‌آدم</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ما فرزندان آدم را كرامت بخشيديم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عليه‌السلام به مالك اشتر بعنوان زمامدارى كه با شؤون انسان‌ها و سرنوشت آحاد مردم سروكار دارد نوشت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ولاتكوننّ عليهم سبعا ضاريا تغتنم اكلهم فانّهم</w:t>
      </w:r>
    </w:p>
    <w:p>
      <w:pPr>
        <w:pStyle w:val="BookText"/>
        <w:rPr/>
      </w:pPr>
      <w:r>
        <w:rPr>
          <w:rFonts w:ascii="Amiri" w:hAnsi="Amiri" w:eastAsia="Amiri" w:cs="Amiri"/>
          <w:color w:val="111111"/>
          <w:sz w:val="28"/>
          <w:sz w:val="28"/>
          <w:szCs w:val="28"/>
          <w:rtl w:val="true"/>
          <w:lang w:bidi="ar-SA"/>
        </w:rPr>
        <w:t>صنفان اما اخٌ لَكَ فى الدين او نظير لَكَ فى الخَلْق</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مباش بر مردم همچون دَدِى خونريز و كفتارى خون آشام؛ چون رعيّت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برادر دينى تو و دسته ديگر در آفرينش با تو 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كرامت انسان و پاس داشتن حرمت فرزندان آدم كه عمدتاً در صلح و آرامش تأمين مى‌شود آنچنان مسئولانه و متعهدانه مى‌انديشد كه حتى كوچكترين تعرض را حتى نسبت به غير مسلمانان كه در پناه و زير سايه اسلام قرار دارند، روا نمى‌شمرد و از آن نوع حرمت شكنى و تعرض، افسوس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بلغنى ان الرجل منهم كان يدخل على المرأة المسلمة و الاخرى المعاهدة فينزع حجلها و قلبها و قلائدها و رعاثها ما تمتنع منه الّا بالإسترجاع و الإسترحام </w:t>
      </w:r>
      <w:r>
        <w:rPr>
          <w:rFonts w:eastAsia="Amiri" w:cs="Amiri" w:ascii="Amiri" w:hAnsi="Amiri"/>
          <w:color w:val="111111"/>
          <w:sz w:val="28"/>
          <w:szCs w:val="28"/>
          <w:rtl w:val="true"/>
          <w:lang w:bidi="ar-SA"/>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گزارش شده مردى از باغيان و مهاجمان به خانه زنى مسلمان و آنكه از غيرمسلمانان ولى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گردنبند و گوشواره و خلخال از گردن و دست و پاى آنان به در مى‌كرده است، در حالى كه آن ستمديدگان برابر آن اهل بغى وستم، جز زارى و رحمت خواستن سلاحى ديگر نداشته‌اند پس غارتگران پشتواره‌ها از مال مسلمانان بسته نه كشته‌اى بر جاى نهاده و نه خسته، به شهر خود بازگشته‌اند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امرأً مسلماً مات من هذا أسفا ماكان به ملوماً بل كان به عندى جديراً</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پس مرد مسلمانى از غم چنين حادثه‌اى بميرد</w:t>
      </w:r>
    </w:p>
    <w:p>
      <w:pPr>
        <w:pStyle w:val="BookText"/>
        <w:rPr/>
      </w:pPr>
      <w:r>
        <w:rPr>
          <w:rFonts w:ascii="IRNazanin" w:hAnsi="IRNazanin" w:eastAsia="IRNazanin"/>
          <w:color w:val="111111"/>
          <w:sz w:val="28"/>
          <w:sz w:val="28"/>
          <w:szCs w:val="28"/>
          <w:rtl w:val="true"/>
          <w:lang w:bidi="fa-IR"/>
        </w:rPr>
        <w:t>چه جاى ملامت است كه در ديده من شايسته چنين كرامت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شرايع و قوانين بطور كلّى براى حفظ كرامت انسان است و حتى قوانين كيفرى و احكام جزايى كه احياناً خشن به نظر مى‌رسند و اومانيست‌هاى تندرو و غرب زدگان بيگانه از خويشتن، آنها را نمى‌پسندند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عمل، تندتر و خشن‌تر عمل مى‌كنند، همگى به همين هدف منظور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حيات اجتماعى و زندگى سليم انسانى را در پرتو قصاص و قانون مجازات، ميسّر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فى القصاص حياة يا اولى الألباب لعلّكم تتّقون</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در قصاص، حيات و زندگانى است 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متقى و پارسا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دينى بطور هماهنگ و با يك مقصد تشريع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انّ الشرايع الدّين واحدة وسبله قاصدة </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قوانين دين يكى است و راههاى آن، هدفدار مى‌باشد و هركه بدانها ملتزم شود به منزل رسد و هر كه بايستد، گمراه گردد و ندامت 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انسانى على عليه‌السلام در اين مقوله فوق حدّ بيان امثال نگارنده است آن جا كه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لولم يصيبوا من المسلمين الا رجلا و احداً معتمدين لقتله بلاجُرمٍ جَرَّهُ لَحَلّ لى قتل ذلك الجيش كلّه اذ حضروه و لم ينكروا و لم يدفعوا عنه بلسان ولابيد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از مسلمانان جز يك تن را از روى عمد و قصد وبى‌آنكه او را جرمى باشد، نكشته بودند كشتن همه آن لشكر مرا روا بود چه حاضر بودند و انكار ننمودند و به زبان و دست به دفاع برنخاستند تا چه رسد به آنكه آنان از مسلمانان بهمان تعداد لشگريان كه وارد شهر شدند،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علاقه اميرالمومنين براساس انديشه اسلامى، آنچنان به صلح و سازگارى و ترك مخاصمه و ستيز، زياد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تعالى و هو نقىّ الرّاحة من دماء المسلمين و اموالهم، سليم اللسان من اعراضهم فليفعل</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هريك از شما تواند كه خدا را ديدار كند در حالى كه دست به خون و مال مسلمانان نيالوده و زبان به ريختن آبرويشان نگشوده است،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عامل‌هاى وحدت و آفت‌هاى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بحث‌هاى گذشته زمينه اتحاد و چگونگى وحدت براصل احترام انسان و حفظ كرامت او معلوم شد و آنك مختصرى در باره برخى عامل‌هاى وحدت و آفت‌هاى آن، سخن مى‌گوييم هرچند كه بعضى از آن عناوين مانند دين و حكومت، بحثى مستقل و مستوفى، لازم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آورديم كه خداشناسى و يكتاپرستى از آموزشهاى پايه‌اى و</w:t>
      </w:r>
    </w:p>
    <w:p>
      <w:pPr>
        <w:pStyle w:val="BookText"/>
        <w:rPr/>
      </w:pPr>
      <w:r>
        <w:rPr>
          <w:rFonts w:ascii="IRNazanin" w:hAnsi="IRNazanin" w:eastAsia="IRNazanin"/>
          <w:color w:val="111111"/>
          <w:sz w:val="28"/>
          <w:sz w:val="28"/>
          <w:szCs w:val="28"/>
          <w:rtl w:val="true"/>
          <w:lang w:bidi="fa-IR"/>
        </w:rPr>
        <w:t>اوّلى دين است و تنظيم افكار و رفتار بر پايه توحيد، از ابتدايى‌ترين احكام و وظايف شريعت اسلامى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الدّين معرفته</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مسأله دينى، شناخت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حق و فطرى از عمده‌ترين عاملهاى وحدت و از مهمترين اسباب اتّحاد انسان‌هاست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لكم الدين فلاتموتنَّ الّا و انتم مسلمون</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دين اسلام رابراى شما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نميريد مگر آنكه مسلمان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احسن ديناً فمن اسلم و جهه للَّه‌و هو محسن و اتّبع ملّة ابراهيم حنيفاً </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چه كسى نيكوتر است از دين آنكه روى براى خدا تسليم كرده و نيكوكار است و پيرو آيين حنيف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اشاره به دين، به اين معنا، خطاب به بعضى سست عنصران، متكاهل در جهاد و مبارزه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 و لاحميّة تحمثكم</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دينى كو؟ كه فراهمتان دارد و غيرتى كو؟ كه شما را به خشم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حق و مبتنى بر تعقّل و انديشه سالم، انسان‌ها را گرد هم مى‌آورد و بشر را وا مى‌دارد كه به نقاط مشترك بيانديشند و تفاوت‌ها رابطور معقول و منطقى تحمل كرده و گره برآمده از اختلافات را با تدبير بگشايند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بعكس، دين باطل و نامعقول كه ساخته و پرداخته اوهام بشر</w:t>
      </w:r>
    </w:p>
    <w:p>
      <w:pPr>
        <w:pStyle w:val="BookText"/>
        <w:rPr/>
      </w:pPr>
      <w:r>
        <w:rPr>
          <w:rFonts w:ascii="IRNazanin" w:hAnsi="IRNazanin" w:eastAsia="IRNazanin"/>
          <w:color w:val="111111"/>
          <w:sz w:val="28"/>
          <w:sz w:val="28"/>
          <w:szCs w:val="28"/>
          <w:rtl w:val="true"/>
          <w:lang w:bidi="fa-IR"/>
        </w:rPr>
        <w:t>است، خود منشأ اختلاف و آشفتگى مى‌شود و انسان‌ها را در برابر هم قرار داده و به جان يكديگر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پيروى از هر دين را نمى‌ستايد؛ بلكه تبعيّت از دين حق را مدّنظر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لايؤمنون باللّه و لاباليوم الآخر و لايحرّمون ما حرّم اللّه و رسوله و لايدينون دين الحق من الذين اوتوا الكتاب حتّى يعطوا الجزية عن يدوهم صاغرون</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از اهل كتاب بستيزيد كه به خدا ايمان نمى‌آورند و روز آخرت را باور ندارند و پاس حرام‌هاى خدا و رسول را نگاه نمى‌دارند و به دين حق متعهد نيستند تا مگر بدست خود و با خفّت و خوارى گزيت و ماليات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كلامى ضمن ستايش اهل بيت و بيان خصايص و كمالات آنان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 رعايةٍ لاعقل سماع و رواية فان رواة العلم كثير و رعاته قليل</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با تعقّل توأم با دريافت و ملاحظه انديشدند نه فقط با شنيدن و بديگران گفتن كه راويان دانش بسيارند، و پاسداران و نگاهبانان آن در شمار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دين، اگر براساس معقول و انديشه مستقيم و فطرت سليم بدور از هرگونه خرافه و كج‌انديشى و منافيات فطرت تلقى شود، ضامن وحدت مردم خواهد بود و گرنه خود از عاملان عمده تفرقه و جدايى خواهد بود؛ چنانكه در بحث بعدى اشاره مى‌شود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دين باطل، خرافى و ضدّ فطرت، آفت اتحاد و موجب پراكندگى صفوف و اختلاف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فرّقوا دينهم و كانوا شيْعاًلستُ منهم فى شئى انّما امرهم الى‌الله ثُّم ينبّئهم بما كانوا يفعلون</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دينشان را پراكندند و گروه گروه گشتند تو از آنان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بيزارى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ايشان به خدا واگذار شده است، آنگاه از سوء نتايج اعمالشان به‌ايشان خبر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 كانوا شيعاً كل حزب بمالديهم فرحون</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كسانى كه دينشان را پراكنده ساختند و فوج فوج شدند و هر حزبى به آنچه نزد وى است، شادمان مى‌باشد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تفسير و توضيح آيات مزبور، سخن فراوان گفته‌اند ولى بهترين، سخن صاحب تفسير المنار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اهل كتابند كه در دين خود، فرقه فرقه شدند و پراكنده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برائت و بيزارى حضرت رسول از ايشان و عملكردشان هشدارى است به مسلمين كه همانند اهل كتاب دچار تفرقه نشوند و مثل آنان نباشند و همچون ايشان نكنند و اگر مانند آنان عمل كردند و مثل ايشان شدند، پيامبراكرم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بطريق اولى، متنفّر و بيزار خواهد بود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مرحوم شيخ محمد جواد مغنيّة در تفسير آيه سى‌ودوم سوره روم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نيست كه اين آيه اصل و پايه مهمّى را كه اسلام از حيث عقيده وعمل بر آن استوار است، مطرح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واضح دارد بر اين كه دين از الف گرفته تا ياىِ آن، هادى به رشد و حيات اصيل و پيشرفت در ابعاد زندگانى است، به شرط آن كه اسلام براساس فطرت فهم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مقياسى را مشخّص مى‌كند كه مفهوم و مصداق دين با آن سنجيده مى‌شود و درستى يك عقيده و عمل در مقايسه با</w:t>
      </w:r>
    </w:p>
    <w:p>
      <w:pPr>
        <w:pStyle w:val="BookText"/>
        <w:rPr/>
      </w:pPr>
      <w:r>
        <w:rPr>
          <w:rFonts w:ascii="IRNazanin" w:hAnsi="IRNazanin" w:eastAsia="IRNazanin"/>
          <w:color w:val="111111"/>
          <w:sz w:val="28"/>
          <w:sz w:val="28"/>
          <w:szCs w:val="28"/>
          <w:rtl w:val="true"/>
          <w:lang w:bidi="fa-IR"/>
        </w:rPr>
        <w:t>آن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مجموعه افكار، اخلاق و رفتارهايى است كه با فطرت سليم انسان‌ها و مصالح كلّى آنان سازگار است و خداوند سبحان براى بندگان خويش حكم و دستورى مقرّر نكرده است كه آن، به مصالح فردى و اجتماعى منافات و تضاد داشته باشد و اين است ضابطه دين حق و درست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سيدقطب نيز در تفسير آيه‌هاى يادشده، راجع به دين و تشعّب درآن، مطالب حائز اهميّت و در خور تأمّل، دارد از جمله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شريعت و راه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ساير ملل و نحل موجود آن زمان و يا آنچه در آينده پديد مى‌آيد و از تخيّلات، اوهام و هوس ها و بافته‌هاى برخى اهل اهواء،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راهى متباين را ماند كه هيچ ربطى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قيّم است كه انسان ها را از هواها و هوس‌هاى پراكنده و گونه‌گون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هوسى كه ابداً بر حجّت و برهان مستند نيست و از اصول علمى مايه نمى‌گيرد؟ بلكه فقط نتيجه دنبال روى شهوات و تمايلات سركش نفس است بدون كوچكترين معيار و ضابطه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قيّم و ثابت و استوار، دينى است معقول و برپايه حجّت، برهان و دليل منطقى ولى اكثر مردم نمى‌دانند و بدنبال هوى و هوس نفسانى خويشند و ناآگاهانه ره مى‌سپارند و از جادّه مستقيم زندگى گمراه مى‌شوند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پس اختلاف در دين يكى از عامل‌هاى قوى پيدايى اختلاف و تفرقه در جامعه بشرى است كه دشمنان انسانيت و شكارچيان ارزشها و از زندگى‌ها، با گستردن دام اختلاف دينى ارزشهاى مقدّس را پايمال و محيط هاى زندگى انسانى را به جنگل‌ها و محل زندگى حيوانات وحشى و درنده بدل مى‌كنند و شايد راز تأكيد قرآن بر پرهيز از اينگونه اختلاف همين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الذى اوحينا اليك و ما و صّينابه ابراهيم و موسى و عيسى أن اقيموا الدين و لاتتفَرَّقوافيه كبر على المشركين ما تدعوهم اليه، الله يجتبى‌اليه من يشاء و يهدى اليه من ينيب</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شما تشريع كرد از دين آنچه را كه به نوح توصيه كرد و آنچه را كه بر تو وحى كرديم و آنچه به ابراهيم، موسى و عيسى سفارش نموديم؛ كه دين را بپا بداريد و آن را راست داريد و كج نكنيد و در آن دچار تفرقه و اختلاف نشويد كه بر مشركان، دعوت توحيدى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بشريت را متحد و يكپارچه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امر بزرگى است، خداوند هر كه را بخواهد براى خويش برمى‌گزيند و هركه را به سوى خدا انابه كند، هدايتش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آيه مؤيد آن است كه مشركان از انسانيت و ارزشهاى والاى بشرى وحشت دارند و از حاكميت آن‌ها بيمناكند؛ زيرا مشركان همچون گفتارها و ددان بدنبال جيفه و لاشه‌اند و در محيط سالم انسانى چنين چيزى يافت نشود و همين موجب هول و هراس آنان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اختلاف در دين آفت اتّحاد و سبب تفرقه و تشتّت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دين نيز كه مفهومى جداگانه از مفهوم اختلاف در دين دارد، خود از آفات موثّر اتحاد و اتفاق به شمار مى‌آيد؛ زيرا همانگونه اگر در دين اختلاف باشد ارزشها تباه مى‌شود، اگر اصل دين نيز كه بر فطرت آدمى استوار است، مورد انكار و مخالفت باشد جامعه انسانى هويّت اصلى خود را گم خواهد كرد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معرّفى اهل بيت و بيان خصلت‌هاى والاى آنان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لايخالفون الحق و لايختلفون فيه و هم دعائم الاسلام</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با حق مخالفت نمى‌كنند و در آن نيز اختلاف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استوانه‌هاى اسلامند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بررسى آيات مربوط به دين، به نكته سوّمى هم برمى‌خوريم كه از عاملهاى تفرقه و اختلاف محسوب مى‌شود و آن غلوّ و زياده روى در دين است؛ زيرا دين اصيل و حق، دينى است 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الكتاب لاتغلوا فى دينكم و لاتقولوا على‌الله الّاالحق</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پيروان موسى و عيسى و ديگر پيامبران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دينتان غلّو نكنيد و تند نرويد و بر خدا نسبتى جز حق و راست مدهيد و سخنى ديگر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باره دين بطور كلّى و بحث از تأثير اجتماعى و روانى آن اعم از مثبت و منفى و سازنده و مخرّب، فراوان است و اين بيان فشرده در اين مقال مختصر براى مثال است وگرنه بحثى مستوفى و بيانى مفصّل لازم است كه به فرصت ديگر موكول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حكومت در جامعه پس از پذيرش اصل اجتماعى بودن انسان شايد نيازى به برهان نداشته باشد؛ زيرا در اجتماع، قانون مطرح است و قانون، مجرى مى‌خواهد و آن مجرى و زمامدار و حاكمى، مورد احترام و تبعيّت است كه خودش قانون را محترم مى‌شمارد و قبل از انتظار از ديگران، خودش تخلّف نمى‌كند و به قانون عمل مى‌نمايد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اْمرتم بالنهى بعد التناهى</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شما مأمور نهى از منكر و موظّف به جلوگيرى از تخلفات هستيد، امّا بعد از آنكه خودتان دست از ارتكاب منكر كشيده و به وظيفه عمل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نيز همانند دين، حق و باطل و درست و نادرست دارد و همان اندازه كه حكومت حق مايه وحدت و عامل اتحاد و يكپارچگى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باطل وجور، مايه بدبختى و تفرقه و سبب از هم گسيختگى امور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ازنظر اسلام يك وسيله است و بدانوسيله، احكام دين و قوانين شرع با قاطعيت و بدون اشكال اعمال شود و جادّه مستقيم زندگى از خس و خار كفر و الحاد پاكسازى شود امّا در نظر طاغوت‌ها، حكومت يك هدف است؛ زيرا همواره حكومت با سلطه و قدرت توأم مى‌باشد و سلطه‌گران براى دستيابى به مطامع نامشروع و براى رسيدن به لذّات بى‌انتهاى نفسانى لجام گسيخته مى‌تازند و در مسير خود، همه ارزشها را پايمال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كه حكومت حق به مردم بها قايل است و كرامت انسان‌ها را حفظ مى‌كند و لذا در مسير اتحاد و اتفاق گام برمى‌دارد و از كوچكترين تفرقه مى‌پرهيزد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باطل انسان را بى‌بها مى‌داند جز آنكه در خدمت اوست و اصل تفرقه بيانداز و حكومت كن، برنامه اصلى حكومت جور و ناحق است پس چنين حكومتى عامل اختلاف و پراكندگى جامعه‌هاى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حكومت در ابعاد وسيع آن، اعم از مثبت و منفى و سازنده و مخرّب، فرصت و مجالى ديگر مى‌خواهد</w:t>
      </w:r>
      <w:r>
        <w:rPr>
          <w:rStyle w:val="FootnoteAnchor"/>
          <w:rtl w:val="true"/>
        </w:rPr>
        <w:footnoteReference w:id="541"/>
      </w:r>
      <w:r>
        <w:rPr>
          <w:rFonts w:ascii="IRNazanin" w:hAnsi="IRNazanin" w:eastAsia="IRNazanin"/>
          <w:color w:val="111111"/>
          <w:sz w:val="28"/>
          <w:sz w:val="28"/>
          <w:szCs w:val="28"/>
          <w:rtl w:val="true"/>
          <w:lang w:bidi="fa-IR"/>
        </w:rPr>
        <w:t>و ما در اين جا متناسب با وضع مقاله به كليّاتى مى‌پردازيم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بهنگام حضورشان رشته‌هاى حكومت و زعامت و رهبرى</w:t>
      </w:r>
    </w:p>
    <w:p>
      <w:pPr>
        <w:pStyle w:val="BookText"/>
        <w:rPr/>
      </w:pPr>
      <w:r>
        <w:rPr>
          <w:rFonts w:ascii="IRNazanin" w:hAnsi="IRNazanin" w:eastAsia="IRNazanin"/>
          <w:color w:val="111111"/>
          <w:sz w:val="28"/>
          <w:sz w:val="28"/>
          <w:szCs w:val="28"/>
          <w:rtl w:val="true"/>
          <w:lang w:bidi="fa-IR"/>
        </w:rPr>
        <w:t>جامعه را بدست داشته‌اند و براى روزگار غيبتشان نيز خط و خطوط را ترسيم و برنامه را به كمك وحى، مشخص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هميشه در مقابل طاغوت ها قرار گرفته و ناگزير به برخورد جدّى با آنان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وحدت و اتحاد جامعه صالح بشرى را فقط در حاكميت رسولان حق تعالى و خط و برنامه آنها مى‌داند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شجربينهم ثم لايجدوا حرجاً فيما قضيت و يسلّموا تسليماً</w:t>
      </w:r>
      <w:r>
        <w:rPr>
          <w:rFonts w:eastAsia="Amiri" w:cs="Amiri" w:ascii="Amiri" w:hAnsi="Amiri"/>
          <w:color w:val="111111"/>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ايمان به تو نمى‌آورند مگر آنكه در موارد اختلاف و مشاجره، تو را حَكَم، داور و حاكم خود گردانند سپس از قضاوت و حكم تو دلتنگ نشوند و كاملًا تسليم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ترديد، قضا و حكم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زمان حضورش منحصر نمى‌شود بلكه نظر و داورى او در كتاب و سنّت معلوم و مشخّص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لزوم تسليم در برابر حكومت حق را لازم و اجتناب از مراجعه به محاكم طاغوت را وظيفه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الى الذين يزعمون انّهم آمنوا بما انزل اليك و ما انزل من قبلك يريدون ان يتحاكموا الى الطاغوت و قدامروا ان يكفروا به ويريد الشيطان ان يضلّهم ضلالًا بعيداً</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نمى‌بينى آنان را كه مى‌پندارند به آنچه بر تو نازل شده و آنچه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ابنياى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شده، ايمان دارند، مى‌خواهند به طاغوت مراجعه كنند و زيربار حكومت و داورى او روند در حالى كه دستور دارند كه بدان كافر و منكر شوند و شيطان مى‌خواهد آنان را به شدّت گمراه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حكومت انبياء بدان جهت كه حافظ قانون و شريعتند و از</w:t>
      </w:r>
    </w:p>
    <w:p>
      <w:pPr>
        <w:pStyle w:val="BookText"/>
        <w:rPr/>
      </w:pPr>
      <w:r>
        <w:rPr>
          <w:rFonts w:ascii="IRNazanin" w:hAnsi="IRNazanin" w:eastAsia="IRNazanin"/>
          <w:color w:val="111111"/>
          <w:sz w:val="28"/>
          <w:sz w:val="28"/>
          <w:szCs w:val="28"/>
          <w:rtl w:val="true"/>
          <w:lang w:bidi="fa-IR"/>
        </w:rPr>
        <w:t>ظلم و تعدّى به حقوق انسان‌ها ممانعت مى‌كنند، وحدت آفرين و هماهنگ كننده‌اند، ليكن حكومت طاغوت به علّت جور و ستم كه به انسان‌ها روا مى‌دارد عامل تفرقه و جدايى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خطبه‌هايش قانون شكنى و ظلم و ستم را منتهى به اختلاف و تشتت دانسته و آن را به صورت تاوان غيرقابل جبران معرفى كرده است و در واقع، جامعه شناسانه به مسأله‌اى اجتماعى توّجه داده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الظلم الذى لايترك فظلم العباد بعضهم بعضاً القصاص هناك شديد ليس هو جرحا بالمدى و لاضربا بالسياط و لكنّه مايستصغر ذلك معه فايّاكم و التلّون فى دين الله فان جماعة فيما تكرهون من الحق خير من فُرقة فيما تحبّون من الباطل و انّ الله لم يعط أحداً بفرقة خيراً ممّن مضى و لاممّن بقى</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ظلم و ستمى كه واگذاشتنى نيست، ستم كردن بندگان است بر يكديگر كه قصاص در اين مورد بسيار دشوار است و آن قصاص زخمى نبود از كاردى كه به تن فروبرند و يا تازيانه‌اى كه بر بدن فرود آورند بلكه آن چيزى است كه اين نوع قصاص را در برابر آن بسيار خرد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چنان ظلم وستم،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تلوّن در رنگارنگى و اختلاف در دين خدا كه همراه جماعت بودن در حقّى كه آن را خوش نمى‌انگاريد بهتر است از پراكنده شدن به خاطر باطلى كه آن را دوست مى‌داريد و بدان دلبسته‌ايد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سبحان به كسى از گذشتگان و يا آيندگان كه جدايى و</w:t>
      </w:r>
    </w:p>
    <w:p>
      <w:pPr>
        <w:pStyle w:val="BookText"/>
        <w:rPr/>
      </w:pPr>
      <w:r>
        <w:rPr>
          <w:rFonts w:ascii="IRNazanin" w:hAnsi="IRNazanin" w:eastAsia="IRNazanin"/>
          <w:color w:val="111111"/>
          <w:sz w:val="28"/>
          <w:sz w:val="28"/>
          <w:szCs w:val="28"/>
          <w:rtl w:val="true"/>
          <w:lang w:bidi="fa-IR"/>
        </w:rPr>
        <w:t>اختلاف گزينند، خيرى نبخشيده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بيانى از اين رساتر و كلامى از اين شفابخش‌تر در زمينه دردهاى اجتماعى و رنجهاى حاصل از اختلاف و آشفتگى، نمى‌توان پيداكرد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ملكوتى است كه به اين نكته توجه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شكنى و ظلم و ستم به حقوق انسان‌ها با وصف اعمال ظاهرى قصاص‌هاى فقهى و حقوقى، تاوان اجتماعى ديگرى دارد كه جبران ناپذير است و آن عبارت است از بدبينى، اختلاف، تفرقه و جدايى، مرحوم مغنيّة در شرح اين خطبه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اياكم و التلوّن فى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اختلاف كلمه است؛ زيرا در صورت نزاع و ستيز نمى‌توان بغض و كين را پنهان داشت و محبّت و دوستى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توضيح جمله بعدى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اشاره به چيزى است كه امروزه آن را اتحاد ملّى يا قومى و يا جبهه ملّى مى‌نامند و مراد طرّاحان اين مسائل آن است كه مردم اختلافات را كنار گذارند و با همكارى و تعاون و ايجاد صفوف واحد و فشرده، به هدف‌هاى مشترك تحقّق بخشند و راه پيشرفت و موفقيت پيش گيرند؛ زيرا كليد نصرت و پيروزى بر دشمن خارجى همين است و اگر برخى از اختلافات درونى، مجوّز هم داشته باشد در شرايط برخورد با دشمن خارجى نبايد آنها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حفظ وطن كه خانه همه است از آن اختلافات بايد صرف نظر كرد</w:t>
      </w:r>
      <w:r>
        <w:rPr>
          <w:rFonts w:eastAsia="IRNazanin" w:cs="IRNazanin"/>
          <w:color w:val="111111"/>
          <w:sz w:val="28"/>
          <w:szCs w:val="28"/>
          <w:rtl w:val="true"/>
          <w:lang w:bidi="fa-IR"/>
        </w:rPr>
        <w:t>.</w:t>
      </w:r>
      <w:r>
        <w:rPr>
          <w:rStyle w:val="FootnoteAnchor"/>
        </w:rPr>
        <w:footnoteReference w:id="54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نظرهاى اصولى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در مسائل اصولى و اصرار طرفين درگير برآنها و عدم تفاهم، از عاملهاى اختلاف و تفرقه در جامعه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هر اختلافى از يك نقطه آغاز مى‌شود و به سبب مهار نشدن، دامنه پيدا مى‌كند و به از هم پاشيدگى و تباهى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به مسلمانان هشدار داده كه مثل امّت‌هاى گذشته كه بدون جهت معقول دچار اختلاف و تشتّت شدند، نباشند و جز بر پايه بيّنه و برهان با يكديگر برخورد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 اختلفوا من بعدما جائتهم البيّنات</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مباشيد كه پس از آنكه نشان‌هاى روشن و دلايل آشكار، برايشان آمد اختلاف كرده و پراكنده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مخصوصاً اختلاف و تشتّت از روى عمد و علم و آگاهى را كه ابداً توجيه منطقى ندارد مورد نكوهش قرار داده و ارباب اديان قبل از اسلام را بدين جهت، به شدّت مورد انتقاد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تفرّقوا الّا من بعد ما جائهم العلم بغياً بينهم</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متفرق و پراكنده نشدند مگر بعد از آنكه آگاهى پيدا كرده بودند، ليكن به سبب بغى و تجاوز دچار تفرقه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تمام، درستى و صحّت مرام و راه خود را اعلام فرموده وبه‌دنيا اخطاركردكه‌هركس جزاز راه‌او رود دچار تفرقه‌شده و گم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صراطى مستقيماً فاتّبعوه و لاتتّبعوا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راه من كه مستقيم 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گيريد و راههاى ديگر را دنبال مكنيد كه شما را پراكنده كنند و از راه و مقصد اصلى باز 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پيدايى اختلافات و بوجود آمدن مسلك‌ها و بالأخره صف بندى‌هاى فراوان كه عمدتاً نظام‌هاى فاسد بشرى چنين وضعى را پيش مى‌آورند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احدهم القضيّة فى حكم من الاحكام فيحكم فيها برأيه ثم ترد تلك القضيّة بعينها على غيره فيحكُمُ فيها بخلاف قوله ثم يجتمع القضاة بذلك عند الامام الذى استقضاهم فيصوّب آرائهم جمعياً و إِلهُهُم واحد و نبيّهم واحد و كتابهم واحد </w:t>
      </w:r>
      <w:r>
        <w:rPr>
          <w:rFonts w:eastAsia="Amiri" w:cs="Amiri" w:ascii="Amiri" w:hAnsi="Amiri"/>
          <w:color w:val="111111"/>
          <w:sz w:val="28"/>
          <w:szCs w:val="28"/>
          <w:rtl w:val="true"/>
          <w:lang w:bidi="ar-SA"/>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و قضيّه‌اى نزديكى از ايشان برند و او رأى خود را در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قضيه و دعوا بر ديگرى عرضه كنند و او را برخلاف قاضى نخستين نظر مى‌دهد آنگاه نزد امامى كه آنان را پُست قضا نشانده گرد مى‌آيند و او رأى همه را صواب و درست مى‌شمارد حالى كه خداى آنان يكى است، پيامبرشان يكى است و كتابشان هم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اختلاف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خداگفته باهم خلاف كنند و آنان فرمان خدا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 آنان را از اختلاف نهى فرموده، نافرمانى او كرده‌اند؟ و يا آنچه خدا فرستاده دين ناقصى است كه خدا در كامل ساختن آن از ايشان يارى خواستند؟ و يا آنان شريك اويند و حق دارند بگويند و خدا بايد خشنود باشد؟ ويا دينى كه خدا فرستاده دين كاملى است پيامبر در رساندن آن كوتاهى نموده است در حالى كه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مافرّطنا فى الكتاب من شىٍ</w:t>
      </w:r>
      <w:r>
        <w:rPr>
          <w:rFonts w:eastAsia="Amiri" w:cs="Amiri" w:ascii="Amiri" w:hAnsi="Amiri"/>
          <w:color w:val="111111"/>
          <w:sz w:val="28"/>
          <w:szCs w:val="28"/>
          <w:rtl w:val="true"/>
          <w:lang w:bidi="ar-SA"/>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بيان همه چيز هست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كه همگى برهان و استدلال منطقى و مبتنى بر حصر عقلى است آنچنان محكم است كه هرگز خلل بدان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بسيارى از اختلاف نظرها وتوجيهات خنك آنها را ناموّجه مى‌سازد و مدلّل مى‌كند كه در آن موارد جز يكى نادرست است و يا احياناً همه‌شان ليكن</w:t>
      </w:r>
    </w:p>
    <w:p>
      <w:pPr>
        <w:pStyle w:val="BookText"/>
        <w:rPr/>
      </w:pPr>
      <w:r>
        <w:rPr>
          <w:rFonts w:ascii="IRNazanin" w:hAnsi="IRNazanin" w:eastAsia="IRNazanin"/>
          <w:color w:val="111111"/>
          <w:sz w:val="28"/>
          <w:sz w:val="28"/>
          <w:szCs w:val="28"/>
          <w:rtl w:val="true"/>
          <w:lang w:bidi="fa-IR"/>
        </w:rPr>
        <w:t>طاغوت‌ها براى تثبيت موقعيت خود و حفظ قدرت‌هاى پوشالى خويشتن و ثابت نگهداشتن وضع موجود، حق و باطل، درست و نادرست، همه را به يك چشم ديده و مى‌خواهند همه را راضى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 در فرهنگ وحدت يادآورى اين نكته است كه گذشت و بزرگوارى و كوتاه آمدن و چشم پوشى از حق شخصى و ترك خصومت و لجاج، عامل مهمّى در زمينه حصول اتحاد و يا نگهداشتن آن، مى‌تواند باشد؛ چنانكه بعكس، دامن زدن به اختلاف و اصرار بر اثبات گفته نظرى خود از سوى فرد و يا جريانى مى‌تواند جامعه‌اى را برباد دهد و با گسترش دامنه اختلاف و تفرقه كاملًا از هم بپاشد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با معاويه در جريان صفيّن طى نامه‌اى نوشت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بدء امرنا انّا التقينا و القوم من اهل الشام و الظاهر ان ربّنا واحد و نبيّنا واحد و دعوتنا فى‌الاسلام واحدة و لانستزيدهم فى‌الايمان باللّه و التصديق برسوله و لايستزيدوننا </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برخورد ما با اهل شام چنين مى‌نمود كه پروردگار ما يكى است و پيامبر ما يكى است و دعوت ما به اسلام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گراييدن به خدا و تصديق پيامبر او فرقى با هم نداشته و ابداً بر يكديگر فزونى نداريم جز اختلاف در خون عثمان كه ما از آن بركنار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بياييد با خاموش ساختن آتش پيكار و آرام كردن مردم، امروز چاره‌جويى كنيم تا كار محكم شود و نيروها گرد آيد تا</w:t>
      </w:r>
    </w:p>
    <w:p>
      <w:pPr>
        <w:pStyle w:val="BookText"/>
        <w:rPr/>
      </w:pPr>
      <w:r>
        <w:rPr>
          <w:rFonts w:ascii="IRNazanin" w:hAnsi="IRNazanin" w:eastAsia="IRNazanin"/>
          <w:color w:val="111111"/>
          <w:sz w:val="28"/>
          <w:sz w:val="28"/>
          <w:szCs w:val="28"/>
          <w:rtl w:val="true"/>
          <w:lang w:bidi="fa-IR"/>
        </w:rPr>
        <w:t>بتوانيم حق را به جاى آن برگردانيم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نه، چاره كار را جز با پيكار نكنيم و سر، باز زدند و جنگ درگرفت و پايدار شد و آتش آن برافروخت و شعله سركشيد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نبرد و پيكار در ما و آنان دندان فرو برد و چنگال خود سخت بفشرد به دعوت ما گردن نهادند وبدانچه خوانده بوديمشان پاسخ دادند ما هم به آنچه خواندند پاسخ داديم و آنچه خواستند زود پذيرفتيم تا آنكه حجّت برايشان آشكار گرديد و رشته معذرتشان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تا اين كه خلافت را حق صريح خود مى‌داند امّا براى حفظ اتحاد و وحدت مسلمين و جلوگيرى از هرگونه تفرقه ميان ملّت اسلام، از آن صرف نظر كرد و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الامر من بعده فواللّه ماكان يُلقى فى رُوعي و لايَفْطُرُ ببالى انّ العرب تُزعِجُ هذاالامر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اهل بيته ولا انّهم مُنَحُّوه عنّى من بعده فما راعنى الّا انثيال الناس على فلان يبايعونه فامسكت يدى حتى رأيت راجعة الناس قدرجعت عن الاسلام يدعون الى محق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ان لم انصرالاسلام و اهله أَن أَرى فيه ثلماً او هدما تكون المصيبة به علىَّ اعظم من فوت ولايتكم </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رفت مسلمانان پس از وى در امر خلافت و حكومت نزاع و اختلاف كردند به خدا، در دلم نمى‌گذشت و به خاطرم نمى‌رسيد كه عرب خلافت را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او برآورد يا مرا پس از وى از عهده‌دارشدن باز دارد و</w:t>
      </w:r>
    </w:p>
    <w:p>
      <w:pPr>
        <w:pStyle w:val="BookText"/>
        <w:rPr/>
      </w:pPr>
      <w:r>
        <w:rPr>
          <w:rFonts w:ascii="IRNazanin" w:hAnsi="IRNazanin" w:eastAsia="IRNazanin"/>
          <w:color w:val="111111"/>
          <w:sz w:val="28"/>
          <w:sz w:val="28"/>
          <w:szCs w:val="28"/>
          <w:rtl w:val="true"/>
          <w:lang w:bidi="fa-IR"/>
        </w:rPr>
        <w:t>چيزى مرا نگران نكرد جز شتافتن مردم بر فلان كه با وى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نگاه داشتم تا كه ديدم گروهى در دين خود نماندند و از اسلام روى برگرداندند و مردم را به نابود ساختن دين و آيين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پس ترسيدم كه اگر اسلام و مسلمانان را يارى نكنم رخنه و يا ويرانئى در آن ببينم كه مصيبت آن بر من سخت‌تر از محروم ماندن از خلافت و ولايت برشماست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 ديگر در همين راستا كه پرده از روى رازى بزرگ برداشت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بيعتكم ايّاى فلتة و ليس امرى و امركم واحداً انى اريدكم‌لِلَّه و انتم تريدوننى لأنفسكم</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بيعت شما با من بى‌انديشه و تدبير و بطور اتفاقى نبود و كار من و شما يكسان نيست من شما را براى خدا مى‌خواهم و شما مرا براى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قصد سودجويى مادى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به يكى از مهمترين مسائل اجتماعى نپرداخته و آيا پرده از يك رازى كه جنبه روانشناسى اجتماعى دارد كنار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يكى از بزرگترين عوامل تفرقه و نفاق و از اساسى‌ترين انگيزه‌هاى اختلاف و تشتّت، همين خودخواهى‌ها و سودپرستى‌ها و منيّت‌هاست كه در عالم بشريت مصائب آفريده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دردمندانه آن را انشاء فرموده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مسلمانان جهان،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پيام رهبر معظم انقلاب اسلامى، خطاب به زائران بيت‌الله الحرام،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نگارنده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دارالثقافه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مكى، شفاءالغرام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دارالكتاب العربى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لايحضرةالفقيه،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شرح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نهايةالارب،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كتاب‌الحج، باب طواف النساء مع الرجال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 ان أوذى ضعيفاً او أتأذى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عباس قمى، زندگانى رهبران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انوارالبهيه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الحج، باب الطواف و الحج عن الائمه،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چرك از خود دور كنند و نذرهاى خويش را ادا كنند و بر آن خانه كهن طواف كنند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البراهان،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رهبران اسلام، ترجمه انوارالبهيه،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استحباب التعلّق باستتار الكعبة والدعاء عندها،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 تفاوتى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 تفاوتى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شب مبعث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آيات بيّنات مقام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نامگذارى مقام و باقى ماندن جاى پاى حضرت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سنگ مزبور سه وجه گفته‌اند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الفضل بن حسن الطبرى، مجمع البيان، بيروت، دار احياء التراث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ازرقى، اخبار مكه، مكه، دارالثقافه،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بيروت، دارالمعرفة،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فاكهى، اخبار مكه، مكه المكرمة، مكتبة و مطبعة النهضة الحديثه،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قم انتشارات اسماعيليان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جلال الدين سيوطى، تاريخ الخلفا، منثورات الشريف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رشيد رضا، تفسير المنار، بيروت، دارالمعرفه،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بيروت، دار احياء التراث العربى،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كلينى، الروضة من الكافى، ترجمه كمره‌اى، تهران، كتابفروشى اسلاميه،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شيخ حر عاملى، وسائل الشيعه، قم، مؤسسه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كتابٰ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اتخذوا من مقام ابراهيم مُصلّى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فاسى، شفاء الغرام باخبار البلد الحرام، بيروت، دارالكتب العلمية،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راويانى است كه برخى او را ضعيف و برخى قوى و مورد اعتماد دانسته‌اند، 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مى‌گويد اين سيل در سال هفدهم هجرت بوده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روز فتح مكه مسلمان شد، پدرش در جنگ بدر اسير شد، مطلب مدتى ساكن كوفه بود و سپس به مدينه برگشت، 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ترجمه دكتر محمود مهدوى دامغانى، تهران، چاپ و نشر بنياد مستضعفان،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ابن سعد،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ابن ابى‌الحديد، همان كتاب،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حجر عسقلانى،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سيوطى، همان كتاب،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رشيد رضا،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ازرقى،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كتاب،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ابوالقاسم كوفى، الأستغاثة،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كلينى، الروضة من الكافى، ترجمه كمره‌اى، تهران، كتابفروشى اسلامية،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مظفر، دلائل الصدق، بيروت، دارالوفاء،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بيروت، دارالمعرفة،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صفحات آينده خواهيم گفت كه تغيير محل مقام، مورد اعتراض امامان معصوم و جانشينان واقعى پيامبر واقع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سلامه، تاريخ عمارة مسجدالحرام، جدّه،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العربى السعودى،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الروضة من الكافى،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نجف، مكتبة الحيدرية،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همان مدرك،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17920</w:t>
      </w:r>
      <w:r>
        <w:rPr>
          <w:rFonts w:ascii="IRNazanin" w:hAnsi="IRNazanin" w:eastAsia="IRNazanin"/>
          <w:b w:val="false"/>
          <w:b w:val="false"/>
          <w:bCs w:val="false"/>
          <w:i w:val="false"/>
          <w:i w:val="false"/>
          <w:iCs w:val="false"/>
          <w:color w:val="333333"/>
          <w:sz w:val="20"/>
          <w:sz w:val="20"/>
          <w:szCs w:val="20"/>
          <w:rtl w:val="true"/>
        </w:rPr>
        <w:t>؛ 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گرامى توجه داشته باشند كه نظر فقهاى شيعه در مورد محدوده طواف بدين شرح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داماد، 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آيةالله جوادى آملى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داماد، همان مدرك،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تمامى افرادى كه استفتاى جديدى در اختيار دارند و در جايى منتشر نشده، تقاضا داريم كه آن را به آدرس تهران، صندوق پستى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بفرستند تا در موقعيتهاى مناسب براى درج در فصلنامه استفاده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باب غزوه خيبر، ح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و السير،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در حاشيه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توضيح خواهيم داد كه از قرن ششم اين خانه مجدداً با نرده كشى اطراف آن، بطورى‌كه امروز مى‌بينيم، از مسجد مجزّا و محوطه آن مشخص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 از محدّثين و علماى اهل سنت و معاصر با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به نقل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غربى و محدوده اصلى داخل مسجد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همان زيارت معروف است كه در كتب ادعيه و زيارات نقل شده است، به انضمام صلوات مخصوص براى هر يك از 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به تصحيح على اكبر غفارى،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طبع دبيرخانه كنگره شيخ مفيد،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سومين روايت از رواياتى است كه ما نقل نموديم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 عن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على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فى منزلها الّذى دخل فى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ابراهيم انّ جعفر بن محمد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بيتها الّذى ادخله عمر بن عبدالعزيز فى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روايت را ابن شبه در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سمهودى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اوّلين مدينه‌شناسى است كه در اين موضوع تأليفى هم داشته و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درقيد حيات بوده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اقوال را ابن شبه در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سمهودى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على حافظ در كتاب خود فصول من تاريخ المدينه،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از بزرگترين محدّثان و علماى اهل سنت در قرن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 كتاب او از بهترين كتابهاى حديث به شمار مى‌آيد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سمهودى در 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مسعودى متعلّق به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مدينه، به نقل از 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عبدالبر قرطبى مالكى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شخصيتهاى علمى و داراى كتابها و تأليفات متعددى است، از معروفترين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 فى اسماء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مصر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محب‌الدين طبرى مكى شافى، محدث و مفتى حرم مكه،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و ذخاير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وفات وى در سال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المدينة الرسول،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قبر كه در خارج بقيع و داراى گنبد قديمى و جداگانه‌اى بودند، پس از تخريب گنبدها با احداث ديوارى به دور آنها، مشخص و مورد توجه عده‌اى از زائران بودند ولى در اين چند سال اخير، به علت توسعه بقيع در داخل بقيع قرار گرفتند و اينك اثرى از آنها باقى نيست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فى الأخبار المدينة،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خلافت وى ده سال از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ذهبى در تاريخ الاسلام در شرح حال شخصيتهائى كه در صدمين سال هجرى بدرود حيات گفته‌اند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وصى پدرش امام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متولّى موقوفات امير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گفتار ذهبى، شخصيت وى و علت سكونتش در حجره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 انتقالش به خانه امير مؤمنان معلوم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ذهبى نقل مى‌كند كه وليد كتباً دستور داد كه به حسن بن حسن يكصد تازيانه بزنند و يك روز تمام در معرض تماشاى مردم قرار دهند و در نامه‌اش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انا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فرج را به او تعليم فرمود تا از توطئه‌اى كه براى شكستن شخصيت وى طراحى شده بود، نجات يافت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اين حادثه تاريخى، در تاريخ طبرى و كامل ابن اثير و تاريخ يعقوبى و ساير منابع تاريخى و مشروح آن در البداية و النهايه، در حوادث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اين ديوار تقريباً شش متر و نيم و عرض آن شصت سانتى‌متر بوده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سلاطين مقتدر مصر و از كسانى بود كه به مسائل اساسى مذهبى توجه بيشترى داشت، از همين رو توانست درسال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 برنامه وسيع، همه عقايد و مذاهب فقهى اهل سنت را به چهار مذهب معروف منحصر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نصب شبكه به وسيله ملك ظاهر در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من تاريخ المدينه،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مدينةالرسول،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بيوت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نجار،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عمدة الاخبار،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سمهودى در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دقّت نظر و صداقت و امانت در نقل سمهودى، كه زبانزد مورّخان است، اين‌مطلب راكه وى از ابن شبه نقل نموده است در نسخه چهار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تاريخ ابن شبه در اختيار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بررسى مكرر به دست نيامد و دليل آن همان است كه مصحح اين كتاب در صفحات اول آن تذكر داده است كه نسخه موجود در اختيار وى از نظر خط غيرخوانا و در مطالب و صفحاتش سقط فراوان وجود داشته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موقوفات اميرمؤمنان در منابع تاريخى، مانند تاريخ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او متن وقف نامه جالب آن حضرت را كه در جمادى الأولى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فرموده، نقل نموده است و از جملات اين وقف‌نامه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انّه يقوم على ذلك حسن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حدث بحسن حدث و حسين حى فانه الى حسين بن على و ان حسين بن على يفعل مثل‌الذى امرت به حسناً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هجوم به خانه فاطمه زهرا و احراق باب آن حضرت در منابع تاريخى اهل سنت، از جمله در منابع زير آمده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ذهبى،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مى‌گفتند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متى نَذرُ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فى جبال مكة و يخاف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شركت‌كنندگان اوسى يازده مرد بوده‌اند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نخستين بيعت كننده ميان اسعد بن زراره، ابوالهيثم بن التيّهان و براء بن معرور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 بنى‌اسرائيل اثنى عشر نقيباً و انّى آخذ منكم 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نيز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اخَذْنا ميثاقَ اسرائيل و بعثه اثنى عشر نقيبا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 كه آن زمان هنوز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گفته شده يكى از آخرين سوره‌هاى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با برشمردن بيعت‌كنندگان، آنها را براساس وابستگى خاندانى، جدا جدا ياد كرده و هر چند نقيب كه در ميان يك طايفه بوده،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اوسيان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كه سه نقيب در ميانشان بوده، از بنى‌النجار بن حارثه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كه يك نقيب داشته‌اند، از بنى‌الحارث بن خزرج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كه دو نفرشان نقيب بوده‌اند، از بنى زريق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كه يكى از آنان نقيب بوده است؛ از بنى سلمة بن سعد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يك زن كه دو نفرشان نقيب بوده‌اند، از بنى‌ساعده دو نفر مرد و يك زن كه هر دو مرد نقيب بوده‌اند، از بنى‌عوف پنج نفر كه يكى نقيب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مالك بن انس،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با تنوير الحوالك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بلاذرى، مطعم بن عدى 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دلائل‌النبوة،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جوامع السيرة النبويه ابن حزم،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وفاءالوفاء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مشغل‌الاثار،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دلائل‌النبوة،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نهايةالأرب،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جوامع السيرة النبويه،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عيون‌الاثر، ابن سيدالناس،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وفاءالوفاء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مغازى رسول‌اللّه لعروة بن زبير،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عيون‌الاثر،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دلائل‌النبوة،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السيرةالنبويه، ذهبى،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العربى، طه 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 فى قرية من نذير الّا قال مترفوها انّا بما ارسلتم به‌كافرون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على به همين دليل آنان را نرم‌خوتر و با شرح صدر بيشتر شناسانده،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ابوطاهر محمد بن يعقوب؛ المغانم المطابه فى معالم طابه، تحقيق حمد الجاسر، رياض داراليمامه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مسلم، امام محمد، الصحيح شرح الإمام 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احمد الخيارى، احمد، تاريخ المدينة المنورة قديماً و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عبيدالله محمد امين كردى، مدينه، دارالعلم،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همان كتاب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كثير دمشقى، عمادالدين ابوالفداء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تحقيق مصطفى عبدالواحد، مطبعة عيسى البابى الحلبى، قاهره،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غالى، الدر الثمين، فى معام دار الأمين،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همان كتاب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نميرى، ابوزيد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فهيم محمد شلتوت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دارالتراث،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سمهودى، ابوالحسن على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دارالمصطفى، حقّقه و فصله محمد محيى‌الدين عبدالحميد، قاهره، مطبعة السعاده،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محمد بن اسماعيل، صحيح البخارى،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كتب السنّة، چاپ 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ميثمى، مجمع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سمهودى،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همان كتاب،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ابن حجر عسقلانى، فتح البارى شرح صحيح البخارى، 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محمد،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چاپ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ميثمى، همان كتاب،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جندى المكى اليمنى، ابن سعيد مفضل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مطيع الحافظ، غزوه بدير،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چاپ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يازدهم؛ ميثمى، همان كتاب،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همان كتاب، باب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جندى المكى، همان كتاب، حديث هشتم و نهم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ميثمى،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ابومحمد عبدالملك بن ايوب، سيرةالنبى، تحقيق محى‌الدين عبدالحميد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طبرى، محمد بن جرير، تاريخ الرسل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بيروت دارالكتب العمليه، چاپ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 ابى الفتح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 فى فنون المغازى و الشمائل و اليسر بتحقيق محمد العيد الحظراوى و محى‌الدين ميتو، مدينه، مكتبة دارالتراث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كثير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سيرةالنبى،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محمد بن عمر المغازى، تحقيق مارسدن جونس، بيروت، مؤسسه الاعلمى للمطبوعات، چاپ سوم،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ابوعمر يوسف الدرر فى اختصار المغازى و السير، تحقيق شوقى ضيف، قاهره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واقدى،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حسن ابراهيم حسن، تاريخ السياسى الاسلام، بيروت، دارصادر، دار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همان كتاب،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ابن هشام،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حسن ابراهيم حسن،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همان كتاب،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مسلم، همان كتاب، كتاب الجهاد و السير،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آن حضرت هفتاد زخم بر بدن شريفش نشست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اين خبر ميان سپاه اسلام پخش شد صحابه از جمله عمر بن خطاب و ديگران به جز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گريختند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نضر عموى انس بن مالك فرياد مى‌زد به كجا مى‌گريزيد؟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پس از مرگ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ارزشى دارد، پس بميريد همانطور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ما رفت لذا انس جنگيد تا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مسلم، همان كتاب، كتاب الجهاد و السير،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بخارى،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كثير،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عبدالبر، همان كتاب،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هشام،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ابوعبدالله محمد، طبقات الكبرى، بيروت دارصادر، داربيروت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هشام،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عساف احمد محمد، خلاصة الاثر فى سيرة سيد البشر،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العلوم،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همانجا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الصاعدى، سعود بن عبدالمحيى، و مطر المحمدى، الأحُد،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التحقيقات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دارالمجتمع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همان كتاب،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همان كتاب، حديث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تهذيب الاثار، السفر الثانى، مسند عمر بن خطاب، تحقيق محمود شاكر، قاهره، المؤسسة السعوديه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كتاب، باب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عبدالبر، همان كتاب،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پاشا، ابراهيم، مرآةالحرمين، اوالرحلات الحجازيه و الحج و مشاعرة الدينيه،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المصريه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احمد الخيارى، همان كتاب،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امام علامه لسان العرب، تحقيق على سيرى،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فسح،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اندلسى بكرى، عبدالله بن عبدالعزيز، معجم ما استعجم، قاهره، دارالنشر، چاپ اول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كتاب،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الخيارى، همان كتاب،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انصار و از افراد قبيله اوس مدينه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بدر حضور داشته، او در تاريخ اسلام اولين كسى است كه قبل از شهادت، نماز بجاى آورده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طايفه‌اى از هذيل بوده‌اند كه در محلى بين عسفان و مكه اقامت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طايفه از تيره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 بن خزيمة بن مدركه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كه در نزديكى مكه سكونت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انگيزه اعزام اين افراد و در تعدادشان، بين اصحاب حديث و تاريخ اختلاف است؛ گروهى آنها را شش نفر، برخى هفت نفر و جمعى ده نفر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من سيرة النبى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است كه در آن چاه آبى براى طايفه هذيل قرار داشته، اين محل بين مكه‌و طائف واقع شده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محلى است نزديك شهر مكه و قريه‌اى آباد در كنار آن قرار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مر ظهران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ذى القعده وارد مكه شدند و تا آخر ماههاى حرام آنها را در زندان نگه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الدّنيه،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اما صحيح آن ماويه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من سيرة النبى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محلى است در نزديكى شهر مكه از طرف مدينه كه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با مسجد الحرام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توسعه شهر مكه، اكنون اين محل داخل شهر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واقع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الرجيع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الرجيع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تاريخ و مغازى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نقل آن همراه با مطالب متناقض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مرتضى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من سيرة النبى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مفصلى پيرامون اين واقعه و اختلافات نقل در كتب حديث و سيره دارند و موارد متناقض را يك يك مى‌شمارند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نوشتار، از مقاله دكتر عبدالهادى الفضلى اقتباس و با ملاحظاتى برگردان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مذكور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معالم الحج والزيارة الجحفه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شماره شانزدهم مجله الموسم در هلند چاپ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ميم، يا و عين و سكون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مانند قاضى عياض بكسر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السياغى، الروض النضير،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نوشته قلقشندى، آنان اعراب اصيل و فرزندان عملاق بن لاوذ بن ارم بن سام بن نوح هستند كه در تنومندى و بزرگى جثّه ضرب‌المثل‌اند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فى معرفة انساب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نيز از اعراب اصيل بائده هستند و بنابه نوشته ابن كلبى، جدّ آنها عبيد نه عبيل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ارم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جزيرةالعرب،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فى اختراق الآفاق،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فى معرفة الاقاليم،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العظمى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القلصادى،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الهجرة،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فصل المواقيت، باب يكم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السالكين،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دارالمصطفى،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ترغيب في السكنى،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مختصر، تفتازانى، علم البيان،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انواع علاقه را در نام گذارى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مى‌كند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مستضعفين در مكّه گفته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مهاجرت نكرديد تا در حفظ دين‌در وسعت باشيد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باب المدينه تنفى شرارها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و أسرار التأويل، بيضاوى،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الجهاد و السير،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التفسير،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محيط، فيروز آبادى،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وليد الكعبة، محمد على الارد وبادى،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ترجمعه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معظّمه معروف است، در ميان كعبه سبب ازدياد عزت و شرف كعبه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ولادتش بر روى سنگ مرمر قرمزى بود كه الآن آنجاست اين سبب زيادى ارزش و قيمت آن سنگ گرديد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تفيسر سوره انفال،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النحصال، شيخ صدوق،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و لاماره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اخراج اليهود من جزيرة العرب،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الفوفا،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باب فضل المدينه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وجوب احترام مكّه و المدينه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فضل المدينه،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تحريم المدينه،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تحريم المدينه،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 الكريم، سيد عبدالله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ذيل آيه شريفه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سال هفتم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صالحى شامى، فضائل المدينة المنورة،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فضل مدينه سيد نارسول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احمد بن عبدالحميد عباسى،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توأم حميرى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ساحران مشهور و با جنّيان در ارتباط بود كه جنيّان براى او بعضى از كارها را باز مى‌كردند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ابن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مُسدى عالم و حافظ قرآن و داراى سفرهاى طولانى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أواخر عمرش مجاور بيت اللّه الحرام جاراللّه گشت و مشهور شد كه شيعه شده و در سال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ناجوانمردانه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أبوبكر بن محمد بن يوسف أزدى غرناطى اندلسى مهلبى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ابن 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تنفى شرارها،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غيث بلادى،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مدينه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عرض مدينه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مدينه منوّره، الصّالحى الشامى،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ر، 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ر، 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الصالحى الشامى،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فى مدينة المختار، احمد بن عبدالحميد عباسى،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حديثى است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المدينة كالكير تنفي خَبَثَها و ينصع طيبها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مدينه مثل كوره آهنگر از بين مى‌برد آلودگيها را و آشكار و ظاهر مى‌سازد پاكيها و فضيلتها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الجامع، موطأ،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مدينه منوّره، محمد بن يوسف الصالحى الشامى،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 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 حزف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 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 بأحوال المصطفى، ابن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ابو جعفر طبرى امامى،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المدينه، الجندى،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عمدة الأخبار، احمد بن عبدالحميد عباسى،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 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آشكار گرديد بر ما ماه شب چهارده از كوههاى ورودى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بر ما حمد و ثناى الهى، مادامى كه ثنا گويى دارد، آمدى تواى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شرف و عزّت دادى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 خوش آمدى اى بهترين ميهمان دعوت شده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حجاز، عاتق بن غيث بلادي،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احمد بن عبدالحميد عباسى،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مربوط به آن در نامهاى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حديثى گذشت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المدينة المنوره،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احمد بن عبدالحميد عباسى،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فضائل مدينه منوره، صالحى شامي،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احمد بن عبدالحميد عباسى،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سعيد شرتونى،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مدينه منوّره، صالحى شامى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حجاز، عاتق بن غيث بلادى،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شيخ طوسى،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ابىِ السعود، محمد بن محمد عمادى،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منوّره،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فيروزآبادى،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 و نَدَر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زير از سبحةالابرار جامى برگرفته شده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غايت گرم شده، تفتيده معين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طبع مصر؛ عبارت او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تعاش لهم فى امر دينهم و دنياهم و نهوضاً الى اقراضهم و مقاصدهم فى معاشهم و معادهم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لوتركوهم لم يُنْظَروا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آيه‌هاى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وضع كنونى محلّ جمره عقبه با آن زمان فرق كرده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چاپ صبحى صالح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نهج‌البلاغه،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را به ابن عباس نوشته آنگاه كه او را براى بحث و احتجاج با خوارج اعزام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لاتخاصمهم بالقرآن، فان القرآن حمّال ذو وجوه تقول و يقولون و لكن حاججهم بالسنّة فانّهم لن يجدواعنها محيصاً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 را در مورد خاص و در خصوص خوارج، صادر فرموده و آن قابل تعميم به همه موارد نيست و چنانكه در متن مقاله آمده چندين مورد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آيات قرآنى استدلال و احتجاج فرموده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سيدشريف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خطابه را بر خوارج القاء فرموده و همه‌اش در زمينه لزوم حفظ وحدت مسلمين وپرهيز از اختلاف و تفرقه است و ما از قسمت ديگر خطبه در بحث آفات وحدت، استفاده كرده‌ايم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محمد جواد مغنيّه،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 القرآن، سيدقطب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چاپ دارالشروق، بيروت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مجلّه روز علم،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 نگارنده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شاخصهاى رهبرى صالح درنهج‌البلاغه، كه به پاره‌اى از مطالب مربوط به حكومت حق و صالح، اشاره شده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نهج‌البلاغه، محمد جواد مغنيّة،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72571</Words>
  <Characters>280438</Characters>
  <CharactersWithSpaces>350789</CharactersWithSpaces>
  <Paragraphs>2775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2026-08-23T15:30:48Z</dcterms:created>
  <dc:creator>ghaemiyeh.com</dc:creator>
  <dc:description/>
  <dc:language>en-US</dc:language>
  <cp:lastModifiedBy/>
  <dcterms:modified xsi:type="dcterms:W3CDTF">2026-08-23T19:00:56Z</dcterms:modified>
  <cp:revision>1</cp:revision>
  <dc:subject/>
  <dc:title>میقات حج جلد 7</dc:title>
</cp:coreProperties>
</file>

<file path=docProps/custom.xml><?xml version="1.0" encoding="utf-8"?>
<Properties xmlns="http://schemas.openxmlformats.org/officeDocument/2006/custom-properties" xmlns:vt="http://schemas.openxmlformats.org/officeDocument/2006/docPropsVTypes"/>
</file>