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66970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266972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266974_417432637">
            <w:r>
              <w:rPr>
                <w:webHidden/>
                <w:rStyle w:val="IndexLink"/>
                <w:rtl w:val="true"/>
              </w:rPr>
              <w:t>تتمة القسم الثامن</w:t>
            </w:r>
            <w:r>
              <w:rPr>
                <w:rStyle w:val="IndexLink"/>
                <w:rtl w:val="true"/>
              </w:rPr>
              <w:t xml:space="preserve">: </w:t>
            </w:r>
            <w:r>
              <w:rPr>
                <w:rStyle w:val="IndexLink"/>
                <w:rtl w:val="true"/>
              </w:rPr>
              <w:t>من الحديبية إلى فتح مكة</w:t>
            </w:r>
            <w:r>
              <w:rPr>
                <w:rStyle w:val="IndexLink"/>
                <w:rtl w:val="true"/>
              </w:rPr>
              <w:tab/>
            </w:r>
            <w:r>
              <w:rPr>
                <w:rStyle w:val="IndexLink"/>
              </w:rPr>
              <w:t>12</w:t>
            </w:r>
          </w:hyperlink>
        </w:p>
        <w:p>
          <w:pPr>
            <w:pStyle w:val="Contents3"/>
            <w:tabs>
              <w:tab w:val="clear" w:pos="8459"/>
              <w:tab w:val="right" w:pos="9026" w:leader="dot"/>
            </w:tabs>
            <w:rPr/>
          </w:pPr>
          <w:hyperlink w:anchor="__RefHeading___Toc8266976_417432637">
            <w:r>
              <w:rPr>
                <w:webHidden/>
                <w:rStyle w:val="IndexLink"/>
                <w:rtl w:val="true"/>
              </w:rPr>
              <w:t>تتمة الباب الحادى عشر</w:t>
            </w:r>
            <w:r>
              <w:rPr>
                <w:rStyle w:val="IndexLink"/>
                <w:rtl w:val="true"/>
              </w:rPr>
              <w:t xml:space="preserve">: </w:t>
            </w:r>
            <w:r>
              <w:rPr>
                <w:rStyle w:val="IndexLink"/>
                <w:rtl w:val="true"/>
              </w:rPr>
              <w:t>موتة</w:t>
            </w:r>
            <w:r>
              <w:rPr>
                <w:rStyle w:val="IndexLink"/>
                <w:rtl w:val="true"/>
              </w:rPr>
              <w:t xml:space="preserve">. . </w:t>
            </w:r>
            <w:r>
              <w:rPr>
                <w:rStyle w:val="IndexLink"/>
                <w:rtl w:val="true"/>
              </w:rPr>
              <w:t>الى الفتح</w:t>
            </w:r>
            <w:r>
              <w:rPr>
                <w:rStyle w:val="IndexLink"/>
                <w:rtl w:val="true"/>
              </w:rPr>
              <w:tab/>
            </w:r>
            <w:r>
              <w:rPr>
                <w:rStyle w:val="IndexLink"/>
              </w:rPr>
              <w:t>12</w:t>
            </w:r>
          </w:hyperlink>
        </w:p>
        <w:p>
          <w:pPr>
            <w:pStyle w:val="Contents4"/>
            <w:tabs>
              <w:tab w:val="clear" w:pos="8176"/>
              <w:tab w:val="right" w:pos="9026" w:leader="dot"/>
            </w:tabs>
            <w:rPr/>
          </w:pPr>
          <w:hyperlink w:anchor="__RefHeading___Toc8266978_417432637">
            <w:r>
              <w:rPr>
                <w:webHidden/>
                <w:rStyle w:val="IndexLink"/>
                <w:rtl w:val="true"/>
              </w:rPr>
              <w:t>الفصل الثاني</w:t>
            </w:r>
            <w:r>
              <w:rPr>
                <w:rStyle w:val="IndexLink"/>
                <w:rtl w:val="true"/>
              </w:rPr>
              <w:t xml:space="preserve">: </w:t>
            </w:r>
            <w:r>
              <w:rPr>
                <w:rStyle w:val="IndexLink"/>
                <w:rtl w:val="true"/>
              </w:rPr>
              <w:t>معركة مؤتة</w:t>
            </w:r>
            <w:r>
              <w:rPr>
                <w:rStyle w:val="IndexLink"/>
                <w:rtl w:val="true"/>
              </w:rPr>
              <w:tab/>
            </w:r>
            <w:r>
              <w:rPr>
                <w:rStyle w:val="IndexLink"/>
              </w:rPr>
              <w:t>12</w:t>
            </w:r>
          </w:hyperlink>
        </w:p>
        <w:p>
          <w:pPr>
            <w:pStyle w:val="Contents5"/>
            <w:tabs>
              <w:tab w:val="clear" w:pos="7892"/>
              <w:tab w:val="right" w:pos="9026" w:leader="dot"/>
            </w:tabs>
            <w:rPr/>
          </w:pPr>
          <w:hyperlink w:anchor="__RefHeading___Toc8266980_41743263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8266982_417432637">
            <w:r>
              <w:rPr>
                <w:webHidden/>
                <w:rStyle w:val="IndexLink"/>
                <w:rtl w:val="true"/>
              </w:rPr>
              <w:t>المسلمون في مؤتة</w:t>
            </w:r>
            <w:r>
              <w:rPr>
                <w:rStyle w:val="IndexLink"/>
                <w:rtl w:val="true"/>
              </w:rPr>
              <w:t>:</w:t>
              <w:tab/>
            </w:r>
            <w:r>
              <w:rPr>
                <w:rStyle w:val="IndexLink"/>
              </w:rPr>
              <w:t>14</w:t>
            </w:r>
          </w:hyperlink>
        </w:p>
        <w:p>
          <w:pPr>
            <w:pStyle w:val="Contents5"/>
            <w:tabs>
              <w:tab w:val="clear" w:pos="7892"/>
              <w:tab w:val="right" w:pos="9026" w:leader="dot"/>
            </w:tabs>
            <w:rPr/>
          </w:pPr>
          <w:hyperlink w:anchor="__RefHeading___Toc8266984_417432637">
            <w:r>
              <w:rPr>
                <w:webHidden/>
                <w:rStyle w:val="IndexLink"/>
                <w:rtl w:val="true"/>
              </w:rPr>
              <w:t>المسلمون في مواجهة هرقل</w:t>
            </w:r>
            <w:r>
              <w:rPr>
                <w:rStyle w:val="IndexLink"/>
                <w:rtl w:val="true"/>
              </w:rPr>
              <w:t>:</w:t>
              <w:tab/>
            </w:r>
            <w:r>
              <w:rPr>
                <w:rStyle w:val="IndexLink"/>
              </w:rPr>
              <w:t>15</w:t>
            </w:r>
          </w:hyperlink>
        </w:p>
        <w:p>
          <w:pPr>
            <w:pStyle w:val="Contents5"/>
            <w:tabs>
              <w:tab w:val="clear" w:pos="7892"/>
              <w:tab w:val="right" w:pos="9026" w:leader="dot"/>
            </w:tabs>
            <w:rPr/>
          </w:pPr>
          <w:hyperlink w:anchor="__RefHeading___Toc8266986_417432637">
            <w:r>
              <w:rPr>
                <w:webHidden/>
                <w:rStyle w:val="IndexLink"/>
                <w:rtl w:val="true"/>
              </w:rPr>
              <w:t>في المواجهة</w:t>
            </w:r>
            <w:r>
              <w:rPr>
                <w:rStyle w:val="IndexLink"/>
                <w:rtl w:val="true"/>
              </w:rPr>
              <w:t>:</w:t>
              <w:tab/>
            </w:r>
            <w:r>
              <w:rPr>
                <w:rStyle w:val="IndexLink"/>
              </w:rPr>
              <w:t>16</w:t>
            </w:r>
          </w:hyperlink>
        </w:p>
        <w:p>
          <w:pPr>
            <w:pStyle w:val="Contents5"/>
            <w:tabs>
              <w:tab w:val="clear" w:pos="7892"/>
              <w:tab w:val="right" w:pos="9026" w:leader="dot"/>
            </w:tabs>
            <w:rPr/>
          </w:pPr>
          <w:hyperlink w:anchor="__RefHeading___Toc8266988_417432637">
            <w:r>
              <w:rPr>
                <w:webHidden/>
                <w:rStyle w:val="IndexLink"/>
                <w:rtl w:val="true"/>
              </w:rPr>
              <w:t>استشهاد القادة</w:t>
            </w:r>
            <w:r>
              <w:rPr>
                <w:rStyle w:val="IndexLink"/>
                <w:rtl w:val="true"/>
              </w:rPr>
              <w:t>:</w:t>
              <w:tab/>
            </w:r>
            <w:r>
              <w:rPr>
                <w:rStyle w:val="IndexLink"/>
              </w:rPr>
              <w:t>18</w:t>
            </w:r>
          </w:hyperlink>
        </w:p>
        <w:p>
          <w:pPr>
            <w:pStyle w:val="Contents5"/>
            <w:tabs>
              <w:tab w:val="clear" w:pos="7892"/>
              <w:tab w:val="right" w:pos="9026" w:leader="dot"/>
            </w:tabs>
            <w:rPr/>
          </w:pPr>
          <w:hyperlink w:anchor="__RefHeading___Toc8266990_417432637">
            <w:r>
              <w:rPr>
                <w:webHidden/>
                <w:rStyle w:val="IndexLink"/>
                <w:rtl w:val="true"/>
              </w:rPr>
              <w:t>جراحات جعفر</w:t>
            </w:r>
            <w:r>
              <w:rPr>
                <w:rStyle w:val="IndexLink"/>
                <w:rtl w:val="true"/>
              </w:rPr>
              <w:t>:</w:t>
              <w:tab/>
            </w:r>
            <w:r>
              <w:rPr>
                <w:rStyle w:val="IndexLink"/>
              </w:rPr>
              <w:t>20</w:t>
            </w:r>
          </w:hyperlink>
        </w:p>
        <w:p>
          <w:pPr>
            <w:pStyle w:val="Contents5"/>
            <w:tabs>
              <w:tab w:val="clear" w:pos="7892"/>
              <w:tab w:val="right" w:pos="9026" w:leader="dot"/>
            </w:tabs>
            <w:rPr/>
          </w:pPr>
          <w:hyperlink w:anchor="__RefHeading___Toc8266992_417432637">
            <w:r>
              <w:rPr>
                <w:webHidden/>
                <w:rStyle w:val="IndexLink"/>
                <w:rtl w:val="true"/>
              </w:rPr>
              <w:t>كيفية الجمع بين الروايات</w:t>
            </w:r>
            <w:r>
              <w:rPr>
                <w:rStyle w:val="IndexLink"/>
                <w:rtl w:val="true"/>
              </w:rPr>
              <w:t>:</w:t>
              <w:tab/>
            </w:r>
            <w:r>
              <w:rPr>
                <w:rStyle w:val="IndexLink"/>
              </w:rPr>
              <w:t>24</w:t>
            </w:r>
          </w:hyperlink>
        </w:p>
        <w:p>
          <w:pPr>
            <w:pStyle w:val="Contents5"/>
            <w:tabs>
              <w:tab w:val="clear" w:pos="7892"/>
              <w:tab w:val="right" w:pos="9026" w:leader="dot"/>
            </w:tabs>
            <w:rPr/>
          </w:pPr>
          <w:hyperlink w:anchor="__RefHeading___Toc8266994_417432637">
            <w:r>
              <w:rPr>
                <w:webHidden/>
                <w:rStyle w:val="IndexLink"/>
                <w:rtl w:val="true"/>
              </w:rPr>
              <w:t>طليعة شرحبيل</w:t>
            </w:r>
            <w:r>
              <w:rPr>
                <w:rStyle w:val="IndexLink"/>
                <w:rtl w:val="true"/>
              </w:rPr>
              <w:t>:</w:t>
              <w:tab/>
            </w:r>
            <w:r>
              <w:rPr>
                <w:rStyle w:val="IndexLink"/>
              </w:rPr>
              <w:t>24</w:t>
            </w:r>
          </w:hyperlink>
        </w:p>
        <w:p>
          <w:pPr>
            <w:pStyle w:val="Contents5"/>
            <w:tabs>
              <w:tab w:val="clear" w:pos="7892"/>
              <w:tab w:val="right" w:pos="9026" w:leader="dot"/>
            </w:tabs>
            <w:rPr/>
          </w:pPr>
          <w:hyperlink w:anchor="__RefHeading___Toc8266996_417432637">
            <w:r>
              <w:rPr>
                <w:webHidden/>
                <w:rStyle w:val="IndexLink"/>
                <w:rtl w:val="true"/>
              </w:rPr>
              <w:t>الأرقام عن عدد جيوش العدو</w:t>
            </w:r>
            <w:r>
              <w:rPr>
                <w:rStyle w:val="IndexLink"/>
                <w:rtl w:val="true"/>
              </w:rPr>
              <w:t>:</w:t>
              <w:tab/>
            </w:r>
            <w:r>
              <w:rPr>
                <w:rStyle w:val="IndexLink"/>
              </w:rPr>
              <w:t>27</w:t>
            </w:r>
          </w:hyperlink>
        </w:p>
        <w:p>
          <w:pPr>
            <w:pStyle w:val="Contents5"/>
            <w:tabs>
              <w:tab w:val="clear" w:pos="7892"/>
              <w:tab w:val="right" w:pos="9026" w:leader="dot"/>
            </w:tabs>
            <w:rPr/>
          </w:pPr>
          <w:hyperlink w:anchor="__RefHeading___Toc8266998_417432637">
            <w:r>
              <w:rPr>
                <w:webHidden/>
                <w:rStyle w:val="IndexLink"/>
                <w:rtl w:val="true"/>
              </w:rPr>
              <w:t>فتجمعوا لهم</w:t>
            </w:r>
            <w:r>
              <w:rPr>
                <w:rStyle w:val="IndexLink"/>
                <w:rtl w:val="true"/>
              </w:rPr>
              <w:t>:</w:t>
              <w:tab/>
            </w:r>
            <w:r>
              <w:rPr>
                <w:rStyle w:val="IndexLink"/>
              </w:rPr>
              <w:t>29</w:t>
            </w:r>
          </w:hyperlink>
        </w:p>
        <w:p>
          <w:pPr>
            <w:pStyle w:val="Contents5"/>
            <w:tabs>
              <w:tab w:val="clear" w:pos="7892"/>
              <w:tab w:val="right" w:pos="9026" w:leader="dot"/>
            </w:tabs>
            <w:rPr/>
          </w:pPr>
          <w:hyperlink w:anchor="__RefHeading___Toc8267000_417432637">
            <w:r>
              <w:rPr>
                <w:webHidden/>
                <w:rStyle w:val="IndexLink"/>
                <w:rtl w:val="true"/>
              </w:rPr>
              <w:t>إما النصر و إما الشهادة</w:t>
            </w:r>
            <w:r>
              <w:rPr>
                <w:rStyle w:val="IndexLink"/>
                <w:rtl w:val="true"/>
              </w:rPr>
              <w:t>:</w:t>
              <w:tab/>
            </w:r>
            <w:r>
              <w:rPr>
                <w:rStyle w:val="IndexLink"/>
              </w:rPr>
              <w:t>29</w:t>
            </w:r>
          </w:hyperlink>
        </w:p>
        <w:p>
          <w:pPr>
            <w:pStyle w:val="Contents5"/>
            <w:tabs>
              <w:tab w:val="clear" w:pos="7892"/>
              <w:tab w:val="right" w:pos="9026" w:leader="dot"/>
            </w:tabs>
            <w:rPr/>
          </w:pPr>
          <w:hyperlink w:anchor="__RefHeading___Toc8267002_417432637">
            <w:r>
              <w:rPr>
                <w:webHidden/>
                <w:rStyle w:val="IndexLink"/>
                <w:rtl w:val="true"/>
              </w:rPr>
              <w:t>فخرج على قومه في زينته</w:t>
            </w:r>
            <w:r>
              <w:rPr>
                <w:rStyle w:val="IndexLink"/>
                <w:rtl w:val="true"/>
              </w:rPr>
              <w:t>:</w:t>
              <w:tab/>
            </w:r>
            <w:r>
              <w:rPr>
                <w:rStyle w:val="IndexLink"/>
              </w:rPr>
              <w:t>31</w:t>
            </w:r>
          </w:hyperlink>
        </w:p>
        <w:p>
          <w:pPr>
            <w:pStyle w:val="Contents5"/>
            <w:tabs>
              <w:tab w:val="clear" w:pos="7892"/>
              <w:tab w:val="right" w:pos="9026" w:leader="dot"/>
            </w:tabs>
            <w:rPr/>
          </w:pPr>
          <w:hyperlink w:anchor="__RefHeading___Toc8267004_417432637">
            <w:r>
              <w:rPr>
                <w:webHidden/>
                <w:rStyle w:val="IndexLink"/>
                <w:rtl w:val="true"/>
              </w:rPr>
              <w:t>إيذاء الحيوان لا يجوز</w:t>
            </w:r>
            <w:r>
              <w:rPr>
                <w:rStyle w:val="IndexLink"/>
                <w:rtl w:val="true"/>
              </w:rPr>
              <w:t>:</w:t>
              <w:tab/>
            </w:r>
            <w:r>
              <w:rPr>
                <w:rStyle w:val="IndexLink"/>
              </w:rPr>
              <w:t>33</w:t>
            </w:r>
          </w:hyperlink>
        </w:p>
        <w:p>
          <w:pPr>
            <w:pStyle w:val="Contents5"/>
            <w:tabs>
              <w:tab w:val="clear" w:pos="7892"/>
              <w:tab w:val="right" w:pos="9026" w:leader="dot"/>
            </w:tabs>
            <w:rPr/>
          </w:pPr>
          <w:hyperlink w:anchor="__RefHeading___Toc8267006_417432637">
            <w:r>
              <w:rPr>
                <w:webHidden/>
                <w:rStyle w:val="IndexLink"/>
                <w:rtl w:val="true"/>
              </w:rPr>
              <w:t>عقر الفرس أم عرقبها</w:t>
            </w:r>
            <w:r>
              <w:rPr>
                <w:rStyle w:val="IndexLink"/>
                <w:rtl w:val="true"/>
              </w:rPr>
              <w:t>:</w:t>
              <w:tab/>
            </w:r>
            <w:r>
              <w:rPr>
                <w:rStyle w:val="IndexLink"/>
              </w:rPr>
              <w:t>34</w:t>
            </w:r>
          </w:hyperlink>
        </w:p>
        <w:p>
          <w:pPr>
            <w:pStyle w:val="Contents5"/>
            <w:tabs>
              <w:tab w:val="clear" w:pos="7892"/>
              <w:tab w:val="right" w:pos="9026" w:leader="dot"/>
            </w:tabs>
            <w:rPr/>
          </w:pPr>
          <w:hyperlink w:anchor="__RefHeading___Toc8267008_417432637">
            <w:r>
              <w:rPr>
                <w:webHidden/>
                <w:rStyle w:val="IndexLink"/>
                <w:rtl w:val="true"/>
              </w:rPr>
              <w:t>أول من عرقب فرسه</w:t>
            </w:r>
            <w:r>
              <w:rPr>
                <w:rStyle w:val="IndexLink"/>
                <w:rtl w:val="true"/>
              </w:rPr>
              <w:t>:</w:t>
              <w:tab/>
            </w:r>
            <w:r>
              <w:rPr>
                <w:rStyle w:val="IndexLink"/>
              </w:rPr>
              <w:t>39</w:t>
            </w:r>
          </w:hyperlink>
        </w:p>
        <w:p>
          <w:pPr>
            <w:pStyle w:val="Contents5"/>
            <w:tabs>
              <w:tab w:val="clear" w:pos="7892"/>
              <w:tab w:val="right" w:pos="9026" w:leader="dot"/>
            </w:tabs>
            <w:rPr/>
          </w:pPr>
          <w:hyperlink w:anchor="__RefHeading___Toc8267010_417432637">
            <w:r>
              <w:rPr>
                <w:webHidden/>
                <w:rStyle w:val="IndexLink"/>
                <w:rtl w:val="true"/>
              </w:rPr>
              <w:t>آخر محاولة للشيطان</w:t>
            </w:r>
            <w:r>
              <w:rPr>
                <w:rStyle w:val="IndexLink"/>
                <w:rtl w:val="true"/>
              </w:rPr>
              <w:t>! !</w:t>
              <w:tab/>
            </w:r>
            <w:r>
              <w:rPr>
                <w:rStyle w:val="IndexLink"/>
              </w:rPr>
              <w:t>40</w:t>
            </w:r>
          </w:hyperlink>
        </w:p>
        <w:p>
          <w:pPr>
            <w:pStyle w:val="Contents5"/>
            <w:tabs>
              <w:tab w:val="clear" w:pos="7892"/>
              <w:tab w:val="right" w:pos="9026" w:leader="dot"/>
            </w:tabs>
            <w:rPr/>
          </w:pPr>
          <w:hyperlink w:anchor="__RefHeading___Toc8267012_417432637">
            <w:r>
              <w:rPr>
                <w:webHidden/>
                <w:rStyle w:val="IndexLink"/>
                <w:rtl w:val="true"/>
              </w:rPr>
              <w:t>تسقط اليد و يرتفع اللواء</w:t>
            </w:r>
            <w:r>
              <w:rPr>
                <w:rStyle w:val="IndexLink"/>
                <w:rtl w:val="true"/>
              </w:rPr>
              <w:t>:</w:t>
              <w:tab/>
            </w:r>
            <w:r>
              <w:rPr>
                <w:rStyle w:val="IndexLink"/>
              </w:rPr>
              <w:t>42</w:t>
            </w:r>
          </w:hyperlink>
        </w:p>
        <w:p>
          <w:pPr>
            <w:pStyle w:val="Contents5"/>
            <w:tabs>
              <w:tab w:val="clear" w:pos="7892"/>
              <w:tab w:val="right" w:pos="9026" w:leader="dot"/>
            </w:tabs>
            <w:rPr/>
          </w:pPr>
          <w:hyperlink w:anchor="__RefHeading___Toc8267014_417432637">
            <w:r>
              <w:rPr>
                <w:webHidden/>
                <w:rStyle w:val="IndexLink"/>
                <w:rtl w:val="true"/>
              </w:rPr>
              <w:t>الطيار بعد قطع يديه</w:t>
            </w:r>
            <w:r>
              <w:rPr>
                <w:rStyle w:val="IndexLink"/>
                <w:rtl w:val="true"/>
              </w:rPr>
              <w:t>:</w:t>
              <w:tab/>
            </w:r>
            <w:r>
              <w:rPr>
                <w:rStyle w:val="IndexLink"/>
              </w:rPr>
              <w:t>42</w:t>
            </w:r>
          </w:hyperlink>
        </w:p>
        <w:p>
          <w:pPr>
            <w:pStyle w:val="Contents5"/>
            <w:tabs>
              <w:tab w:val="clear" w:pos="7892"/>
              <w:tab w:val="right" w:pos="9026" w:leader="dot"/>
            </w:tabs>
            <w:rPr/>
          </w:pPr>
          <w:hyperlink w:anchor="__RefHeading___Toc8267016_417432637">
            <w:r>
              <w:rPr>
                <w:webHidden/>
                <w:rStyle w:val="IndexLink"/>
                <w:rtl w:val="true"/>
              </w:rPr>
              <w:t>الطيار أسوة و قدوة</w:t>
            </w:r>
            <w:r>
              <w:rPr>
                <w:rStyle w:val="IndexLink"/>
                <w:rtl w:val="true"/>
              </w:rPr>
              <w:t>:</w:t>
              <w:tab/>
            </w:r>
            <w:r>
              <w:rPr>
                <w:rStyle w:val="IndexLink"/>
              </w:rPr>
              <w:t>43</w:t>
            </w:r>
          </w:hyperlink>
        </w:p>
        <w:p>
          <w:pPr>
            <w:pStyle w:val="Contents5"/>
            <w:tabs>
              <w:tab w:val="clear" w:pos="7892"/>
              <w:tab w:val="right" w:pos="9026" w:leader="dot"/>
            </w:tabs>
            <w:rPr/>
          </w:pPr>
          <w:hyperlink w:anchor="__RefHeading___Toc8267018_417432637">
            <w:r>
              <w:rPr>
                <w:webHidden/>
                <w:rStyle w:val="IndexLink"/>
                <w:rtl w:val="true"/>
              </w:rPr>
              <w:t>استشهاد جعفر و هو صائم</w:t>
            </w:r>
            <w:r>
              <w:rPr>
                <w:rStyle w:val="IndexLink"/>
                <w:rtl w:val="true"/>
              </w:rPr>
              <w:t>:</w:t>
              <w:tab/>
            </w:r>
            <w:r>
              <w:rPr>
                <w:rStyle w:val="IndexLink"/>
              </w:rPr>
              <w:t>44</w:t>
            </w:r>
          </w:hyperlink>
        </w:p>
        <w:p>
          <w:pPr>
            <w:pStyle w:val="Contents5"/>
            <w:tabs>
              <w:tab w:val="clear" w:pos="7892"/>
              <w:tab w:val="right" w:pos="9026" w:leader="dot"/>
            </w:tabs>
            <w:rPr/>
          </w:pPr>
          <w:hyperlink w:anchor="__RefHeading___Toc8267020_417432637">
            <w:r>
              <w:rPr>
                <w:webHidden/>
                <w:rStyle w:val="IndexLink"/>
                <w:rtl w:val="true"/>
              </w:rPr>
              <w:t>ذو الجناحين</w:t>
            </w:r>
            <w:r>
              <w:rPr>
                <w:rStyle w:val="IndexLink"/>
                <w:rtl w:val="true"/>
              </w:rPr>
              <w:t>:</w:t>
              <w:tab/>
            </w:r>
            <w:r>
              <w:rPr>
                <w:rStyle w:val="IndexLink"/>
              </w:rPr>
              <w:t>45</w:t>
            </w:r>
          </w:hyperlink>
        </w:p>
        <w:p>
          <w:pPr>
            <w:pStyle w:val="Contents5"/>
            <w:tabs>
              <w:tab w:val="clear" w:pos="7892"/>
              <w:tab w:val="right" w:pos="9026" w:leader="dot"/>
            </w:tabs>
            <w:rPr/>
          </w:pPr>
          <w:hyperlink w:anchor="__RefHeading___Toc8267022_417432637">
            <w:r>
              <w:rPr>
                <w:webHidden/>
                <w:rStyle w:val="IndexLink"/>
                <w:rtl w:val="true"/>
              </w:rPr>
              <w:t>نظرة في الكرامات</w:t>
            </w:r>
            <w:r>
              <w:rPr>
                <w:rStyle w:val="IndexLink"/>
                <w:rtl w:val="true"/>
              </w:rPr>
              <w:t>:</w:t>
              <w:tab/>
            </w:r>
            <w:r>
              <w:rPr>
                <w:rStyle w:val="IndexLink"/>
              </w:rPr>
              <w:t>46</w:t>
            </w:r>
          </w:hyperlink>
        </w:p>
        <w:p>
          <w:pPr>
            <w:pStyle w:val="Contents5"/>
            <w:tabs>
              <w:tab w:val="clear" w:pos="7892"/>
              <w:tab w:val="right" w:pos="9026" w:leader="dot"/>
            </w:tabs>
            <w:rPr/>
          </w:pPr>
          <w:hyperlink w:anchor="__RefHeading___Toc8267024_417432637">
            <w:r>
              <w:rPr>
                <w:webHidden/>
                <w:rStyle w:val="IndexLink"/>
                <w:rtl w:val="true"/>
              </w:rPr>
              <w:t>استشهاد ابن رواحة</w:t>
            </w:r>
            <w:r>
              <w:rPr>
                <w:rStyle w:val="IndexLink"/>
                <w:rtl w:val="true"/>
              </w:rPr>
              <w:t>:</w:t>
              <w:tab/>
            </w:r>
            <w:r>
              <w:rPr>
                <w:rStyle w:val="IndexLink"/>
              </w:rPr>
              <w:t>48</w:t>
            </w:r>
          </w:hyperlink>
        </w:p>
        <w:p>
          <w:pPr>
            <w:pStyle w:val="Contents5"/>
            <w:tabs>
              <w:tab w:val="clear" w:pos="7892"/>
              <w:tab w:val="right" w:pos="9026" w:leader="dot"/>
            </w:tabs>
            <w:rPr/>
          </w:pPr>
          <w:hyperlink w:anchor="__RefHeading___Toc8267026_417432637">
            <w:r>
              <w:rPr>
                <w:webHidden/>
                <w:rStyle w:val="IndexLink"/>
                <w:rtl w:val="true"/>
              </w:rPr>
              <w:t>تردد ابن رواحة في النزول</w:t>
            </w:r>
            <w:r>
              <w:rPr>
                <w:rStyle w:val="IndexLink"/>
                <w:rtl w:val="true"/>
              </w:rPr>
              <w:t>:</w:t>
              <w:tab/>
            </w:r>
            <w:r>
              <w:rPr>
                <w:rStyle w:val="IndexLink"/>
              </w:rPr>
              <w:t>50</w:t>
            </w:r>
          </w:hyperlink>
        </w:p>
        <w:p>
          <w:pPr>
            <w:pStyle w:val="Contents5"/>
            <w:tabs>
              <w:tab w:val="clear" w:pos="7892"/>
              <w:tab w:val="right" w:pos="9026" w:leader="dot"/>
            </w:tabs>
            <w:rPr/>
          </w:pPr>
          <w:hyperlink w:anchor="__RefHeading___Toc8267028_417432637">
            <w:r>
              <w:rPr>
                <w:webHidden/>
                <w:rStyle w:val="IndexLink"/>
                <w:rtl w:val="true"/>
              </w:rPr>
              <w:t>الحرب دامت أياما</w:t>
            </w:r>
            <w:r>
              <w:rPr>
                <w:rStyle w:val="IndexLink"/>
                <w:rtl w:val="true"/>
              </w:rPr>
              <w:t>:</w:t>
              <w:tab/>
            </w:r>
            <w:r>
              <w:rPr>
                <w:rStyle w:val="IndexLink"/>
              </w:rPr>
              <w:t>50</w:t>
            </w:r>
          </w:hyperlink>
        </w:p>
        <w:p>
          <w:pPr>
            <w:pStyle w:val="Contents5"/>
            <w:tabs>
              <w:tab w:val="clear" w:pos="7892"/>
              <w:tab w:val="right" w:pos="9026" w:leader="dot"/>
            </w:tabs>
            <w:rPr/>
          </w:pPr>
          <w:hyperlink w:anchor="__RefHeading___Toc8267030_417432637">
            <w:r>
              <w:rPr>
                <w:webHidden/>
                <w:rStyle w:val="IndexLink"/>
                <w:rtl w:val="true"/>
              </w:rPr>
              <w:t>هزيمة خالد</w:t>
            </w:r>
            <w:r>
              <w:rPr>
                <w:rStyle w:val="IndexLink"/>
                <w:rtl w:val="true"/>
              </w:rPr>
              <w:t>:</w:t>
              <w:tab/>
            </w:r>
            <w:r>
              <w:rPr>
                <w:rStyle w:val="IndexLink"/>
              </w:rPr>
              <w:t>52</w:t>
            </w:r>
          </w:hyperlink>
        </w:p>
        <w:p>
          <w:pPr>
            <w:pStyle w:val="Contents5"/>
            <w:tabs>
              <w:tab w:val="clear" w:pos="7892"/>
              <w:tab w:val="right" w:pos="9026" w:leader="dot"/>
            </w:tabs>
            <w:rPr/>
          </w:pPr>
          <w:hyperlink w:anchor="__RefHeading___Toc8267032_417432637">
            <w:r>
              <w:rPr>
                <w:webHidden/>
                <w:rStyle w:val="IndexLink"/>
                <w:rtl w:val="true"/>
              </w:rPr>
              <w:t>الآن حمي الوطيس</w:t>
            </w:r>
            <w:r>
              <w:rPr>
                <w:rStyle w:val="IndexLink"/>
                <w:rtl w:val="true"/>
              </w:rPr>
              <w:t>:</w:t>
              <w:tab/>
            </w:r>
            <w:r>
              <w:rPr>
                <w:rStyle w:val="IndexLink"/>
              </w:rPr>
              <w:t>52</w:t>
            </w:r>
          </w:hyperlink>
        </w:p>
        <w:p>
          <w:pPr>
            <w:pStyle w:val="Contents5"/>
            <w:tabs>
              <w:tab w:val="clear" w:pos="7892"/>
              <w:tab w:val="right" w:pos="9026" w:leader="dot"/>
            </w:tabs>
            <w:rPr/>
          </w:pPr>
          <w:hyperlink w:anchor="__RefHeading___Toc8267034_417432637">
            <w:r>
              <w:rPr>
                <w:webHidden/>
                <w:rStyle w:val="IndexLink"/>
                <w:rtl w:val="true"/>
              </w:rPr>
              <w:t>شهداء مؤتة</w:t>
            </w:r>
            <w:r>
              <w:rPr>
                <w:rStyle w:val="IndexLink"/>
                <w:rtl w:val="true"/>
              </w:rPr>
              <w:t>:</w:t>
              <w:tab/>
            </w:r>
            <w:r>
              <w:rPr>
                <w:rStyle w:val="IndexLink"/>
              </w:rPr>
              <w:t>53</w:t>
            </w:r>
          </w:hyperlink>
        </w:p>
        <w:p>
          <w:pPr>
            <w:pStyle w:val="Contents4"/>
            <w:tabs>
              <w:tab w:val="clear" w:pos="8176"/>
              <w:tab w:val="right" w:pos="9026" w:leader="dot"/>
            </w:tabs>
            <w:rPr/>
          </w:pPr>
          <w:hyperlink w:anchor="__RefHeading___Toc8267036_417432637">
            <w:r>
              <w:rPr>
                <w:webHidden/>
                <w:rStyle w:val="IndexLink"/>
                <w:rtl w:val="true"/>
              </w:rPr>
              <w:t>الفصل الثالث</w:t>
            </w:r>
            <w:r>
              <w:rPr>
                <w:rStyle w:val="IndexLink"/>
                <w:rtl w:val="true"/>
              </w:rPr>
              <w:t xml:space="preserve">: </w:t>
            </w:r>
            <w:r>
              <w:rPr>
                <w:rStyle w:val="IndexLink"/>
                <w:rtl w:val="true"/>
              </w:rPr>
              <w:t>خالد يضيع النصر الأعظم</w:t>
            </w:r>
            <w:r>
              <w:rPr>
                <w:rStyle w:val="IndexLink"/>
                <w:rtl w:val="true"/>
              </w:rPr>
              <w:tab/>
            </w:r>
            <w:r>
              <w:rPr>
                <w:rStyle w:val="IndexLink"/>
              </w:rPr>
              <w:t>58</w:t>
            </w:r>
          </w:hyperlink>
        </w:p>
        <w:p>
          <w:pPr>
            <w:pStyle w:val="Contents5"/>
            <w:tabs>
              <w:tab w:val="clear" w:pos="7892"/>
              <w:tab w:val="right" w:pos="9026" w:leader="dot"/>
            </w:tabs>
            <w:rPr/>
          </w:pPr>
          <w:hyperlink w:anchor="__RefHeading___Toc8267038_41743263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8267040_417432637">
            <w:r>
              <w:rPr>
                <w:webHidden/>
                <w:rStyle w:val="IndexLink"/>
                <w:rtl w:val="true"/>
              </w:rPr>
              <w:t xml:space="preserve">الإنحياز، أم النصر و الفتح؟ </w:t>
            </w:r>
            <w:r>
              <w:rPr>
                <w:rStyle w:val="IndexLink"/>
                <w:rtl w:val="true"/>
              </w:rPr>
              <w:t>!</w:t>
              <w:tab/>
            </w:r>
            <w:r>
              <w:rPr>
                <w:rStyle w:val="IndexLink"/>
              </w:rPr>
              <w:t>60</w:t>
            </w:r>
          </w:hyperlink>
        </w:p>
        <w:p>
          <w:pPr>
            <w:pStyle w:val="Contents5"/>
            <w:tabs>
              <w:tab w:val="clear" w:pos="7892"/>
              <w:tab w:val="right" w:pos="9026" w:leader="dot"/>
            </w:tabs>
            <w:rPr/>
          </w:pPr>
          <w:hyperlink w:anchor="__RefHeading___Toc8267042_417432637">
            <w:r>
              <w:rPr>
                <w:webHidden/>
                <w:rStyle w:val="IndexLink"/>
                <w:rtl w:val="true"/>
              </w:rPr>
              <w:t>دلائل انتصار خالد</w:t>
            </w:r>
            <w:r>
              <w:rPr>
                <w:rStyle w:val="IndexLink"/>
                <w:rtl w:val="true"/>
              </w:rPr>
              <w:t>:</w:t>
              <w:tab/>
            </w:r>
            <w:r>
              <w:rPr>
                <w:rStyle w:val="IndexLink"/>
              </w:rPr>
              <w:t>62</w:t>
            </w:r>
          </w:hyperlink>
        </w:p>
        <w:p>
          <w:pPr>
            <w:pStyle w:val="Contents5"/>
            <w:tabs>
              <w:tab w:val="clear" w:pos="7892"/>
              <w:tab w:val="right" w:pos="9026" w:leader="dot"/>
            </w:tabs>
            <w:rPr/>
          </w:pPr>
          <w:hyperlink w:anchor="__RefHeading___Toc8267044_417432637">
            <w:r>
              <w:rPr>
                <w:webHidden/>
                <w:rStyle w:val="IndexLink"/>
                <w:rtl w:val="true"/>
              </w:rPr>
              <w:t>الغنائم دليل النصر</w:t>
            </w:r>
            <w:r>
              <w:rPr>
                <w:rStyle w:val="IndexLink"/>
                <w:rtl w:val="true"/>
              </w:rPr>
              <w:t>:</w:t>
              <w:tab/>
            </w:r>
            <w:r>
              <w:rPr>
                <w:rStyle w:val="IndexLink"/>
              </w:rPr>
              <w:t>67</w:t>
            </w:r>
          </w:hyperlink>
        </w:p>
        <w:p>
          <w:pPr>
            <w:pStyle w:val="Contents5"/>
            <w:tabs>
              <w:tab w:val="clear" w:pos="7892"/>
              <w:tab w:val="right" w:pos="9026" w:leader="dot"/>
            </w:tabs>
            <w:rPr/>
          </w:pPr>
          <w:hyperlink w:anchor="__RefHeading___Toc8267046_417432637">
            <w:r>
              <w:rPr>
                <w:webHidden/>
                <w:rStyle w:val="IndexLink"/>
                <w:rtl w:val="true"/>
              </w:rPr>
              <w:t>صمود و نصر، أو مجرد انحياز</w:t>
            </w:r>
            <w:r>
              <w:rPr>
                <w:rStyle w:val="IndexLink"/>
                <w:rtl w:val="true"/>
              </w:rPr>
              <w:t>:</w:t>
              <w:tab/>
            </w:r>
            <w:r>
              <w:rPr>
                <w:rStyle w:val="IndexLink"/>
              </w:rPr>
              <w:t>71</w:t>
            </w:r>
          </w:hyperlink>
        </w:p>
        <w:p>
          <w:pPr>
            <w:pStyle w:val="Contents5"/>
            <w:tabs>
              <w:tab w:val="clear" w:pos="7892"/>
              <w:tab w:val="right" w:pos="9026" w:leader="dot"/>
            </w:tabs>
            <w:rPr/>
          </w:pPr>
          <w:hyperlink w:anchor="__RefHeading___Toc8267048_417432637">
            <w:r>
              <w:rPr>
                <w:webHidden/>
                <w:rStyle w:val="IndexLink"/>
                <w:rtl w:val="true"/>
              </w:rPr>
              <w:t>تهافت بلا مبرر</w:t>
            </w:r>
            <w:r>
              <w:rPr>
                <w:rStyle w:val="IndexLink"/>
                <w:rtl w:val="true"/>
              </w:rPr>
              <w:t>:</w:t>
              <w:tab/>
            </w:r>
            <w:r>
              <w:rPr>
                <w:rStyle w:val="IndexLink"/>
              </w:rPr>
              <w:t>72</w:t>
            </w:r>
          </w:hyperlink>
        </w:p>
        <w:p>
          <w:pPr>
            <w:pStyle w:val="Contents5"/>
            <w:tabs>
              <w:tab w:val="clear" w:pos="7892"/>
              <w:tab w:val="right" w:pos="9026" w:leader="dot"/>
            </w:tabs>
            <w:rPr/>
          </w:pPr>
          <w:hyperlink w:anchor="__RefHeading___Toc8267050_417432637">
            <w:r>
              <w:rPr>
                <w:webHidden/>
                <w:rStyle w:val="IndexLink"/>
                <w:rtl w:val="true"/>
              </w:rPr>
              <w:t>طريق جمع فاشل</w:t>
            </w:r>
            <w:r>
              <w:rPr>
                <w:rStyle w:val="IndexLink"/>
                <w:rtl w:val="true"/>
              </w:rPr>
              <w:t>:</w:t>
              <w:tab/>
            </w:r>
            <w:r>
              <w:rPr>
                <w:rStyle w:val="IndexLink"/>
              </w:rPr>
              <w:t>74</w:t>
            </w:r>
          </w:hyperlink>
        </w:p>
        <w:p>
          <w:pPr>
            <w:pStyle w:val="Contents5"/>
            <w:tabs>
              <w:tab w:val="clear" w:pos="7892"/>
              <w:tab w:val="right" w:pos="9026" w:leader="dot"/>
            </w:tabs>
            <w:rPr/>
          </w:pPr>
          <w:hyperlink w:anchor="__RefHeading___Toc8267052_417432637">
            <w:r>
              <w:rPr>
                <w:webHidden/>
                <w:rStyle w:val="IndexLink"/>
                <w:rtl w:val="true"/>
              </w:rPr>
              <w:t>حديث جابر و خزيمة</w:t>
            </w:r>
            <w:r>
              <w:rPr>
                <w:rStyle w:val="IndexLink"/>
                <w:rtl w:val="true"/>
              </w:rPr>
              <w:t>:</w:t>
              <w:tab/>
            </w:r>
            <w:r>
              <w:rPr>
                <w:rStyle w:val="IndexLink"/>
              </w:rPr>
              <w:t>76</w:t>
            </w:r>
          </w:hyperlink>
        </w:p>
        <w:p>
          <w:pPr>
            <w:pStyle w:val="Contents5"/>
            <w:tabs>
              <w:tab w:val="clear" w:pos="7892"/>
              <w:tab w:val="right" w:pos="9026" w:leader="dot"/>
            </w:tabs>
            <w:rPr/>
          </w:pPr>
          <w:hyperlink w:anchor="__RefHeading___Toc8267054_417432637">
            <w:r>
              <w:rPr>
                <w:webHidden/>
                <w:rStyle w:val="IndexLink"/>
                <w:rtl w:val="true"/>
              </w:rPr>
              <w:t>حديث عوف بن مالك</w:t>
            </w:r>
            <w:r>
              <w:rPr>
                <w:rStyle w:val="IndexLink"/>
                <w:rtl w:val="true"/>
              </w:rPr>
              <w:t>:</w:t>
              <w:tab/>
            </w:r>
            <w:r>
              <w:rPr>
                <w:rStyle w:val="IndexLink"/>
              </w:rPr>
              <w:t>78</w:t>
            </w:r>
          </w:hyperlink>
        </w:p>
        <w:p>
          <w:pPr>
            <w:pStyle w:val="Contents5"/>
            <w:tabs>
              <w:tab w:val="clear" w:pos="7892"/>
              <w:tab w:val="right" w:pos="9026" w:leader="dot"/>
            </w:tabs>
            <w:rPr/>
          </w:pPr>
          <w:hyperlink w:anchor="__RefHeading___Toc8267056_417432637">
            <w:r>
              <w:rPr>
                <w:webHidden/>
                <w:rStyle w:val="IndexLink"/>
                <w:rtl w:val="true"/>
              </w:rPr>
              <w:t>خالد يتحدث عن نفسه</w:t>
            </w:r>
            <w:r>
              <w:rPr>
                <w:rStyle w:val="IndexLink"/>
                <w:rtl w:val="true"/>
              </w:rPr>
              <w:t>! !</w:t>
              <w:tab/>
            </w:r>
            <w:r>
              <w:rPr>
                <w:rStyle w:val="IndexLink"/>
              </w:rPr>
              <w:t>81</w:t>
            </w:r>
          </w:hyperlink>
        </w:p>
        <w:p>
          <w:pPr>
            <w:pStyle w:val="Contents5"/>
            <w:tabs>
              <w:tab w:val="clear" w:pos="7892"/>
              <w:tab w:val="right" w:pos="9026" w:leader="dot"/>
            </w:tabs>
            <w:rPr/>
          </w:pPr>
          <w:hyperlink w:anchor="__RefHeading___Toc8267058_417432637">
            <w:r>
              <w:rPr>
                <w:webHidden/>
                <w:rStyle w:val="IndexLink"/>
                <w:rtl w:val="true"/>
              </w:rPr>
              <w:t>حديث قتل ابن رافلة</w:t>
            </w:r>
            <w:r>
              <w:rPr>
                <w:rStyle w:val="IndexLink"/>
                <w:rtl w:val="true"/>
              </w:rPr>
              <w:t>:</w:t>
              <w:tab/>
            </w:r>
            <w:r>
              <w:rPr>
                <w:rStyle w:val="IndexLink"/>
              </w:rPr>
              <w:t>82</w:t>
            </w:r>
          </w:hyperlink>
        </w:p>
        <w:p>
          <w:pPr>
            <w:pStyle w:val="Contents5"/>
            <w:tabs>
              <w:tab w:val="clear" w:pos="7892"/>
              <w:tab w:val="right" w:pos="9026" w:leader="dot"/>
            </w:tabs>
            <w:rPr/>
          </w:pPr>
          <w:hyperlink w:anchor="__RefHeading___Toc8267060_417432637">
            <w:r>
              <w:rPr>
                <w:webHidden/>
                <w:rStyle w:val="IndexLink"/>
                <w:rtl w:val="true"/>
              </w:rPr>
              <w:t xml:space="preserve">إخبار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عن الشهداء</w:t>
            </w:r>
            <w:r>
              <w:rPr>
                <w:rStyle w:val="IndexLink"/>
                <w:rtl w:val="true"/>
              </w:rPr>
              <w:t>:</w:t>
              <w:tab/>
            </w:r>
            <w:r>
              <w:rPr>
                <w:rStyle w:val="IndexLink"/>
              </w:rPr>
              <w:t>84</w:t>
            </w:r>
          </w:hyperlink>
        </w:p>
        <w:p>
          <w:pPr>
            <w:pStyle w:val="Contents5"/>
            <w:tabs>
              <w:tab w:val="clear" w:pos="7892"/>
              <w:tab w:val="right" w:pos="9026" w:leader="dot"/>
            </w:tabs>
            <w:rPr/>
          </w:pPr>
          <w:hyperlink w:anchor="__RefHeading___Toc8267062_417432637">
            <w:r>
              <w:rPr>
                <w:webHidden/>
                <w:rStyle w:val="IndexLink"/>
                <w:rtl w:val="true"/>
              </w:rPr>
              <w:t>حديث عطاف بن خالد</w:t>
            </w:r>
            <w:r>
              <w:rPr>
                <w:rStyle w:val="IndexLink"/>
                <w:rtl w:val="true"/>
              </w:rPr>
              <w:t>:</w:t>
              <w:tab/>
            </w:r>
            <w:r>
              <w:rPr>
                <w:rStyle w:val="IndexLink"/>
              </w:rPr>
              <w:t>85</w:t>
            </w:r>
          </w:hyperlink>
        </w:p>
        <w:p>
          <w:pPr>
            <w:pStyle w:val="Contents5"/>
            <w:tabs>
              <w:tab w:val="clear" w:pos="7892"/>
              <w:tab w:val="right" w:pos="9026" w:leader="dot"/>
            </w:tabs>
            <w:rPr/>
          </w:pPr>
          <w:hyperlink w:anchor="__RefHeading___Toc8267064_417432637">
            <w:r>
              <w:rPr>
                <w:webHidden/>
                <w:rStyle w:val="IndexLink"/>
                <w:rtl w:val="true"/>
              </w:rPr>
              <w:t>حديث برذع</w:t>
            </w:r>
            <w:r>
              <w:rPr>
                <w:rStyle w:val="IndexLink"/>
                <w:rtl w:val="true"/>
              </w:rPr>
              <w:t>:</w:t>
              <w:tab/>
            </w:r>
            <w:r>
              <w:rPr>
                <w:rStyle w:val="IndexLink"/>
              </w:rPr>
              <w:t>87</w:t>
            </w:r>
          </w:hyperlink>
        </w:p>
        <w:p>
          <w:pPr>
            <w:pStyle w:val="Contents5"/>
            <w:tabs>
              <w:tab w:val="clear" w:pos="7892"/>
              <w:tab w:val="right" w:pos="9026" w:leader="dot"/>
            </w:tabs>
            <w:rPr/>
          </w:pPr>
          <w:hyperlink w:anchor="__RefHeading___Toc8267066_417432637">
            <w:r>
              <w:rPr>
                <w:webHidden/>
                <w:rStyle w:val="IndexLink"/>
                <w:rtl w:val="true"/>
              </w:rPr>
              <w:t>حديث أبي عامر</w:t>
            </w:r>
            <w:r>
              <w:rPr>
                <w:rStyle w:val="IndexLink"/>
                <w:rtl w:val="true"/>
              </w:rPr>
              <w:t>:</w:t>
              <w:tab/>
            </w:r>
            <w:r>
              <w:rPr>
                <w:rStyle w:val="IndexLink"/>
              </w:rPr>
              <w:t>87</w:t>
            </w:r>
          </w:hyperlink>
        </w:p>
        <w:p>
          <w:pPr>
            <w:pStyle w:val="Contents5"/>
            <w:tabs>
              <w:tab w:val="clear" w:pos="7892"/>
              <w:tab w:val="right" w:pos="9026" w:leader="dot"/>
            </w:tabs>
            <w:rPr/>
          </w:pPr>
          <w:hyperlink w:anchor="__RefHeading___Toc8267068_417432637">
            <w:r>
              <w:rPr>
                <w:webHidden/>
                <w:rStyle w:val="IndexLink"/>
                <w:rtl w:val="true"/>
              </w:rPr>
              <w:t xml:space="preserve">إيهام أم إبهام؟ </w:t>
            </w:r>
            <w:r>
              <w:rPr>
                <w:rStyle w:val="IndexLink"/>
                <w:rtl w:val="true"/>
              </w:rPr>
              <w:t>!</w:t>
              <w:tab/>
            </w:r>
            <w:r>
              <w:rPr>
                <w:rStyle w:val="IndexLink"/>
              </w:rPr>
              <w:t>91</w:t>
            </w:r>
          </w:hyperlink>
        </w:p>
        <w:p>
          <w:pPr>
            <w:pStyle w:val="Contents5"/>
            <w:tabs>
              <w:tab w:val="clear" w:pos="7892"/>
              <w:tab w:val="right" w:pos="9026" w:leader="dot"/>
            </w:tabs>
            <w:rPr/>
          </w:pPr>
          <w:hyperlink w:anchor="__RefHeading___Toc8267070_417432637">
            <w:r>
              <w:rPr>
                <w:webHidden/>
                <w:rStyle w:val="IndexLink"/>
                <w:rtl w:val="true"/>
              </w:rPr>
              <w:t xml:space="preserve">هل اصطلح المسلمون على خالد؟ </w:t>
            </w:r>
            <w:r>
              <w:rPr>
                <w:rStyle w:val="IndexLink"/>
                <w:rtl w:val="true"/>
              </w:rPr>
              <w:t>!</w:t>
              <w:tab/>
            </w:r>
            <w:r>
              <w:rPr>
                <w:rStyle w:val="IndexLink"/>
              </w:rPr>
              <w:t>91</w:t>
            </w:r>
          </w:hyperlink>
        </w:p>
        <w:p>
          <w:pPr>
            <w:pStyle w:val="Contents5"/>
            <w:tabs>
              <w:tab w:val="clear" w:pos="7892"/>
              <w:tab w:val="right" w:pos="9026" w:leader="dot"/>
            </w:tabs>
            <w:rPr/>
          </w:pPr>
          <w:hyperlink w:anchor="__RefHeading___Toc8267072_417432637">
            <w:r>
              <w:rPr>
                <w:webHidden/>
                <w:rStyle w:val="IndexLink"/>
                <w:rtl w:val="true"/>
              </w:rPr>
              <w:t>ثبت خالد مقدارا مّا</w:t>
            </w:r>
            <w:r>
              <w:rPr>
                <w:rStyle w:val="IndexLink"/>
                <w:rtl w:val="true"/>
              </w:rPr>
              <w:t>:</w:t>
              <w:tab/>
            </w:r>
            <w:r>
              <w:rPr>
                <w:rStyle w:val="IndexLink"/>
              </w:rPr>
              <w:t>92</w:t>
            </w:r>
          </w:hyperlink>
        </w:p>
        <w:p>
          <w:pPr>
            <w:pStyle w:val="Contents5"/>
            <w:tabs>
              <w:tab w:val="clear" w:pos="7892"/>
              <w:tab w:val="right" w:pos="9026" w:leader="dot"/>
            </w:tabs>
            <w:rPr/>
          </w:pPr>
          <w:hyperlink w:anchor="__RefHeading___Toc8267074_417432637">
            <w:r>
              <w:rPr>
                <w:webHidden/>
                <w:rStyle w:val="IndexLink"/>
                <w:rtl w:val="true"/>
              </w:rPr>
              <w:t>النصر الموهوم</w:t>
            </w:r>
            <w:r>
              <w:rPr>
                <w:rStyle w:val="IndexLink"/>
                <w:rtl w:val="true"/>
              </w:rPr>
              <w:t>:</w:t>
              <w:tab/>
            </w:r>
            <w:r>
              <w:rPr>
                <w:rStyle w:val="IndexLink"/>
              </w:rPr>
              <w:t>94</w:t>
            </w:r>
          </w:hyperlink>
        </w:p>
        <w:p>
          <w:pPr>
            <w:pStyle w:val="Contents5"/>
            <w:tabs>
              <w:tab w:val="clear" w:pos="7892"/>
              <w:tab w:val="right" w:pos="9026" w:leader="dot"/>
            </w:tabs>
            <w:rPr/>
          </w:pPr>
          <w:hyperlink w:anchor="__RefHeading___Toc8267076_417432637">
            <w:r>
              <w:rPr>
                <w:webHidden/>
                <w:rStyle w:val="IndexLink"/>
                <w:rtl w:val="true"/>
              </w:rPr>
              <w:t>المضحك المبكي</w:t>
            </w:r>
            <w:r>
              <w:rPr>
                <w:rStyle w:val="IndexLink"/>
                <w:rtl w:val="true"/>
              </w:rPr>
              <w:t>:</w:t>
              <w:tab/>
            </w:r>
            <w:r>
              <w:rPr>
                <w:rStyle w:val="IndexLink"/>
              </w:rPr>
              <w:t>96</w:t>
            </w:r>
          </w:hyperlink>
        </w:p>
        <w:p>
          <w:pPr>
            <w:pStyle w:val="Contents5"/>
            <w:tabs>
              <w:tab w:val="clear" w:pos="7892"/>
              <w:tab w:val="right" w:pos="9026" w:leader="dot"/>
            </w:tabs>
            <w:rPr/>
          </w:pPr>
          <w:hyperlink w:anchor="__RefHeading___Toc8267078_417432637">
            <w:r>
              <w:rPr>
                <w:webHidden/>
                <w:rStyle w:val="IndexLink"/>
                <w:rtl w:val="true"/>
              </w:rPr>
              <w:t>دلالات في تشويش النصوص و تناقضها</w:t>
            </w:r>
            <w:r>
              <w:rPr>
                <w:rStyle w:val="IndexLink"/>
                <w:rtl w:val="true"/>
              </w:rPr>
              <w:t>:</w:t>
              <w:tab/>
            </w:r>
            <w:r>
              <w:rPr>
                <w:rStyle w:val="IndexLink"/>
              </w:rPr>
              <w:t>96</w:t>
            </w:r>
          </w:hyperlink>
        </w:p>
        <w:p>
          <w:pPr>
            <w:pStyle w:val="Contents5"/>
            <w:tabs>
              <w:tab w:val="clear" w:pos="7892"/>
              <w:tab w:val="right" w:pos="9026" w:leader="dot"/>
            </w:tabs>
            <w:rPr/>
          </w:pPr>
          <w:hyperlink w:anchor="__RefHeading___Toc8267080_417432637">
            <w:r>
              <w:rPr>
                <w:webHidden/>
                <w:rStyle w:val="IndexLink"/>
                <w:rtl w:val="true"/>
              </w:rPr>
              <w:t>خالد سيف اللّه</w:t>
            </w:r>
            <w:r>
              <w:rPr>
                <w:rStyle w:val="IndexLink"/>
                <w:rtl w:val="true"/>
              </w:rPr>
              <w:t>:</w:t>
              <w:tab/>
            </w:r>
            <w:r>
              <w:rPr>
                <w:rStyle w:val="IndexLink"/>
              </w:rPr>
              <w:t>97</w:t>
            </w:r>
          </w:hyperlink>
        </w:p>
        <w:p>
          <w:pPr>
            <w:pStyle w:val="Contents5"/>
            <w:tabs>
              <w:tab w:val="clear" w:pos="7892"/>
              <w:tab w:val="right" w:pos="9026" w:leader="dot"/>
            </w:tabs>
            <w:rPr/>
          </w:pPr>
          <w:hyperlink w:anchor="__RefHeading___Toc8267082_417432637">
            <w:r>
              <w:rPr>
                <w:webHidden/>
                <w:rStyle w:val="IndexLink"/>
                <w:rtl w:val="true"/>
              </w:rPr>
              <w:t>علي عليه السّلام سيف اللّه المسلول</w:t>
            </w:r>
            <w:r>
              <w:rPr>
                <w:rStyle w:val="IndexLink"/>
                <w:rtl w:val="true"/>
              </w:rPr>
              <w:t>:</w:t>
              <w:tab/>
            </w:r>
            <w:r>
              <w:rPr>
                <w:rStyle w:val="IndexLink"/>
              </w:rPr>
              <w:t>103</w:t>
            </w:r>
          </w:hyperlink>
        </w:p>
        <w:p>
          <w:pPr>
            <w:pStyle w:val="Contents5"/>
            <w:tabs>
              <w:tab w:val="clear" w:pos="7892"/>
              <w:tab w:val="right" w:pos="9026" w:leader="dot"/>
            </w:tabs>
            <w:rPr/>
          </w:pPr>
          <w:hyperlink w:anchor="__RefHeading___Toc8267084_417432637">
            <w:r>
              <w:rPr>
                <w:webHidden/>
                <w:rStyle w:val="IndexLink"/>
                <w:rtl w:val="true"/>
              </w:rPr>
              <w:t xml:space="preserve">من الذي سمى خالدا بسيف اللّه؟ </w:t>
            </w:r>
            <w:r>
              <w:rPr>
                <w:rStyle w:val="IndexLink"/>
                <w:rtl w:val="true"/>
              </w:rPr>
              <w:t>!</w:t>
              <w:tab/>
            </w:r>
            <w:r>
              <w:rPr>
                <w:rStyle w:val="IndexLink"/>
              </w:rPr>
              <w:t>105</w:t>
            </w:r>
          </w:hyperlink>
        </w:p>
        <w:p>
          <w:pPr>
            <w:pStyle w:val="Contents5"/>
            <w:tabs>
              <w:tab w:val="clear" w:pos="7892"/>
              <w:tab w:val="right" w:pos="9026" w:leader="dot"/>
            </w:tabs>
            <w:rPr/>
          </w:pPr>
          <w:hyperlink w:anchor="__RefHeading___Toc8267086_417432637">
            <w:r>
              <w:rPr>
                <w:webHidden/>
                <w:rStyle w:val="IndexLink"/>
                <w:rtl w:val="true"/>
              </w:rPr>
              <w:t>حديث الهزيمة</w:t>
            </w:r>
            <w:r>
              <w:rPr>
                <w:rStyle w:val="IndexLink"/>
                <w:rtl w:val="true"/>
              </w:rPr>
              <w:t>:</w:t>
              <w:tab/>
            </w:r>
            <w:r>
              <w:rPr>
                <w:rStyle w:val="IndexLink"/>
              </w:rPr>
              <w:t>107</w:t>
            </w:r>
          </w:hyperlink>
        </w:p>
        <w:p>
          <w:pPr>
            <w:pStyle w:val="Contents5"/>
            <w:tabs>
              <w:tab w:val="clear" w:pos="7892"/>
              <w:tab w:val="right" w:pos="9026" w:leader="dot"/>
            </w:tabs>
            <w:rPr/>
          </w:pPr>
          <w:hyperlink w:anchor="__RefHeading___Toc8267088_417432637">
            <w:r>
              <w:rPr>
                <w:webHidden/>
                <w:rStyle w:val="IndexLink"/>
                <w:rtl w:val="true"/>
              </w:rPr>
              <w:t>رواة حديث الهزيمة</w:t>
            </w:r>
            <w:r>
              <w:rPr>
                <w:rStyle w:val="IndexLink"/>
                <w:rtl w:val="true"/>
              </w:rPr>
              <w:t>:</w:t>
              <w:tab/>
            </w:r>
            <w:r>
              <w:rPr>
                <w:rStyle w:val="IndexLink"/>
              </w:rPr>
              <w:t>112</w:t>
            </w:r>
          </w:hyperlink>
        </w:p>
        <w:p>
          <w:pPr>
            <w:pStyle w:val="Contents5"/>
            <w:tabs>
              <w:tab w:val="clear" w:pos="7892"/>
              <w:tab w:val="right" w:pos="9026" w:leader="dot"/>
            </w:tabs>
            <w:rPr/>
          </w:pPr>
          <w:hyperlink w:anchor="__RefHeading___Toc8267090_417432637">
            <w:r>
              <w:rPr>
                <w:webHidden/>
                <w:rStyle w:val="IndexLink"/>
                <w:rtl w:val="true"/>
              </w:rPr>
              <w:t xml:space="preserve">شر ذمة لماذا؟ </w:t>
            </w:r>
            <w:r>
              <w:rPr>
                <w:rStyle w:val="IndexLink"/>
                <w:rtl w:val="true"/>
              </w:rPr>
              <w:t>!</w:t>
              <w:tab/>
            </w:r>
            <w:r>
              <w:rPr>
                <w:rStyle w:val="IndexLink"/>
              </w:rPr>
              <w:t>112</w:t>
            </w:r>
          </w:hyperlink>
        </w:p>
        <w:p>
          <w:pPr>
            <w:pStyle w:val="Contents4"/>
            <w:tabs>
              <w:tab w:val="clear" w:pos="8176"/>
              <w:tab w:val="right" w:pos="9026" w:leader="dot"/>
            </w:tabs>
            <w:rPr/>
          </w:pPr>
          <w:hyperlink w:anchor="__RefHeading___Toc8267092_417432637">
            <w:r>
              <w:rPr>
                <w:webHidden/>
                <w:rStyle w:val="IndexLink"/>
                <w:rtl w:val="true"/>
              </w:rPr>
              <w:t>الفصل الرابع</w:t>
            </w:r>
            <w:r>
              <w:rPr>
                <w:rStyle w:val="IndexLink"/>
                <w:rtl w:val="true"/>
              </w:rPr>
              <w:t xml:space="preserve">: </w:t>
            </w:r>
            <w:r>
              <w:rPr>
                <w:rStyle w:val="IndexLink"/>
                <w:rtl w:val="true"/>
              </w:rPr>
              <w:t>نهايات و نتائج</w:t>
            </w:r>
            <w:r>
              <w:rPr>
                <w:rStyle w:val="IndexLink"/>
                <w:rtl w:val="true"/>
              </w:rPr>
              <w:tab/>
            </w:r>
            <w:r>
              <w:rPr>
                <w:rStyle w:val="IndexLink"/>
              </w:rPr>
              <w:t>114</w:t>
            </w:r>
          </w:hyperlink>
        </w:p>
        <w:p>
          <w:pPr>
            <w:pStyle w:val="Contents5"/>
            <w:tabs>
              <w:tab w:val="clear" w:pos="7892"/>
              <w:tab w:val="right" w:pos="9026" w:leader="dot"/>
            </w:tabs>
            <w:rPr/>
          </w:pPr>
          <w:hyperlink w:anchor="__RefHeading___Toc8267094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8267096_417432637">
            <w:r>
              <w:rPr>
                <w:webHidden/>
                <w:rStyle w:val="IndexLink"/>
                <w:rtl w:val="true"/>
              </w:rPr>
              <w:t>عدد الشهداء دليل هزيمة خالد</w:t>
            </w:r>
            <w:r>
              <w:rPr>
                <w:rStyle w:val="IndexLink"/>
                <w:rtl w:val="true"/>
              </w:rPr>
              <w:t>:</w:t>
              <w:tab/>
            </w:r>
            <w:r>
              <w:rPr>
                <w:rStyle w:val="IndexLink"/>
              </w:rPr>
              <w:t>116</w:t>
            </w:r>
          </w:hyperlink>
        </w:p>
        <w:p>
          <w:pPr>
            <w:pStyle w:val="Contents5"/>
            <w:tabs>
              <w:tab w:val="clear" w:pos="7892"/>
              <w:tab w:val="right" w:pos="9026" w:leader="dot"/>
            </w:tabs>
            <w:rPr/>
          </w:pPr>
          <w:hyperlink w:anchor="__RefHeading___Toc8267098_417432637">
            <w:r>
              <w:rPr>
                <w:webHidden/>
                <w:rStyle w:val="IndexLink"/>
                <w:rtl w:val="true"/>
              </w:rPr>
              <w:t>المبارزات قللت عدد الشهداء</w:t>
            </w:r>
            <w:r>
              <w:rPr>
                <w:rStyle w:val="IndexLink"/>
                <w:rtl w:val="true"/>
              </w:rPr>
              <w:t>:</w:t>
              <w:tab/>
            </w:r>
            <w:r>
              <w:rPr>
                <w:rStyle w:val="IndexLink"/>
              </w:rPr>
              <w:t>117</w:t>
            </w:r>
          </w:hyperlink>
        </w:p>
        <w:p>
          <w:pPr>
            <w:pStyle w:val="Contents5"/>
            <w:tabs>
              <w:tab w:val="clear" w:pos="7892"/>
              <w:tab w:val="right" w:pos="9026" w:leader="dot"/>
            </w:tabs>
            <w:rPr/>
          </w:pPr>
          <w:hyperlink w:anchor="__RefHeading___Toc8267100_417432637">
            <w:r>
              <w:rPr>
                <w:webHidden/>
                <w:rStyle w:val="IndexLink"/>
                <w:rtl w:val="true"/>
              </w:rPr>
              <w:t xml:space="preserve">لو كان النصر للروم؟ </w:t>
            </w:r>
            <w:r>
              <w:rPr>
                <w:rStyle w:val="IndexLink"/>
                <w:rtl w:val="true"/>
              </w:rPr>
              <w:t>! :</w:t>
              <w:tab/>
            </w:r>
            <w:r>
              <w:rPr>
                <w:rStyle w:val="IndexLink"/>
              </w:rPr>
              <w:t>118</w:t>
            </w:r>
          </w:hyperlink>
        </w:p>
        <w:p>
          <w:pPr>
            <w:pStyle w:val="Contents5"/>
            <w:tabs>
              <w:tab w:val="clear" w:pos="7892"/>
              <w:tab w:val="right" w:pos="9026" w:leader="dot"/>
            </w:tabs>
            <w:rPr/>
          </w:pPr>
          <w:hyperlink w:anchor="__RefHeading___Toc8267102_417432637">
            <w:r>
              <w:rPr>
                <w:webHidden/>
                <w:rStyle w:val="IndexLink"/>
                <w:rtl w:val="true"/>
              </w:rPr>
              <w:t>أثر مؤتة في فتح مكة</w:t>
            </w:r>
            <w:r>
              <w:rPr>
                <w:rStyle w:val="IndexLink"/>
                <w:rtl w:val="true"/>
              </w:rPr>
              <w:t>:</w:t>
              <w:tab/>
            </w:r>
            <w:r>
              <w:rPr>
                <w:rStyle w:val="IndexLink"/>
              </w:rPr>
              <w:t>119</w:t>
            </w:r>
          </w:hyperlink>
        </w:p>
        <w:p>
          <w:pPr>
            <w:pStyle w:val="Contents5"/>
            <w:tabs>
              <w:tab w:val="clear" w:pos="7892"/>
              <w:tab w:val="right" w:pos="9026" w:leader="dot"/>
            </w:tabs>
            <w:rPr/>
          </w:pPr>
          <w:hyperlink w:anchor="__RefHeading___Toc8267104_417432637">
            <w:r>
              <w:rPr>
                <w:webHidden/>
                <w:rStyle w:val="IndexLink"/>
                <w:rtl w:val="true"/>
              </w:rPr>
              <w:t>الإخلاص في العمل أشد من العمل</w:t>
            </w:r>
            <w:r>
              <w:rPr>
                <w:rStyle w:val="IndexLink"/>
                <w:rtl w:val="true"/>
              </w:rPr>
              <w:t>:</w:t>
              <w:tab/>
            </w:r>
            <w:r>
              <w:rPr>
                <w:rStyle w:val="IndexLink"/>
              </w:rPr>
              <w:t>120</w:t>
            </w:r>
          </w:hyperlink>
        </w:p>
        <w:p>
          <w:pPr>
            <w:pStyle w:val="Contents5"/>
            <w:tabs>
              <w:tab w:val="clear" w:pos="7892"/>
              <w:tab w:val="right" w:pos="9026" w:leader="dot"/>
            </w:tabs>
            <w:rPr/>
          </w:pPr>
          <w:hyperlink w:anchor="__RefHeading___Toc8267106_417432637">
            <w:r>
              <w:rPr>
                <w:webHidden/>
                <w:rStyle w:val="IndexLink"/>
                <w:rtl w:val="true"/>
              </w:rPr>
              <w:t>التأكيد على عظمة جعفر</w:t>
            </w:r>
            <w:r>
              <w:rPr>
                <w:rStyle w:val="IndexLink"/>
                <w:rtl w:val="true"/>
              </w:rPr>
              <w:t>:</w:t>
              <w:tab/>
            </w:r>
            <w:r>
              <w:rPr>
                <w:rStyle w:val="IndexLink"/>
              </w:rPr>
              <w:t>122</w:t>
            </w:r>
          </w:hyperlink>
        </w:p>
        <w:p>
          <w:pPr>
            <w:pStyle w:val="Contents5"/>
            <w:tabs>
              <w:tab w:val="clear" w:pos="7892"/>
              <w:tab w:val="right" w:pos="9026" w:leader="dot"/>
            </w:tabs>
            <w:rPr/>
          </w:pPr>
          <w:hyperlink w:anchor="__RefHeading___Toc8267108_417432637">
            <w:r>
              <w:rPr>
                <w:webHidden/>
                <w:rStyle w:val="IndexLink"/>
                <w:rtl w:val="true"/>
              </w:rPr>
              <w:t>إمتياز جعفر لقرابته</w:t>
            </w:r>
            <w:r>
              <w:rPr>
                <w:rStyle w:val="IndexLink"/>
                <w:rtl w:val="true"/>
              </w:rPr>
              <w:t>! !</w:t>
              <w:tab/>
            </w:r>
            <w:r>
              <w:rPr>
                <w:rStyle w:val="IndexLink"/>
              </w:rPr>
              <w:t>125</w:t>
            </w:r>
          </w:hyperlink>
        </w:p>
        <w:p>
          <w:pPr>
            <w:pStyle w:val="Contents5"/>
            <w:tabs>
              <w:tab w:val="clear" w:pos="7892"/>
              <w:tab w:val="right" w:pos="9026" w:leader="dot"/>
            </w:tabs>
            <w:rPr/>
          </w:pPr>
          <w:hyperlink w:anchor="__RefHeading___Toc8267110_417432637">
            <w:r>
              <w:rPr>
                <w:webHidden/>
                <w:rStyle w:val="IndexLink"/>
                <w:rtl w:val="true"/>
              </w:rPr>
              <w:t>حرب أخرى في مؤتة</w:t>
            </w:r>
            <w:r>
              <w:rPr>
                <w:rStyle w:val="IndexLink"/>
                <w:rtl w:val="true"/>
              </w:rPr>
              <w:t>:</w:t>
              <w:tab/>
            </w:r>
            <w:r>
              <w:rPr>
                <w:rStyle w:val="IndexLink"/>
              </w:rPr>
              <w:t>126</w:t>
            </w:r>
          </w:hyperlink>
        </w:p>
        <w:p>
          <w:pPr>
            <w:pStyle w:val="Contents5"/>
            <w:tabs>
              <w:tab w:val="clear" w:pos="7892"/>
              <w:tab w:val="right" w:pos="9026" w:leader="dot"/>
            </w:tabs>
            <w:rPr/>
          </w:pPr>
          <w:hyperlink w:anchor="__RefHeading___Toc8267112_417432637">
            <w:r>
              <w:rPr>
                <w:webHidden/>
                <w:rStyle w:val="IndexLink"/>
                <w:rtl w:val="true"/>
              </w:rPr>
              <w:t>النبي صلّى اللّه عليه و آله يرى ما جرى في مؤتة</w:t>
            </w:r>
            <w:r>
              <w:rPr>
                <w:rStyle w:val="IndexLink"/>
                <w:rtl w:val="true"/>
              </w:rPr>
              <w:t>:</w:t>
              <w:tab/>
            </w:r>
            <w:r>
              <w:rPr>
                <w:rStyle w:val="IndexLink"/>
              </w:rPr>
              <w:t>127</w:t>
            </w:r>
          </w:hyperlink>
        </w:p>
        <w:p>
          <w:pPr>
            <w:pStyle w:val="Contents5"/>
            <w:tabs>
              <w:tab w:val="clear" w:pos="7892"/>
              <w:tab w:val="right" w:pos="9026" w:leader="dot"/>
            </w:tabs>
            <w:rPr/>
          </w:pPr>
          <w:hyperlink w:anchor="__RefHeading___Toc8267114_417432637">
            <w:r>
              <w:rPr>
                <w:webHidden/>
                <w:rStyle w:val="IndexLink"/>
                <w:rtl w:val="true"/>
              </w:rPr>
              <w:t>يا فرّار</w:t>
            </w:r>
            <w:r>
              <w:rPr>
                <w:rStyle w:val="IndexLink"/>
                <w:rtl w:val="true"/>
              </w:rPr>
              <w:t>! ! :</w:t>
              <w:tab/>
            </w:r>
            <w:r>
              <w:rPr>
                <w:rStyle w:val="IndexLink"/>
              </w:rPr>
              <w:t>133</w:t>
            </w:r>
          </w:hyperlink>
        </w:p>
        <w:p>
          <w:pPr>
            <w:pStyle w:val="Contents5"/>
            <w:tabs>
              <w:tab w:val="clear" w:pos="7892"/>
              <w:tab w:val="right" w:pos="9026" w:leader="dot"/>
            </w:tabs>
            <w:rPr/>
          </w:pPr>
          <w:hyperlink w:anchor="__RefHeading___Toc8267116_417432637">
            <w:r>
              <w:rPr>
                <w:webHidden/>
                <w:rStyle w:val="IndexLink"/>
                <w:rtl w:val="true"/>
              </w:rPr>
              <w:t>الرسول صلّى اللّه عليه و آله</w:t>
            </w:r>
            <w:r>
              <w:rPr>
                <w:rStyle w:val="IndexLink"/>
                <w:rtl w:val="true"/>
              </w:rPr>
              <w:t xml:space="preserve">: </w:t>
            </w:r>
            <w:r>
              <w:rPr>
                <w:rStyle w:val="IndexLink"/>
                <w:rtl w:val="true"/>
              </w:rPr>
              <w:t>رؤوف رحيم</w:t>
            </w:r>
            <w:r>
              <w:rPr>
                <w:rStyle w:val="IndexLink"/>
                <w:rtl w:val="true"/>
              </w:rPr>
              <w:t>:</w:t>
              <w:tab/>
            </w:r>
            <w:r>
              <w:rPr>
                <w:rStyle w:val="IndexLink"/>
              </w:rPr>
              <w:t>137</w:t>
            </w:r>
          </w:hyperlink>
        </w:p>
        <w:p>
          <w:pPr>
            <w:pStyle w:val="Contents5"/>
            <w:tabs>
              <w:tab w:val="clear" w:pos="7892"/>
              <w:tab w:val="right" w:pos="9026" w:leader="dot"/>
            </w:tabs>
            <w:rPr/>
          </w:pPr>
          <w:hyperlink w:anchor="__RefHeading___Toc8267118_417432637">
            <w:r>
              <w:rPr>
                <w:webHidden/>
                <w:rStyle w:val="IndexLink"/>
                <w:rtl w:val="true"/>
              </w:rPr>
              <w:t xml:space="preserve">هل ظلم الفارون؟ </w:t>
            </w:r>
            <w:r>
              <w:rPr>
                <w:rStyle w:val="IndexLink"/>
                <w:rtl w:val="true"/>
              </w:rPr>
              <w:t>!</w:t>
              <w:tab/>
            </w:r>
            <w:r>
              <w:rPr>
                <w:rStyle w:val="IndexLink"/>
              </w:rPr>
              <w:t>138</w:t>
            </w:r>
          </w:hyperlink>
        </w:p>
        <w:p>
          <w:pPr>
            <w:pStyle w:val="Contents5"/>
            <w:tabs>
              <w:tab w:val="clear" w:pos="7892"/>
              <w:tab w:val="right" w:pos="9026" w:leader="dot"/>
            </w:tabs>
            <w:rPr/>
          </w:pPr>
          <w:hyperlink w:anchor="__RefHeading___Toc8267120_417432637">
            <w:r>
              <w:rPr>
                <w:webHidden/>
                <w:rStyle w:val="IndexLink"/>
                <w:rtl w:val="true"/>
              </w:rPr>
              <w:t>التخفيف و التلطيف</w:t>
            </w:r>
            <w:r>
              <w:rPr>
                <w:rStyle w:val="IndexLink"/>
                <w:rtl w:val="true"/>
              </w:rPr>
              <w:t>:</w:t>
              <w:tab/>
            </w:r>
            <w:r>
              <w:rPr>
                <w:rStyle w:val="IndexLink"/>
              </w:rPr>
              <w:t>140</w:t>
            </w:r>
          </w:hyperlink>
        </w:p>
        <w:p>
          <w:pPr>
            <w:pStyle w:val="Contents5"/>
            <w:tabs>
              <w:tab w:val="clear" w:pos="7892"/>
              <w:tab w:val="right" w:pos="9026" w:leader="dot"/>
            </w:tabs>
            <w:rPr/>
          </w:pPr>
          <w:hyperlink w:anchor="__RefHeading___Toc8267122_417432637">
            <w:r>
              <w:rPr>
                <w:webHidden/>
                <w:rStyle w:val="IndexLink"/>
                <w:rtl w:val="true"/>
              </w:rPr>
              <w:t>لو دخلنا المدينة قتلنا</w:t>
            </w:r>
            <w:r>
              <w:rPr>
                <w:rStyle w:val="IndexLink"/>
                <w:rtl w:val="true"/>
              </w:rPr>
              <w:t>! !</w:t>
              <w:tab/>
            </w:r>
            <w:r>
              <w:rPr>
                <w:rStyle w:val="IndexLink"/>
              </w:rPr>
              <w:t>141</w:t>
            </w:r>
          </w:hyperlink>
        </w:p>
        <w:p>
          <w:pPr>
            <w:pStyle w:val="Contents5"/>
            <w:tabs>
              <w:tab w:val="clear" w:pos="7892"/>
              <w:tab w:val="right" w:pos="9026" w:leader="dot"/>
            </w:tabs>
            <w:rPr/>
          </w:pPr>
          <w:hyperlink w:anchor="__RefHeading___Toc8267124_417432637">
            <w:r>
              <w:rPr>
                <w:webHidden/>
                <w:rStyle w:val="IndexLink"/>
                <w:rtl w:val="true"/>
              </w:rPr>
              <w:t>الحر تكفيه الإشارة</w:t>
            </w:r>
            <w:r>
              <w:rPr>
                <w:rStyle w:val="IndexLink"/>
                <w:rtl w:val="true"/>
              </w:rPr>
              <w:t>:</w:t>
              <w:tab/>
            </w:r>
            <w:r>
              <w:rPr>
                <w:rStyle w:val="IndexLink"/>
              </w:rPr>
              <w:t>142</w:t>
            </w:r>
          </w:hyperlink>
        </w:p>
        <w:p>
          <w:pPr>
            <w:pStyle w:val="Contents5"/>
            <w:tabs>
              <w:tab w:val="clear" w:pos="7892"/>
              <w:tab w:val="right" w:pos="9026" w:leader="dot"/>
            </w:tabs>
            <w:rPr/>
          </w:pPr>
          <w:hyperlink w:anchor="__RefHeading___Toc8267126_417432637">
            <w:r>
              <w:rPr>
                <w:webHidden/>
                <w:rStyle w:val="IndexLink"/>
                <w:rtl w:val="true"/>
              </w:rPr>
              <w:t>النصر الضائع</w:t>
            </w:r>
            <w:r>
              <w:rPr>
                <w:rStyle w:val="IndexLink"/>
                <w:rtl w:val="true"/>
              </w:rPr>
              <w:t>:</w:t>
              <w:tab/>
            </w:r>
            <w:r>
              <w:rPr>
                <w:rStyle w:val="IndexLink"/>
              </w:rPr>
              <w:t>143</w:t>
            </w:r>
          </w:hyperlink>
        </w:p>
        <w:p>
          <w:pPr>
            <w:pStyle w:val="Contents5"/>
            <w:tabs>
              <w:tab w:val="clear" w:pos="7892"/>
              <w:tab w:val="right" w:pos="9026" w:leader="dot"/>
            </w:tabs>
            <w:rPr/>
          </w:pPr>
          <w:hyperlink w:anchor="__RefHeading___Toc8267128_417432637">
            <w:r>
              <w:rPr>
                <w:webHidden/>
                <w:rStyle w:val="IndexLink"/>
                <w:rtl w:val="true"/>
              </w:rPr>
              <w:t>النبي صلّى اللّه عليه و آله</w:t>
            </w:r>
            <w:r>
              <w:rPr>
                <w:rStyle w:val="IndexLink"/>
                <w:rtl w:val="true"/>
              </w:rPr>
              <w:t xml:space="preserve">. . </w:t>
            </w:r>
            <w:r>
              <w:rPr>
                <w:rStyle w:val="IndexLink"/>
                <w:rtl w:val="true"/>
              </w:rPr>
              <w:t>و عائلة جعفر</w:t>
            </w:r>
            <w:r>
              <w:rPr>
                <w:rStyle w:val="IndexLink"/>
                <w:rtl w:val="true"/>
              </w:rPr>
              <w:t>:</w:t>
              <w:tab/>
            </w:r>
            <w:r>
              <w:rPr>
                <w:rStyle w:val="IndexLink"/>
              </w:rPr>
              <w:t>145</w:t>
            </w:r>
          </w:hyperlink>
        </w:p>
        <w:p>
          <w:pPr>
            <w:pStyle w:val="Contents5"/>
            <w:tabs>
              <w:tab w:val="clear" w:pos="7892"/>
              <w:tab w:val="right" w:pos="9026" w:leader="dot"/>
            </w:tabs>
            <w:rPr/>
          </w:pPr>
          <w:hyperlink w:anchor="__RefHeading___Toc8267130_417432637">
            <w:r>
              <w:rPr>
                <w:webHidden/>
                <w:rStyle w:val="IndexLink"/>
                <w:rtl w:val="true"/>
              </w:rPr>
              <w:t>لا تقولي هجرا، و لا تضربي صدرا</w:t>
            </w:r>
            <w:r>
              <w:rPr>
                <w:rStyle w:val="IndexLink"/>
                <w:rtl w:val="true"/>
              </w:rPr>
              <w:t>:</w:t>
              <w:tab/>
            </w:r>
            <w:r>
              <w:rPr>
                <w:rStyle w:val="IndexLink"/>
              </w:rPr>
              <w:t>150</w:t>
            </w:r>
          </w:hyperlink>
        </w:p>
        <w:p>
          <w:pPr>
            <w:pStyle w:val="Contents5"/>
            <w:tabs>
              <w:tab w:val="clear" w:pos="7892"/>
              <w:tab w:val="right" w:pos="9026" w:leader="dot"/>
            </w:tabs>
            <w:rPr/>
          </w:pPr>
          <w:hyperlink w:anchor="__RefHeading___Toc8267132_417432637">
            <w:r>
              <w:rPr>
                <w:webHidden/>
                <w:rStyle w:val="IndexLink"/>
                <w:rtl w:val="true"/>
              </w:rPr>
              <w:t>على مثل جعفر فلتبك البواكي</w:t>
            </w:r>
            <w:r>
              <w:rPr>
                <w:rStyle w:val="IndexLink"/>
                <w:rtl w:val="true"/>
              </w:rPr>
              <w:t>:</w:t>
              <w:tab/>
            </w:r>
            <w:r>
              <w:rPr>
                <w:rStyle w:val="IndexLink"/>
              </w:rPr>
              <w:t>151</w:t>
            </w:r>
          </w:hyperlink>
        </w:p>
        <w:p>
          <w:pPr>
            <w:pStyle w:val="Contents5"/>
            <w:tabs>
              <w:tab w:val="clear" w:pos="7892"/>
              <w:tab w:val="right" w:pos="9026" w:leader="dot"/>
            </w:tabs>
            <w:rPr/>
          </w:pPr>
          <w:hyperlink w:anchor="__RefHeading___Toc8267134_417432637">
            <w:r>
              <w:rPr>
                <w:webHidden/>
                <w:rStyle w:val="IndexLink"/>
                <w:rtl w:val="true"/>
              </w:rPr>
              <w:t>مدى حزن النبي صلّى اللّه عليه و آله على جعفر</w:t>
            </w:r>
            <w:r>
              <w:rPr>
                <w:rStyle w:val="IndexLink"/>
                <w:rtl w:val="true"/>
              </w:rPr>
              <w:t>:</w:t>
              <w:tab/>
            </w:r>
            <w:r>
              <w:rPr>
                <w:rStyle w:val="IndexLink"/>
              </w:rPr>
              <w:t>153</w:t>
            </w:r>
          </w:hyperlink>
        </w:p>
        <w:p>
          <w:pPr>
            <w:pStyle w:val="Contents5"/>
            <w:tabs>
              <w:tab w:val="clear" w:pos="7892"/>
              <w:tab w:val="right" w:pos="9026" w:leader="dot"/>
            </w:tabs>
            <w:rPr/>
          </w:pPr>
          <w:hyperlink w:anchor="__RefHeading___Toc8267136_417432637">
            <w:r>
              <w:rPr>
                <w:webHidden/>
                <w:rStyle w:val="IndexLink"/>
                <w:rtl w:val="true"/>
              </w:rPr>
              <w:t>النبي صلّى اللّه عليه و آله بدون جعفر و علي عليهما السّلام</w:t>
            </w:r>
            <w:r>
              <w:rPr>
                <w:rStyle w:val="IndexLink"/>
                <w:rtl w:val="true"/>
              </w:rPr>
              <w:t>:</w:t>
              <w:tab/>
            </w:r>
            <w:r>
              <w:rPr>
                <w:rStyle w:val="IndexLink"/>
              </w:rPr>
              <w:t>154</w:t>
            </w:r>
          </w:hyperlink>
        </w:p>
        <w:p>
          <w:pPr>
            <w:pStyle w:val="Contents5"/>
            <w:tabs>
              <w:tab w:val="clear" w:pos="7892"/>
              <w:tab w:val="right" w:pos="9026" w:leader="dot"/>
            </w:tabs>
            <w:rPr/>
          </w:pPr>
          <w:hyperlink w:anchor="__RefHeading___Toc8267138_417432637">
            <w:r>
              <w:rPr>
                <w:webHidden/>
                <w:rStyle w:val="IndexLink"/>
                <w:rtl w:val="true"/>
              </w:rPr>
              <w:t>حديث عائشة في بكاء النساء</w:t>
            </w:r>
            <w:r>
              <w:rPr>
                <w:rStyle w:val="IndexLink"/>
                <w:rtl w:val="true"/>
              </w:rPr>
              <w:t>:</w:t>
              <w:tab/>
            </w:r>
            <w:r>
              <w:rPr>
                <w:rStyle w:val="IndexLink"/>
              </w:rPr>
              <w:t>155</w:t>
            </w:r>
          </w:hyperlink>
        </w:p>
        <w:p>
          <w:pPr>
            <w:pStyle w:val="Contents5"/>
            <w:tabs>
              <w:tab w:val="clear" w:pos="7892"/>
              <w:tab w:val="right" w:pos="9026" w:leader="dot"/>
            </w:tabs>
            <w:rPr/>
          </w:pPr>
          <w:hyperlink w:anchor="__RefHeading___Toc8267140_417432637">
            <w:r>
              <w:rPr>
                <w:webHidden/>
                <w:rStyle w:val="IndexLink"/>
                <w:rtl w:val="true"/>
              </w:rPr>
              <w:t>أسماء و تعريف الناس بفضل جعفر</w:t>
            </w:r>
            <w:r>
              <w:rPr>
                <w:rStyle w:val="IndexLink"/>
                <w:rtl w:val="true"/>
              </w:rPr>
              <w:t>:</w:t>
              <w:tab/>
            </w:r>
            <w:r>
              <w:rPr>
                <w:rStyle w:val="IndexLink"/>
              </w:rPr>
              <w:t>157</w:t>
            </w:r>
          </w:hyperlink>
        </w:p>
        <w:p>
          <w:pPr>
            <w:pStyle w:val="Contents5"/>
            <w:tabs>
              <w:tab w:val="clear" w:pos="7892"/>
              <w:tab w:val="right" w:pos="9026" w:leader="dot"/>
            </w:tabs>
            <w:rPr/>
          </w:pPr>
          <w:hyperlink w:anchor="__RefHeading___Toc8267142_417432637">
            <w:r>
              <w:rPr>
                <w:webHidden/>
                <w:rStyle w:val="IndexLink"/>
                <w:rtl w:val="true"/>
              </w:rPr>
              <w:t>إتخاذ الطعام في أيام العزاء سنة</w:t>
            </w:r>
            <w:r>
              <w:rPr>
                <w:rStyle w:val="IndexLink"/>
                <w:rtl w:val="true"/>
              </w:rPr>
              <w:t>:</w:t>
              <w:tab/>
            </w:r>
            <w:r>
              <w:rPr>
                <w:rStyle w:val="IndexLink"/>
              </w:rPr>
              <w:t>159</w:t>
            </w:r>
          </w:hyperlink>
        </w:p>
        <w:p>
          <w:pPr>
            <w:pStyle w:val="Contents5"/>
            <w:tabs>
              <w:tab w:val="clear" w:pos="7892"/>
              <w:tab w:val="right" w:pos="9026" w:leader="dot"/>
            </w:tabs>
            <w:rPr/>
          </w:pPr>
          <w:hyperlink w:anchor="__RefHeading___Toc8267144_417432637">
            <w:r>
              <w:rPr>
                <w:webHidden/>
                <w:rStyle w:val="IndexLink"/>
                <w:rtl w:val="true"/>
              </w:rPr>
              <w:t>زيارة عوائل الشهداء</w:t>
            </w:r>
            <w:r>
              <w:rPr>
                <w:rStyle w:val="IndexLink"/>
                <w:rtl w:val="true"/>
              </w:rPr>
              <w:t>:</w:t>
              <w:tab/>
            </w:r>
            <w:r>
              <w:rPr>
                <w:rStyle w:val="IndexLink"/>
              </w:rPr>
              <w:t>160</w:t>
            </w:r>
          </w:hyperlink>
        </w:p>
        <w:p>
          <w:pPr>
            <w:pStyle w:val="Contents5"/>
            <w:tabs>
              <w:tab w:val="clear" w:pos="7892"/>
              <w:tab w:val="right" w:pos="9026" w:leader="dot"/>
            </w:tabs>
            <w:rPr/>
          </w:pPr>
          <w:hyperlink w:anchor="__RefHeading___Toc8267146_417432637">
            <w:r>
              <w:rPr>
                <w:webHidden/>
                <w:rStyle w:val="IndexLink"/>
                <w:rtl w:val="true"/>
              </w:rPr>
              <w:t>شهداء في قبر واحد، و إخفاء القبر</w:t>
            </w:r>
            <w:r>
              <w:rPr>
                <w:rStyle w:val="IndexLink"/>
                <w:rtl w:val="true"/>
              </w:rPr>
              <w:t>:</w:t>
              <w:tab/>
            </w:r>
            <w:r>
              <w:rPr>
                <w:rStyle w:val="IndexLink"/>
              </w:rPr>
              <w:t>161</w:t>
            </w:r>
          </w:hyperlink>
        </w:p>
        <w:p>
          <w:pPr>
            <w:pStyle w:val="Contents4"/>
            <w:tabs>
              <w:tab w:val="clear" w:pos="8176"/>
              <w:tab w:val="right" w:pos="9026" w:leader="dot"/>
            </w:tabs>
            <w:rPr/>
          </w:pPr>
          <w:hyperlink w:anchor="__RefHeading___Toc8267148_417432637">
            <w:r>
              <w:rPr>
                <w:webHidden/>
                <w:rStyle w:val="IndexLink"/>
                <w:rtl w:val="true"/>
              </w:rPr>
              <w:t>الفصل الخامس</w:t>
            </w:r>
            <w:r>
              <w:rPr>
                <w:rStyle w:val="IndexLink"/>
                <w:rtl w:val="true"/>
              </w:rPr>
              <w:t xml:space="preserve">: </w:t>
            </w:r>
            <w:r>
              <w:rPr>
                <w:rStyle w:val="IndexLink"/>
                <w:rtl w:val="true"/>
              </w:rPr>
              <w:t>صورة موهومة لسرية ذات السلاسل</w:t>
            </w:r>
            <w:r>
              <w:rPr>
                <w:rStyle w:val="IndexLink"/>
                <w:rtl w:val="true"/>
              </w:rPr>
              <w:tab/>
            </w:r>
            <w:r>
              <w:rPr>
                <w:rStyle w:val="IndexLink"/>
              </w:rPr>
              <w:t>164</w:t>
            </w:r>
          </w:hyperlink>
        </w:p>
        <w:p>
          <w:pPr>
            <w:pStyle w:val="Contents5"/>
            <w:tabs>
              <w:tab w:val="clear" w:pos="7892"/>
              <w:tab w:val="right" w:pos="9026" w:leader="dot"/>
            </w:tabs>
            <w:rPr/>
          </w:pPr>
          <w:hyperlink w:anchor="__RefHeading___Toc8267150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8267152_417432637">
            <w:r>
              <w:rPr>
                <w:webHidden/>
                <w:rStyle w:val="IndexLink"/>
                <w:rtl w:val="true"/>
              </w:rPr>
              <w:t>غزوة ذات السلاسل</w:t>
            </w:r>
            <w:r>
              <w:rPr>
                <w:rStyle w:val="IndexLink"/>
                <w:rtl w:val="true"/>
              </w:rPr>
              <w:t>:</w:t>
              <w:tab/>
            </w:r>
            <w:r>
              <w:rPr>
                <w:rStyle w:val="IndexLink"/>
              </w:rPr>
              <w:t>166</w:t>
            </w:r>
          </w:hyperlink>
        </w:p>
        <w:p>
          <w:pPr>
            <w:pStyle w:val="Contents5"/>
            <w:tabs>
              <w:tab w:val="clear" w:pos="7892"/>
              <w:tab w:val="right" w:pos="9026" w:leader="dot"/>
            </w:tabs>
            <w:rPr/>
          </w:pPr>
          <w:hyperlink w:anchor="__RefHeading___Toc8267154_417432637">
            <w:r>
              <w:rPr>
                <w:webHidden/>
                <w:rStyle w:val="IndexLink"/>
                <w:rtl w:val="true"/>
              </w:rPr>
              <w:t>تاريخ غزوة ذات السلاسل</w:t>
            </w:r>
            <w:r>
              <w:rPr>
                <w:rStyle w:val="IndexLink"/>
                <w:rtl w:val="true"/>
              </w:rPr>
              <w:t>:</w:t>
              <w:tab/>
            </w:r>
            <w:r>
              <w:rPr>
                <w:rStyle w:val="IndexLink"/>
              </w:rPr>
              <w:t>172</w:t>
            </w:r>
          </w:hyperlink>
        </w:p>
        <w:p>
          <w:pPr>
            <w:pStyle w:val="Contents5"/>
            <w:tabs>
              <w:tab w:val="clear" w:pos="7892"/>
              <w:tab w:val="right" w:pos="9026" w:leader="dot"/>
            </w:tabs>
            <w:rPr/>
          </w:pPr>
          <w:hyperlink w:anchor="__RefHeading___Toc8267156_417432637">
            <w:r>
              <w:rPr>
                <w:webHidden/>
                <w:rStyle w:val="IndexLink"/>
                <w:rtl w:val="true"/>
              </w:rPr>
              <w:t>مقصد السرية</w:t>
            </w:r>
            <w:r>
              <w:rPr>
                <w:rStyle w:val="IndexLink"/>
                <w:rtl w:val="true"/>
              </w:rPr>
              <w:t>:</w:t>
              <w:tab/>
            </w:r>
            <w:r>
              <w:rPr>
                <w:rStyle w:val="IndexLink"/>
              </w:rPr>
              <w:t>173</w:t>
            </w:r>
          </w:hyperlink>
        </w:p>
        <w:p>
          <w:pPr>
            <w:pStyle w:val="Contents5"/>
            <w:tabs>
              <w:tab w:val="clear" w:pos="7892"/>
              <w:tab w:val="right" w:pos="9026" w:leader="dot"/>
            </w:tabs>
            <w:rPr/>
          </w:pPr>
          <w:hyperlink w:anchor="__RefHeading___Toc8267158_417432637">
            <w:r>
              <w:rPr>
                <w:webHidden/>
                <w:rStyle w:val="IndexLink"/>
                <w:rtl w:val="true"/>
              </w:rPr>
              <w:t>سراة المهاجرين و الأنصار مع عمرو</w:t>
            </w:r>
            <w:r>
              <w:rPr>
                <w:rStyle w:val="IndexLink"/>
                <w:rtl w:val="true"/>
              </w:rPr>
              <w:t>:</w:t>
              <w:tab/>
            </w:r>
            <w:r>
              <w:rPr>
                <w:rStyle w:val="IndexLink"/>
              </w:rPr>
              <w:t>173</w:t>
            </w:r>
          </w:hyperlink>
        </w:p>
        <w:p>
          <w:pPr>
            <w:pStyle w:val="Contents5"/>
            <w:tabs>
              <w:tab w:val="clear" w:pos="7892"/>
              <w:tab w:val="right" w:pos="9026" w:leader="dot"/>
            </w:tabs>
            <w:rPr/>
          </w:pPr>
          <w:hyperlink w:anchor="__RefHeading___Toc8267160_417432637">
            <w:r>
              <w:rPr>
                <w:webHidden/>
                <w:rStyle w:val="IndexLink"/>
                <w:rtl w:val="true"/>
              </w:rPr>
              <w:t>علم عمرو بن العاص بالحرب</w:t>
            </w:r>
            <w:r>
              <w:rPr>
                <w:rStyle w:val="IndexLink"/>
                <w:rtl w:val="true"/>
              </w:rPr>
              <w:t>:</w:t>
              <w:tab/>
            </w:r>
            <w:r>
              <w:rPr>
                <w:rStyle w:val="IndexLink"/>
              </w:rPr>
              <w:t>175</w:t>
            </w:r>
          </w:hyperlink>
        </w:p>
        <w:p>
          <w:pPr>
            <w:pStyle w:val="Contents5"/>
            <w:tabs>
              <w:tab w:val="clear" w:pos="7892"/>
              <w:tab w:val="right" w:pos="9026" w:leader="dot"/>
            </w:tabs>
            <w:rPr/>
          </w:pPr>
          <w:hyperlink w:anchor="__RefHeading___Toc8267162_417432637">
            <w:r>
              <w:rPr>
                <w:webHidden/>
                <w:rStyle w:val="IndexLink"/>
                <w:rtl w:val="true"/>
              </w:rPr>
              <w:t>ورطة تأمير عمرو على الشيخين</w:t>
            </w:r>
            <w:r>
              <w:rPr>
                <w:rStyle w:val="IndexLink"/>
                <w:rtl w:val="true"/>
              </w:rPr>
              <w:t>:</w:t>
              <w:tab/>
            </w:r>
            <w:r>
              <w:rPr>
                <w:rStyle w:val="IndexLink"/>
              </w:rPr>
              <w:t>177</w:t>
            </w:r>
          </w:hyperlink>
        </w:p>
        <w:p>
          <w:pPr>
            <w:pStyle w:val="Contents5"/>
            <w:tabs>
              <w:tab w:val="clear" w:pos="7892"/>
              <w:tab w:val="right" w:pos="9026" w:leader="dot"/>
            </w:tabs>
            <w:rPr/>
          </w:pPr>
          <w:hyperlink w:anchor="__RefHeading___Toc8267164_417432637">
            <w:r>
              <w:rPr>
                <w:webHidden/>
                <w:rStyle w:val="IndexLink"/>
                <w:rtl w:val="true"/>
              </w:rPr>
              <w:t>النبي صلّى اللّه عليه و آله يتألف الناس بعمرو، و يستنفر العرب</w:t>
            </w:r>
            <w:r>
              <w:rPr>
                <w:rStyle w:val="IndexLink"/>
                <w:rtl w:val="true"/>
              </w:rPr>
              <w:t>:</w:t>
              <w:tab/>
            </w:r>
            <w:r>
              <w:rPr>
                <w:rStyle w:val="IndexLink"/>
              </w:rPr>
              <w:t>183</w:t>
            </w:r>
          </w:hyperlink>
        </w:p>
        <w:p>
          <w:pPr>
            <w:pStyle w:val="Contents5"/>
            <w:tabs>
              <w:tab w:val="clear" w:pos="7892"/>
              <w:tab w:val="right" w:pos="9026" w:leader="dot"/>
            </w:tabs>
            <w:rPr/>
          </w:pPr>
          <w:hyperlink w:anchor="__RefHeading___Toc8267166_417432637">
            <w:r>
              <w:rPr>
                <w:webHidden/>
                <w:rStyle w:val="IndexLink"/>
                <w:rtl w:val="true"/>
              </w:rPr>
              <w:t>اللواء</w:t>
            </w:r>
            <w:r>
              <w:rPr>
                <w:rStyle w:val="IndexLink"/>
                <w:rtl w:val="true"/>
              </w:rPr>
              <w:t xml:space="preserve">. . </w:t>
            </w:r>
            <w:r>
              <w:rPr>
                <w:rStyle w:val="IndexLink"/>
                <w:rtl w:val="true"/>
              </w:rPr>
              <w:t>و الراية</w:t>
            </w:r>
            <w:r>
              <w:rPr>
                <w:rStyle w:val="IndexLink"/>
                <w:rtl w:val="true"/>
              </w:rPr>
              <w:t>:</w:t>
              <w:tab/>
            </w:r>
            <w:r>
              <w:rPr>
                <w:rStyle w:val="IndexLink"/>
              </w:rPr>
              <w:t>184</w:t>
            </w:r>
          </w:hyperlink>
        </w:p>
        <w:p>
          <w:pPr>
            <w:pStyle w:val="Contents5"/>
            <w:tabs>
              <w:tab w:val="clear" w:pos="7892"/>
              <w:tab w:val="right" w:pos="9026" w:leader="dot"/>
            </w:tabs>
            <w:rPr/>
          </w:pPr>
          <w:hyperlink w:anchor="__RefHeading___Toc8267168_417432637">
            <w:r>
              <w:rPr>
                <w:webHidden/>
                <w:rStyle w:val="IndexLink"/>
                <w:rtl w:val="true"/>
              </w:rPr>
              <w:t>سراة المهاجرين و الأنصار</w:t>
            </w:r>
            <w:r>
              <w:rPr>
                <w:rStyle w:val="IndexLink"/>
                <w:rtl w:val="true"/>
              </w:rPr>
              <w:t>:</w:t>
              <w:tab/>
            </w:r>
            <w:r>
              <w:rPr>
                <w:rStyle w:val="IndexLink"/>
              </w:rPr>
              <w:t>185</w:t>
            </w:r>
          </w:hyperlink>
        </w:p>
        <w:p>
          <w:pPr>
            <w:pStyle w:val="Contents5"/>
            <w:tabs>
              <w:tab w:val="clear" w:pos="7892"/>
              <w:tab w:val="right" w:pos="9026" w:leader="dot"/>
            </w:tabs>
            <w:rPr/>
          </w:pPr>
          <w:hyperlink w:anchor="__RefHeading___Toc8267170_417432637">
            <w:r>
              <w:rPr>
                <w:webHidden/>
                <w:rStyle w:val="IndexLink"/>
                <w:rtl w:val="true"/>
              </w:rPr>
              <w:t xml:space="preserve">الإختلاف على الصلاة؟ أم على الإمارة؟ </w:t>
            </w:r>
            <w:r>
              <w:rPr>
                <w:rStyle w:val="IndexLink"/>
                <w:rtl w:val="true"/>
              </w:rPr>
              <w:t>!</w:t>
              <w:tab/>
            </w:r>
            <w:r>
              <w:rPr>
                <w:rStyle w:val="IndexLink"/>
              </w:rPr>
              <w:t>186</w:t>
            </w:r>
          </w:hyperlink>
        </w:p>
        <w:p>
          <w:pPr>
            <w:pStyle w:val="Contents5"/>
            <w:tabs>
              <w:tab w:val="clear" w:pos="7892"/>
              <w:tab w:val="right" w:pos="9026" w:leader="dot"/>
            </w:tabs>
            <w:rPr/>
          </w:pPr>
          <w:hyperlink w:anchor="__RefHeading___Toc8267172_417432637">
            <w:r>
              <w:rPr>
                <w:webHidden/>
                <w:rStyle w:val="IndexLink"/>
                <w:rtl w:val="true"/>
              </w:rPr>
              <w:t>المغيرة داعية فتنة و متزلف</w:t>
            </w:r>
            <w:r>
              <w:rPr>
                <w:rStyle w:val="IndexLink"/>
                <w:rtl w:val="true"/>
              </w:rPr>
              <w:t>:</w:t>
              <w:tab/>
            </w:r>
            <w:r>
              <w:rPr>
                <w:rStyle w:val="IndexLink"/>
              </w:rPr>
              <w:t>188</w:t>
            </w:r>
          </w:hyperlink>
        </w:p>
        <w:p>
          <w:pPr>
            <w:pStyle w:val="Contents5"/>
            <w:tabs>
              <w:tab w:val="clear" w:pos="7892"/>
              <w:tab w:val="right" w:pos="9026" w:leader="dot"/>
            </w:tabs>
            <w:rPr/>
          </w:pPr>
          <w:hyperlink w:anchor="__RefHeading___Toc8267174_417432637">
            <w:r>
              <w:rPr>
                <w:webHidden/>
                <w:rStyle w:val="IndexLink"/>
                <w:rtl w:val="true"/>
              </w:rPr>
              <w:t>أخلاق أبي عبيدة</w:t>
            </w:r>
            <w:r>
              <w:rPr>
                <w:rStyle w:val="IndexLink"/>
                <w:rtl w:val="true"/>
              </w:rPr>
              <w:t>:</w:t>
              <w:tab/>
            </w:r>
            <w:r>
              <w:rPr>
                <w:rStyle w:val="IndexLink"/>
              </w:rPr>
              <w:t>190</w:t>
            </w:r>
          </w:hyperlink>
        </w:p>
        <w:p>
          <w:pPr>
            <w:pStyle w:val="Contents5"/>
            <w:tabs>
              <w:tab w:val="clear" w:pos="7892"/>
              <w:tab w:val="right" w:pos="9026" w:leader="dot"/>
            </w:tabs>
            <w:rPr/>
          </w:pPr>
          <w:hyperlink w:anchor="__RefHeading___Toc8267176_417432637">
            <w:r>
              <w:rPr>
                <w:webHidden/>
                <w:rStyle w:val="IndexLink"/>
                <w:rtl w:val="true"/>
              </w:rPr>
              <w:t>صلاة الجماعة</w:t>
            </w:r>
            <w:r>
              <w:rPr>
                <w:rStyle w:val="IndexLink"/>
                <w:rtl w:val="true"/>
              </w:rPr>
              <w:t>:</w:t>
              <w:tab/>
            </w:r>
            <w:r>
              <w:rPr>
                <w:rStyle w:val="IndexLink"/>
              </w:rPr>
              <w:t>191</w:t>
            </w:r>
          </w:hyperlink>
        </w:p>
        <w:p>
          <w:pPr>
            <w:pStyle w:val="Contents5"/>
            <w:tabs>
              <w:tab w:val="clear" w:pos="7892"/>
              <w:tab w:val="right" w:pos="9026" w:leader="dot"/>
            </w:tabs>
            <w:rPr/>
          </w:pPr>
          <w:hyperlink w:anchor="__RefHeading___Toc8267178_417432637">
            <w:r>
              <w:rPr>
                <w:webHidden/>
                <w:rStyle w:val="IndexLink"/>
                <w:rtl w:val="true"/>
              </w:rPr>
              <w:t>المهاجرون يعترضون مرة أخرى</w:t>
            </w:r>
            <w:r>
              <w:rPr>
                <w:rStyle w:val="IndexLink"/>
                <w:rtl w:val="true"/>
              </w:rPr>
              <w:t>:</w:t>
              <w:tab/>
            </w:r>
            <w:r>
              <w:rPr>
                <w:rStyle w:val="IndexLink"/>
              </w:rPr>
              <w:t>192</w:t>
            </w:r>
          </w:hyperlink>
        </w:p>
        <w:p>
          <w:pPr>
            <w:pStyle w:val="Contents5"/>
            <w:tabs>
              <w:tab w:val="clear" w:pos="7892"/>
              <w:tab w:val="right" w:pos="9026" w:leader="dot"/>
            </w:tabs>
            <w:rPr/>
          </w:pPr>
          <w:hyperlink w:anchor="__RefHeading___Toc8267180_417432637">
            <w:r>
              <w:rPr>
                <w:webHidden/>
                <w:rStyle w:val="IndexLink"/>
                <w:rtl w:val="true"/>
              </w:rPr>
              <w:t>التناقض و الإختلاف</w:t>
            </w:r>
            <w:r>
              <w:rPr>
                <w:rStyle w:val="IndexLink"/>
                <w:rtl w:val="true"/>
              </w:rPr>
              <w:t>:</w:t>
              <w:tab/>
            </w:r>
            <w:r>
              <w:rPr>
                <w:rStyle w:val="IndexLink"/>
              </w:rPr>
              <w:t>193</w:t>
            </w:r>
          </w:hyperlink>
        </w:p>
        <w:p>
          <w:pPr>
            <w:pStyle w:val="Contents5"/>
            <w:tabs>
              <w:tab w:val="clear" w:pos="7892"/>
              <w:tab w:val="right" w:pos="9026" w:leader="dot"/>
            </w:tabs>
            <w:rPr/>
          </w:pPr>
          <w:hyperlink w:anchor="__RefHeading___Toc8267182_417432637">
            <w:r>
              <w:rPr>
                <w:webHidden/>
                <w:rStyle w:val="IndexLink"/>
                <w:rtl w:val="true"/>
              </w:rPr>
              <w:t>غنائم عمرو المكذوبة</w:t>
            </w:r>
            <w:r>
              <w:rPr>
                <w:rStyle w:val="IndexLink"/>
                <w:rtl w:val="true"/>
              </w:rPr>
              <w:t>:</w:t>
              <w:tab/>
            </w:r>
            <w:r>
              <w:rPr>
                <w:rStyle w:val="IndexLink"/>
              </w:rPr>
              <w:t>194</w:t>
            </w:r>
          </w:hyperlink>
        </w:p>
        <w:p>
          <w:pPr>
            <w:pStyle w:val="Contents5"/>
            <w:tabs>
              <w:tab w:val="clear" w:pos="7892"/>
              <w:tab w:val="right" w:pos="9026" w:leader="dot"/>
            </w:tabs>
            <w:rPr/>
          </w:pPr>
          <w:hyperlink w:anchor="__RefHeading___Toc8267184_417432637">
            <w:r>
              <w:rPr>
                <w:webHidden/>
                <w:rStyle w:val="IndexLink"/>
                <w:rtl w:val="true"/>
              </w:rPr>
              <w:t>لا تأمّرن على اثنين</w:t>
            </w:r>
            <w:r>
              <w:rPr>
                <w:rStyle w:val="IndexLink"/>
                <w:rtl w:val="true"/>
              </w:rPr>
              <w:t>:</w:t>
              <w:tab/>
            </w:r>
            <w:r>
              <w:rPr>
                <w:rStyle w:val="IndexLink"/>
              </w:rPr>
              <w:t>196</w:t>
            </w:r>
          </w:hyperlink>
        </w:p>
        <w:p>
          <w:pPr>
            <w:pStyle w:val="Contents5"/>
            <w:tabs>
              <w:tab w:val="clear" w:pos="7892"/>
              <w:tab w:val="right" w:pos="9026" w:leader="dot"/>
            </w:tabs>
            <w:rPr/>
          </w:pPr>
          <w:hyperlink w:anchor="__RefHeading___Toc8267186_417432637">
            <w:r>
              <w:rPr>
                <w:webHidden/>
                <w:rStyle w:val="IndexLink"/>
                <w:rtl w:val="true"/>
              </w:rPr>
              <w:t xml:space="preserve">نبايع ذا العباءة؟ </w:t>
            </w:r>
            <w:r>
              <w:rPr>
                <w:rStyle w:val="IndexLink"/>
                <w:rtl w:val="true"/>
              </w:rPr>
              <w:t>!</w:t>
              <w:tab/>
            </w:r>
            <w:r>
              <w:rPr>
                <w:rStyle w:val="IndexLink"/>
              </w:rPr>
              <w:t>198</w:t>
            </w:r>
          </w:hyperlink>
        </w:p>
        <w:p>
          <w:pPr>
            <w:pStyle w:val="Contents5"/>
            <w:tabs>
              <w:tab w:val="clear" w:pos="7892"/>
              <w:tab w:val="right" w:pos="9026" w:leader="dot"/>
            </w:tabs>
            <w:rPr/>
          </w:pPr>
          <w:hyperlink w:anchor="__RefHeading___Toc8267188_417432637">
            <w:r>
              <w:rPr>
                <w:webHidden/>
                <w:rStyle w:val="IndexLink"/>
                <w:rtl w:val="true"/>
              </w:rPr>
              <w:t>أبو بكر مجبر على الخلافة</w:t>
            </w:r>
            <w:r>
              <w:rPr>
                <w:rStyle w:val="IndexLink"/>
                <w:rtl w:val="true"/>
              </w:rPr>
              <w:t>:</w:t>
              <w:tab/>
            </w:r>
            <w:r>
              <w:rPr>
                <w:rStyle w:val="IndexLink"/>
              </w:rPr>
              <w:t>199</w:t>
            </w:r>
          </w:hyperlink>
        </w:p>
        <w:p>
          <w:pPr>
            <w:pStyle w:val="Contents5"/>
            <w:tabs>
              <w:tab w:val="clear" w:pos="7892"/>
              <w:tab w:val="right" w:pos="9026" w:leader="dot"/>
            </w:tabs>
            <w:rPr/>
          </w:pPr>
          <w:hyperlink w:anchor="__RefHeading___Toc8267190_417432637">
            <w:r>
              <w:rPr>
                <w:webHidden/>
                <w:rStyle w:val="IndexLink"/>
                <w:rtl w:val="true"/>
              </w:rPr>
              <w:t>الأجرة على قسمة الجزور</w:t>
            </w:r>
            <w:r>
              <w:rPr>
                <w:rStyle w:val="IndexLink"/>
                <w:rtl w:val="true"/>
              </w:rPr>
              <w:t>:</w:t>
              <w:tab/>
            </w:r>
            <w:r>
              <w:rPr>
                <w:rStyle w:val="IndexLink"/>
              </w:rPr>
              <w:t>201</w:t>
            </w:r>
          </w:hyperlink>
        </w:p>
        <w:p>
          <w:pPr>
            <w:pStyle w:val="Contents5"/>
            <w:tabs>
              <w:tab w:val="clear" w:pos="7892"/>
              <w:tab w:val="right" w:pos="9026" w:leader="dot"/>
            </w:tabs>
            <w:rPr/>
          </w:pPr>
          <w:hyperlink w:anchor="__RefHeading___Toc8267192_417432637">
            <w:r>
              <w:rPr>
                <w:webHidden/>
                <w:rStyle w:val="IndexLink"/>
                <w:rtl w:val="true"/>
              </w:rPr>
              <w:t>جنابة، و صلاة</w:t>
            </w:r>
            <w:r>
              <w:rPr>
                <w:rStyle w:val="IndexLink"/>
                <w:rtl w:val="true"/>
              </w:rPr>
              <w:t>:</w:t>
              <w:tab/>
            </w:r>
            <w:r>
              <w:rPr>
                <w:rStyle w:val="IndexLink"/>
              </w:rPr>
              <w:t>203</w:t>
            </w:r>
          </w:hyperlink>
        </w:p>
        <w:p>
          <w:pPr>
            <w:pStyle w:val="Contents5"/>
            <w:tabs>
              <w:tab w:val="clear" w:pos="7892"/>
              <w:tab w:val="right" w:pos="9026" w:leader="dot"/>
            </w:tabs>
            <w:rPr/>
          </w:pPr>
          <w:hyperlink w:anchor="__RefHeading___Toc8267194_417432637">
            <w:r>
              <w:rPr>
                <w:webHidden/>
                <w:rStyle w:val="IndexLink"/>
                <w:rtl w:val="true"/>
              </w:rPr>
              <w:t>رواياتهم مزيفة</w:t>
            </w:r>
            <w:r>
              <w:rPr>
                <w:rStyle w:val="IndexLink"/>
                <w:rtl w:val="true"/>
              </w:rPr>
              <w:t>:</w:t>
              <w:tab/>
            </w:r>
            <w:r>
              <w:rPr>
                <w:rStyle w:val="IndexLink"/>
              </w:rPr>
              <w:t>204</w:t>
            </w:r>
          </w:hyperlink>
        </w:p>
        <w:p>
          <w:pPr>
            <w:pStyle w:val="Contents5"/>
            <w:tabs>
              <w:tab w:val="clear" w:pos="7892"/>
              <w:tab w:val="right" w:pos="9026" w:leader="dot"/>
            </w:tabs>
            <w:rPr/>
          </w:pPr>
          <w:hyperlink w:anchor="__RefHeading___Toc8267196_417432637">
            <w:r>
              <w:rPr>
                <w:webHidden/>
                <w:rStyle w:val="IndexLink"/>
                <w:rtl w:val="true"/>
              </w:rPr>
              <w:t>الصورة الأوضح و الأصرح</w:t>
            </w:r>
            <w:r>
              <w:rPr>
                <w:rStyle w:val="IndexLink"/>
                <w:rtl w:val="true"/>
              </w:rPr>
              <w:t>:</w:t>
              <w:tab/>
            </w:r>
            <w:r>
              <w:rPr>
                <w:rStyle w:val="IndexLink"/>
              </w:rPr>
              <w:t>204</w:t>
            </w:r>
          </w:hyperlink>
        </w:p>
        <w:p>
          <w:pPr>
            <w:pStyle w:val="Contents4"/>
            <w:tabs>
              <w:tab w:val="clear" w:pos="8176"/>
              <w:tab w:val="right" w:pos="9026" w:leader="dot"/>
            </w:tabs>
            <w:rPr/>
          </w:pPr>
          <w:hyperlink w:anchor="__RefHeading___Toc8267198_417432637">
            <w:r>
              <w:rPr>
                <w:webHidden/>
                <w:rStyle w:val="IndexLink"/>
                <w:rtl w:val="true"/>
              </w:rPr>
              <w:t>الفصل السادس</w:t>
            </w:r>
            <w:r>
              <w:rPr>
                <w:rStyle w:val="IndexLink"/>
                <w:rtl w:val="true"/>
              </w:rPr>
              <w:t xml:space="preserve">: </w:t>
            </w:r>
            <w:r>
              <w:rPr>
                <w:rStyle w:val="IndexLink"/>
                <w:rtl w:val="true"/>
              </w:rPr>
              <w:t>الصورة الحقيقية لغزوة ذات السلاسل</w:t>
            </w:r>
            <w:r>
              <w:rPr>
                <w:rStyle w:val="IndexLink"/>
                <w:rtl w:val="true"/>
              </w:rPr>
              <w:tab/>
            </w:r>
            <w:r>
              <w:rPr>
                <w:rStyle w:val="IndexLink"/>
              </w:rPr>
              <w:t>206</w:t>
            </w:r>
          </w:hyperlink>
        </w:p>
        <w:p>
          <w:pPr>
            <w:pStyle w:val="Contents5"/>
            <w:tabs>
              <w:tab w:val="clear" w:pos="7892"/>
              <w:tab w:val="right" w:pos="9026" w:leader="dot"/>
            </w:tabs>
            <w:rPr/>
          </w:pPr>
          <w:hyperlink w:anchor="__RefHeading___Toc8267200_41743263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8267202_417432637">
            <w:r>
              <w:rPr>
                <w:webHidden/>
                <w:rStyle w:val="IndexLink"/>
                <w:rtl w:val="true"/>
              </w:rPr>
              <w:t>تتمات أغفلوها عمدا</w:t>
            </w:r>
            <w:r>
              <w:rPr>
                <w:rStyle w:val="IndexLink"/>
                <w:rtl w:val="true"/>
              </w:rPr>
              <w:t>:</w:t>
              <w:tab/>
            </w:r>
            <w:r>
              <w:rPr>
                <w:rStyle w:val="IndexLink"/>
              </w:rPr>
              <w:t>208</w:t>
            </w:r>
          </w:hyperlink>
        </w:p>
        <w:p>
          <w:pPr>
            <w:pStyle w:val="Contents5"/>
            <w:tabs>
              <w:tab w:val="clear" w:pos="7892"/>
              <w:tab w:val="right" w:pos="9026" w:leader="dot"/>
            </w:tabs>
            <w:rPr/>
          </w:pPr>
          <w:hyperlink w:anchor="__RefHeading___Toc8267204_417432637">
            <w:r>
              <w:rPr>
                <w:webHidden/>
                <w:rStyle w:val="IndexLink"/>
                <w:rtl w:val="true"/>
              </w:rPr>
              <w:t>نصوص أوجزناها</w:t>
            </w:r>
            <w:r>
              <w:rPr>
                <w:rStyle w:val="IndexLink"/>
                <w:rtl w:val="true"/>
              </w:rPr>
              <w:t>:</w:t>
              <w:tab/>
            </w:r>
            <w:r>
              <w:rPr>
                <w:rStyle w:val="IndexLink"/>
              </w:rPr>
              <w:t>209</w:t>
            </w:r>
          </w:hyperlink>
        </w:p>
        <w:p>
          <w:pPr>
            <w:pStyle w:val="Contents5"/>
            <w:tabs>
              <w:tab w:val="clear" w:pos="7892"/>
              <w:tab w:val="right" w:pos="9026" w:leader="dot"/>
            </w:tabs>
            <w:rPr/>
          </w:pPr>
          <w:hyperlink w:anchor="__RefHeading___Toc8267206_417432637">
            <w:r>
              <w:rPr>
                <w:webHidden/>
                <w:rStyle w:val="IndexLink"/>
                <w:rtl w:val="true"/>
              </w:rPr>
              <w:t>إختلافات لها حل</w:t>
            </w:r>
            <w:r>
              <w:rPr>
                <w:rStyle w:val="IndexLink"/>
                <w:rtl w:val="true"/>
              </w:rPr>
              <w:t>:</w:t>
              <w:tab/>
            </w:r>
            <w:r>
              <w:rPr>
                <w:rStyle w:val="IndexLink"/>
              </w:rPr>
              <w:t>214</w:t>
            </w:r>
          </w:hyperlink>
        </w:p>
        <w:p>
          <w:pPr>
            <w:pStyle w:val="Contents6"/>
            <w:tabs>
              <w:tab w:val="clear" w:pos="7609"/>
              <w:tab w:val="right" w:pos="9026" w:leader="dot"/>
            </w:tabs>
            <w:rPr/>
          </w:pPr>
          <w:hyperlink w:anchor="__RefHeading___Toc8267208_417432637">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8267210_417432637">
            <w:r>
              <w:rPr>
                <w:webHidden/>
                <w:rStyle w:val="IndexLink"/>
              </w:rPr>
              <w:t>1</w:t>
            </w:r>
            <w:r>
              <w:rPr>
                <w:rStyle w:val="IndexLink"/>
                <w:rtl w:val="true"/>
              </w:rPr>
              <w:t>-</w:t>
            </w:r>
            <w:r>
              <w:rPr>
                <w:rStyle w:val="IndexLink"/>
                <w:rtl w:val="true"/>
              </w:rPr>
              <w:t xml:space="preserve">ما هو المقصد؟ </w:t>
            </w:r>
            <w:r>
              <w:rPr>
                <w:rStyle w:val="IndexLink"/>
                <w:rtl w:val="true"/>
              </w:rPr>
              <w:t>!</w:t>
              <w:tab/>
            </w:r>
            <w:r>
              <w:rPr>
                <w:rStyle w:val="IndexLink"/>
              </w:rPr>
              <w:t>215</w:t>
            </w:r>
          </w:hyperlink>
        </w:p>
        <w:p>
          <w:pPr>
            <w:pStyle w:val="Contents6"/>
            <w:tabs>
              <w:tab w:val="clear" w:pos="7609"/>
              <w:tab w:val="right" w:pos="9026" w:leader="dot"/>
            </w:tabs>
            <w:rPr/>
          </w:pPr>
          <w:hyperlink w:anchor="__RefHeading___Toc8267212_417432637">
            <w:r>
              <w:rPr>
                <w:webHidden/>
                <w:rStyle w:val="IndexLink"/>
              </w:rPr>
              <w:t>2</w:t>
            </w:r>
            <w:r>
              <w:rPr>
                <w:rStyle w:val="IndexLink"/>
                <w:rtl w:val="true"/>
              </w:rPr>
              <w:t>-</w:t>
            </w:r>
            <w:r>
              <w:rPr>
                <w:rStyle w:val="IndexLink"/>
                <w:rtl w:val="true"/>
              </w:rPr>
              <w:t>المقتولون من الأعداء</w:t>
            </w:r>
            <w:r>
              <w:rPr>
                <w:rStyle w:val="IndexLink"/>
                <w:rtl w:val="true"/>
              </w:rPr>
              <w:t>:</w:t>
              <w:tab/>
            </w:r>
            <w:r>
              <w:rPr>
                <w:rStyle w:val="IndexLink"/>
              </w:rPr>
              <w:t>215</w:t>
            </w:r>
          </w:hyperlink>
        </w:p>
        <w:p>
          <w:pPr>
            <w:pStyle w:val="Contents6"/>
            <w:tabs>
              <w:tab w:val="clear" w:pos="7609"/>
              <w:tab w:val="right" w:pos="9026" w:leader="dot"/>
            </w:tabs>
            <w:rPr/>
          </w:pPr>
          <w:hyperlink w:anchor="__RefHeading___Toc8267214_417432637">
            <w:r>
              <w:rPr>
                <w:webHidden/>
                <w:rStyle w:val="IndexLink"/>
              </w:rPr>
              <w:t>3</w:t>
            </w:r>
            <w:r>
              <w:rPr>
                <w:rStyle w:val="IndexLink"/>
                <w:rtl w:val="true"/>
              </w:rPr>
              <w:t>-</w:t>
            </w:r>
            <w:r>
              <w:rPr>
                <w:rStyle w:val="IndexLink"/>
                <w:rtl w:val="true"/>
              </w:rPr>
              <w:t>المحرض على الاعتراض</w:t>
            </w:r>
            <w:r>
              <w:rPr>
                <w:rStyle w:val="IndexLink"/>
                <w:rtl w:val="true"/>
              </w:rPr>
              <w:t>:</w:t>
              <w:tab/>
            </w:r>
            <w:r>
              <w:rPr>
                <w:rStyle w:val="IndexLink"/>
              </w:rPr>
              <w:t>216</w:t>
            </w:r>
          </w:hyperlink>
        </w:p>
        <w:p>
          <w:pPr>
            <w:pStyle w:val="Contents6"/>
            <w:tabs>
              <w:tab w:val="clear" w:pos="7609"/>
              <w:tab w:val="right" w:pos="9026" w:leader="dot"/>
            </w:tabs>
            <w:rPr/>
          </w:pPr>
          <w:hyperlink w:anchor="__RefHeading___Toc8267216_417432637">
            <w:r>
              <w:rPr>
                <w:webHidden/>
                <w:rStyle w:val="IndexLink"/>
              </w:rPr>
              <w:t>4</w:t>
            </w:r>
            <w:r>
              <w:rPr>
                <w:rStyle w:val="IndexLink"/>
                <w:rtl w:val="true"/>
              </w:rPr>
              <w:t>-</w:t>
            </w:r>
            <w:r>
              <w:rPr>
                <w:rStyle w:val="IndexLink"/>
                <w:rtl w:val="true"/>
              </w:rPr>
              <w:t>محور الاعتراض</w:t>
            </w:r>
            <w:r>
              <w:rPr>
                <w:rStyle w:val="IndexLink"/>
                <w:rtl w:val="true"/>
              </w:rPr>
              <w:t>:</w:t>
              <w:tab/>
            </w:r>
            <w:r>
              <w:rPr>
                <w:rStyle w:val="IndexLink"/>
              </w:rPr>
              <w:t>216</w:t>
            </w:r>
          </w:hyperlink>
        </w:p>
        <w:p>
          <w:pPr>
            <w:pStyle w:val="Contents6"/>
            <w:tabs>
              <w:tab w:val="clear" w:pos="7609"/>
              <w:tab w:val="right" w:pos="9026" w:leader="dot"/>
            </w:tabs>
            <w:rPr/>
          </w:pPr>
          <w:hyperlink w:anchor="__RefHeading___Toc8267218_417432637">
            <w:r>
              <w:rPr>
                <w:webHidden/>
                <w:rStyle w:val="IndexLink"/>
              </w:rPr>
              <w:t>5</w:t>
            </w:r>
            <w:r>
              <w:rPr>
                <w:rStyle w:val="IndexLink"/>
                <w:rtl w:val="true"/>
              </w:rPr>
              <w:t>-</w:t>
            </w:r>
            <w:r>
              <w:rPr>
                <w:rStyle w:val="IndexLink"/>
                <w:rtl w:val="true"/>
              </w:rPr>
              <w:t xml:space="preserve">من المخبر للنبي صلّى اللّه عليه و آله بجمع الأعداء؟ </w:t>
            </w:r>
            <w:r>
              <w:rPr>
                <w:rStyle w:val="IndexLink"/>
                <w:rtl w:val="true"/>
              </w:rPr>
              <w:t>! :</w:t>
              <w:tab/>
            </w:r>
            <w:r>
              <w:rPr>
                <w:rStyle w:val="IndexLink"/>
              </w:rPr>
              <w:t>217</w:t>
            </w:r>
          </w:hyperlink>
        </w:p>
        <w:p>
          <w:pPr>
            <w:pStyle w:val="Contents6"/>
            <w:tabs>
              <w:tab w:val="clear" w:pos="7609"/>
              <w:tab w:val="right" w:pos="9026" w:leader="dot"/>
            </w:tabs>
            <w:rPr/>
          </w:pPr>
          <w:hyperlink w:anchor="__RefHeading___Toc8267220_417432637">
            <w:r>
              <w:rPr>
                <w:webHidden/>
                <w:rStyle w:val="IndexLink"/>
              </w:rPr>
              <w:t>6</w:t>
            </w:r>
            <w:r>
              <w:rPr>
                <w:rStyle w:val="IndexLink"/>
                <w:rtl w:val="true"/>
              </w:rPr>
              <w:t>-</w:t>
            </w:r>
            <w:r>
              <w:rPr>
                <w:rStyle w:val="IndexLink"/>
                <w:rtl w:val="true"/>
              </w:rPr>
              <w:t>وقت الإغارة</w:t>
            </w:r>
            <w:r>
              <w:rPr>
                <w:rStyle w:val="IndexLink"/>
                <w:rtl w:val="true"/>
              </w:rPr>
              <w:t>:</w:t>
              <w:tab/>
            </w:r>
            <w:r>
              <w:rPr>
                <w:rStyle w:val="IndexLink"/>
              </w:rPr>
              <w:t>217</w:t>
            </w:r>
          </w:hyperlink>
        </w:p>
        <w:p>
          <w:pPr>
            <w:pStyle w:val="Contents6"/>
            <w:tabs>
              <w:tab w:val="clear" w:pos="7609"/>
              <w:tab w:val="right" w:pos="9026" w:leader="dot"/>
            </w:tabs>
            <w:rPr/>
          </w:pPr>
          <w:hyperlink w:anchor="__RefHeading___Toc8267222_417432637">
            <w:r>
              <w:rPr>
                <w:webHidden/>
                <w:rStyle w:val="IndexLink"/>
              </w:rPr>
              <w:t>7</w:t>
            </w:r>
            <w:r>
              <w:rPr>
                <w:rStyle w:val="IndexLink"/>
                <w:rtl w:val="true"/>
              </w:rPr>
              <w:t>-</w:t>
            </w:r>
            <w:r>
              <w:rPr>
                <w:rStyle w:val="IndexLink"/>
                <w:rtl w:val="true"/>
              </w:rPr>
              <w:t xml:space="preserve">ماذا جرى لأبي بكر و عمرو بن العاص؟ </w:t>
            </w:r>
            <w:r>
              <w:rPr>
                <w:rStyle w:val="IndexLink"/>
                <w:rtl w:val="true"/>
              </w:rPr>
              <w:t>!</w:t>
              <w:tab/>
            </w:r>
            <w:r>
              <w:rPr>
                <w:rStyle w:val="IndexLink"/>
              </w:rPr>
              <w:t>218</w:t>
            </w:r>
          </w:hyperlink>
        </w:p>
        <w:p>
          <w:pPr>
            <w:pStyle w:val="Contents6"/>
            <w:tabs>
              <w:tab w:val="clear" w:pos="7609"/>
              <w:tab w:val="right" w:pos="9026" w:leader="dot"/>
            </w:tabs>
            <w:rPr/>
          </w:pPr>
          <w:hyperlink w:anchor="__RefHeading___Toc8267224_417432637">
            <w:r>
              <w:rPr>
                <w:webHidden/>
                <w:rStyle w:val="IndexLink"/>
              </w:rPr>
              <w:t>8</w:t>
            </w:r>
            <w:r>
              <w:rPr>
                <w:rStyle w:val="IndexLink"/>
                <w:rtl w:val="true"/>
              </w:rPr>
              <w:t>-</w:t>
            </w:r>
            <w:r>
              <w:rPr>
                <w:rStyle w:val="IndexLink"/>
                <w:rtl w:val="true"/>
              </w:rPr>
              <w:t xml:space="preserve">كيف أوقع علي عليه السّلام بالأعداء؟ </w:t>
            </w:r>
            <w:r>
              <w:rPr>
                <w:rStyle w:val="IndexLink"/>
                <w:rtl w:val="true"/>
              </w:rPr>
              <w:t>!</w:t>
              <w:tab/>
            </w:r>
            <w:r>
              <w:rPr>
                <w:rStyle w:val="IndexLink"/>
              </w:rPr>
              <w:t>218</w:t>
            </w:r>
          </w:hyperlink>
        </w:p>
        <w:p>
          <w:pPr>
            <w:pStyle w:val="Contents6"/>
            <w:tabs>
              <w:tab w:val="clear" w:pos="7609"/>
              <w:tab w:val="right" w:pos="9026" w:leader="dot"/>
            </w:tabs>
            <w:rPr/>
          </w:pPr>
          <w:hyperlink w:anchor="__RefHeading___Toc8267226_417432637">
            <w:r>
              <w:rPr>
                <w:webHidden/>
                <w:rStyle w:val="IndexLink"/>
              </w:rPr>
              <w:t>9</w:t>
            </w:r>
            <w:r>
              <w:rPr>
                <w:rStyle w:val="IndexLink"/>
                <w:rtl w:val="true"/>
              </w:rPr>
              <w:t>-</w:t>
            </w:r>
            <w:r>
              <w:rPr>
                <w:rStyle w:val="IndexLink"/>
                <w:rtl w:val="true"/>
              </w:rPr>
              <w:t>عدد قتلى المشركين</w:t>
            </w:r>
            <w:r>
              <w:rPr>
                <w:rStyle w:val="IndexLink"/>
                <w:rtl w:val="true"/>
              </w:rPr>
              <w:t>:</w:t>
              <w:tab/>
            </w:r>
            <w:r>
              <w:rPr>
                <w:rStyle w:val="IndexLink"/>
              </w:rPr>
              <w:t>219</w:t>
            </w:r>
          </w:hyperlink>
        </w:p>
        <w:p>
          <w:pPr>
            <w:pStyle w:val="Contents6"/>
            <w:tabs>
              <w:tab w:val="clear" w:pos="7609"/>
              <w:tab w:val="right" w:pos="9026" w:leader="dot"/>
            </w:tabs>
            <w:rPr/>
          </w:pPr>
          <w:hyperlink w:anchor="__RefHeading___Toc8267228_417432637">
            <w:r>
              <w:rPr>
                <w:webHidden/>
                <w:rStyle w:val="IndexLink"/>
              </w:rPr>
              <w:t>10</w:t>
            </w:r>
            <w:r>
              <w:rPr>
                <w:rStyle w:val="IndexLink"/>
                <w:rtl w:val="true"/>
              </w:rPr>
              <w:t>-</w:t>
            </w:r>
            <w:r>
              <w:rPr>
                <w:rStyle w:val="IndexLink"/>
                <w:rtl w:val="true"/>
              </w:rPr>
              <w:t>الذين هاجموا المشركين</w:t>
            </w:r>
            <w:r>
              <w:rPr>
                <w:rStyle w:val="IndexLink"/>
                <w:rtl w:val="true"/>
              </w:rPr>
              <w:t>:</w:t>
              <w:tab/>
            </w:r>
            <w:r>
              <w:rPr>
                <w:rStyle w:val="IndexLink"/>
              </w:rPr>
              <w:t>219</w:t>
            </w:r>
          </w:hyperlink>
        </w:p>
        <w:p>
          <w:pPr>
            <w:pStyle w:val="Contents6"/>
            <w:tabs>
              <w:tab w:val="clear" w:pos="7609"/>
              <w:tab w:val="right" w:pos="9026" w:leader="dot"/>
            </w:tabs>
            <w:rPr/>
          </w:pPr>
          <w:hyperlink w:anchor="__RefHeading___Toc8267230_417432637">
            <w:r>
              <w:rPr>
                <w:webHidden/>
                <w:rStyle w:val="IndexLink"/>
              </w:rPr>
              <w:t>11</w:t>
            </w:r>
            <w:r>
              <w:rPr>
                <w:rStyle w:val="IndexLink"/>
                <w:rtl w:val="true"/>
              </w:rPr>
              <w:t>-</w:t>
            </w:r>
            <w:r>
              <w:rPr>
                <w:rStyle w:val="IndexLink"/>
                <w:rtl w:val="true"/>
              </w:rPr>
              <w:t>كيف عرف المشركون بجيش علي عليه السّلام</w:t>
            </w:r>
            <w:r>
              <w:rPr>
                <w:rStyle w:val="IndexLink"/>
                <w:rtl w:val="true"/>
              </w:rPr>
              <w:t>:</w:t>
              <w:tab/>
            </w:r>
            <w:r>
              <w:rPr>
                <w:rStyle w:val="IndexLink"/>
              </w:rPr>
              <w:t>220</w:t>
            </w:r>
          </w:hyperlink>
        </w:p>
        <w:p>
          <w:pPr>
            <w:pStyle w:val="Contents6"/>
            <w:tabs>
              <w:tab w:val="clear" w:pos="7609"/>
              <w:tab w:val="right" w:pos="9026" w:leader="dot"/>
            </w:tabs>
            <w:rPr/>
          </w:pPr>
          <w:hyperlink w:anchor="__RefHeading___Toc8267232_417432637">
            <w:r>
              <w:rPr>
                <w:webHidden/>
                <w:rStyle w:val="IndexLink"/>
              </w:rPr>
              <w:t>12</w:t>
            </w:r>
            <w:r>
              <w:rPr>
                <w:rStyle w:val="IndexLink"/>
                <w:rtl w:val="true"/>
              </w:rPr>
              <w:t>-</w:t>
            </w:r>
            <w:r>
              <w:rPr>
                <w:rStyle w:val="IndexLink"/>
                <w:rtl w:val="true"/>
              </w:rPr>
              <w:t>وادي اليابس أم وادي الرمل</w:t>
            </w:r>
            <w:r>
              <w:rPr>
                <w:rStyle w:val="IndexLink"/>
                <w:rtl w:val="true"/>
              </w:rPr>
              <w:t>:</w:t>
              <w:tab/>
            </w:r>
            <w:r>
              <w:rPr>
                <w:rStyle w:val="IndexLink"/>
              </w:rPr>
              <w:t>221</w:t>
            </w:r>
          </w:hyperlink>
        </w:p>
        <w:p>
          <w:pPr>
            <w:pStyle w:val="Contents5"/>
            <w:tabs>
              <w:tab w:val="clear" w:pos="7892"/>
              <w:tab w:val="right" w:pos="9026" w:leader="dot"/>
            </w:tabs>
            <w:rPr/>
          </w:pPr>
          <w:hyperlink w:anchor="__RefHeading___Toc8267234_417432637">
            <w:r>
              <w:rPr>
                <w:webHidden/>
                <w:rStyle w:val="IndexLink"/>
                <w:rtl w:val="true"/>
              </w:rPr>
              <w:t>هذا هو الحل</w:t>
            </w:r>
            <w:r>
              <w:rPr>
                <w:rStyle w:val="IndexLink"/>
                <w:rtl w:val="true"/>
              </w:rPr>
              <w:t>:</w:t>
              <w:tab/>
            </w:r>
            <w:r>
              <w:rPr>
                <w:rStyle w:val="IndexLink"/>
              </w:rPr>
              <w:t>221</w:t>
            </w:r>
          </w:hyperlink>
        </w:p>
        <w:p>
          <w:pPr>
            <w:pStyle w:val="Contents5"/>
            <w:tabs>
              <w:tab w:val="clear" w:pos="7892"/>
              <w:tab w:val="right" w:pos="9026" w:leader="dot"/>
            </w:tabs>
            <w:rPr/>
          </w:pPr>
          <w:hyperlink w:anchor="__RefHeading___Toc8267236_417432637">
            <w:r>
              <w:rPr>
                <w:webHidden/>
                <w:rStyle w:val="IndexLink"/>
                <w:rtl w:val="true"/>
              </w:rPr>
              <w:t>إختلافات لا حل لها</w:t>
            </w:r>
            <w:r>
              <w:rPr>
                <w:rStyle w:val="IndexLink"/>
                <w:rtl w:val="true"/>
              </w:rPr>
              <w:t>:</w:t>
              <w:tab/>
            </w:r>
            <w:r>
              <w:rPr>
                <w:rStyle w:val="IndexLink"/>
              </w:rPr>
              <w:t>223</w:t>
            </w:r>
          </w:hyperlink>
        </w:p>
        <w:p>
          <w:pPr>
            <w:pStyle w:val="Contents6"/>
            <w:tabs>
              <w:tab w:val="clear" w:pos="7609"/>
              <w:tab w:val="right" w:pos="9026" w:leader="dot"/>
            </w:tabs>
            <w:rPr/>
          </w:pPr>
          <w:hyperlink w:anchor="__RefHeading___Toc8267238_417432637">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8267240_417432637">
            <w:r>
              <w:rPr>
                <w:webHidden/>
                <w:rStyle w:val="IndexLink"/>
              </w:rPr>
              <w:t>1</w:t>
            </w:r>
            <w:r>
              <w:rPr>
                <w:rStyle w:val="IndexLink"/>
                <w:rtl w:val="true"/>
              </w:rPr>
              <w:t>-</w:t>
            </w:r>
            <w:r>
              <w:rPr>
                <w:rStyle w:val="IndexLink"/>
                <w:rtl w:val="true"/>
              </w:rPr>
              <w:t>عدد أفراد السرية</w:t>
            </w:r>
            <w:r>
              <w:rPr>
                <w:rStyle w:val="IndexLink"/>
                <w:rtl w:val="true"/>
              </w:rPr>
              <w:t>:</w:t>
              <w:tab/>
            </w:r>
            <w:r>
              <w:rPr>
                <w:rStyle w:val="IndexLink"/>
              </w:rPr>
              <w:t>225</w:t>
            </w:r>
          </w:hyperlink>
        </w:p>
        <w:p>
          <w:pPr>
            <w:pStyle w:val="Contents6"/>
            <w:tabs>
              <w:tab w:val="clear" w:pos="7609"/>
              <w:tab w:val="right" w:pos="9026" w:leader="dot"/>
            </w:tabs>
            <w:rPr/>
          </w:pPr>
          <w:hyperlink w:anchor="__RefHeading___Toc8267242_417432637">
            <w:r>
              <w:rPr>
                <w:webHidden/>
                <w:rStyle w:val="IndexLink"/>
              </w:rPr>
              <w:t>2</w:t>
            </w:r>
            <w:r>
              <w:rPr>
                <w:rStyle w:val="IndexLink"/>
                <w:rtl w:val="true"/>
              </w:rPr>
              <w:t>-</w:t>
            </w:r>
            <w:r>
              <w:rPr>
                <w:rStyle w:val="IndexLink"/>
                <w:rtl w:val="true"/>
              </w:rPr>
              <w:t>المقتولون مع أبي بكر</w:t>
            </w:r>
            <w:r>
              <w:rPr>
                <w:rStyle w:val="IndexLink"/>
                <w:rtl w:val="true"/>
              </w:rPr>
              <w:t>:</w:t>
              <w:tab/>
            </w:r>
            <w:r>
              <w:rPr>
                <w:rStyle w:val="IndexLink"/>
              </w:rPr>
              <w:t>226</w:t>
            </w:r>
          </w:hyperlink>
        </w:p>
        <w:p>
          <w:pPr>
            <w:pStyle w:val="Contents6"/>
            <w:tabs>
              <w:tab w:val="clear" w:pos="7609"/>
              <w:tab w:val="right" w:pos="9026" w:leader="dot"/>
            </w:tabs>
            <w:rPr/>
          </w:pPr>
          <w:hyperlink w:anchor="__RefHeading___Toc8267244_417432637">
            <w:r>
              <w:rPr>
                <w:webHidden/>
                <w:rStyle w:val="IndexLink"/>
              </w:rPr>
              <w:t>3</w:t>
            </w:r>
            <w:r>
              <w:rPr>
                <w:rStyle w:val="IndexLink"/>
                <w:rtl w:val="true"/>
              </w:rPr>
              <w:t>-</w:t>
            </w:r>
            <w:r>
              <w:rPr>
                <w:rStyle w:val="IndexLink"/>
                <w:rtl w:val="true"/>
              </w:rPr>
              <w:t>اختلاف التاريخ</w:t>
            </w:r>
            <w:r>
              <w:rPr>
                <w:rStyle w:val="IndexLink"/>
                <w:rtl w:val="true"/>
              </w:rPr>
              <w:t>:</w:t>
              <w:tab/>
            </w:r>
            <w:r>
              <w:rPr>
                <w:rStyle w:val="IndexLink"/>
              </w:rPr>
              <w:t>226</w:t>
            </w:r>
          </w:hyperlink>
        </w:p>
        <w:p>
          <w:pPr>
            <w:pStyle w:val="Contents6"/>
            <w:tabs>
              <w:tab w:val="clear" w:pos="7609"/>
              <w:tab w:val="right" w:pos="9026" w:leader="dot"/>
            </w:tabs>
            <w:rPr/>
          </w:pPr>
          <w:hyperlink w:anchor="__RefHeading___Toc8267246_417432637">
            <w:r>
              <w:rPr>
                <w:webHidden/>
                <w:rStyle w:val="IndexLink"/>
              </w:rPr>
              <w:t>4</w:t>
            </w:r>
            <w:r>
              <w:rPr>
                <w:rStyle w:val="IndexLink"/>
                <w:rtl w:val="true"/>
              </w:rPr>
              <w:t>-</w:t>
            </w:r>
            <w:r>
              <w:rPr>
                <w:rStyle w:val="IndexLink"/>
                <w:rtl w:val="true"/>
              </w:rPr>
              <w:t>بعدها عن المدينة</w:t>
            </w:r>
            <w:r>
              <w:rPr>
                <w:rStyle w:val="IndexLink"/>
                <w:rtl w:val="true"/>
              </w:rPr>
              <w:t>:</w:t>
              <w:tab/>
            </w:r>
            <w:r>
              <w:rPr>
                <w:rStyle w:val="IndexLink"/>
              </w:rPr>
              <w:t>227</w:t>
            </w:r>
          </w:hyperlink>
        </w:p>
        <w:p>
          <w:pPr>
            <w:pStyle w:val="Contents5"/>
            <w:tabs>
              <w:tab w:val="clear" w:pos="7892"/>
              <w:tab w:val="right" w:pos="9026" w:leader="dot"/>
            </w:tabs>
            <w:rPr/>
          </w:pPr>
          <w:hyperlink w:anchor="__RefHeading___Toc8267248_417432637">
            <w:r>
              <w:rPr>
                <w:webHidden/>
                <w:rStyle w:val="IndexLink"/>
                <w:rtl w:val="true"/>
              </w:rPr>
              <w:t xml:space="preserve">هل هناك اكثر من سرية؟ </w:t>
            </w:r>
            <w:r>
              <w:rPr>
                <w:rStyle w:val="IndexLink"/>
                <w:rtl w:val="true"/>
              </w:rPr>
              <w:t>! :</w:t>
              <w:tab/>
            </w:r>
            <w:r>
              <w:rPr>
                <w:rStyle w:val="IndexLink"/>
              </w:rPr>
              <w:t>228</w:t>
            </w:r>
          </w:hyperlink>
        </w:p>
        <w:p>
          <w:pPr>
            <w:pStyle w:val="Contents5"/>
            <w:tabs>
              <w:tab w:val="clear" w:pos="7892"/>
              <w:tab w:val="right" w:pos="9026" w:leader="dot"/>
            </w:tabs>
            <w:rPr/>
          </w:pPr>
          <w:hyperlink w:anchor="__RefHeading___Toc8267250_417432637">
            <w:r>
              <w:rPr>
                <w:webHidden/>
                <w:rStyle w:val="IndexLink"/>
                <w:rtl w:val="true"/>
              </w:rPr>
              <w:t xml:space="preserve">الإغارة قبل الاحتجاج أم بعده؟ </w:t>
            </w:r>
            <w:r>
              <w:rPr>
                <w:rStyle w:val="IndexLink"/>
                <w:rtl w:val="true"/>
              </w:rPr>
              <w:t>!</w:t>
              <w:tab/>
            </w:r>
            <w:r>
              <w:rPr>
                <w:rStyle w:val="IndexLink"/>
              </w:rPr>
              <w:t>229</w:t>
            </w:r>
          </w:hyperlink>
        </w:p>
        <w:p>
          <w:pPr>
            <w:pStyle w:val="Contents5"/>
            <w:tabs>
              <w:tab w:val="clear" w:pos="7892"/>
              <w:tab w:val="right" w:pos="9026" w:leader="dot"/>
            </w:tabs>
            <w:rPr/>
          </w:pPr>
          <w:hyperlink w:anchor="__RefHeading___Toc8267252_417432637">
            <w:r>
              <w:rPr>
                <w:webHidden/>
                <w:rStyle w:val="IndexLink"/>
                <w:rtl w:val="true"/>
              </w:rPr>
              <w:t>تحرزوا</w:t>
            </w:r>
            <w:r>
              <w:rPr>
                <w:rStyle w:val="IndexLink"/>
                <w:rtl w:val="true"/>
              </w:rPr>
              <w:t xml:space="preserve">! ! </w:t>
            </w:r>
            <w:r>
              <w:rPr>
                <w:rStyle w:val="IndexLink"/>
                <w:rtl w:val="true"/>
              </w:rPr>
              <w:t>انهزموا</w:t>
            </w:r>
            <w:r>
              <w:rPr>
                <w:rStyle w:val="IndexLink"/>
                <w:rtl w:val="true"/>
              </w:rPr>
              <w:t>! !</w:t>
              <w:tab/>
            </w:r>
            <w:r>
              <w:rPr>
                <w:rStyle w:val="IndexLink"/>
              </w:rPr>
              <w:t>231</w:t>
            </w:r>
          </w:hyperlink>
        </w:p>
        <w:p>
          <w:pPr>
            <w:pStyle w:val="Contents5"/>
            <w:tabs>
              <w:tab w:val="clear" w:pos="7892"/>
              <w:tab w:val="right" w:pos="9026" w:leader="dot"/>
            </w:tabs>
            <w:rPr/>
          </w:pPr>
          <w:hyperlink w:anchor="__RefHeading___Toc8267254_417432637">
            <w:r>
              <w:rPr>
                <w:webHidden/>
                <w:rStyle w:val="IndexLink"/>
                <w:rtl w:val="true"/>
              </w:rPr>
              <w:t>القائد فقط هو السبب</w:t>
            </w:r>
            <w:r>
              <w:rPr>
                <w:rStyle w:val="IndexLink"/>
                <w:rtl w:val="true"/>
              </w:rPr>
              <w:t>:</w:t>
              <w:tab/>
            </w:r>
            <w:r>
              <w:rPr>
                <w:rStyle w:val="IndexLink"/>
              </w:rPr>
              <w:t>232</w:t>
            </w:r>
          </w:hyperlink>
        </w:p>
        <w:p>
          <w:pPr>
            <w:pStyle w:val="Contents5"/>
            <w:tabs>
              <w:tab w:val="clear" w:pos="7892"/>
              <w:tab w:val="right" w:pos="9026" w:leader="dot"/>
            </w:tabs>
            <w:rPr/>
          </w:pPr>
          <w:hyperlink w:anchor="__RefHeading___Toc8267256_417432637">
            <w:r>
              <w:rPr>
                <w:webHidden/>
                <w:rStyle w:val="IndexLink"/>
                <w:rtl w:val="true"/>
              </w:rPr>
              <w:t>حسد عمرو أشرّ من الهزيمة و أضرّ</w:t>
            </w:r>
            <w:r>
              <w:rPr>
                <w:rStyle w:val="IndexLink"/>
                <w:rtl w:val="true"/>
              </w:rPr>
              <w:t>:</w:t>
              <w:tab/>
            </w:r>
            <w:r>
              <w:rPr>
                <w:rStyle w:val="IndexLink"/>
              </w:rPr>
              <w:t>233</w:t>
            </w:r>
          </w:hyperlink>
        </w:p>
        <w:p>
          <w:pPr>
            <w:pStyle w:val="Contents5"/>
            <w:tabs>
              <w:tab w:val="clear" w:pos="7892"/>
              <w:tab w:val="right" w:pos="9026" w:leader="dot"/>
            </w:tabs>
            <w:rPr/>
          </w:pPr>
          <w:hyperlink w:anchor="__RefHeading___Toc8267258_417432637">
            <w:r>
              <w:rPr>
                <w:webHidden/>
                <w:rStyle w:val="IndexLink"/>
                <w:rtl w:val="true"/>
              </w:rPr>
              <w:t>استجابة الشيخين لابن العاص</w:t>
            </w:r>
            <w:r>
              <w:rPr>
                <w:rStyle w:val="IndexLink"/>
                <w:rtl w:val="true"/>
              </w:rPr>
              <w:t>:</w:t>
              <w:tab/>
            </w:r>
            <w:r>
              <w:rPr>
                <w:rStyle w:val="IndexLink"/>
              </w:rPr>
              <w:t>233</w:t>
            </w:r>
          </w:hyperlink>
        </w:p>
        <w:p>
          <w:pPr>
            <w:pStyle w:val="Contents5"/>
            <w:tabs>
              <w:tab w:val="clear" w:pos="7892"/>
              <w:tab w:val="right" w:pos="9026" w:leader="dot"/>
            </w:tabs>
            <w:rPr/>
          </w:pPr>
          <w:hyperlink w:anchor="__RefHeading___Toc8267260_417432637">
            <w:r>
              <w:rPr>
                <w:webHidden/>
                <w:rStyle w:val="IndexLink"/>
                <w:rtl w:val="true"/>
              </w:rPr>
              <w:t>أمير المؤمنين عليه السّلام يتهم</w:t>
            </w:r>
            <w:r>
              <w:rPr>
                <w:rStyle w:val="IndexLink"/>
                <w:rtl w:val="true"/>
              </w:rPr>
              <w:t>:</w:t>
              <w:tab/>
            </w:r>
            <w:r>
              <w:rPr>
                <w:rStyle w:val="IndexLink"/>
              </w:rPr>
              <w:t>234</w:t>
            </w:r>
          </w:hyperlink>
        </w:p>
        <w:p>
          <w:pPr>
            <w:pStyle w:val="Contents5"/>
            <w:tabs>
              <w:tab w:val="clear" w:pos="7892"/>
              <w:tab w:val="right" w:pos="9026" w:leader="dot"/>
            </w:tabs>
            <w:rPr/>
          </w:pPr>
          <w:hyperlink w:anchor="__RefHeading___Toc8267262_417432637">
            <w:r>
              <w:rPr>
                <w:webHidden/>
                <w:rStyle w:val="IndexLink"/>
                <w:rtl w:val="true"/>
              </w:rPr>
              <w:t>خطة علي عليه السّلام</w:t>
            </w:r>
            <w:r>
              <w:rPr>
                <w:rStyle w:val="IndexLink"/>
                <w:rtl w:val="true"/>
              </w:rPr>
              <w:t>:</w:t>
              <w:tab/>
            </w:r>
            <w:r>
              <w:rPr>
                <w:rStyle w:val="IndexLink"/>
              </w:rPr>
              <w:t>235</w:t>
            </w:r>
          </w:hyperlink>
        </w:p>
        <w:p>
          <w:pPr>
            <w:pStyle w:val="Contents5"/>
            <w:tabs>
              <w:tab w:val="clear" w:pos="7892"/>
              <w:tab w:val="right" w:pos="9026" w:leader="dot"/>
            </w:tabs>
            <w:rPr/>
          </w:pPr>
          <w:hyperlink w:anchor="__RefHeading___Toc8267264_417432637">
            <w:r>
              <w:rPr>
                <w:webHidden/>
                <w:rStyle w:val="IndexLink"/>
                <w:rtl w:val="true"/>
              </w:rPr>
              <w:t>تبييت العدو ليس غدرا</w:t>
            </w:r>
            <w:r>
              <w:rPr>
                <w:rStyle w:val="IndexLink"/>
                <w:rtl w:val="true"/>
              </w:rPr>
              <w:t>:</w:t>
              <w:tab/>
            </w:r>
            <w:r>
              <w:rPr>
                <w:rStyle w:val="IndexLink"/>
              </w:rPr>
              <w:t>236</w:t>
            </w:r>
          </w:hyperlink>
        </w:p>
        <w:p>
          <w:pPr>
            <w:pStyle w:val="Contents5"/>
            <w:tabs>
              <w:tab w:val="clear" w:pos="7892"/>
              <w:tab w:val="right" w:pos="9026" w:leader="dot"/>
            </w:tabs>
            <w:rPr/>
          </w:pPr>
          <w:hyperlink w:anchor="__RefHeading___Toc8267266_417432637">
            <w:r>
              <w:rPr>
                <w:webHidden/>
                <w:rStyle w:val="IndexLink"/>
                <w:rtl w:val="true"/>
              </w:rPr>
              <w:t>تسمية الغزوة بذات السلاسل</w:t>
            </w:r>
            <w:r>
              <w:rPr>
                <w:rStyle w:val="IndexLink"/>
                <w:rtl w:val="true"/>
              </w:rPr>
              <w:t>:</w:t>
              <w:tab/>
            </w:r>
            <w:r>
              <w:rPr>
                <w:rStyle w:val="IndexLink"/>
              </w:rPr>
              <w:t>237</w:t>
            </w:r>
          </w:hyperlink>
        </w:p>
        <w:p>
          <w:pPr>
            <w:pStyle w:val="Contents5"/>
            <w:tabs>
              <w:tab w:val="clear" w:pos="7892"/>
              <w:tab w:val="right" w:pos="9026" w:leader="dot"/>
            </w:tabs>
            <w:rPr/>
          </w:pPr>
          <w:hyperlink w:anchor="__RefHeading___Toc8267268_417432637">
            <w:r>
              <w:rPr>
                <w:webHidden/>
                <w:rStyle w:val="IndexLink"/>
                <w:rtl w:val="true"/>
              </w:rPr>
              <w:t xml:space="preserve">محاباة لعمر؟ </w:t>
            </w:r>
            <w:r>
              <w:rPr>
                <w:rStyle w:val="IndexLink"/>
                <w:rtl w:val="true"/>
              </w:rPr>
              <w:t>!</w:t>
              <w:tab/>
            </w:r>
            <w:r>
              <w:rPr>
                <w:rStyle w:val="IndexLink"/>
              </w:rPr>
              <w:t>238</w:t>
            </w:r>
          </w:hyperlink>
        </w:p>
        <w:p>
          <w:pPr>
            <w:pStyle w:val="Contents5"/>
            <w:tabs>
              <w:tab w:val="clear" w:pos="7892"/>
              <w:tab w:val="right" w:pos="9026" w:leader="dot"/>
            </w:tabs>
            <w:rPr/>
          </w:pPr>
          <w:hyperlink w:anchor="__RefHeading___Toc8267270_417432637">
            <w:r>
              <w:rPr>
                <w:webHidden/>
                <w:rStyle w:val="IndexLink"/>
                <w:rtl w:val="true"/>
              </w:rPr>
              <w:t>علي عليه السّلام كرار غير فرار</w:t>
            </w:r>
            <w:r>
              <w:rPr>
                <w:rStyle w:val="IndexLink"/>
                <w:rtl w:val="true"/>
              </w:rPr>
              <w:t>:</w:t>
              <w:tab/>
            </w:r>
            <w:r>
              <w:rPr>
                <w:rStyle w:val="IndexLink"/>
              </w:rPr>
              <w:t>238</w:t>
            </w:r>
          </w:hyperlink>
        </w:p>
        <w:p>
          <w:pPr>
            <w:pStyle w:val="Contents5"/>
            <w:tabs>
              <w:tab w:val="clear" w:pos="7892"/>
              <w:tab w:val="right" w:pos="9026" w:leader="dot"/>
            </w:tabs>
            <w:rPr/>
          </w:pPr>
          <w:hyperlink w:anchor="__RefHeading___Toc8267272_417432637">
            <w:r>
              <w:rPr>
                <w:webHidden/>
                <w:rStyle w:val="IndexLink"/>
                <w:rtl w:val="true"/>
              </w:rPr>
              <w:t>ما جرى في خيبر لم يزل يتكرر</w:t>
            </w:r>
            <w:r>
              <w:rPr>
                <w:rStyle w:val="IndexLink"/>
                <w:rtl w:val="true"/>
              </w:rPr>
              <w:t>:</w:t>
              <w:tab/>
            </w:r>
            <w:r>
              <w:rPr>
                <w:rStyle w:val="IndexLink"/>
              </w:rPr>
              <w:t>238</w:t>
            </w:r>
          </w:hyperlink>
        </w:p>
        <w:p>
          <w:pPr>
            <w:pStyle w:val="Contents5"/>
            <w:tabs>
              <w:tab w:val="clear" w:pos="7892"/>
              <w:tab w:val="right" w:pos="9026" w:leader="dot"/>
            </w:tabs>
            <w:rPr/>
          </w:pPr>
          <w:hyperlink w:anchor="__RefHeading___Toc8267274_417432637">
            <w:r>
              <w:rPr>
                <w:webHidden/>
                <w:rStyle w:val="IndexLink"/>
                <w:rtl w:val="true"/>
              </w:rPr>
              <w:t>علي عليه السّلام يقبّل قدمي النبي صلّى اللّه عليه و آله</w:t>
            </w:r>
            <w:r>
              <w:rPr>
                <w:rStyle w:val="IndexLink"/>
                <w:rtl w:val="true"/>
              </w:rPr>
              <w:t>:</w:t>
              <w:tab/>
            </w:r>
            <w:r>
              <w:rPr>
                <w:rStyle w:val="IndexLink"/>
              </w:rPr>
              <w:t>239</w:t>
            </w:r>
          </w:hyperlink>
        </w:p>
        <w:p>
          <w:pPr>
            <w:pStyle w:val="Contents5"/>
            <w:tabs>
              <w:tab w:val="clear" w:pos="7892"/>
              <w:tab w:val="right" w:pos="9026" w:leader="dot"/>
            </w:tabs>
            <w:rPr/>
          </w:pPr>
          <w:hyperlink w:anchor="__RefHeading___Toc8267276_417432637">
            <w:r>
              <w:rPr>
                <w:webHidden/>
                <w:rStyle w:val="IndexLink"/>
                <w:rtl w:val="true"/>
              </w:rPr>
              <w:t>اللّه و رسوله عنك راضيان</w:t>
            </w:r>
            <w:r>
              <w:rPr>
                <w:rStyle w:val="IndexLink"/>
                <w:rtl w:val="true"/>
              </w:rPr>
              <w:t>:</w:t>
              <w:tab/>
            </w:r>
            <w:r>
              <w:rPr>
                <w:rStyle w:val="IndexLink"/>
              </w:rPr>
              <w:t>240</w:t>
            </w:r>
          </w:hyperlink>
        </w:p>
        <w:p>
          <w:pPr>
            <w:pStyle w:val="Contents4"/>
            <w:tabs>
              <w:tab w:val="clear" w:pos="8176"/>
              <w:tab w:val="right" w:pos="9026" w:leader="dot"/>
            </w:tabs>
            <w:rPr/>
          </w:pPr>
          <w:hyperlink w:anchor="__RefHeading___Toc8267278_417432637">
            <w:r>
              <w:rPr>
                <w:webHidden/>
                <w:rStyle w:val="IndexLink"/>
                <w:rtl w:val="true"/>
              </w:rPr>
              <w:t>الفصل السابع</w:t>
            </w:r>
            <w:r>
              <w:rPr>
                <w:rStyle w:val="IndexLink"/>
                <w:rtl w:val="true"/>
              </w:rPr>
              <w:t xml:space="preserve">: </w:t>
            </w:r>
            <w:r>
              <w:rPr>
                <w:rStyle w:val="IndexLink"/>
                <w:rtl w:val="true"/>
              </w:rPr>
              <w:t>رواية القمي توضح</w:t>
            </w:r>
            <w:r>
              <w:rPr>
                <w:rStyle w:val="IndexLink"/>
                <w:rtl w:val="true"/>
              </w:rPr>
              <w:t xml:space="preserve">. . </w:t>
            </w:r>
            <w:r>
              <w:rPr>
                <w:rStyle w:val="IndexLink"/>
                <w:rtl w:val="true"/>
              </w:rPr>
              <w:t>بل تصرح</w:t>
            </w:r>
            <w:r>
              <w:rPr>
                <w:rStyle w:val="IndexLink"/>
                <w:rtl w:val="true"/>
              </w:rPr>
              <w:tab/>
            </w:r>
            <w:r>
              <w:rPr>
                <w:rStyle w:val="IndexLink"/>
              </w:rPr>
              <w:t>242</w:t>
            </w:r>
          </w:hyperlink>
        </w:p>
        <w:p>
          <w:pPr>
            <w:pStyle w:val="Contents5"/>
            <w:tabs>
              <w:tab w:val="clear" w:pos="7892"/>
              <w:tab w:val="right" w:pos="9026" w:leader="dot"/>
            </w:tabs>
            <w:rPr/>
          </w:pPr>
          <w:hyperlink w:anchor="__RefHeading___Toc8267280_41743263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8267282_417432637">
            <w:r>
              <w:rPr>
                <w:webHidden/>
                <w:rStyle w:val="IndexLink"/>
                <w:rtl w:val="true"/>
              </w:rPr>
              <w:t>ذات السلاسل برواية القمي</w:t>
            </w:r>
            <w:r>
              <w:rPr>
                <w:rStyle w:val="IndexLink"/>
                <w:rtl w:val="true"/>
              </w:rPr>
              <w:t>:</w:t>
              <w:tab/>
            </w:r>
            <w:r>
              <w:rPr>
                <w:rStyle w:val="IndexLink"/>
              </w:rPr>
              <w:t>244</w:t>
            </w:r>
          </w:hyperlink>
        </w:p>
        <w:p>
          <w:pPr>
            <w:pStyle w:val="Contents5"/>
            <w:tabs>
              <w:tab w:val="clear" w:pos="7892"/>
              <w:tab w:val="right" w:pos="9026" w:leader="dot"/>
            </w:tabs>
            <w:rPr/>
          </w:pPr>
          <w:hyperlink w:anchor="__RefHeading___Toc8267284_417432637">
            <w:r>
              <w:rPr>
                <w:webHidden/>
                <w:rStyle w:val="IndexLink"/>
                <w:rtl w:val="true"/>
              </w:rPr>
              <w:t>وادي اليابس</w:t>
            </w:r>
            <w:r>
              <w:rPr>
                <w:rStyle w:val="IndexLink"/>
                <w:rtl w:val="true"/>
              </w:rPr>
              <w:t>:</w:t>
              <w:tab/>
            </w:r>
            <w:r>
              <w:rPr>
                <w:rStyle w:val="IndexLink"/>
              </w:rPr>
              <w:t>248</w:t>
            </w:r>
          </w:hyperlink>
        </w:p>
        <w:p>
          <w:pPr>
            <w:pStyle w:val="Contents5"/>
            <w:tabs>
              <w:tab w:val="clear" w:pos="7892"/>
              <w:tab w:val="right" w:pos="9026" w:leader="dot"/>
            </w:tabs>
            <w:rPr/>
          </w:pPr>
          <w:hyperlink w:anchor="__RefHeading___Toc8267286_417432637">
            <w:r>
              <w:rPr>
                <w:webHidden/>
                <w:rStyle w:val="IndexLink"/>
                <w:rtl w:val="true"/>
              </w:rPr>
              <w:t xml:space="preserve">لماذا يعادون عليا عليه السّلام؟ </w:t>
            </w:r>
            <w:r>
              <w:rPr>
                <w:rStyle w:val="IndexLink"/>
                <w:rtl w:val="true"/>
              </w:rPr>
              <w:t>!</w:t>
              <w:tab/>
            </w:r>
            <w:r>
              <w:rPr>
                <w:rStyle w:val="IndexLink"/>
              </w:rPr>
              <w:t>249</w:t>
            </w:r>
          </w:hyperlink>
        </w:p>
        <w:p>
          <w:pPr>
            <w:pStyle w:val="Contents5"/>
            <w:tabs>
              <w:tab w:val="clear" w:pos="7892"/>
              <w:tab w:val="right" w:pos="9026" w:leader="dot"/>
            </w:tabs>
            <w:rPr/>
          </w:pPr>
          <w:hyperlink w:anchor="__RefHeading___Toc8267288_417432637">
            <w:r>
              <w:rPr>
                <w:webHidden/>
                <w:rStyle w:val="IndexLink"/>
                <w:rtl w:val="true"/>
              </w:rPr>
              <w:t>أربعة آلاف</w:t>
            </w:r>
            <w:r>
              <w:rPr>
                <w:rStyle w:val="IndexLink"/>
                <w:rtl w:val="true"/>
              </w:rPr>
              <w:t>:</w:t>
              <w:tab/>
            </w:r>
            <w:r>
              <w:rPr>
                <w:rStyle w:val="IndexLink"/>
              </w:rPr>
              <w:t>249</w:t>
            </w:r>
          </w:hyperlink>
        </w:p>
        <w:p>
          <w:pPr>
            <w:pStyle w:val="Contents5"/>
            <w:tabs>
              <w:tab w:val="clear" w:pos="7892"/>
              <w:tab w:val="right" w:pos="9026" w:leader="dot"/>
            </w:tabs>
            <w:rPr/>
          </w:pPr>
          <w:hyperlink w:anchor="__RefHeading___Toc8267290_417432637">
            <w:r>
              <w:rPr>
                <w:webHidden/>
                <w:rStyle w:val="IndexLink"/>
                <w:rtl w:val="true"/>
              </w:rPr>
              <w:t>تخريب الضياع و الديار</w:t>
            </w:r>
            <w:r>
              <w:rPr>
                <w:rStyle w:val="IndexLink"/>
                <w:rtl w:val="true"/>
              </w:rPr>
              <w:t>:</w:t>
              <w:tab/>
            </w:r>
            <w:r>
              <w:rPr>
                <w:rStyle w:val="IndexLink"/>
              </w:rPr>
              <w:t>250</w:t>
            </w:r>
          </w:hyperlink>
        </w:p>
        <w:p>
          <w:pPr>
            <w:pStyle w:val="Contents5"/>
            <w:tabs>
              <w:tab w:val="clear" w:pos="7892"/>
              <w:tab w:val="right" w:pos="9026" w:leader="dot"/>
            </w:tabs>
            <w:rPr/>
          </w:pPr>
          <w:hyperlink w:anchor="__RefHeading___Toc8267292_417432637">
            <w:r>
              <w:rPr>
                <w:webHidden/>
                <w:rStyle w:val="IndexLink"/>
                <w:rtl w:val="true"/>
              </w:rPr>
              <w:t xml:space="preserve">لما ذا هذا السير الرفيق؟ </w:t>
            </w:r>
            <w:r>
              <w:rPr>
                <w:rStyle w:val="IndexLink"/>
                <w:rtl w:val="true"/>
              </w:rPr>
              <w:t>!</w:t>
              <w:tab/>
            </w:r>
            <w:r>
              <w:rPr>
                <w:rStyle w:val="IndexLink"/>
              </w:rPr>
              <w:t>250</w:t>
            </w:r>
          </w:hyperlink>
        </w:p>
        <w:p>
          <w:pPr>
            <w:pStyle w:val="Contents5"/>
            <w:tabs>
              <w:tab w:val="clear" w:pos="7892"/>
              <w:tab w:val="right" w:pos="9026" w:leader="dot"/>
            </w:tabs>
            <w:rPr/>
          </w:pPr>
          <w:hyperlink w:anchor="__RefHeading___Toc8267294_417432637">
            <w:r>
              <w:rPr>
                <w:webHidden/>
                <w:rStyle w:val="IndexLink"/>
                <w:rtl w:val="true"/>
              </w:rPr>
              <w:t>الإحسان إلى دوابهم</w:t>
            </w:r>
            <w:r>
              <w:rPr>
                <w:rStyle w:val="IndexLink"/>
                <w:rtl w:val="true"/>
              </w:rPr>
              <w:t>:</w:t>
              <w:tab/>
            </w:r>
            <w:r>
              <w:rPr>
                <w:rStyle w:val="IndexLink"/>
              </w:rPr>
              <w:t>251</w:t>
            </w:r>
          </w:hyperlink>
        </w:p>
        <w:p>
          <w:pPr>
            <w:pStyle w:val="Contents5"/>
            <w:tabs>
              <w:tab w:val="clear" w:pos="7892"/>
              <w:tab w:val="right" w:pos="9026" w:leader="dot"/>
            </w:tabs>
            <w:rPr/>
          </w:pPr>
          <w:hyperlink w:anchor="__RefHeading___Toc8267296_417432637">
            <w:r>
              <w:rPr>
                <w:webHidden/>
                <w:rStyle w:val="IndexLink"/>
                <w:rtl w:val="true"/>
              </w:rPr>
              <w:t>على نفسها جنت براقش</w:t>
            </w:r>
            <w:r>
              <w:rPr>
                <w:rStyle w:val="IndexLink"/>
                <w:rtl w:val="true"/>
              </w:rPr>
              <w:t>:</w:t>
              <w:tab/>
            </w:r>
            <w:r>
              <w:rPr>
                <w:rStyle w:val="IndexLink"/>
              </w:rPr>
              <w:t>251</w:t>
            </w:r>
          </w:hyperlink>
        </w:p>
        <w:p>
          <w:pPr>
            <w:pStyle w:val="Contents5"/>
            <w:tabs>
              <w:tab w:val="clear" w:pos="7892"/>
              <w:tab w:val="right" w:pos="9026" w:leader="dot"/>
            </w:tabs>
            <w:rPr/>
          </w:pPr>
          <w:hyperlink w:anchor="__RefHeading___Toc8267298_417432637">
            <w:r>
              <w:rPr>
                <w:webHidden/>
                <w:rStyle w:val="IndexLink"/>
                <w:rtl w:val="true"/>
              </w:rPr>
              <w:t>السرعة</w:t>
            </w:r>
            <w:r>
              <w:rPr>
                <w:rStyle w:val="IndexLink"/>
                <w:rtl w:val="true"/>
              </w:rPr>
              <w:t xml:space="preserve">. . </w:t>
            </w:r>
            <w:r>
              <w:rPr>
                <w:rStyle w:val="IndexLink"/>
                <w:rtl w:val="true"/>
              </w:rPr>
              <w:t>و المفاجأة</w:t>
            </w:r>
            <w:r>
              <w:rPr>
                <w:rStyle w:val="IndexLink"/>
                <w:rtl w:val="true"/>
              </w:rPr>
              <w:t>:</w:t>
              <w:tab/>
            </w:r>
            <w:r>
              <w:rPr>
                <w:rStyle w:val="IndexLink"/>
              </w:rPr>
              <w:t>252</w:t>
            </w:r>
          </w:hyperlink>
        </w:p>
        <w:p>
          <w:pPr>
            <w:pStyle w:val="Contents5"/>
            <w:tabs>
              <w:tab w:val="clear" w:pos="7892"/>
              <w:tab w:val="right" w:pos="9026" w:leader="dot"/>
            </w:tabs>
            <w:rPr/>
          </w:pPr>
          <w:hyperlink w:anchor="__RefHeading___Toc8267300_417432637">
            <w:r>
              <w:rPr>
                <w:webHidden/>
                <w:rStyle w:val="IndexLink"/>
                <w:rtl w:val="true"/>
              </w:rPr>
              <w:t>أبو بكر يخوف أصحابه</w:t>
            </w:r>
            <w:r>
              <w:rPr>
                <w:rStyle w:val="IndexLink"/>
                <w:rtl w:val="true"/>
              </w:rPr>
              <w:t>:</w:t>
              <w:tab/>
            </w:r>
            <w:r>
              <w:rPr>
                <w:rStyle w:val="IndexLink"/>
              </w:rPr>
              <w:t>252</w:t>
            </w:r>
          </w:hyperlink>
        </w:p>
        <w:p>
          <w:pPr>
            <w:pStyle w:val="Contents5"/>
            <w:tabs>
              <w:tab w:val="clear" w:pos="7892"/>
              <w:tab w:val="right" w:pos="9026" w:leader="dot"/>
            </w:tabs>
            <w:rPr/>
          </w:pPr>
          <w:hyperlink w:anchor="__RefHeading___Toc8267302_417432637">
            <w:r>
              <w:rPr>
                <w:webHidden/>
                <w:rStyle w:val="IndexLink"/>
                <w:rtl w:val="true"/>
              </w:rPr>
              <w:t>لا نريد إلا محمدا و عليا</w:t>
            </w:r>
            <w:r>
              <w:rPr>
                <w:rStyle w:val="IndexLink"/>
                <w:rtl w:val="true"/>
              </w:rPr>
              <w:t>! !</w:t>
              <w:tab/>
            </w:r>
            <w:r>
              <w:rPr>
                <w:rStyle w:val="IndexLink"/>
              </w:rPr>
              <w:t>252</w:t>
            </w:r>
          </w:hyperlink>
        </w:p>
        <w:p>
          <w:pPr>
            <w:pStyle w:val="Contents5"/>
            <w:tabs>
              <w:tab w:val="clear" w:pos="7892"/>
              <w:tab w:val="right" w:pos="9026" w:leader="dot"/>
            </w:tabs>
            <w:rPr/>
          </w:pPr>
          <w:hyperlink w:anchor="__RefHeading___Toc8267304_417432637">
            <w:r>
              <w:rPr>
                <w:webHidden/>
                <w:rStyle w:val="IndexLink"/>
                <w:rtl w:val="true"/>
              </w:rPr>
              <w:t>الشاهد يرى ما لا يرى الغائب</w:t>
            </w:r>
            <w:r>
              <w:rPr>
                <w:rStyle w:val="IndexLink"/>
                <w:rtl w:val="true"/>
              </w:rPr>
              <w:t>:</w:t>
              <w:tab/>
            </w:r>
            <w:r>
              <w:rPr>
                <w:rStyle w:val="IndexLink"/>
              </w:rPr>
              <w:t>253</w:t>
            </w:r>
          </w:hyperlink>
        </w:p>
        <w:p>
          <w:pPr>
            <w:pStyle w:val="Contents5"/>
            <w:tabs>
              <w:tab w:val="clear" w:pos="7892"/>
              <w:tab w:val="right" w:pos="9026" w:leader="dot"/>
            </w:tabs>
            <w:rPr/>
          </w:pPr>
          <w:hyperlink w:anchor="__RefHeading___Toc8267306_417432637">
            <w:r>
              <w:rPr>
                <w:webHidden/>
                <w:rStyle w:val="IndexLink"/>
                <w:rtl w:val="true"/>
              </w:rPr>
              <w:t>فارجعوا نعلم رسول اللّه صلّى اللّه عليه و آله</w:t>
            </w:r>
            <w:r>
              <w:rPr>
                <w:rStyle w:val="IndexLink"/>
                <w:rtl w:val="true"/>
              </w:rPr>
              <w:t>:</w:t>
              <w:tab/>
            </w:r>
            <w:r>
              <w:rPr>
                <w:rStyle w:val="IndexLink"/>
              </w:rPr>
              <w:t>254</w:t>
            </w:r>
          </w:hyperlink>
        </w:p>
        <w:p>
          <w:pPr>
            <w:pStyle w:val="Contents5"/>
            <w:tabs>
              <w:tab w:val="clear" w:pos="7892"/>
              <w:tab w:val="right" w:pos="9026" w:leader="dot"/>
            </w:tabs>
            <w:rPr/>
          </w:pPr>
          <w:hyperlink w:anchor="__RefHeading___Toc8267308_417432637">
            <w:r>
              <w:rPr>
                <w:webHidden/>
                <w:rStyle w:val="IndexLink"/>
                <w:rtl w:val="true"/>
              </w:rPr>
              <w:t>عمر أخو أبي بكر، و علي عليه السّلام أخو النبي صلّى اللّه عليه و آله</w:t>
            </w:r>
            <w:r>
              <w:rPr>
                <w:rStyle w:val="IndexLink"/>
                <w:rtl w:val="true"/>
              </w:rPr>
              <w:t>:</w:t>
              <w:tab/>
            </w:r>
            <w:r>
              <w:rPr>
                <w:rStyle w:val="IndexLink"/>
              </w:rPr>
              <w:t>256</w:t>
            </w:r>
          </w:hyperlink>
        </w:p>
        <w:p>
          <w:pPr>
            <w:pStyle w:val="Contents5"/>
            <w:tabs>
              <w:tab w:val="clear" w:pos="7892"/>
              <w:tab w:val="right" w:pos="9026" w:leader="dot"/>
            </w:tabs>
            <w:rPr/>
          </w:pPr>
          <w:hyperlink w:anchor="__RefHeading___Toc8267310_417432637">
            <w:r>
              <w:rPr>
                <w:webHidden/>
                <w:rStyle w:val="IndexLink"/>
                <w:rtl w:val="true"/>
              </w:rPr>
              <w:t>ذنب عمر أعظم</w:t>
            </w:r>
            <w:r>
              <w:rPr>
                <w:rStyle w:val="IndexLink"/>
                <w:rtl w:val="true"/>
              </w:rPr>
              <w:t>:</w:t>
              <w:tab/>
            </w:r>
            <w:r>
              <w:rPr>
                <w:rStyle w:val="IndexLink"/>
              </w:rPr>
              <w:t>257</w:t>
            </w:r>
          </w:hyperlink>
        </w:p>
        <w:p>
          <w:pPr>
            <w:pStyle w:val="Contents5"/>
            <w:tabs>
              <w:tab w:val="clear" w:pos="7892"/>
              <w:tab w:val="right" w:pos="9026" w:leader="dot"/>
            </w:tabs>
            <w:rPr/>
          </w:pPr>
          <w:hyperlink w:anchor="__RefHeading___Toc8267312_417432637">
            <w:r>
              <w:rPr>
                <w:webHidden/>
                <w:rStyle w:val="IndexLink"/>
                <w:rtl w:val="true"/>
              </w:rPr>
              <w:t>الفتح على يد علي عليه السّلام</w:t>
            </w:r>
            <w:r>
              <w:rPr>
                <w:rStyle w:val="IndexLink"/>
                <w:rtl w:val="true"/>
              </w:rPr>
              <w:t>:</w:t>
              <w:tab/>
            </w:r>
            <w:r>
              <w:rPr>
                <w:rStyle w:val="IndexLink"/>
              </w:rPr>
              <w:t>257</w:t>
            </w:r>
          </w:hyperlink>
        </w:p>
        <w:p>
          <w:pPr>
            <w:pStyle w:val="Contents5"/>
            <w:tabs>
              <w:tab w:val="clear" w:pos="7892"/>
              <w:tab w:val="right" w:pos="9026" w:leader="dot"/>
            </w:tabs>
            <w:rPr/>
          </w:pPr>
          <w:hyperlink w:anchor="__RefHeading___Toc8267314_417432637">
            <w:r>
              <w:rPr>
                <w:webHidden/>
                <w:rStyle w:val="IndexLink"/>
                <w:rtl w:val="true"/>
              </w:rPr>
              <w:t>الفتح لعلي عليه السّلام و أصحابه</w:t>
            </w:r>
            <w:r>
              <w:rPr>
                <w:rStyle w:val="IndexLink"/>
                <w:rtl w:val="true"/>
              </w:rPr>
              <w:t>:</w:t>
              <w:tab/>
            </w:r>
            <w:r>
              <w:rPr>
                <w:rStyle w:val="IndexLink"/>
              </w:rPr>
              <w:t>258</w:t>
            </w:r>
          </w:hyperlink>
        </w:p>
        <w:p>
          <w:pPr>
            <w:pStyle w:val="Contents5"/>
            <w:tabs>
              <w:tab w:val="clear" w:pos="7892"/>
              <w:tab w:val="right" w:pos="9026" w:leader="dot"/>
            </w:tabs>
            <w:rPr/>
          </w:pPr>
          <w:hyperlink w:anchor="__RefHeading___Toc8267316_417432637">
            <w:r>
              <w:rPr>
                <w:webHidden/>
                <w:rStyle w:val="IndexLink"/>
                <w:rtl w:val="true"/>
              </w:rPr>
              <w:t>تطمينات علي عليه السّلام لأصحابه</w:t>
            </w:r>
            <w:r>
              <w:rPr>
                <w:rStyle w:val="IndexLink"/>
                <w:rtl w:val="true"/>
              </w:rPr>
              <w:t>:</w:t>
              <w:tab/>
            </w:r>
            <w:r>
              <w:rPr>
                <w:rStyle w:val="IndexLink"/>
              </w:rPr>
              <w:t>259</w:t>
            </w:r>
          </w:hyperlink>
        </w:p>
        <w:p>
          <w:pPr>
            <w:pStyle w:val="Contents5"/>
            <w:tabs>
              <w:tab w:val="clear" w:pos="7892"/>
              <w:tab w:val="right" w:pos="9026" w:leader="dot"/>
            </w:tabs>
            <w:rPr/>
          </w:pPr>
          <w:hyperlink w:anchor="__RefHeading___Toc8267318_417432637">
            <w:r>
              <w:rPr>
                <w:webHidden/>
                <w:rStyle w:val="IndexLink"/>
                <w:rtl w:val="true"/>
              </w:rPr>
              <w:t>علي عليه السّلام أخو النبي و رسوله إليكم</w:t>
            </w:r>
            <w:r>
              <w:rPr>
                <w:rStyle w:val="IndexLink"/>
                <w:rtl w:val="true"/>
              </w:rPr>
              <w:t>:</w:t>
              <w:tab/>
            </w:r>
            <w:r>
              <w:rPr>
                <w:rStyle w:val="IndexLink"/>
              </w:rPr>
              <w:t>260</w:t>
            </w:r>
          </w:hyperlink>
        </w:p>
        <w:p>
          <w:pPr>
            <w:pStyle w:val="Contents5"/>
            <w:tabs>
              <w:tab w:val="clear" w:pos="7892"/>
              <w:tab w:val="right" w:pos="9026" w:leader="dot"/>
            </w:tabs>
            <w:rPr/>
          </w:pPr>
          <w:hyperlink w:anchor="__RefHeading___Toc8267320_417432637">
            <w:r>
              <w:rPr>
                <w:webHidden/>
                <w:rStyle w:val="IndexLink"/>
                <w:rtl w:val="true"/>
              </w:rPr>
              <w:t>علي عليه السّلام لا يحتكر النصر</w:t>
            </w:r>
            <w:r>
              <w:rPr>
                <w:rStyle w:val="IndexLink"/>
                <w:rtl w:val="true"/>
              </w:rPr>
              <w:t>:</w:t>
              <w:tab/>
            </w:r>
            <w:r>
              <w:rPr>
                <w:rStyle w:val="IndexLink"/>
              </w:rPr>
              <w:t>261</w:t>
            </w:r>
          </w:hyperlink>
        </w:p>
        <w:p>
          <w:pPr>
            <w:pStyle w:val="Contents5"/>
            <w:tabs>
              <w:tab w:val="clear" w:pos="7892"/>
              <w:tab w:val="right" w:pos="9026" w:leader="dot"/>
            </w:tabs>
            <w:rPr/>
          </w:pPr>
          <w:hyperlink w:anchor="__RefHeading___Toc8267322_417432637">
            <w:r>
              <w:rPr>
                <w:webHidden/>
                <w:rStyle w:val="IndexLink"/>
                <w:rtl w:val="true"/>
              </w:rPr>
              <w:t xml:space="preserve">هل خرّب علي عليه السّلام ديارهم؟ </w:t>
            </w:r>
            <w:r>
              <w:rPr>
                <w:rStyle w:val="IndexLink"/>
                <w:rtl w:val="true"/>
              </w:rPr>
              <w:t>!</w:t>
              <w:tab/>
            </w:r>
            <w:r>
              <w:rPr>
                <w:rStyle w:val="IndexLink"/>
              </w:rPr>
              <w:t>262</w:t>
            </w:r>
          </w:hyperlink>
        </w:p>
        <w:p>
          <w:pPr>
            <w:pStyle w:val="Contents5"/>
            <w:tabs>
              <w:tab w:val="clear" w:pos="7892"/>
              <w:tab w:val="right" w:pos="9026" w:leader="dot"/>
            </w:tabs>
            <w:rPr/>
          </w:pPr>
          <w:hyperlink w:anchor="__RefHeading___Toc8267324_417432637">
            <w:r>
              <w:rPr>
                <w:webHidden/>
                <w:rStyle w:val="IndexLink"/>
                <w:rtl w:val="true"/>
              </w:rPr>
              <w:t>أصول الحرب في سورة العاديات</w:t>
            </w:r>
            <w:r>
              <w:rPr>
                <w:rStyle w:val="IndexLink"/>
                <w:rtl w:val="true"/>
              </w:rPr>
              <w:t>:</w:t>
              <w:tab/>
            </w:r>
            <w:r>
              <w:rPr>
                <w:rStyle w:val="IndexLink"/>
              </w:rPr>
              <w:t>263</w:t>
            </w:r>
          </w:hyperlink>
        </w:p>
        <w:p>
          <w:pPr>
            <w:pStyle w:val="Contents5"/>
            <w:tabs>
              <w:tab w:val="clear" w:pos="7892"/>
              <w:tab w:val="right" w:pos="9026" w:leader="dot"/>
            </w:tabs>
            <w:rPr/>
          </w:pPr>
          <w:hyperlink w:anchor="__RefHeading___Toc8267326_417432637">
            <w:r>
              <w:rPr>
                <w:webHidden/>
                <w:rStyle w:val="IndexLink"/>
                <w:rtl w:val="true"/>
              </w:rPr>
              <w:t>سرية علي عليه السّلام إلى بني خثعم</w:t>
            </w:r>
            <w:r>
              <w:rPr>
                <w:rStyle w:val="IndexLink"/>
                <w:rtl w:val="true"/>
              </w:rPr>
              <w:t>:</w:t>
              <w:tab/>
            </w:r>
            <w:r>
              <w:rPr>
                <w:rStyle w:val="IndexLink"/>
              </w:rPr>
              <w:t>269</w:t>
            </w:r>
          </w:hyperlink>
        </w:p>
        <w:p>
          <w:pPr>
            <w:pStyle w:val="Contents5"/>
            <w:tabs>
              <w:tab w:val="clear" w:pos="7892"/>
              <w:tab w:val="right" w:pos="9026" w:leader="dot"/>
            </w:tabs>
            <w:rPr/>
          </w:pPr>
          <w:hyperlink w:anchor="__RefHeading___Toc8267328_417432637">
            <w:r>
              <w:rPr>
                <w:webHidden/>
                <w:rStyle w:val="IndexLink"/>
                <w:rtl w:val="true"/>
              </w:rPr>
              <w:t>إعتراض ابن عباس</w:t>
            </w:r>
            <w:r>
              <w:rPr>
                <w:rStyle w:val="IndexLink"/>
                <w:rtl w:val="true"/>
              </w:rPr>
              <w:t>:</w:t>
              <w:tab/>
            </w:r>
            <w:r>
              <w:rPr>
                <w:rStyle w:val="IndexLink"/>
              </w:rPr>
              <w:t>275</w:t>
            </w:r>
          </w:hyperlink>
        </w:p>
        <w:p>
          <w:pPr>
            <w:pStyle w:val="Contents5"/>
            <w:tabs>
              <w:tab w:val="clear" w:pos="7892"/>
              <w:tab w:val="right" w:pos="9026" w:leader="dot"/>
            </w:tabs>
            <w:rPr/>
          </w:pPr>
          <w:hyperlink w:anchor="__RefHeading___Toc8267330_417432637">
            <w:r>
              <w:rPr>
                <w:webHidden/>
                <w:rStyle w:val="IndexLink"/>
                <w:rtl w:val="true"/>
              </w:rPr>
              <w:t>عدد جموع الأعداء</w:t>
            </w:r>
            <w:r>
              <w:rPr>
                <w:rStyle w:val="IndexLink"/>
                <w:rtl w:val="true"/>
              </w:rPr>
              <w:t>:</w:t>
              <w:tab/>
            </w:r>
            <w:r>
              <w:rPr>
                <w:rStyle w:val="IndexLink"/>
              </w:rPr>
              <w:t>277</w:t>
            </w:r>
          </w:hyperlink>
        </w:p>
        <w:p>
          <w:pPr>
            <w:pStyle w:val="Contents5"/>
            <w:tabs>
              <w:tab w:val="clear" w:pos="7892"/>
              <w:tab w:val="right" w:pos="9026" w:leader="dot"/>
            </w:tabs>
            <w:rPr/>
          </w:pPr>
          <w:hyperlink w:anchor="__RefHeading___Toc8267332_417432637">
            <w:r>
              <w:rPr>
                <w:webHidden/>
                <w:rStyle w:val="IndexLink"/>
                <w:rtl w:val="true"/>
              </w:rPr>
              <w:t>بكاء رسول اللّه صلّى اللّه عليه و آله</w:t>
            </w:r>
            <w:r>
              <w:rPr>
                <w:rStyle w:val="IndexLink"/>
                <w:rtl w:val="true"/>
              </w:rPr>
              <w:t>:</w:t>
              <w:tab/>
            </w:r>
            <w:r>
              <w:rPr>
                <w:rStyle w:val="IndexLink"/>
              </w:rPr>
              <w:t>279</w:t>
            </w:r>
          </w:hyperlink>
        </w:p>
        <w:p>
          <w:pPr>
            <w:pStyle w:val="Contents5"/>
            <w:tabs>
              <w:tab w:val="clear" w:pos="7892"/>
              <w:tab w:val="right" w:pos="9026" w:leader="dot"/>
            </w:tabs>
            <w:rPr/>
          </w:pPr>
          <w:hyperlink w:anchor="__RefHeading___Toc8267334_417432637">
            <w:r>
              <w:rPr>
                <w:webHidden/>
                <w:rStyle w:val="IndexLink"/>
                <w:rtl w:val="true"/>
              </w:rPr>
              <w:t>الإحجام غير المفهوم</w:t>
            </w:r>
            <w:r>
              <w:rPr>
                <w:rStyle w:val="IndexLink"/>
                <w:rtl w:val="true"/>
              </w:rPr>
              <w:t>:</w:t>
              <w:tab/>
            </w:r>
            <w:r>
              <w:rPr>
                <w:rStyle w:val="IndexLink"/>
              </w:rPr>
              <w:t>280</w:t>
            </w:r>
          </w:hyperlink>
        </w:p>
        <w:p>
          <w:pPr>
            <w:pStyle w:val="Contents5"/>
            <w:tabs>
              <w:tab w:val="clear" w:pos="7892"/>
              <w:tab w:val="right" w:pos="9026" w:leader="dot"/>
            </w:tabs>
            <w:rPr/>
          </w:pPr>
          <w:hyperlink w:anchor="__RefHeading___Toc8267336_417432637">
            <w:r>
              <w:rPr>
                <w:webHidden/>
                <w:rStyle w:val="IndexLink"/>
                <w:rtl w:val="true"/>
              </w:rPr>
              <w:t>مئة و خمسون فقط</w:t>
            </w:r>
            <w:r>
              <w:rPr>
                <w:rStyle w:val="IndexLink"/>
                <w:rtl w:val="true"/>
              </w:rPr>
              <w:t>:</w:t>
              <w:tab/>
            </w:r>
            <w:r>
              <w:rPr>
                <w:rStyle w:val="IndexLink"/>
              </w:rPr>
              <w:t>280</w:t>
            </w:r>
          </w:hyperlink>
        </w:p>
        <w:p>
          <w:pPr>
            <w:pStyle w:val="Contents5"/>
            <w:tabs>
              <w:tab w:val="clear" w:pos="7892"/>
              <w:tab w:val="right" w:pos="9026" w:leader="dot"/>
            </w:tabs>
            <w:rPr/>
          </w:pPr>
          <w:hyperlink w:anchor="__RefHeading___Toc8267338_417432637">
            <w:r>
              <w:rPr>
                <w:webHidden/>
                <w:rStyle w:val="IndexLink"/>
                <w:rtl w:val="true"/>
              </w:rPr>
              <w:t>الضلال عن الطريق و الاهتداء إليها</w:t>
            </w:r>
            <w:r>
              <w:rPr>
                <w:rStyle w:val="IndexLink"/>
                <w:rtl w:val="true"/>
              </w:rPr>
              <w:t>:</w:t>
              <w:tab/>
            </w:r>
            <w:r>
              <w:rPr>
                <w:rStyle w:val="IndexLink"/>
              </w:rPr>
              <w:t>281</w:t>
            </w:r>
          </w:hyperlink>
        </w:p>
        <w:p>
          <w:pPr>
            <w:pStyle w:val="Contents5"/>
            <w:tabs>
              <w:tab w:val="clear" w:pos="7892"/>
              <w:tab w:val="right" w:pos="9026" w:leader="dot"/>
            </w:tabs>
            <w:rPr/>
          </w:pPr>
          <w:hyperlink w:anchor="__RefHeading___Toc8267340_417432637">
            <w:r>
              <w:rPr>
                <w:webHidden/>
                <w:rStyle w:val="IndexLink"/>
                <w:rtl w:val="true"/>
              </w:rPr>
              <w:t>لا يقاتل حتى تطلع الشمس</w:t>
            </w:r>
            <w:r>
              <w:rPr>
                <w:rStyle w:val="IndexLink"/>
                <w:rtl w:val="true"/>
              </w:rPr>
              <w:t>:</w:t>
              <w:tab/>
            </w:r>
            <w:r>
              <w:rPr>
                <w:rStyle w:val="IndexLink"/>
              </w:rPr>
              <w:t>282</w:t>
            </w:r>
          </w:hyperlink>
        </w:p>
        <w:p>
          <w:pPr>
            <w:pStyle w:val="Contents5"/>
            <w:tabs>
              <w:tab w:val="clear" w:pos="7892"/>
              <w:tab w:val="right" w:pos="9026" w:leader="dot"/>
            </w:tabs>
            <w:rPr/>
          </w:pPr>
          <w:hyperlink w:anchor="__RefHeading___Toc8267342_417432637">
            <w:r>
              <w:rPr>
                <w:webHidden/>
                <w:rStyle w:val="IndexLink"/>
                <w:rtl w:val="true"/>
              </w:rPr>
              <w:t xml:space="preserve">لماذا لا يقاتل إلا بعد الزوال؟ </w:t>
            </w:r>
            <w:r>
              <w:rPr>
                <w:rStyle w:val="IndexLink"/>
                <w:rtl w:val="true"/>
              </w:rPr>
              <w:t>!</w:t>
              <w:tab/>
            </w:r>
            <w:r>
              <w:rPr>
                <w:rStyle w:val="IndexLink"/>
              </w:rPr>
              <w:t>283</w:t>
            </w:r>
          </w:hyperlink>
        </w:p>
        <w:p>
          <w:pPr>
            <w:pStyle w:val="Contents5"/>
            <w:tabs>
              <w:tab w:val="clear" w:pos="7892"/>
              <w:tab w:val="right" w:pos="9026" w:leader="dot"/>
            </w:tabs>
            <w:rPr/>
          </w:pPr>
          <w:hyperlink w:anchor="__RefHeading___Toc8267344_417432637">
            <w:r>
              <w:rPr>
                <w:webHidden/>
                <w:rStyle w:val="IndexLink"/>
                <w:rtl w:val="true"/>
              </w:rPr>
              <w:t xml:space="preserve">إن الإنسان لربه لكنود في من نزلت؟ </w:t>
            </w:r>
            <w:r>
              <w:rPr>
                <w:rStyle w:val="IndexLink"/>
                <w:rtl w:val="true"/>
              </w:rPr>
              <w:t>!</w:t>
              <w:tab/>
            </w:r>
            <w:r>
              <w:rPr>
                <w:rStyle w:val="IndexLink"/>
              </w:rPr>
              <w:t>286</w:t>
            </w:r>
          </w:hyperlink>
        </w:p>
        <w:p>
          <w:pPr>
            <w:pStyle w:val="Contents4"/>
            <w:tabs>
              <w:tab w:val="clear" w:pos="8176"/>
              <w:tab w:val="right" w:pos="9026" w:leader="dot"/>
            </w:tabs>
            <w:rPr/>
          </w:pPr>
          <w:hyperlink w:anchor="__RefHeading___Toc8267346_417432637">
            <w:r>
              <w:rPr>
                <w:webHidden/>
                <w:rStyle w:val="IndexLink"/>
                <w:rtl w:val="true"/>
              </w:rPr>
              <w:t>الفصل الثامن</w:t>
            </w:r>
            <w:r>
              <w:rPr>
                <w:rStyle w:val="IndexLink"/>
                <w:rtl w:val="true"/>
              </w:rPr>
              <w:t xml:space="preserve">: </w:t>
            </w:r>
            <w:r>
              <w:rPr>
                <w:rStyle w:val="IndexLink"/>
                <w:rtl w:val="true"/>
              </w:rPr>
              <w:t>سرايا حدثت</w:t>
            </w:r>
            <w:r>
              <w:rPr>
                <w:rStyle w:val="IndexLink"/>
                <w:rtl w:val="true"/>
              </w:rPr>
              <w:t xml:space="preserve">. . </w:t>
            </w:r>
            <w:r>
              <w:rPr>
                <w:rStyle w:val="IndexLink"/>
                <w:rtl w:val="true"/>
              </w:rPr>
              <w:t>إلى فتح مكة</w:t>
            </w:r>
            <w:r>
              <w:rPr>
                <w:rStyle w:val="IndexLink"/>
                <w:rtl w:val="true"/>
              </w:rPr>
              <w:tab/>
            </w:r>
            <w:r>
              <w:rPr>
                <w:rStyle w:val="IndexLink"/>
              </w:rPr>
              <w:t>288</w:t>
            </w:r>
          </w:hyperlink>
        </w:p>
        <w:p>
          <w:pPr>
            <w:pStyle w:val="Contents5"/>
            <w:tabs>
              <w:tab w:val="clear" w:pos="7892"/>
              <w:tab w:val="right" w:pos="9026" w:leader="dot"/>
            </w:tabs>
            <w:rPr/>
          </w:pPr>
          <w:hyperlink w:anchor="__RefHeading___Toc8267348_41743263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8267350_417432637">
            <w:r>
              <w:rPr>
                <w:webHidden/>
                <w:rStyle w:val="IndexLink"/>
                <w:rtl w:val="true"/>
              </w:rPr>
              <w:t>سرية أبي قتادة إلى بطن إضم</w:t>
            </w:r>
            <w:r>
              <w:rPr>
                <w:rStyle w:val="IndexLink"/>
                <w:rtl w:val="true"/>
              </w:rPr>
              <w:t>:</w:t>
              <w:tab/>
            </w:r>
            <w:r>
              <w:rPr>
                <w:rStyle w:val="IndexLink"/>
              </w:rPr>
              <w:t>290</w:t>
            </w:r>
          </w:hyperlink>
        </w:p>
        <w:p>
          <w:pPr>
            <w:pStyle w:val="Contents5"/>
            <w:tabs>
              <w:tab w:val="clear" w:pos="7892"/>
              <w:tab w:val="right" w:pos="9026" w:leader="dot"/>
            </w:tabs>
            <w:rPr/>
          </w:pPr>
          <w:hyperlink w:anchor="__RefHeading___Toc8267352_417432637">
            <w:r>
              <w:rPr>
                <w:webHidden/>
                <w:rStyle w:val="IndexLink"/>
                <w:rtl w:val="true"/>
              </w:rPr>
              <w:t>توضيح لا بد منه</w:t>
            </w:r>
            <w:r>
              <w:rPr>
                <w:rStyle w:val="IndexLink"/>
                <w:rtl w:val="true"/>
              </w:rPr>
              <w:t>:</w:t>
              <w:tab/>
            </w:r>
            <w:r>
              <w:rPr>
                <w:rStyle w:val="IndexLink"/>
              </w:rPr>
              <w:t>293</w:t>
            </w:r>
          </w:hyperlink>
        </w:p>
        <w:p>
          <w:pPr>
            <w:pStyle w:val="Contents5"/>
            <w:tabs>
              <w:tab w:val="clear" w:pos="7892"/>
              <w:tab w:val="right" w:pos="9026" w:leader="dot"/>
            </w:tabs>
            <w:rPr/>
          </w:pPr>
          <w:hyperlink w:anchor="__RefHeading___Toc8267354_417432637">
            <w:r>
              <w:rPr>
                <w:webHidden/>
                <w:rStyle w:val="IndexLink"/>
                <w:rtl w:val="true"/>
              </w:rPr>
              <w:t>هل كان أبو قتادة عالما بهدف النبي صلّى اللّه عليه و آله</w:t>
            </w:r>
            <w:r>
              <w:rPr>
                <w:rStyle w:val="IndexLink"/>
                <w:rtl w:val="true"/>
              </w:rPr>
              <w:t>:</w:t>
              <w:tab/>
            </w:r>
            <w:r>
              <w:rPr>
                <w:rStyle w:val="IndexLink"/>
              </w:rPr>
              <w:t>294</w:t>
            </w:r>
          </w:hyperlink>
        </w:p>
        <w:p>
          <w:pPr>
            <w:pStyle w:val="Contents5"/>
            <w:tabs>
              <w:tab w:val="clear" w:pos="7892"/>
              <w:tab w:val="right" w:pos="9026" w:leader="dot"/>
            </w:tabs>
            <w:rPr/>
          </w:pPr>
          <w:hyperlink w:anchor="__RefHeading___Toc8267356_417432637">
            <w:r>
              <w:rPr>
                <w:webHidden/>
                <w:rStyle w:val="IndexLink"/>
                <w:rtl w:val="true"/>
              </w:rPr>
              <w:t>نصرت بالرعب</w:t>
            </w:r>
            <w:r>
              <w:rPr>
                <w:rStyle w:val="IndexLink"/>
                <w:rtl w:val="true"/>
              </w:rPr>
              <w:t>:</w:t>
              <w:tab/>
            </w:r>
            <w:r>
              <w:rPr>
                <w:rStyle w:val="IndexLink"/>
              </w:rPr>
              <w:t>295</w:t>
            </w:r>
          </w:hyperlink>
        </w:p>
        <w:p>
          <w:pPr>
            <w:pStyle w:val="Contents5"/>
            <w:tabs>
              <w:tab w:val="clear" w:pos="7892"/>
              <w:tab w:val="right" w:pos="9026" w:leader="dot"/>
            </w:tabs>
            <w:rPr/>
          </w:pPr>
          <w:hyperlink w:anchor="__RefHeading___Toc8267358_417432637">
            <w:r>
              <w:rPr>
                <w:webHidden/>
                <w:rStyle w:val="IndexLink"/>
                <w:rtl w:val="true"/>
              </w:rPr>
              <w:t>ابن جثامة تلفظه الأرض</w:t>
            </w:r>
            <w:r>
              <w:rPr>
                <w:rStyle w:val="IndexLink"/>
                <w:rtl w:val="true"/>
              </w:rPr>
              <w:t>:</w:t>
              <w:tab/>
            </w:r>
            <w:r>
              <w:rPr>
                <w:rStyle w:val="IndexLink"/>
              </w:rPr>
              <w:t>296</w:t>
            </w:r>
          </w:hyperlink>
        </w:p>
        <w:p>
          <w:pPr>
            <w:pStyle w:val="Contents5"/>
            <w:tabs>
              <w:tab w:val="clear" w:pos="7892"/>
              <w:tab w:val="right" w:pos="9026" w:leader="dot"/>
            </w:tabs>
            <w:rPr/>
          </w:pPr>
          <w:hyperlink w:anchor="__RefHeading___Toc8267360_417432637">
            <w:r>
              <w:rPr>
                <w:webHidden/>
                <w:rStyle w:val="IndexLink"/>
                <w:rtl w:val="true"/>
              </w:rPr>
              <w:t>ملاحظة أخيرة</w:t>
            </w:r>
            <w:r>
              <w:rPr>
                <w:rStyle w:val="IndexLink"/>
                <w:rtl w:val="true"/>
              </w:rPr>
              <w:t>:</w:t>
              <w:tab/>
            </w:r>
            <w:r>
              <w:rPr>
                <w:rStyle w:val="IndexLink"/>
              </w:rPr>
              <w:t>297</w:t>
            </w:r>
          </w:hyperlink>
        </w:p>
        <w:p>
          <w:pPr>
            <w:pStyle w:val="Contents5"/>
            <w:tabs>
              <w:tab w:val="clear" w:pos="7892"/>
              <w:tab w:val="right" w:pos="9026" w:leader="dot"/>
            </w:tabs>
            <w:rPr/>
          </w:pPr>
          <w:hyperlink w:anchor="__RefHeading___Toc8267362_417432637">
            <w:r>
              <w:rPr>
                <w:webHidden/>
                <w:rStyle w:val="IndexLink"/>
                <w:rtl w:val="true"/>
              </w:rPr>
              <w:t xml:space="preserve">سرية واحدة أم سريتان؟ </w:t>
            </w:r>
            <w:r>
              <w:rPr>
                <w:rStyle w:val="IndexLink"/>
                <w:rtl w:val="true"/>
              </w:rPr>
              <w:t>! :</w:t>
              <w:tab/>
            </w:r>
            <w:r>
              <w:rPr>
                <w:rStyle w:val="IndexLink"/>
              </w:rPr>
              <w:t>298</w:t>
            </w:r>
          </w:hyperlink>
        </w:p>
        <w:p>
          <w:pPr>
            <w:pStyle w:val="Contents5"/>
            <w:tabs>
              <w:tab w:val="clear" w:pos="7892"/>
              <w:tab w:val="right" w:pos="9026" w:leader="dot"/>
            </w:tabs>
            <w:rPr/>
          </w:pPr>
          <w:hyperlink w:anchor="__RefHeading___Toc8267364_417432637">
            <w:r>
              <w:rPr>
                <w:webHidden/>
                <w:rStyle w:val="IndexLink"/>
                <w:rtl w:val="true"/>
              </w:rPr>
              <w:t>سرية أبي قتادة إلى خضرة</w:t>
            </w:r>
            <w:r>
              <w:rPr>
                <w:rStyle w:val="IndexLink"/>
                <w:rtl w:val="true"/>
              </w:rPr>
              <w:t>:</w:t>
              <w:tab/>
            </w:r>
            <w:r>
              <w:rPr>
                <w:rStyle w:val="IndexLink"/>
              </w:rPr>
              <w:t>299</w:t>
            </w:r>
          </w:hyperlink>
        </w:p>
        <w:p>
          <w:pPr>
            <w:pStyle w:val="Contents5"/>
            <w:tabs>
              <w:tab w:val="clear" w:pos="7892"/>
              <w:tab w:val="right" w:pos="9026" w:leader="dot"/>
            </w:tabs>
            <w:rPr/>
          </w:pPr>
          <w:hyperlink w:anchor="__RefHeading___Toc8267366_417432637">
            <w:r>
              <w:rPr>
                <w:webHidden/>
                <w:rStyle w:val="IndexLink"/>
                <w:rtl w:val="true"/>
              </w:rPr>
              <w:t>المهور الغالية</w:t>
            </w:r>
            <w:r>
              <w:rPr>
                <w:rStyle w:val="IndexLink"/>
                <w:rtl w:val="true"/>
              </w:rPr>
              <w:t>:</w:t>
              <w:tab/>
            </w:r>
            <w:r>
              <w:rPr>
                <w:rStyle w:val="IndexLink"/>
              </w:rPr>
              <w:t>304</w:t>
            </w:r>
          </w:hyperlink>
        </w:p>
        <w:p>
          <w:pPr>
            <w:pStyle w:val="Contents5"/>
            <w:tabs>
              <w:tab w:val="clear" w:pos="7892"/>
              <w:tab w:val="right" w:pos="9026" w:leader="dot"/>
            </w:tabs>
            <w:rPr/>
          </w:pPr>
          <w:hyperlink w:anchor="__RefHeading___Toc8267368_417432637">
            <w:r>
              <w:rPr>
                <w:webHidden/>
                <w:rStyle w:val="IndexLink"/>
                <w:rtl w:val="true"/>
              </w:rPr>
              <w:t>تبييت العدو</w:t>
            </w:r>
            <w:r>
              <w:rPr>
                <w:rStyle w:val="IndexLink"/>
                <w:rtl w:val="true"/>
              </w:rPr>
              <w:t>:</w:t>
              <w:tab/>
            </w:r>
            <w:r>
              <w:rPr>
                <w:rStyle w:val="IndexLink"/>
              </w:rPr>
              <w:t>306</w:t>
            </w:r>
          </w:hyperlink>
        </w:p>
        <w:p>
          <w:pPr>
            <w:pStyle w:val="Contents5"/>
            <w:tabs>
              <w:tab w:val="clear" w:pos="7892"/>
              <w:tab w:val="right" w:pos="9026" w:leader="dot"/>
            </w:tabs>
            <w:rPr/>
          </w:pPr>
          <w:hyperlink w:anchor="__RefHeading___Toc8267370_417432637">
            <w:r>
              <w:rPr>
                <w:webHidden/>
                <w:rStyle w:val="IndexLink"/>
                <w:rtl w:val="true"/>
              </w:rPr>
              <w:t>الغنائم و الأسرى</w:t>
            </w:r>
            <w:r>
              <w:rPr>
                <w:rStyle w:val="IndexLink"/>
                <w:rtl w:val="true"/>
              </w:rPr>
              <w:t>:</w:t>
              <w:tab/>
            </w:r>
            <w:r>
              <w:rPr>
                <w:rStyle w:val="IndexLink"/>
              </w:rPr>
              <w:t>306</w:t>
            </w:r>
          </w:hyperlink>
        </w:p>
        <w:p>
          <w:pPr>
            <w:pStyle w:val="Contents5"/>
            <w:tabs>
              <w:tab w:val="clear" w:pos="7892"/>
              <w:tab w:val="right" w:pos="9026" w:leader="dot"/>
            </w:tabs>
            <w:rPr/>
          </w:pPr>
          <w:hyperlink w:anchor="__RefHeading___Toc8267372_417432637">
            <w:r>
              <w:rPr>
                <w:webHidden/>
                <w:rStyle w:val="IndexLink"/>
                <w:rtl w:val="true"/>
              </w:rPr>
              <w:t>الإحاطة بالحاضر</w:t>
            </w:r>
            <w:r>
              <w:rPr>
                <w:rStyle w:val="IndexLink"/>
                <w:rtl w:val="true"/>
              </w:rPr>
              <w:t>:</w:t>
              <w:tab/>
            </w:r>
            <w:r>
              <w:rPr>
                <w:rStyle w:val="IndexLink"/>
              </w:rPr>
              <w:t>307</w:t>
            </w:r>
          </w:hyperlink>
        </w:p>
        <w:p>
          <w:pPr>
            <w:pStyle w:val="Contents5"/>
            <w:tabs>
              <w:tab w:val="clear" w:pos="7892"/>
              <w:tab w:val="right" w:pos="9026" w:leader="dot"/>
            </w:tabs>
            <w:rPr/>
          </w:pPr>
          <w:hyperlink w:anchor="__RefHeading___Toc8267374_417432637">
            <w:r>
              <w:rPr>
                <w:webHidden/>
                <w:rStyle w:val="IndexLink"/>
                <w:rtl w:val="true"/>
              </w:rPr>
              <w:t>يرى وجه مهاجمه في ظلام الليل</w:t>
            </w:r>
            <w:r>
              <w:rPr>
                <w:rStyle w:val="IndexLink"/>
                <w:rtl w:val="true"/>
              </w:rPr>
              <w:t>:</w:t>
              <w:tab/>
            </w:r>
            <w:r>
              <w:rPr>
                <w:rStyle w:val="IndexLink"/>
              </w:rPr>
              <w:t>308</w:t>
            </w:r>
          </w:hyperlink>
        </w:p>
        <w:p>
          <w:pPr>
            <w:pStyle w:val="Contents5"/>
            <w:tabs>
              <w:tab w:val="clear" w:pos="7892"/>
              <w:tab w:val="right" w:pos="9026" w:leader="dot"/>
            </w:tabs>
            <w:rPr/>
          </w:pPr>
          <w:hyperlink w:anchor="__RefHeading___Toc8267376_417432637">
            <w:r>
              <w:rPr>
                <w:webHidden/>
                <w:rStyle w:val="IndexLink"/>
                <w:rtl w:val="true"/>
              </w:rPr>
              <w:t>افتراق الزميلين</w:t>
            </w:r>
            <w:r>
              <w:rPr>
                <w:rStyle w:val="IndexLink"/>
                <w:rtl w:val="true"/>
              </w:rPr>
              <w:t>:</w:t>
              <w:tab/>
            </w:r>
            <w:r>
              <w:rPr>
                <w:rStyle w:val="IndexLink"/>
              </w:rPr>
              <w:t>308</w:t>
            </w:r>
          </w:hyperlink>
        </w:p>
        <w:p>
          <w:pPr>
            <w:pStyle w:val="Contents5"/>
            <w:tabs>
              <w:tab w:val="clear" w:pos="7892"/>
              <w:tab w:val="right" w:pos="9026" w:leader="dot"/>
            </w:tabs>
            <w:rPr/>
          </w:pPr>
          <w:hyperlink w:anchor="__RefHeading___Toc8267378_417432637">
            <w:r>
              <w:rPr>
                <w:webHidden/>
                <w:rStyle w:val="IndexLink"/>
                <w:rtl w:val="true"/>
              </w:rPr>
              <w:t>الغنائم تحل المشكلات</w:t>
            </w:r>
            <w:r>
              <w:rPr>
                <w:rStyle w:val="IndexLink"/>
                <w:rtl w:val="true"/>
              </w:rPr>
              <w:t>:</w:t>
              <w:tab/>
            </w:r>
            <w:r>
              <w:rPr>
                <w:rStyle w:val="IndexLink"/>
              </w:rPr>
              <w:t>308</w:t>
            </w:r>
          </w:hyperlink>
        </w:p>
        <w:p>
          <w:pPr>
            <w:pStyle w:val="Contents5"/>
            <w:tabs>
              <w:tab w:val="clear" w:pos="7892"/>
              <w:tab w:val="right" w:pos="9026" w:leader="dot"/>
            </w:tabs>
            <w:rPr/>
          </w:pPr>
          <w:hyperlink w:anchor="__RefHeading___Toc8267380_417432637">
            <w:r>
              <w:rPr>
                <w:webHidden/>
                <w:rStyle w:val="IndexLink"/>
                <w:rtl w:val="true"/>
              </w:rPr>
              <w:t>وعد آخر بسبية متوقعة</w:t>
            </w:r>
            <w:r>
              <w:rPr>
                <w:rStyle w:val="IndexLink"/>
                <w:rtl w:val="true"/>
              </w:rPr>
              <w:t>:</w:t>
              <w:tab/>
            </w:r>
            <w:r>
              <w:rPr>
                <w:rStyle w:val="IndexLink"/>
              </w:rPr>
              <w:t>309</w:t>
            </w:r>
          </w:hyperlink>
        </w:p>
        <w:p>
          <w:pPr>
            <w:pStyle w:val="Contents5"/>
            <w:tabs>
              <w:tab w:val="clear" w:pos="7892"/>
              <w:tab w:val="right" w:pos="9026" w:leader="dot"/>
            </w:tabs>
            <w:rPr/>
          </w:pPr>
          <w:hyperlink w:anchor="__RefHeading___Toc8267382_417432637">
            <w:r>
              <w:rPr>
                <w:webHidden/>
                <w:rStyle w:val="IndexLink"/>
                <w:rtl w:val="true"/>
              </w:rPr>
              <w:t>سرية ابن أبي حدرد إلى الغابة</w:t>
            </w:r>
            <w:r>
              <w:rPr>
                <w:rStyle w:val="IndexLink"/>
                <w:rtl w:val="true"/>
              </w:rPr>
              <w:t>:</w:t>
              <w:tab/>
            </w:r>
            <w:r>
              <w:rPr>
                <w:rStyle w:val="IndexLink"/>
              </w:rPr>
              <w:t>310</w:t>
            </w:r>
          </w:hyperlink>
        </w:p>
        <w:p>
          <w:pPr>
            <w:pStyle w:val="Contents5"/>
            <w:tabs>
              <w:tab w:val="clear" w:pos="7892"/>
              <w:tab w:val="right" w:pos="9026" w:leader="dot"/>
            </w:tabs>
            <w:rPr/>
          </w:pPr>
          <w:hyperlink w:anchor="__RefHeading___Toc8267384_417432637">
            <w:r>
              <w:rPr>
                <w:webHidden/>
                <w:rStyle w:val="IndexLink"/>
                <w:rtl w:val="true"/>
              </w:rPr>
              <w:t>سرية أبي عبيدة إلى سيف البحر</w:t>
            </w:r>
            <w:r>
              <w:rPr>
                <w:rStyle w:val="IndexLink"/>
                <w:rtl w:val="true"/>
              </w:rPr>
              <w:t>:</w:t>
              <w:tab/>
            </w:r>
            <w:r>
              <w:rPr>
                <w:rStyle w:val="IndexLink"/>
              </w:rPr>
              <w:t>316</w:t>
            </w:r>
          </w:hyperlink>
        </w:p>
        <w:p>
          <w:pPr>
            <w:pStyle w:val="Contents5"/>
            <w:tabs>
              <w:tab w:val="clear" w:pos="7892"/>
              <w:tab w:val="right" w:pos="9026" w:leader="dot"/>
            </w:tabs>
            <w:rPr/>
          </w:pPr>
          <w:hyperlink w:anchor="__RefHeading___Toc8267386_417432637">
            <w:r>
              <w:rPr>
                <w:webHidden/>
                <w:rStyle w:val="IndexLink"/>
                <w:rtl w:val="true"/>
              </w:rPr>
              <w:t>رصد عير قريش لا يصح</w:t>
            </w:r>
            <w:r>
              <w:rPr>
                <w:rStyle w:val="IndexLink"/>
                <w:rtl w:val="true"/>
              </w:rPr>
              <w:t>:</w:t>
              <w:tab/>
            </w:r>
            <w:r>
              <w:rPr>
                <w:rStyle w:val="IndexLink"/>
              </w:rPr>
              <w:t>321</w:t>
            </w:r>
          </w:hyperlink>
        </w:p>
        <w:p>
          <w:pPr>
            <w:pStyle w:val="Contents5"/>
            <w:tabs>
              <w:tab w:val="clear" w:pos="7892"/>
              <w:tab w:val="right" w:pos="9026" w:leader="dot"/>
            </w:tabs>
            <w:rPr/>
          </w:pPr>
          <w:hyperlink w:anchor="__RefHeading___Toc8267388_417432637">
            <w:r>
              <w:rPr>
                <w:webHidden/>
                <w:rStyle w:val="IndexLink"/>
                <w:rtl w:val="true"/>
              </w:rPr>
              <w:t>هدف السرية</w:t>
            </w:r>
            <w:r>
              <w:rPr>
                <w:rStyle w:val="IndexLink"/>
                <w:rtl w:val="true"/>
              </w:rPr>
              <w:t>:</w:t>
              <w:tab/>
            </w:r>
            <w:r>
              <w:rPr>
                <w:rStyle w:val="IndexLink"/>
              </w:rPr>
              <w:t>323</w:t>
            </w:r>
          </w:hyperlink>
        </w:p>
        <w:p>
          <w:pPr>
            <w:pStyle w:val="Contents5"/>
            <w:tabs>
              <w:tab w:val="clear" w:pos="7892"/>
              <w:tab w:val="right" w:pos="9026" w:leader="dot"/>
            </w:tabs>
            <w:rPr/>
          </w:pPr>
          <w:hyperlink w:anchor="__RefHeading___Toc8267390_417432637">
            <w:r>
              <w:rPr>
                <w:webHidden/>
                <w:rStyle w:val="IndexLink"/>
                <w:rtl w:val="true"/>
              </w:rPr>
              <w:t>عقلاء</w:t>
            </w:r>
            <w:r>
              <w:rPr>
                <w:rStyle w:val="IndexLink"/>
                <w:rtl w:val="true"/>
              </w:rPr>
              <w:t xml:space="preserve">. . </w:t>
            </w:r>
            <w:r>
              <w:rPr>
                <w:rStyle w:val="IndexLink"/>
                <w:rtl w:val="true"/>
              </w:rPr>
              <w:t xml:space="preserve">أم حساد؟ </w:t>
            </w:r>
            <w:r>
              <w:rPr>
                <w:rStyle w:val="IndexLink"/>
                <w:rtl w:val="true"/>
              </w:rPr>
              <w:t>! :</w:t>
              <w:tab/>
            </w:r>
            <w:r>
              <w:rPr>
                <w:rStyle w:val="IndexLink"/>
              </w:rPr>
              <w:t>324</w:t>
            </w:r>
          </w:hyperlink>
        </w:p>
        <w:p>
          <w:pPr>
            <w:pStyle w:val="Contents5"/>
            <w:tabs>
              <w:tab w:val="clear" w:pos="7892"/>
              <w:tab w:val="right" w:pos="9026" w:leader="dot"/>
            </w:tabs>
            <w:rPr/>
          </w:pPr>
          <w:hyperlink w:anchor="__RefHeading___Toc8267392_417432637">
            <w:r>
              <w:rPr>
                <w:webHidden/>
                <w:rStyle w:val="IndexLink"/>
                <w:rtl w:val="true"/>
              </w:rPr>
              <w:t>عدد الجزائر</w:t>
            </w:r>
            <w:r>
              <w:rPr>
                <w:rStyle w:val="IndexLink"/>
                <w:rtl w:val="true"/>
              </w:rPr>
              <w:t>:</w:t>
              <w:tab/>
            </w:r>
            <w:r>
              <w:rPr>
                <w:rStyle w:val="IndexLink"/>
              </w:rPr>
              <w:t>326</w:t>
            </w:r>
          </w:hyperlink>
        </w:p>
        <w:p>
          <w:pPr>
            <w:pStyle w:val="Contents5"/>
            <w:tabs>
              <w:tab w:val="clear" w:pos="7892"/>
              <w:tab w:val="right" w:pos="9026" w:leader="dot"/>
            </w:tabs>
            <w:rPr/>
          </w:pPr>
          <w:hyperlink w:anchor="__RefHeading___Toc8267394_417432637">
            <w:r>
              <w:rPr>
                <w:webHidden/>
                <w:rStyle w:val="IndexLink"/>
                <w:rtl w:val="true"/>
              </w:rPr>
              <w:t>مبالغات لا مبرر لها</w:t>
            </w:r>
            <w:r>
              <w:rPr>
                <w:rStyle w:val="IndexLink"/>
                <w:rtl w:val="true"/>
              </w:rPr>
              <w:t>:</w:t>
              <w:tab/>
            </w:r>
            <w:r>
              <w:rPr>
                <w:rStyle w:val="IndexLink"/>
              </w:rPr>
              <w:t>327</w:t>
            </w:r>
          </w:hyperlink>
        </w:p>
        <w:p>
          <w:pPr>
            <w:pStyle w:val="Contents5"/>
            <w:tabs>
              <w:tab w:val="clear" w:pos="7892"/>
              <w:tab w:val="right" w:pos="9026" w:leader="dot"/>
            </w:tabs>
            <w:rPr/>
          </w:pPr>
          <w:hyperlink w:anchor="__RefHeading___Toc8267396_417432637">
            <w:r>
              <w:rPr>
                <w:webHidden/>
                <w:rStyle w:val="IndexLink"/>
                <w:rtl w:val="true"/>
              </w:rPr>
              <w:t xml:space="preserve">هل للعنبر فلس؟ </w:t>
            </w:r>
            <w:r>
              <w:rPr>
                <w:rStyle w:val="IndexLink"/>
                <w:rtl w:val="true"/>
              </w:rPr>
              <w:t>!</w:t>
              <w:tab/>
            </w:r>
            <w:r>
              <w:rPr>
                <w:rStyle w:val="IndexLink"/>
              </w:rPr>
              <w:t>328</w:t>
            </w:r>
          </w:hyperlink>
        </w:p>
        <w:p>
          <w:pPr>
            <w:pStyle w:val="Contents5"/>
            <w:tabs>
              <w:tab w:val="clear" w:pos="7892"/>
              <w:tab w:val="right" w:pos="9026" w:leader="dot"/>
            </w:tabs>
            <w:rPr/>
          </w:pPr>
          <w:hyperlink w:anchor="__RefHeading___Toc8267398_417432637">
            <w:r>
              <w:rPr>
                <w:webHidden/>
                <w:rStyle w:val="IndexLink"/>
                <w:rtl w:val="true"/>
              </w:rPr>
              <w:t>مقدار وقب عينها</w:t>
            </w:r>
            <w:r>
              <w:rPr>
                <w:rStyle w:val="IndexLink"/>
                <w:rtl w:val="true"/>
              </w:rPr>
              <w:t>:</w:t>
              <w:tab/>
            </w:r>
            <w:r>
              <w:rPr>
                <w:rStyle w:val="IndexLink"/>
              </w:rPr>
              <w:t>328</w:t>
            </w:r>
          </w:hyperlink>
        </w:p>
        <w:p>
          <w:pPr>
            <w:pStyle w:val="Contents5"/>
            <w:tabs>
              <w:tab w:val="clear" w:pos="7892"/>
              <w:tab w:val="right" w:pos="9026" w:leader="dot"/>
            </w:tabs>
            <w:rPr/>
          </w:pPr>
          <w:hyperlink w:anchor="__RefHeading___Toc8267400_417432637">
            <w:r>
              <w:rPr>
                <w:webHidden/>
                <w:rStyle w:val="IndexLink"/>
                <w:rtl w:val="true"/>
              </w:rPr>
              <w:t>الأعجوبة التي لم يهتم لها أحد</w:t>
            </w:r>
            <w:r>
              <w:rPr>
                <w:rStyle w:val="IndexLink"/>
                <w:rtl w:val="true"/>
              </w:rPr>
              <w:t>! !</w:t>
              <w:tab/>
            </w:r>
            <w:r>
              <w:rPr>
                <w:rStyle w:val="IndexLink"/>
              </w:rPr>
              <w:t>329</w:t>
            </w:r>
          </w:hyperlink>
        </w:p>
        <w:p>
          <w:pPr>
            <w:pStyle w:val="Contents5"/>
            <w:tabs>
              <w:tab w:val="clear" w:pos="7892"/>
              <w:tab w:val="right" w:pos="9026" w:leader="dot"/>
            </w:tabs>
            <w:rPr/>
          </w:pPr>
          <w:hyperlink w:anchor="__RefHeading___Toc8267402_417432637">
            <w:r>
              <w:rPr>
                <w:webHidden/>
                <w:rStyle w:val="IndexLink"/>
                <w:rtl w:val="true"/>
              </w:rPr>
              <w:t>لا نظير لهذه الدابة في المحيطات</w:t>
            </w:r>
            <w:r>
              <w:rPr>
                <w:rStyle w:val="IndexLink"/>
                <w:rtl w:val="true"/>
              </w:rPr>
              <w:t>:</w:t>
              <w:tab/>
            </w:r>
            <w:r>
              <w:rPr>
                <w:rStyle w:val="IndexLink"/>
              </w:rPr>
              <w:t>329</w:t>
            </w:r>
          </w:hyperlink>
        </w:p>
        <w:p>
          <w:pPr>
            <w:pStyle w:val="Contents5"/>
            <w:tabs>
              <w:tab w:val="clear" w:pos="7892"/>
              <w:tab w:val="right" w:pos="9026" w:leader="dot"/>
            </w:tabs>
            <w:rPr/>
          </w:pPr>
          <w:hyperlink w:anchor="__RefHeading___Toc8267404_417432637">
            <w:r>
              <w:rPr>
                <w:webHidden/>
                <w:rStyle w:val="IndexLink"/>
                <w:rtl w:val="true"/>
              </w:rPr>
              <w:t xml:space="preserve">هل هذا ميتة؟ </w:t>
            </w:r>
            <w:r>
              <w:rPr>
                <w:rStyle w:val="IndexLink"/>
                <w:rtl w:val="true"/>
              </w:rPr>
              <w:t>!</w:t>
              <w:tab/>
            </w:r>
            <w:r>
              <w:rPr>
                <w:rStyle w:val="IndexLink"/>
              </w:rPr>
              <w:t>329</w:t>
            </w:r>
          </w:hyperlink>
        </w:p>
        <w:p>
          <w:pPr>
            <w:pStyle w:val="Contents5"/>
            <w:tabs>
              <w:tab w:val="clear" w:pos="7892"/>
              <w:tab w:val="right" w:pos="9026" w:leader="dot"/>
            </w:tabs>
            <w:rPr/>
          </w:pPr>
          <w:hyperlink w:anchor="__RefHeading___Toc8267406_417432637">
            <w:r>
              <w:rPr>
                <w:webHidden/>
                <w:rStyle w:val="IndexLink"/>
                <w:rtl w:val="true"/>
              </w:rPr>
              <w:t>إن لم يكن أروح</w:t>
            </w:r>
            <w:r>
              <w:rPr>
                <w:rStyle w:val="IndexLink"/>
                <w:rtl w:val="true"/>
              </w:rPr>
              <w:t>:</w:t>
              <w:tab/>
            </w:r>
            <w:r>
              <w:rPr>
                <w:rStyle w:val="IndexLink"/>
              </w:rPr>
              <w:t>331</w:t>
            </w:r>
          </w:hyperlink>
        </w:p>
        <w:p>
          <w:pPr>
            <w:pStyle w:val="Contents4"/>
            <w:tabs>
              <w:tab w:val="clear" w:pos="8176"/>
              <w:tab w:val="right" w:pos="9026" w:leader="dot"/>
            </w:tabs>
            <w:rPr/>
          </w:pPr>
          <w:hyperlink w:anchor="__RefHeading___Toc8267408_417432637">
            <w:r>
              <w:rPr>
                <w:webHidden/>
                <w:rStyle w:val="IndexLink"/>
                <w:rtl w:val="true"/>
              </w:rPr>
              <w:t>الفصل التاسع</w:t>
            </w:r>
            <w:r>
              <w:rPr>
                <w:rStyle w:val="IndexLink"/>
                <w:rtl w:val="true"/>
              </w:rPr>
              <w:t xml:space="preserve">: </w:t>
            </w:r>
            <w:r>
              <w:rPr>
                <w:rStyle w:val="IndexLink"/>
                <w:rtl w:val="true"/>
              </w:rPr>
              <w:t>حنين الجذع</w:t>
            </w:r>
            <w:r>
              <w:rPr>
                <w:rStyle w:val="IndexLink"/>
                <w:rtl w:val="true"/>
              </w:rPr>
              <w:t xml:space="preserve">. . </w:t>
            </w:r>
            <w:r>
              <w:rPr>
                <w:rStyle w:val="IndexLink"/>
                <w:rtl w:val="true"/>
              </w:rPr>
              <w:t>و منبر رسول اللّه صلّى اللّه عليه و آله</w:t>
            </w:r>
            <w:r>
              <w:rPr>
                <w:rStyle w:val="IndexLink"/>
                <w:rtl w:val="true"/>
              </w:rPr>
              <w:tab/>
            </w:r>
            <w:r>
              <w:rPr>
                <w:rStyle w:val="IndexLink"/>
              </w:rPr>
              <w:t>332</w:t>
            </w:r>
          </w:hyperlink>
        </w:p>
        <w:p>
          <w:pPr>
            <w:pStyle w:val="Contents5"/>
            <w:tabs>
              <w:tab w:val="clear" w:pos="7892"/>
              <w:tab w:val="right" w:pos="9026" w:leader="dot"/>
            </w:tabs>
            <w:rPr/>
          </w:pPr>
          <w:hyperlink w:anchor="__RefHeading___Toc8267410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8267412_417432637">
            <w:r>
              <w:rPr>
                <w:webHidden/>
                <w:rStyle w:val="IndexLink"/>
                <w:rtl w:val="true"/>
              </w:rPr>
              <w:t>إتخاذ المنبر</w:t>
            </w:r>
            <w:r>
              <w:rPr>
                <w:rStyle w:val="IndexLink"/>
                <w:rtl w:val="true"/>
              </w:rPr>
              <w:t>:</w:t>
              <w:tab/>
            </w:r>
            <w:r>
              <w:rPr>
                <w:rStyle w:val="IndexLink"/>
              </w:rPr>
              <w:t>334</w:t>
            </w:r>
          </w:hyperlink>
        </w:p>
        <w:p>
          <w:pPr>
            <w:pStyle w:val="Contents5"/>
            <w:tabs>
              <w:tab w:val="clear" w:pos="7892"/>
              <w:tab w:val="right" w:pos="9026" w:leader="dot"/>
            </w:tabs>
            <w:rPr/>
          </w:pPr>
          <w:hyperlink w:anchor="__RefHeading___Toc8267414_417432637">
            <w:r>
              <w:rPr>
                <w:webHidden/>
                <w:rStyle w:val="IndexLink"/>
                <w:rtl w:val="true"/>
              </w:rPr>
              <w:t>حنين الجذع</w:t>
            </w:r>
            <w:r>
              <w:rPr>
                <w:rStyle w:val="IndexLink"/>
                <w:rtl w:val="true"/>
              </w:rPr>
              <w:t>:</w:t>
              <w:tab/>
            </w:r>
            <w:r>
              <w:rPr>
                <w:rStyle w:val="IndexLink"/>
              </w:rPr>
              <w:t>338</w:t>
            </w:r>
          </w:hyperlink>
        </w:p>
        <w:p>
          <w:pPr>
            <w:pStyle w:val="Contents5"/>
            <w:tabs>
              <w:tab w:val="clear" w:pos="7892"/>
              <w:tab w:val="right" w:pos="9026" w:leader="dot"/>
            </w:tabs>
            <w:rPr/>
          </w:pPr>
          <w:hyperlink w:anchor="__RefHeading___Toc8267416_417432637">
            <w:r>
              <w:rPr>
                <w:webHidden/>
                <w:rStyle w:val="IndexLink"/>
                <w:rtl w:val="true"/>
              </w:rPr>
              <w:t>دفن الجذع</w:t>
            </w:r>
            <w:r>
              <w:rPr>
                <w:rStyle w:val="IndexLink"/>
                <w:rtl w:val="true"/>
              </w:rPr>
              <w:t>:</w:t>
              <w:tab/>
            </w:r>
            <w:r>
              <w:rPr>
                <w:rStyle w:val="IndexLink"/>
              </w:rPr>
              <w:t>340</w:t>
            </w:r>
          </w:hyperlink>
        </w:p>
        <w:p>
          <w:pPr>
            <w:pStyle w:val="Contents5"/>
            <w:tabs>
              <w:tab w:val="clear" w:pos="7892"/>
              <w:tab w:val="right" w:pos="9026" w:leader="dot"/>
            </w:tabs>
            <w:rPr/>
          </w:pPr>
          <w:hyperlink w:anchor="__RefHeading___Toc8267418_417432637">
            <w:r>
              <w:rPr>
                <w:webHidden/>
                <w:rStyle w:val="IndexLink"/>
                <w:rtl w:val="true"/>
              </w:rPr>
              <w:t>عبرة</w:t>
            </w:r>
            <w:r>
              <w:rPr>
                <w:rStyle w:val="IndexLink"/>
                <w:rtl w:val="true"/>
              </w:rPr>
              <w:t xml:space="preserve">. . </w:t>
            </w:r>
            <w:r>
              <w:rPr>
                <w:rStyle w:val="IndexLink"/>
                <w:rtl w:val="true"/>
              </w:rPr>
              <w:t>و مناسبة</w:t>
            </w:r>
            <w:r>
              <w:rPr>
                <w:rStyle w:val="IndexLink"/>
                <w:rtl w:val="true"/>
              </w:rPr>
              <w:t>:</w:t>
              <w:tab/>
            </w:r>
            <w:r>
              <w:rPr>
                <w:rStyle w:val="IndexLink"/>
              </w:rPr>
              <w:t>340</w:t>
            </w:r>
          </w:hyperlink>
        </w:p>
        <w:p>
          <w:pPr>
            <w:pStyle w:val="Contents5"/>
            <w:tabs>
              <w:tab w:val="clear" w:pos="7892"/>
              <w:tab w:val="right" w:pos="9026" w:leader="dot"/>
            </w:tabs>
            <w:rPr/>
          </w:pPr>
          <w:hyperlink w:anchor="__RefHeading___Toc8267420_417432637">
            <w:r>
              <w:rPr>
                <w:webHidden/>
                <w:rStyle w:val="IndexLink"/>
                <w:rtl w:val="true"/>
              </w:rPr>
              <w:t>التبرك بمنبر رسول اللّه صلى اللّه عليه و آله</w:t>
            </w:r>
            <w:r>
              <w:rPr>
                <w:rStyle w:val="IndexLink"/>
                <w:rtl w:val="true"/>
              </w:rPr>
              <w:t>:</w:t>
              <w:tab/>
            </w:r>
            <w:r>
              <w:rPr>
                <w:rStyle w:val="IndexLink"/>
              </w:rPr>
              <w:t>342</w:t>
            </w:r>
          </w:hyperlink>
        </w:p>
        <w:p>
          <w:pPr>
            <w:pStyle w:val="Contents5"/>
            <w:tabs>
              <w:tab w:val="clear" w:pos="7892"/>
              <w:tab w:val="right" w:pos="9026" w:leader="dot"/>
            </w:tabs>
            <w:rPr/>
          </w:pPr>
          <w:hyperlink w:anchor="__RefHeading___Toc8267422_417432637">
            <w:r>
              <w:rPr>
                <w:webHidden/>
                <w:rStyle w:val="IndexLink"/>
                <w:rtl w:val="true"/>
              </w:rPr>
              <w:t>إنزل عن منبر أبي</w:t>
            </w:r>
            <w:r>
              <w:rPr>
                <w:rStyle w:val="IndexLink"/>
                <w:rtl w:val="true"/>
              </w:rPr>
              <w:t>:</w:t>
              <w:tab/>
            </w:r>
            <w:r>
              <w:rPr>
                <w:rStyle w:val="IndexLink"/>
              </w:rPr>
              <w:t>343</w:t>
            </w:r>
          </w:hyperlink>
        </w:p>
        <w:p>
          <w:pPr>
            <w:pStyle w:val="Contents5"/>
            <w:tabs>
              <w:tab w:val="clear" w:pos="7892"/>
              <w:tab w:val="right" w:pos="9026" w:leader="dot"/>
            </w:tabs>
            <w:rPr/>
          </w:pPr>
          <w:hyperlink w:anchor="__RefHeading___Toc8267424_417432637">
            <w:r>
              <w:rPr>
                <w:webHidden/>
                <w:rStyle w:val="IndexLink"/>
                <w:rtl w:val="true"/>
              </w:rPr>
              <w:t>و الإمام الحسين عليه السّلام أيضا</w:t>
            </w:r>
            <w:r>
              <w:rPr>
                <w:rStyle w:val="IndexLink"/>
                <w:rtl w:val="true"/>
              </w:rPr>
              <w:t>:</w:t>
              <w:tab/>
            </w:r>
            <w:r>
              <w:rPr>
                <w:rStyle w:val="IndexLink"/>
              </w:rPr>
              <w:t>345</w:t>
            </w:r>
          </w:hyperlink>
        </w:p>
        <w:p>
          <w:pPr>
            <w:pStyle w:val="Contents5"/>
            <w:tabs>
              <w:tab w:val="clear" w:pos="7892"/>
              <w:tab w:val="right" w:pos="9026" w:leader="dot"/>
            </w:tabs>
            <w:rPr/>
          </w:pPr>
          <w:hyperlink w:anchor="__RefHeading___Toc8267426_417432637">
            <w:r>
              <w:rPr>
                <w:webHidden/>
                <w:rStyle w:val="IndexLink"/>
                <w:rtl w:val="true"/>
              </w:rPr>
              <w:t>أول قود في الإسلام</w:t>
            </w:r>
            <w:r>
              <w:rPr>
                <w:rStyle w:val="IndexLink"/>
                <w:rtl w:val="true"/>
              </w:rPr>
              <w:t>:</w:t>
              <w:tab/>
            </w:r>
            <w:r>
              <w:rPr>
                <w:rStyle w:val="IndexLink"/>
              </w:rPr>
              <w:t>347</w:t>
            </w:r>
          </w:hyperlink>
        </w:p>
        <w:p>
          <w:pPr>
            <w:pStyle w:val="Contents2"/>
            <w:tabs>
              <w:tab w:val="clear" w:pos="8743"/>
              <w:tab w:val="right" w:pos="9026" w:leader="dot"/>
            </w:tabs>
            <w:rPr/>
          </w:pPr>
          <w:hyperlink w:anchor="__RefHeading___Toc8267428_417432637">
            <w:r>
              <w:rPr>
                <w:webHidden/>
                <w:rStyle w:val="IndexLink"/>
                <w:rtl w:val="true"/>
              </w:rPr>
              <w:t>الفهارس</w:t>
            </w:r>
            <w:r>
              <w:rPr>
                <w:rStyle w:val="IndexLink"/>
                <w:rtl w:val="true"/>
              </w:rPr>
              <w:tab/>
            </w:r>
            <w:r>
              <w:rPr>
                <w:rStyle w:val="IndexLink"/>
              </w:rPr>
              <w:t>348</w:t>
            </w:r>
          </w:hyperlink>
        </w:p>
        <w:p>
          <w:pPr>
            <w:pStyle w:val="Contents3"/>
            <w:tabs>
              <w:tab w:val="clear" w:pos="8459"/>
              <w:tab w:val="right" w:pos="9026" w:leader="dot"/>
            </w:tabs>
            <w:rPr/>
          </w:pPr>
          <w:hyperlink w:anchor="__RefHeading___Toc8267430_417432637">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8267432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350</w:t>
            </w:r>
          </w:hyperlink>
        </w:p>
        <w:p>
          <w:pPr>
            <w:pStyle w:val="Contents3"/>
            <w:tabs>
              <w:tab w:val="clear" w:pos="8459"/>
              <w:tab w:val="right" w:pos="9026" w:leader="dot"/>
            </w:tabs>
            <w:rPr/>
          </w:pPr>
          <w:hyperlink w:anchor="__RefHeading___Toc8267434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37_122420"/>
      <w:bookmarkStart w:id="1" w:name="pg12337_122420"/>
      <w:bookmarkEnd w:id="1"/>
    </w:p>
    <w:p>
      <w:pPr>
        <w:pStyle w:val="Heading2"/>
        <w:numPr>
          <w:ilvl w:val="1"/>
          <w:numId w:val="1"/>
        </w:numPr>
        <w:rPr/>
      </w:pPr>
      <w:bookmarkStart w:id="2" w:name="pg12337_122420"/>
      <w:bookmarkStart w:id="3" w:name="__RefHeading___Toc8266970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6697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37_122424"/>
    </w:p>
    <w:p>
      <w:pPr>
        <w:pStyle w:val="BookText"/>
        <w:rPr/>
      </w:pPr>
      <w:bookmarkEnd w:id="7"/>
      <w:r>
        <w:rPr>
          <w:rFonts w:ascii="IRNazanin" w:hAnsi="IRNazanin" w:eastAsia="IRNazanin"/>
          <w:color w:val="111111"/>
          <w:sz w:val="28"/>
          <w:sz w:val="28"/>
          <w:szCs w:val="28"/>
          <w:rtl w:val="true"/>
          <w:lang w:bidi="fa-IR"/>
        </w:rPr>
        <w:t>الجزء العشرون</w:t>
      </w:r>
    </w:p>
    <w:p>
      <w:pPr>
        <w:pStyle w:val="Heading2"/>
        <w:numPr>
          <w:ilvl w:val="1"/>
          <w:numId w:val="1"/>
        </w:numPr>
        <w:rPr/>
      </w:pPr>
      <w:bookmarkStart w:id="8" w:name="__RefHeading___Toc8266974_417432637"/>
      <w:bookmarkStart w:id="9" w:name="_Toc3"/>
      <w:bookmarkEnd w:id="8"/>
      <w:r>
        <w:rPr>
          <w:rtl w:val="true"/>
        </w:rPr>
        <w:t>تتمة القسم الثامن</w:t>
      </w:r>
      <w:r>
        <w:rPr>
          <w:rtl w:val="true"/>
        </w:rPr>
        <w:t xml:space="preserve">: </w:t>
      </w:r>
      <w:r>
        <w:rPr>
          <w:rtl w:val="true"/>
        </w:rPr>
        <w:t>من الحديبية إلى فتح مكة</w:t>
      </w:r>
      <w:bookmarkEnd w:id="9"/>
    </w:p>
    <w:p>
      <w:pPr>
        <w:pStyle w:val="Heading3"/>
        <w:numPr>
          <w:ilvl w:val="2"/>
          <w:numId w:val="1"/>
        </w:numPr>
        <w:rPr/>
      </w:pPr>
      <w:bookmarkStart w:id="10" w:name="__RefHeading___Toc8266976_417432637"/>
      <w:bookmarkStart w:id="11" w:name="_Toc4"/>
      <w:bookmarkEnd w:id="10"/>
      <w:r>
        <w:rPr>
          <w:rtl w:val="true"/>
        </w:rPr>
        <w:t>تتمة الباب الحادى عشر</w:t>
      </w:r>
      <w:r>
        <w:rPr>
          <w:rtl w:val="true"/>
        </w:rPr>
        <w:t xml:space="preserve">: </w:t>
      </w:r>
      <w:r>
        <w:rPr>
          <w:rtl w:val="true"/>
        </w:rPr>
        <w:t>موتة</w:t>
      </w:r>
      <w:r>
        <w:rPr>
          <w:rtl w:val="true"/>
        </w:rPr>
        <w:t xml:space="preserve">. . </w:t>
      </w:r>
      <w:r>
        <w:rPr>
          <w:rtl w:val="true"/>
        </w:rPr>
        <w:t>الى الفتح</w:t>
      </w:r>
      <w:bookmarkEnd w:id="11"/>
    </w:p>
    <w:p>
      <w:pPr>
        <w:pStyle w:val="Heading4"/>
        <w:numPr>
          <w:ilvl w:val="3"/>
          <w:numId w:val="1"/>
        </w:numPr>
        <w:rPr/>
      </w:pPr>
      <w:bookmarkStart w:id="12" w:name="__RefHeading___Toc8266978_417432637"/>
      <w:bookmarkStart w:id="13" w:name="_Toc5"/>
      <w:bookmarkEnd w:id="12"/>
      <w:r>
        <w:rPr>
          <w:rtl w:val="true"/>
        </w:rPr>
        <w:t>الفصل الثاني</w:t>
      </w:r>
      <w:r>
        <w:rPr>
          <w:rtl w:val="true"/>
        </w:rPr>
        <w:t xml:space="preserve">: </w:t>
      </w:r>
      <w:r>
        <w:rPr>
          <w:rtl w:val="true"/>
        </w:rPr>
        <w:t>معركة مؤتة</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8266980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337_122426"/>
      <w:bookmarkStart w:id="17" w:name="pg12337_122426"/>
      <w:bookmarkEnd w:id="17"/>
    </w:p>
    <w:p>
      <w:pPr>
        <w:pStyle w:val="Heading5"/>
        <w:numPr>
          <w:ilvl w:val="4"/>
          <w:numId w:val="1"/>
        </w:numPr>
        <w:rPr/>
      </w:pPr>
      <w:bookmarkStart w:id="18" w:name="pg12337_122426"/>
      <w:bookmarkStart w:id="19" w:name="__RefHeading___Toc8266982_417432637"/>
      <w:bookmarkStart w:id="20" w:name="_Toc7"/>
      <w:bookmarkEnd w:id="18"/>
      <w:bookmarkEnd w:id="19"/>
      <w:r>
        <w:rPr>
          <w:rtl w:val="true"/>
        </w:rPr>
        <w:t>المسلمون في مؤتة</w:t>
      </w:r>
      <w:r>
        <w:rPr>
          <w:rtl w:val="true"/>
        </w:rPr>
        <w:t>:</w:t>
      </w:r>
      <w:bookmarkEnd w:id="2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 المسلمون من المدينة سمع العدو بمسيرهم، فتجمعوا لهم، و قام فيهم شرحبيل بن عمرو، فجمع أكثر من مائة ألف، و قدم الطلائع أمامه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 المسلمون وادي القرى، بعث أخاه سدوس بن عمرو في خمسين من المشركين، فاقتتلوا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انكشف أصحاب سدوس، و قد قتل، فشخص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خاف شرحبيل بن عمرو، و دخل حصنا فتحصن، و بعث أخا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بن عمرو</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هرقل يستمده، فبعث هرقل زهاء مائتي ألف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1" w:name="pg12337_122427"/>
    </w:p>
    <w:p>
      <w:pPr>
        <w:pStyle w:val="Heading5"/>
        <w:numPr>
          <w:ilvl w:val="4"/>
          <w:numId w:val="1"/>
        </w:numPr>
        <w:rPr/>
      </w:pPr>
      <w:bookmarkStart w:id="22" w:name="__RefHeading___Toc8266984_417432637"/>
      <w:bookmarkStart w:id="23" w:name="_Toc8"/>
      <w:bookmarkEnd w:id="21"/>
      <w:bookmarkEnd w:id="22"/>
      <w:r>
        <w:rPr>
          <w:rtl w:val="true"/>
        </w:rPr>
        <w:t>المسلمون في مواجهة هرقل</w:t>
      </w:r>
      <w:r>
        <w:rPr>
          <w:rtl w:val="true"/>
        </w:rPr>
        <w:t>:</w:t>
      </w:r>
      <w:bookmarkEnd w:id="23"/>
    </w:p>
    <w:p>
      <w:pPr>
        <w:pStyle w:val="BookText"/>
        <w:rPr/>
      </w:pPr>
      <w:r>
        <w:rPr>
          <w:rFonts w:ascii="Amiri" w:hAnsi="Amiri" w:eastAsia="Amiri" w:cs="Amiri"/>
          <w:color w:val="111111"/>
          <w:sz w:val="28"/>
          <w:sz w:val="28"/>
          <w:szCs w:val="28"/>
          <w:rtl w:val="true"/>
          <w:lang w:bidi="ar-SA"/>
        </w:rPr>
        <w:t>و مضى المسلمون حتى نزلوا معان من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الناس أن هرقل قد نزل مآب من أرض البلقاء في مائة ألف من الروم، و انضم إليهم مائة ألف أخرى من لخم و جذام، و بكر و وائل، و قبائل قضاعة من بلقين، و بهراء، و بليّ، عليهم رجل من بليّ، ثم أحد بني إراشة،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رافلة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مائتي ألف من الروم و خمسين ألفا من قبائل العرب المتنصرة، و معهم من الخيول و السلاح ما ليس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المسلمين أقاموا على معان ليلتين يفكرون في أمرهم،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فنخبره بكثرة عدونا، فإما أن يمدنا بالرجال، و إما أن يأمرنا بأمر فنمضي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فشجع الناس عبد اللّه بن رواحة،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و اللّه، إن التي تكرهون، للتي خرجتم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نقاتل الناس بعدد، و لا قوة، و لا كثرة، و ما نقاتلهم إلا بهذا الدين الذي أكرمنا اللّه به، فانطلقوا، فإنما هي إحدى الحسنيين، إما ظهور، و إما شهادة، و ليست بشرّ المنزلتين</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اللّه ابن رواحة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4" w:name="pg12337_122428"/>
    </w:p>
    <w:p>
      <w:pPr>
        <w:pStyle w:val="BookText"/>
        <w:rPr/>
      </w:pPr>
      <w:bookmarkEnd w:id="24"/>
      <w:r>
        <w:rPr>
          <w:rFonts w:ascii="Amiri" w:hAnsi="Amiri" w:eastAsia="Amiri" w:cs="Amiri"/>
          <w:color w:val="111111"/>
          <w:sz w:val="28"/>
          <w:sz w:val="28"/>
          <w:szCs w:val="28"/>
          <w:rtl w:val="true"/>
          <w:lang w:bidi="ar-SA"/>
        </w:rPr>
        <w:t>فمضى الناس حتى إذا كانوا بتخوم البلقاء لقيتهم جموع هرقل، من الروم و العرب، بقرية من قرى البلقاء،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مشارف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8266986_417432637"/>
      <w:bookmarkStart w:id="26" w:name="_Toc9"/>
      <w:bookmarkEnd w:id="25"/>
      <w:r>
        <w:rPr>
          <w:rtl w:val="true"/>
        </w:rPr>
        <w:t>في المواجهة</w:t>
      </w:r>
      <w:r>
        <w:rPr>
          <w:rtl w:val="true"/>
        </w:rPr>
        <w:t>:</w:t>
      </w:r>
      <w:bookmarkEnd w:id="26"/>
    </w:p>
    <w:p>
      <w:pPr>
        <w:pStyle w:val="BookText"/>
        <w:rPr/>
      </w:pPr>
      <w:r>
        <w:rPr>
          <w:rFonts w:ascii="Amiri" w:hAnsi="Amiri" w:eastAsia="Amiri" w:cs="Amiri"/>
          <w:color w:val="111111"/>
          <w:sz w:val="28"/>
          <w:sz w:val="28"/>
          <w:szCs w:val="28"/>
          <w:rtl w:val="true"/>
          <w:lang w:bidi="ar-SA"/>
        </w:rPr>
        <w:t>ثم دنا العدو، و انحاز المسلمون 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الناس عندها، فتعبأ لهم المسلمون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يعقوب إسحاق بن إبراهيم، و محمد بن القرّاب في تاريخه، عن برذع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وفد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مؤتة، و عليهم زيد بن حارثة، و جعفر بن أبي طالب، و عبد اللّه بن رواحة، و خرج معهم </w:t>
      </w:r>
    </w:p>
    <w:p>
      <w:pPr>
        <w:pStyle w:val="BookText"/>
        <w:rPr/>
      </w:pPr>
      <w:r>
        <w:rPr>
          <w:rFonts w:ascii="Amiri" w:hAnsi="Amiri" w:eastAsia="Amiri" w:cs="Amiri"/>
          <w:color w:val="111111"/>
          <w:sz w:val="28"/>
          <w:sz w:val="28"/>
          <w:szCs w:val="28"/>
          <w:rtl w:val="true"/>
          <w:lang w:bidi="ar-SA"/>
        </w:rPr>
        <w:t>منا عشرة إلى مؤتة، يقاتلون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أن يأتوا، فركبت القوم ضبابة، فلم يبصروا حتى أصبحوا على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عمر،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مؤتة، فلما دنا العدو منا رأينا ما لا قبل لأحد به من العدد و العدد، و السلاح و الكراع، و الديباج و الحرير، و الذهب، فبرق بصري، فقال لي ثابت بن أقرم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كأنك ترى جموعا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تشهد معنا بدرا، إنّا لم ننصر بالكثرة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تعبأ المسلمون للمشركين، فجعلوا على ميمنتهم رجلا من عذرة،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قطبة بن قتادة، و على ميسرتهم رجلا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مالك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مالك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7" w:name="pg12337_122430"/>
    </w:p>
    <w:p>
      <w:pPr>
        <w:pStyle w:val="Heading5"/>
        <w:numPr>
          <w:ilvl w:val="4"/>
          <w:numId w:val="1"/>
        </w:numPr>
        <w:rPr/>
      </w:pPr>
      <w:bookmarkStart w:id="28" w:name="__RefHeading___Toc8266988_417432637"/>
      <w:bookmarkStart w:id="29" w:name="_Toc10"/>
      <w:bookmarkEnd w:id="27"/>
      <w:bookmarkEnd w:id="28"/>
      <w:r>
        <w:rPr>
          <w:rtl w:val="true"/>
        </w:rPr>
        <w:t>استشهاد القادة</w:t>
      </w:r>
      <w:r>
        <w:rPr>
          <w:rtl w:val="true"/>
        </w:rPr>
        <w:t>:</w:t>
      </w:r>
      <w:bookmarkEnd w:id="29"/>
    </w:p>
    <w:p>
      <w:pPr>
        <w:pStyle w:val="BookText"/>
        <w:rPr/>
      </w:pPr>
      <w:r>
        <w:rPr>
          <w:rFonts w:ascii="Amiri" w:hAnsi="Amiri" w:eastAsia="Amiri" w:cs="Amiri"/>
          <w:color w:val="111111"/>
          <w:sz w:val="28"/>
          <w:sz w:val="28"/>
          <w:szCs w:val="28"/>
          <w:rtl w:val="true"/>
          <w:lang w:bidi="ar-SA"/>
        </w:rPr>
        <w:t>قال ابن عقبة، و ابن إسحاق،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التقى الناس، و اقتتلوا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 زيد بن حارثة براية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شاط في رماح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أخذها جعفر بن أبي طالب، فقاتل بها حتى إذا ألحمه القتال اقتحم عن فرس له شقراء، فعرقبها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قاتل القوم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جعفر أول رجل من المسلمين عرقب فرسا له في سبيل اللّه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إسحاق، عن عباد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الذي أرضعني، و كان أحد بني مرة بن عوف، و كان في غزوة مؤتة،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أنظر إلى جعفر حين اقتحم عن فرس له شقراء، ثم عقرها، ثم قاتل حتى قتل،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حبذا الجنة و اقترابهاطيبة و باردا شرابها</w:t>
      </w:r>
    </w:p>
    <w:p>
      <w:pPr>
        <w:pStyle w:val="BookText"/>
        <w:rPr/>
      </w:pPr>
      <w:r>
        <w:rPr>
          <w:rFonts w:ascii="Amiri" w:hAnsi="Amiri" w:eastAsia="Amiri" w:cs="Amiri"/>
          <w:color w:val="111111"/>
          <w:sz w:val="28"/>
          <w:sz w:val="28"/>
          <w:szCs w:val="28"/>
          <w:rtl w:val="true"/>
          <w:lang w:bidi="ar-SA"/>
        </w:rPr>
        <w:t>و الروم روم قد دنا عذابهاكافرة بعيدة أنسابها</w:t>
      </w:r>
    </w:p>
    <w:p>
      <w:pPr>
        <w:pStyle w:val="BookText"/>
        <w:rPr/>
      </w:pPr>
      <w:r>
        <w:rPr>
          <w:rFonts w:ascii="Amiri" w:hAnsi="Amiri" w:eastAsia="Amiri" w:cs="Amiri"/>
          <w:color w:val="111111"/>
          <w:sz w:val="28"/>
          <w:sz w:val="28"/>
          <w:szCs w:val="28"/>
          <w:rtl w:val="true"/>
          <w:lang w:bidi="ar-SA"/>
        </w:rPr>
        <w:t>علي إذ لاقيتها ضرابها</w:t>
      </w:r>
    </w:p>
    <w:p>
      <w:pPr>
        <w:pStyle w:val="BookText"/>
        <w:rPr/>
      </w:pPr>
      <w:r>
        <w:rPr>
          <w:rFonts w:ascii="Amiri" w:hAnsi="Amiri" w:eastAsia="Amiri" w:cs="Amiri"/>
          <w:color w:val="111111"/>
          <w:sz w:val="28"/>
          <w:sz w:val="28"/>
          <w:szCs w:val="28"/>
          <w:rtl w:val="true"/>
          <w:lang w:bidi="ar-SA"/>
        </w:rPr>
        <w:t xml:space="preserve">و هذا الحديث رواه أبو داود من طريق ابن اسحاق، و لم يذكر الشعر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عامر عند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لبس السلاح، ثم حمل على القوم، حتى إذا همّ أن يخالطهم رجع فوحّش بالسلاح، ثم حمل على العدو، و طاعن حتى قتل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أثق به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أبي طالب أخذ اللواء بيمينه فقطعت، فأخذه بشماله فقطعت، فاحتضنه بعضديه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 هو ابن ثلاث و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 اللّه بذلك جناحين في الجنة يطير بهما حيث شاء</w:t>
      </w:r>
      <w:r>
        <w:rPr>
          <w:rFonts w:eastAsia="Amiri" w:cs="Amiri" w:ascii="Amiri" w:hAnsi="Amiri"/>
          <w:color w:val="111111"/>
          <w:sz w:val="28"/>
          <w:szCs w:val="28"/>
          <w:rtl w:val="true"/>
          <w:lang w:bidi="ar-SA"/>
        </w:rPr>
        <w:t xml:space="preserve">. </w:t>
      </w:r>
      <w:bookmarkStart w:id="30" w:name="pg12337_122432"/>
    </w:p>
    <w:p>
      <w:pPr>
        <w:pStyle w:val="BookText"/>
        <w:rPr/>
      </w:pPr>
      <w:bookmarkEnd w:id="30"/>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الروم ضربه يومئذ ضربة فقطعه نصفين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أحد نصفيه في كرم، فوجد في نصفه ثلاثون أو بضعة و ثلاثون جراحا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8266990_417432637"/>
      <w:bookmarkStart w:id="32" w:name="_Toc11"/>
      <w:bookmarkEnd w:id="31"/>
      <w:r>
        <w:rPr>
          <w:rtl w:val="true"/>
        </w:rPr>
        <w:t>جراحات جعفر</w:t>
      </w:r>
      <w:r>
        <w:rPr>
          <w:rtl w:val="true"/>
        </w:rPr>
        <w:t>:</w:t>
      </w:r>
      <w:bookmarkEnd w:id="32"/>
    </w:p>
    <w:p>
      <w:pPr>
        <w:pStyle w:val="BookText"/>
        <w:rPr/>
      </w:pPr>
      <w:r>
        <w:rPr>
          <w:rFonts w:ascii="Amiri" w:hAnsi="Amiri" w:eastAsia="Amiri" w:cs="Amiri"/>
          <w:color w:val="111111"/>
          <w:sz w:val="28"/>
          <w:sz w:val="28"/>
          <w:szCs w:val="28"/>
          <w:rtl w:val="true"/>
          <w:lang w:bidi="ar-SA"/>
        </w:rPr>
        <w:t>روى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بن زيد الليثي،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جعفرا على صدري يوم مؤتة، فوجدت في مقدم جسده بضعا و أربعين من بين ضربة و طعنة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نافع، عن ابن عمر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وقف على جعفر يومئذ، و هو قتيل، فعددت به خمسين بين طعنة و ضربة، ليس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في </w:t>
      </w:r>
    </w:p>
    <w:p>
      <w:pPr>
        <w:pStyle w:val="BookText"/>
        <w:rPr/>
      </w:pPr>
      <w:r>
        <w:rPr>
          <w:rFonts w:ascii="IRNazanin" w:hAnsi="IRNazanin" w:eastAsia="IRNazanin"/>
          <w:color w:val="111111"/>
          <w:sz w:val="28"/>
          <w:sz w:val="28"/>
          <w:szCs w:val="28"/>
          <w:rtl w:val="true"/>
          <w:lang w:bidi="fa-IR"/>
        </w:rPr>
        <w:t>دبره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أصيب يومئذ جعفر، و به خمسون جراحا، خمس و عشرون منها في وجهه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البخاري، و البيهقي، عن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فيهم في تلك الغزوة فالتمسنا جعفر بن أبي طالب، فوجدناه في القتلى، و وجدنا في جسده بضعا و ستين من طعنة و رمية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يأتي عبد اللّه بن جعفر،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تكثر إتيان عبد اللّه بن جعفر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رأيتم أباه، أحببتم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فيما بين قرنه إلى قدمه </w:t>
      </w:r>
    </w:p>
    <w:p>
      <w:pPr>
        <w:pStyle w:val="BookText"/>
        <w:rPr/>
      </w:pPr>
      <w:r>
        <w:rPr>
          <w:rFonts w:ascii="Amiri" w:hAnsi="Amiri" w:eastAsia="Amiri" w:cs="Amiri"/>
          <w:color w:val="111111"/>
          <w:sz w:val="28"/>
          <w:sz w:val="28"/>
          <w:szCs w:val="28"/>
          <w:rtl w:val="true"/>
          <w:lang w:bidi="ar-SA"/>
        </w:rPr>
        <w:t xml:space="preserve">سبعون بين ضربة سيف و طعنة برمح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فيما أقبل من بدن جعفر ما بين منكبيه اثنان و سبعون ضربة بسيف، أو طعنة برمح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وجدوا في إحدى شقيه بضعة و ثمانين جرحا </w:t>
      </w:r>
      <w:r>
        <w:rPr>
          <w:rStyle w:val="FootnoteAnchor"/>
          <w:rtl w:val="true"/>
        </w:rPr>
        <w:footnoteReference w:id="20"/>
      </w:r>
      <w:r>
        <w:rPr>
          <w:rFonts w:ascii="Amiri" w:hAnsi="Amiri" w:eastAsia="Amiri" w:cs="Amiri"/>
          <w:color w:val="111111"/>
          <w:sz w:val="28"/>
          <w:sz w:val="28"/>
          <w:szCs w:val="28"/>
          <w:rtl w:val="true"/>
          <w:lang w:bidi="ar-SA"/>
        </w:rPr>
        <w:t xml:space="preserve">، و فيما أقبل من بدنه اثنين و سبعين ضربة بسيف، و طعنة برمح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فيما بين صدر جعفر و منكبيه، و ما أقبل منه تسعين جراحة، ما بين ضربة بالسيف، و طعنة بالرمح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التمسنا جعفر بن أبي طالب، فوجدناه في القتلى، في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بضعا و تسعين من طعنة و رمية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طلبناه في القتلى، فوجدناه و به طعنة و رمية بضع و تسعون فوجدنا ذلك فيما أقبل من جسده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معهم في تلك الغزوة، فالتمسنا جعفرا، فوجدنا فيما أقبل من جسمه بضعا و تسعين ما بين ضربة بسيف و طعنة برمح و 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وجدوا فيه بضعا و تسعين ما بين ضربة بسيف، و طعنة برمح، و رمية بسهم، و هو في ذلك كله مقبل غير مدبر، و كانت قد طعنت يده اليمنى ثم اليسرى و هو ممسك للواء، فلما فقدهما احتضنه حتى قتل و هو كذلك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فيما أقبل من جسده تسعون ضربة ما بين طعنة برمح و ضربة بسيف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3" w:name="pg12337_122436"/>
    </w:p>
    <w:p>
      <w:pPr>
        <w:pStyle w:val="BookText"/>
        <w:rPr/>
      </w:pPr>
      <w:bookmarkEnd w:id="33"/>
      <w:r>
        <w:rPr>
          <w:rFonts w:ascii="Amiri" w:hAnsi="Amiri" w:eastAsia="Amiri" w:cs="Amiri"/>
          <w:color w:val="111111"/>
          <w:sz w:val="28"/>
          <w:sz w:val="28"/>
          <w:szCs w:val="28"/>
          <w:rtl w:val="true"/>
          <w:lang w:bidi="ar-SA"/>
        </w:rPr>
        <w:t>و ذكر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جعفر وجد به بضع و سبعون جراحة ما بين ضربة بسيف و طعنة برمح كلها فيما أقبل من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و خمسون، و الأول أصح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ذلك التخالف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التخالف بين الروايات أصبح ظاهرا و واضحا</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8266992_417432637"/>
      <w:bookmarkStart w:id="35" w:name="_Toc12"/>
      <w:bookmarkEnd w:id="34"/>
      <w:r>
        <w:rPr>
          <w:rtl w:val="true"/>
        </w:rPr>
        <w:t>كيفية الجمع بين الروايات</w:t>
      </w:r>
      <w:r>
        <w:rPr>
          <w:rtl w:val="true"/>
        </w:rPr>
        <w:t>:</w:t>
      </w:r>
      <w:bookmarkEnd w:id="35"/>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بأن العدد قد لا يكون له مفهوم، أو بأن الزيادة باعتبار ما وجد فيه من رمي السهام، فإن ذلك لم يذكر في الرواية الأولى، أو الخمسين مقيدة بكونها ليس فيها شيء في دبره أي ظهره، فقد يكون الباقي في بقية جسده، و لا يستلزم ذلك أنه ولى دبره، و إنما هو محمول على أن الرمي جاءه من جهة قفاه أو جانبيه، و لكن يريد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رواية العمري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ذلك فيما أقبل من جسده، بعد أن ذكر العدد بضعا و تسعين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في رواية البيهقي في الدلائل بضع و 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السين على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أن بضعا و تسعين بتقديم الفوقية على السين أثبت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8266994_417432637"/>
      <w:bookmarkStart w:id="37" w:name="_Toc13"/>
      <w:bookmarkEnd w:id="36"/>
      <w:r>
        <w:rPr>
          <w:rtl w:val="true"/>
        </w:rPr>
        <w:t>طليعة شرحبيل</w:t>
      </w:r>
      <w:r>
        <w:rPr>
          <w:rtl w:val="true"/>
        </w:rPr>
        <w:t>:</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شرحبيل بن عمرو الغساني قد جمع مائة 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لكنها تعود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 المسلمون وادي القرى أرسل شرحبيل أخاه في خمسين رجلا، فاقتتلوا، ثم انكشف المشركون و قد قتل أخوه سدوس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شرحبيل هذا قد خاف، فدخل حصنا فتحصن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التصرفات لا تنسجم مع المنطق السليم، و العقل القويم،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يجمع مائة ألف مقاتل لا تكون طليعته خمسين رجلا بحسب العادة، فإن المشركين الذين لا يجمعون ما يصل إلى عشر ما جمعه شرحبيل، تكون طليعتهم مائتي فارس في الحديبية </w:t>
      </w:r>
      <w:r>
        <w:rPr>
          <w:rStyle w:val="FootnoteAnchor"/>
          <w:rtl w:val="true"/>
        </w:rPr>
        <w:footnoteReference w:id="30"/>
      </w:r>
      <w:r>
        <w:rPr>
          <w:rFonts w:ascii="Amiri" w:hAnsi="Amiri" w:eastAsia="Amiri" w:cs="Amiri"/>
          <w:color w:val="111111"/>
          <w:sz w:val="28"/>
          <w:sz w:val="28"/>
          <w:szCs w:val="28"/>
          <w:rtl w:val="true"/>
          <w:lang w:bidi="ar-SA"/>
        </w:rPr>
        <w:t>، لمواجهة أقل من ألف و خمس مائة مقاتل</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أن يخاف شرحبيل من ثلاثة آلاف رجل حتى إنه ليدخل حصنا و يتحصن فيه، مع أن معه مائة ألف مقاتل؟ </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 دخل شرحبيل الحصن، أين كان المائة ألف الذين جمعهم؟ هل دخلوا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تركهم في خارجه؟</w:t>
      </w:r>
    </w:p>
    <w:p>
      <w:pPr>
        <w:pStyle w:val="BookText"/>
        <w:rPr/>
      </w:pPr>
      <w:r>
        <w:rPr>
          <w:rFonts w:ascii="Amiri" w:hAnsi="Amiri" w:eastAsia="Amiri" w:cs="Amiri"/>
          <w:color w:val="111111"/>
          <w:sz w:val="28"/>
          <w:sz w:val="28"/>
          <w:szCs w:val="28"/>
          <w:rtl w:val="true"/>
          <w:lang w:bidi="ar-SA"/>
        </w:rPr>
        <w:t xml:space="preserve">و إذا كانوا دخلوا معه، فهل اتسع ذلك الحصن لهذه الأعداد الهائلة؟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كانوا قد بقوا في الخارج، كيف أقنعهم بصحة تصرفه هذا، و أن يبقوا عرضة للخطر في العراء، و يبيت هو في داخل الحصن؟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رضوا منه به أم لم يرضوا؟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أخيه سدوس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تجرأ أخوه سدوس على الدخول في حرب ضد ثلاثة آلاف مقاتل، مع أن الذين معه كانوا خمسين رجلا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مائة ألف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يجرؤ على مواجهة ثلاثة آلاف مقاتل، بل يدخله خوفه منهم حصنا ليأمن على نفسه فيه، فكيف يقدم سدوس على الدخول في حرب مع نفس هؤلاء الذين هرب منهم أخوه الذي أرسله؟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باستطاعة الخمسين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فيهم سدوس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يفلتوا، و ينكشفوا و يسلموا حتى إنه لم ينقل أحد أن أحدا منهم قد أصيب و لو بجراحة، فلما ذا لم يفلت سدوس نفسه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أدري كيف استطاع شرحبيل أن يجمع مائة ألف مقاتل بهذه السرعة الفائقة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حين بدأ المسلمون مسيرهم نحوهم، و إلى حين وصولهم؟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كانوا مجتمعين في منطقة واحدة، فدعاهم، 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قد جمعهم من مناطق متباعدة؟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لم نعهد في منطقة مؤتة تجمعات كبيرة تستطيع أن تفرز مائة ألف </w:t>
      </w:r>
      <w:bookmarkStart w:id="38" w:name="pg12337_122439"/>
    </w:p>
    <w:p>
      <w:pPr>
        <w:pStyle w:val="BookText"/>
        <w:rPr/>
      </w:pPr>
      <w:bookmarkEnd w:id="38"/>
      <w:r>
        <w:rPr>
          <w:rFonts w:ascii="Amiri" w:hAnsi="Amiri" w:eastAsia="Amiri" w:cs="Amiri"/>
          <w:color w:val="111111"/>
          <w:sz w:val="28"/>
          <w:sz w:val="28"/>
          <w:szCs w:val="28"/>
          <w:rtl w:val="true"/>
          <w:lang w:bidi="ar-SA"/>
        </w:rPr>
        <w:t>مقاتل بهذه السرعة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من يستطيع أن يجمع أكثر من مائة ألف بهذه السرعة، فلا بد أن يكون ذا نفوذ عظيم يضاهي نفوذ هرقل ملك الروم، و يستحق أن يجعله هرقل على بلاد الشام كلها، و لا يجعل سواه، لا الحارث بن أبي شمر الغساني،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يستطيع أن يستقل عن هرقل نفسه، فهو ليس بحاجة إليه، فلما ذا يأنف من أن يكون تابعا له؟ </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8266996_417432637"/>
      <w:bookmarkStart w:id="40" w:name="_Toc14"/>
      <w:bookmarkEnd w:id="39"/>
      <w:r>
        <w:rPr>
          <w:rtl w:val="true"/>
        </w:rPr>
        <w:t>الأرقام عن عدد جيوش العدو</w:t>
      </w:r>
      <w:r>
        <w:rPr>
          <w:rtl w:val="true"/>
        </w:rPr>
        <w:t>:</w:t>
      </w:r>
      <w:bookmarkEnd w:id="40"/>
    </w:p>
    <w:p>
      <w:pPr>
        <w:pStyle w:val="BookText"/>
        <w:rPr/>
      </w:pPr>
      <w:r>
        <w:rPr>
          <w:rFonts w:ascii="Amiri" w:hAnsi="Amiri" w:eastAsia="Amiri" w:cs="Amiri"/>
          <w:color w:val="111111"/>
          <w:sz w:val="28"/>
          <w:sz w:val="28"/>
          <w:szCs w:val="28"/>
          <w:rtl w:val="true"/>
          <w:lang w:bidi="ar-SA"/>
        </w:rPr>
        <w:t>نحن و إن كنا لا نريد أن نعطي رقما مبالغا فيه عن عدد جيوش العدو، غير أننا نشير إلى أن مراجعة النصوص المتقدمة تعطي الإنطباع عن عدد جيوش العدو، و أنه كان أكثر من مائتي ألف، بل قد يصل إلى ضعف هذا العدد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شرحبيل جمع أكثر من مائة ألف، و أن هرقل بعث إليه زهاء مائتي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هرقل نفسه قد نزل البلقاء في مائة ألف من الروم، و مائة ألف أخرى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معه مائتا ألف من الروم، و خمسون ألفا من العرب المتنصرة</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ضممنا هذه الأرقام إلى بعضها البعض، فإن العدد سوف يتضاعف ليصل إلى ما يقارب الخمس مائة و خمسين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رقم لم يذكره أحد من </w:t>
      </w:r>
    </w:p>
    <w:p>
      <w:pPr>
        <w:pStyle w:val="BookText"/>
        <w:rPr/>
      </w:pPr>
      <w:r>
        <w:rPr>
          <w:rFonts w:ascii="Amiri" w:hAnsi="Amiri" w:eastAsia="Amiri" w:cs="Amiri"/>
          <w:color w:val="111111"/>
          <w:sz w:val="28"/>
          <w:sz w:val="28"/>
          <w:szCs w:val="28"/>
          <w:rtl w:val="true"/>
          <w:lang w:bidi="ar-SA"/>
        </w:rPr>
        <w:t>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ذلك غفلة منهم عن 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ارتباك الروايات جعلهم يقتصرون على ذكر المائتي ألف، أو ما يزيد على ذلك بما لا يصل إلى هذه الأرقام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كثرة الأعداد، أوجبت اختلاط الأمور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نستطيع أن نقدم أية إجابة حاسمة على هذا السؤال، 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الجيوش المجتمعة كانت هائلة، حتى مع الإعتراف بغياب القدرة على تقديم إحصاءات دقيقة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يكون سبب عزوف المؤرخين عن التصريح بأرقامها العالية هو استبعادهم أن يكون ذلك قد حصل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فاكتفوا بذكر ما يسع الناس تصديقه، و لو بنحو من التكلف و ادّعاء التسامح، و تركوا ما عداه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احتمال تكثير عدد الجيوش إلى هذا الحد الذي ربما يبدو خياليا هو إيجاد العذر لخالد عن هزيمته النكراء التي فوتت على الإسلام و المسلمين أعظم الإنجازات التي ربما لو تحققت لفتح الإسلام بلاد الروم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و إن كان في محله إلا أن للمبررات حدودها المعقولة، فلو لم يكن العدد هائلا بالفعل لم تصح و لم تقبل هذه المبالغة من أحد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مما لا شك فيه أن النصر كان أكيدا مهما قلنا في عدد الجيوش، و أن خالدا هو الذي ضيعه، و يدل على ذلك هذا الموقف الصارم من المسلمين تجاه خالد و جميع من فر معه، و لم يتدخل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للتخفيف عنهم، لأنه رآهم يستحقون أكثر من ذلك، و رأى أن للمسلمين الحق بأن يعاملوه بما هو أشد</w:t>
      </w:r>
      <w:r>
        <w:rPr>
          <w:rFonts w:eastAsia="Amiri" w:cs="Amiri" w:ascii="Amiri" w:hAnsi="Amiri"/>
          <w:color w:val="111111"/>
          <w:sz w:val="28"/>
          <w:szCs w:val="28"/>
          <w:rtl w:val="true"/>
          <w:lang w:bidi="ar-SA"/>
        </w:rPr>
        <w:t xml:space="preserve">. </w:t>
      </w:r>
      <w:bookmarkStart w:id="41" w:name="pg12337_122441"/>
    </w:p>
    <w:p>
      <w:pPr>
        <w:pStyle w:val="Heading5"/>
        <w:numPr>
          <w:ilvl w:val="4"/>
          <w:numId w:val="1"/>
        </w:numPr>
        <w:rPr/>
      </w:pPr>
      <w:bookmarkStart w:id="42" w:name="__RefHeading___Toc8266998_417432637"/>
      <w:bookmarkStart w:id="43" w:name="_Toc15"/>
      <w:bookmarkEnd w:id="41"/>
      <w:bookmarkEnd w:id="42"/>
      <w:r>
        <w:rPr>
          <w:rtl w:val="true"/>
        </w:rPr>
        <w:t>فتجمعوا لهم</w:t>
      </w:r>
      <w:r>
        <w:rPr>
          <w:rtl w:val="true"/>
        </w:rPr>
        <w:t>:</w:t>
      </w:r>
      <w:bookmarkEnd w:id="43"/>
    </w:p>
    <w:p>
      <w:pPr>
        <w:pStyle w:val="BookText"/>
        <w:rPr/>
      </w:pPr>
      <w:r>
        <w:rPr>
          <w:rFonts w:ascii="Amiri" w:hAnsi="Amiri" w:eastAsia="Amiri" w:cs="Amiri"/>
          <w:color w:val="111111"/>
          <w:sz w:val="28"/>
          <w:sz w:val="28"/>
          <w:szCs w:val="28"/>
          <w:rtl w:val="true"/>
          <w:lang w:bidi="ar-SA"/>
        </w:rPr>
        <w:t>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المائة ألف الذين جمعهم شرحبيل قد تجمعوا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استعدادا لمواجهة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المتوقع ممن يستعد لمواجهة عدو قادم هو أن يواجهه بكمائن و مفاجآت تربك أو تعيق حركته، و تنهك قوته، و ربما تنجح في حسم الأمور معه بأدنى الخسائر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أننا لم نجد شيئا من ذلك سوى طليعة سدوس التي انتهت بقتله، و فرار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فيها أي عمل ذكي من الناحية العسكرية، بل هي مجرد عمل روتيني فاشل و ضعيف</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8267000_417432637"/>
      <w:bookmarkStart w:id="45" w:name="_Toc16"/>
      <w:bookmarkEnd w:id="44"/>
      <w:r>
        <w:rPr>
          <w:rtl w:val="true"/>
        </w:rPr>
        <w:t>إما النصر و إما الشهادة</w:t>
      </w:r>
      <w:r>
        <w:rPr>
          <w:rtl w:val="true"/>
        </w:rPr>
        <w:t>:</w:t>
      </w:r>
      <w:bookmarkEnd w:id="45"/>
    </w:p>
    <w:p>
      <w:pPr>
        <w:pStyle w:val="BookText"/>
        <w:rPr/>
      </w:pPr>
      <w:r>
        <w:rPr>
          <w:rFonts w:ascii="Amiri" w:hAnsi="Amiri" w:eastAsia="Amiri" w:cs="Amiri"/>
          <w:color w:val="111111"/>
          <w:sz w:val="28"/>
          <w:sz w:val="28"/>
          <w:szCs w:val="28"/>
          <w:rtl w:val="true"/>
          <w:lang w:bidi="ar-SA"/>
        </w:rPr>
        <w:t>و عن تشجيعات عبد اللّه بن رواحة للناس،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إحدى الحسنيين، إما ظهور، أو شهادة، و ليست بشر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عن الظهور و الغلبة في ظروف كهذه، و حيث يعدّ عدوهم بمئات الألوف، و بأحسن عدة، و أتم تجهيز، لهو أمر يبعث على الإعتزاز، و الفخر من جهة، و هو يدل على وجود مبررات لهذا الحديث، تجعل من توقع حصول النصر أمرا مقبولا و معقولا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أن هذه الأعداد لم تفاجئهم، بل كانوا يتوقعون حشودا كبيرة جدا، تقترب من الأرقام التي صادفوها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لم يكن ذلك الجيش الإسلامي يتوقعه هو زيادة رقم الحشود إلى حد جعله يفكر بمراجعة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ما إذا كانت </w:t>
      </w:r>
    </w:p>
    <w:p>
      <w:pPr>
        <w:pStyle w:val="BookText"/>
        <w:rPr/>
      </w:pPr>
      <w:r>
        <w:rPr>
          <w:rFonts w:ascii="Amiri" w:hAnsi="Amiri" w:eastAsia="Amiri" w:cs="Amiri"/>
          <w:color w:val="111111"/>
          <w:sz w:val="28"/>
          <w:sz w:val="28"/>
          <w:szCs w:val="28"/>
          <w:rtl w:val="true"/>
          <w:lang w:bidi="ar-SA"/>
        </w:rPr>
        <w:t xml:space="preserve">هذه الزيادة تستدعي توجيها آخر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أن الأمور لم تصل إلى حد يدعو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ما يبقى غامضا بالنسبة إلينا هو حقيقة تلك المبررات التي تدعو جيش المسلمين إلى توقع النصر، أو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المادة التاريخية المتوفرة لدينا لا تخولنا معرفة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السبب في ضآلة النصوص هنا هو الرغبة في الحفاظ على ماء الوجه لبعض من تسبب بحدوث الهزيمة، فعمد الرواة و المؤرخون إلى إهمال التصريح بأمور كثيرة و خطيرة، كان التصريح بها مفيدا جدا و ضروريا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ينبغي أن لا نهمل الإشارة إلى أن مما يوكد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التعبير عن الشهادة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بشر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يستبطن هذا التعبير إلماحة إلى أن موضوع الشهادة، كان هو الأبعد احتمالا عن ذهن جيش المسلمين، باستثناء استشهاد القادة الثلاثة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هناك ما هو أصرح و أوضح،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ثابت بن أقرم لأبي هريرة، حين رأى جموع الروم، فبهرته كثرتهم و تجهيزاتهم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كأنك ترى جموعا كثيرة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تشهد معنا بدرا، إنّا لم ننصر بالكثرة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6" w:name="pg12337_122443"/>
    </w:p>
    <w:p>
      <w:pPr>
        <w:pStyle w:val="BookText"/>
        <w:rPr/>
      </w:pPr>
      <w:bookmarkEnd w:id="46"/>
      <w:r>
        <w:rPr>
          <w:rFonts w:ascii="Amiri" w:hAnsi="Amiri" w:eastAsia="Amiri" w:cs="Amiri"/>
          <w:color w:val="111111"/>
          <w:sz w:val="28"/>
          <w:sz w:val="28"/>
          <w:szCs w:val="28"/>
          <w:rtl w:val="true"/>
          <w:lang w:bidi="ar-SA"/>
        </w:rPr>
        <w:t>فالنصر كان متوقعا، و كانت الأمثولة لهم هي غزوة بدر، و النصر المؤزر الذي تحقق فيها</w:t>
      </w:r>
      <w:r>
        <w:rPr>
          <w:rFonts w:eastAsia="Amiri" w:cs="Amiri" w:ascii="Amiri" w:hAnsi="Amiri"/>
          <w:color w:val="111111"/>
          <w:sz w:val="28"/>
          <w:szCs w:val="28"/>
          <w:rtl w:val="true"/>
          <w:lang w:bidi="ar-SA"/>
        </w:rPr>
        <w:t>. .</w:t>
      </w:r>
    </w:p>
    <w:p>
      <w:pPr>
        <w:pStyle w:val="Heading5"/>
        <w:numPr>
          <w:ilvl w:val="4"/>
          <w:numId w:val="1"/>
        </w:numPr>
        <w:rPr/>
      </w:pPr>
      <w:bookmarkStart w:id="47" w:name="__RefHeading___Toc8267002_417432637"/>
      <w:bookmarkStart w:id="48" w:name="_Toc17"/>
      <w:bookmarkEnd w:id="47"/>
      <w:r>
        <w:rPr>
          <w:rtl w:val="true"/>
        </w:rPr>
        <w:t>فخرج على قومه في زينته</w:t>
      </w:r>
      <w:r>
        <w:rPr>
          <w:rtl w:val="true"/>
        </w:rPr>
        <w:t>:</w:t>
      </w:r>
      <w:bookmarkEnd w:id="48"/>
    </w:p>
    <w:p>
      <w:pPr>
        <w:pStyle w:val="BookText"/>
        <w:rPr/>
      </w:pPr>
      <w:r>
        <w:rPr>
          <w:rFonts w:ascii="Amiri" w:hAnsi="Amiri" w:eastAsia="Amiri" w:cs="Amiri"/>
          <w:color w:val="111111"/>
          <w:sz w:val="28"/>
          <w:sz w:val="28"/>
          <w:szCs w:val="28"/>
          <w:rtl w:val="true"/>
          <w:lang w:bidi="ar-SA"/>
        </w:rPr>
        <w:t>و إن قصة أبي هريرة حين رأى كثرة القوم، و العدّة و السلاح، و الحرير، و الديباج، و الذهب، حيث برق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لتذكرنا بقوله تعالى عن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وَ قٰالَ اَلَّذِينَ أُوتُوا اَلْعِلْمَ وَيْلَكُمْ ثَوٰابُ اَللّٰهِ خَيْرٌ لِمَنْ آمَنَ وَ عَمِلَ صٰالِحاً وَ لاٰ يُلَقّٰاهٰا إِلاَّ اَلصّٰابِرُونَ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تعالى عن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فِرْعَوْنُ فِي قَوْمِهِ قٰالَ يٰا قَوْمِ أَ لَيْسَ لِي مُلْكُ مِصْرَ وَ هٰذِهِ اَلْأَنْهٰارُ تَجْرِي مِنْ تَحْتِي أَ فَلاٰ تُبْصِرُونَ، أَمْ أَنَا خَيْرٌ مِنْ هٰذَا اَلَّذِي هُوَ مَهِينٌ وَ لاٰ يَكٰادُ يُبِينُ، فَلَوْ لاٰ أُلْقِيَ عَلَيْهِ أَسْوِرَةٌ مِنْ ذَهَبٍ أَوْ جٰاءَ مَعَهُ اَلْمَلاٰئِكَةُ مُقْتَرِنِينَ، فَاسْتَخَفَّ قَوْمَهُ فَأَطٰاعُوهُ إِنَّهُمْ كٰانُوا قَوْماً فٰاسِقِينَ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أظهرت هذه الآيات الخلل العميق في النظرة و في المعايير لدى قوم فرعون، و أمثالهم من طلاب الحياة الدنيا، و ذلك لأن رؤيتهم للزينة الحاضرة، و للأنهار تجري من تحت فرعون، و كون أن ملك مصر بيده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التفاتهم إلى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تلقى عليه أسورة الذهب، و لا تأتي معه الملائكة، قد جعلهم يتخيلون أن السعادة، و اللذة و الحياة ستكون في جانب فرعون، و أن البؤس و السغب و الحرمان سيكون في الجانب الآخر، فيستثير ذلك غرائزهم، و يدفع أهواءهم، للإندماج و الانغماس، في هذا الواقع الزاخر بالشهوات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يدفعهم ذلك إلى أن ينأوا بأنفسهم عن الاستجابة لدعوات الحق، و يزيد من نفورهم منه، و ابتعادهم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عقولهم، فلا يكون لها دور، و لا يسمع لها رأي، لأنهم يشعرون أن عقولهم تدعوهم للتخلي على اللذة الحاضرة منهم، من دون عوض حاضر تقدمه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بالذات هو ما جرى لأبي هريرة، فإنه حين رأى الديباج و الحرير، و الذهب، و العدة و العدد، و العتاد و السلاح، استيقظت غرائزه، و اشرأبت أعناق الشهوات و حب الدنيا في نفسه، لتغرق في هذا الذهب، و ذلك الحرير، و تعيش الركون إلى العدة و العدد، و السلاح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غاب العقل عن مسرح القرار، و خف ميزانه، و ضعفت قدرته على التأثير في نفس هيمنت عليها الغرائز، و تملكها حب الدنيا، و ركنت و انشدت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يذكّره ثابت بن أقرم بالمعادلة الصحيحة،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ليس للكثرة، و أن بدرا هي خير شاهد و دليل على ذلك</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أبو هريرة، و لم يجرؤ على إظهار حقيقة ما يعتلج في نفسه، و لم يكن لديه حيلة، و لا وسيلة، إلا هذا السكوت الساتر لما في الضمائر</w:t>
      </w:r>
      <w:r>
        <w:rPr>
          <w:rFonts w:eastAsia="Amiri" w:cs="Amiri" w:ascii="Amiri" w:hAnsi="Amiri"/>
          <w:color w:val="111111"/>
          <w:sz w:val="28"/>
          <w:szCs w:val="28"/>
          <w:rtl w:val="true"/>
          <w:lang w:bidi="ar-SA"/>
        </w:rPr>
        <w:t xml:space="preserve">. . </w:t>
      </w:r>
      <w:bookmarkStart w:id="49" w:name="pg12337_122445"/>
    </w:p>
    <w:p>
      <w:pPr>
        <w:pStyle w:val="Heading5"/>
        <w:numPr>
          <w:ilvl w:val="4"/>
          <w:numId w:val="1"/>
        </w:numPr>
        <w:rPr/>
      </w:pPr>
      <w:bookmarkStart w:id="50" w:name="__RefHeading___Toc8267004_417432637"/>
      <w:bookmarkStart w:id="51" w:name="_Toc18"/>
      <w:bookmarkEnd w:id="49"/>
      <w:bookmarkEnd w:id="50"/>
      <w:r>
        <w:rPr>
          <w:rtl w:val="true"/>
        </w:rPr>
        <w:t>إيذاء الحيوان لا يجوز</w:t>
      </w:r>
      <w:r>
        <w:rPr>
          <w:rtl w:val="true"/>
        </w:rPr>
        <w:t>:</w:t>
      </w:r>
      <w:bookmarkEnd w:id="51"/>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جعفرا رضوان اللّه تعالى عليه قد عقر فرسه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ما رواه أبو داود، من طريق محمد بن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عبّاد، عن أبيه عبّاد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الذي أرضعني، فذكره،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الحديث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نهي كثير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تعذيب البهائم، و قتلها 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بقوي و ابن اسحاق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بالتحديث في رواية زياد البكائي،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عباد، و يحيى و أبوه ثقتان، و جهالة اسم الصحابي لا تضرّ، و رواه أيضا عن ابن اسحاق عن عبد اللّه بن إدريس الأودي كما في مستدرك الحاكم، فسند الحديث قوي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الخطابي عن عقر جعفر لفرسه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يفعله الناس في الحرب إذا أرهق و أيقن أنه مغلوب، لئلا يظفر به العدوّ، فيتقوى به على قتال المسلمين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لم ينكر عليه أحد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استدل من جوز قتل الحيوان خشية أن ينتفع به الكفار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52" w:name="pg12337_122446"/>
    </w:p>
    <w:p>
      <w:pPr>
        <w:pStyle w:val="BookText"/>
        <w:rPr/>
      </w:pPr>
      <w:bookmarkEnd w:id="52"/>
      <w:r>
        <w:rPr>
          <w:rFonts w:ascii="Amiri" w:hAnsi="Amiri" w:eastAsia="Amiri" w:cs="Amiri"/>
          <w:color w:val="111111"/>
          <w:sz w:val="28"/>
          <w:sz w:val="28"/>
          <w:szCs w:val="28"/>
          <w:rtl w:val="true"/>
          <w:lang w:bidi="ar-SA"/>
        </w:rPr>
        <w:t>و اختلف العلماء في الفرس يعقره صاحبه لئلا يظفر به العدو، فرخص فيه مالك، و كره ذلك الأوزاعي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الشافعي بحديث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قتل عصفورا فما فوقه بغير حقه يسأله اللّه تعالى عن 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احتج بنهيه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الحيوان إلا لمأكلة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 يعقر الفرس من المشركين، فله ذلك، لأن ذلك أمر يجد به السبيل إلى قتل من أمر بقتله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قاله هؤلاء، أما نحن فنقول</w:t>
      </w:r>
      <w:r>
        <w:rPr>
          <w:rFonts w:eastAsia="IRNazanin" w:cs="IRNazanin"/>
          <w:color w:val="111111"/>
          <w:sz w:val="28"/>
          <w:szCs w:val="28"/>
          <w:rtl w:val="true"/>
          <w:lang w:bidi="fa-IR"/>
        </w:rPr>
        <w:t>:</w:t>
      </w:r>
    </w:p>
    <w:p>
      <w:pPr>
        <w:pStyle w:val="Heading5"/>
        <w:numPr>
          <w:ilvl w:val="4"/>
          <w:numId w:val="1"/>
        </w:numPr>
        <w:rPr/>
      </w:pPr>
      <w:bookmarkStart w:id="53" w:name="__RefHeading___Toc8267006_417432637"/>
      <w:bookmarkStart w:id="54" w:name="_Toc19"/>
      <w:bookmarkEnd w:id="53"/>
      <w:r>
        <w:rPr>
          <w:rtl w:val="true"/>
        </w:rPr>
        <w:t>عقر الفرس أم عرقبها</w:t>
      </w:r>
      <w:r>
        <w:rPr>
          <w:rtl w:val="true"/>
        </w:rPr>
        <w:t>:</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تجدر الإشارة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يذكرونه عن جعفر بالنسبة لفرسه، قد ورد بصيغتين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عرقب فرسه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عقر فرسه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الثانية هي الأولى و الأقرب إلى الصحة، لأن عرقبة الفرس لا تتناسب مع ما ورد من النهي الشرعي عن إيذاء الحيوان، حسبما قدمناه في غزوة الحديبية، و ذكرناه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حقوق الحيوان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نجل جعفرا عن الإقدام على عمل نهى عنه الشارع، و يأباه الخلق الإنساني الرفيع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هناك نص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يتعرض لنفس هذا المعنى،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حرنت على أحدكم </w:t>
      </w:r>
    </w:p>
    <w:p>
      <w:pPr>
        <w:pStyle w:val="BookText"/>
        <w:rPr/>
      </w:pPr>
      <w:r>
        <w:rPr>
          <w:rFonts w:ascii="Amiri" w:hAnsi="Amiri" w:eastAsia="Amiri" w:cs="Amiri"/>
          <w:color w:val="111111"/>
          <w:sz w:val="28"/>
          <w:sz w:val="28"/>
          <w:szCs w:val="28"/>
          <w:rtl w:val="true"/>
          <w:lang w:bidi="ar-SA"/>
        </w:rPr>
        <w:t>دابة في أرض العدو فليذبحها، و لا يعرقبها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عقر الفرس فلا يأبى عن إفادة معنى الذبح، فهو الأقرب و الأنسب بسجايا جعفر، الذي أشبه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 و خلقه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الذبح لغرض عقلائي، لا يأباه الخلق الإنساني، و لا يمنع منه الشرع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توجيه مبادرته إلى عرقبة الفرس بأنه أراد أن يحرم العدو من الاستفادة منه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غير دقيق، فيما لو كان بإمكانه إيكال أمره إلى غيره من مقاتلي المسلمين، ليستفيد منه في الحرب و النزال، أو في غرض مشروع آخر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أسباب المبادرة إلى ذبح الفرس، فيمكن أن نتلمسها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إفهام العدو سرّ البطولة، و رمزها، و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إرادة و تصميم، و إيمان و جهاد، و تضحيات، و أن يملك الإنسان نفسه، و قرارها، و القدرة على التصرف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ليست الشجاعة هي مجرد امتلاك القدرة على التصرف في قدرات الجسد، في دائرة هوى النفس، و على خط تلبية متطلباتها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الشجاعة هي امتلاك القدرة على التصرف في الجسد نفسه، انسجاما مع مقتضيات الإيمان، و تطبيقا للمبادئ، و انسجاما مع القيم، و المثل الإلهية العليا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 للروم و للعرب الذين معهم إنذارا، و أن يزرع الإعجاب و الرعب في قلوبهم في آن واحد، ثم أن يعطي المسلمين الذين </w:t>
      </w:r>
    </w:p>
    <w:p>
      <w:pPr>
        <w:pStyle w:val="BookText"/>
        <w:rPr/>
      </w:pPr>
      <w:r>
        <w:rPr>
          <w:rFonts w:ascii="Amiri" w:hAnsi="Amiri" w:eastAsia="Amiri" w:cs="Amiri"/>
          <w:color w:val="111111"/>
          <w:sz w:val="28"/>
          <w:sz w:val="28"/>
          <w:szCs w:val="28"/>
          <w:rtl w:val="true"/>
          <w:lang w:bidi="ar-SA"/>
        </w:rPr>
        <w:t>جاؤوا معه للجهاد درسا في الشمم و الفداء، و معنى الشجاعة، و سر الإباء، و لكنه درس كلماته الأفعال، و حروفه التضحيات، و اللسان الناطق به هو إيمان شامخ، و رأي باذخ، و يقين 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جيوش الروم فوجدت نفسها أمام التحدي الكبير، فواجهت اندفاع جعفر للتضحية و الفداء، باندفاع غرائزي فيها، يهدف إلى التنفيس عن حقد دفين، و عن لؤم مشين و خزي و ابتذال مهين، و لاذت بأسلحتها الفتاكة، و انهمرت على جعفر بطعناتها و ضرباتها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فقطعت يده اليمنى، ثم اليسرى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حين وجدوا أنفسهم أمام حرب لا تخمد نارها إلا بإسقاط راية القائد، الذي لن يدعها تسقط ما دام حيا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آثر جعفر التخلص من الفرس، لأنه يريد أن يفهم عدوه مدى تصميمه في حربهم، و مدى تفانيه في الأهداف التي يحارب من أجلها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قادة الجيوش الإسلامية لا يريدون الإحتماء بالأبطال، و لا يريدون أن يموت الناس في الدفاع عنهم، بل هم الذين يريدون أن يموتوا قبل الناس، من أجل حفظ دين الناس، و حفظ أرواحهم و راحتهم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ليست القضية مجرد خطب حماسية، و شعارات رنانة، بل هي مبادرة، و استعداد، و بذل و تضحية و جهاد، يرونه رأي العين</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هذا القائد لا يريد أن يهرب من الموت، و لا أن يحمي نفسه منه، فإنه يراه خيرا و صلاحا، و سعادة، و نجاحا، و فوزا و فلاحا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لا تفصله عنه حتى عدوة فرس، فآثر التخلص منه، فعقره</w:t>
      </w:r>
      <w:r>
        <w:rPr>
          <w:rFonts w:eastAsia="Amiri" w:cs="Amiri" w:ascii="Amiri" w:hAnsi="Amiri"/>
          <w:color w:val="111111"/>
          <w:sz w:val="28"/>
          <w:szCs w:val="28"/>
          <w:rtl w:val="true"/>
          <w:lang w:bidi="ar-SA"/>
        </w:rPr>
        <w:t xml:space="preserve">. . </w:t>
      </w:r>
      <w:bookmarkStart w:id="55" w:name="pg12337_122451"/>
    </w:p>
    <w:p>
      <w:pPr>
        <w:pStyle w:val="Heading5"/>
        <w:numPr>
          <w:ilvl w:val="4"/>
          <w:numId w:val="1"/>
        </w:numPr>
        <w:rPr/>
      </w:pPr>
      <w:bookmarkStart w:id="56" w:name="__RefHeading___Toc8267008_417432637"/>
      <w:bookmarkStart w:id="57" w:name="_Toc20"/>
      <w:bookmarkEnd w:id="55"/>
      <w:bookmarkEnd w:id="56"/>
      <w:r>
        <w:rPr>
          <w:rtl w:val="true"/>
        </w:rPr>
        <w:t>أول من عرقب فرسه</w:t>
      </w:r>
      <w:r>
        <w:rPr>
          <w:rtl w:val="true"/>
        </w:rPr>
        <w:t>:</w:t>
      </w:r>
      <w:bookmarkEnd w:id="57"/>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جعفرا كان أول من عرقب فرسه في الإسلام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يثبت، بل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عقر فرسه، </w:t>
      </w:r>
      <w:r>
        <w:rPr>
          <w:rStyle w:val="FootnoteAnchor"/>
          <w:rtl w:val="true"/>
        </w:rPr>
        <w:footnoteReference w:id="44"/>
      </w:r>
      <w:r>
        <w:rPr>
          <w:rFonts w:ascii="IRNazanin" w:hAnsi="IRNazanin" w:eastAsia="IRNazanin"/>
          <w:color w:val="111111"/>
          <w:sz w:val="28"/>
          <w:sz w:val="28"/>
          <w:szCs w:val="28"/>
          <w:rtl w:val="true"/>
          <w:lang w:bidi="fa-IR"/>
        </w:rPr>
        <w:t xml:space="preserve">، لا أنه </w:t>
      </w:r>
      <w:bookmarkStart w:id="58" w:name="pg12337_122452"/>
    </w:p>
    <w:p>
      <w:pPr>
        <w:pStyle w:val="BookText"/>
        <w:rPr/>
      </w:pPr>
      <w:bookmarkEnd w:id="58"/>
      <w:r>
        <w:rPr>
          <w:rFonts w:ascii="Amiri" w:hAnsi="Amiri" w:eastAsia="Amiri" w:cs="Amiri"/>
          <w:color w:val="111111"/>
          <w:sz w:val="28"/>
          <w:sz w:val="28"/>
          <w:szCs w:val="28"/>
          <w:rtl w:val="true"/>
          <w:lang w:bidi="ar-SA"/>
        </w:rPr>
        <w:t>عرقبه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الأمالي هي الأصح، و هي الأوفق بالتزام جعفر لحدود الشرع فيما يرتبط بالتعامل مع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جعفر أول رجل من المسلمين عقر فرسه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8267010_417432637"/>
      <w:bookmarkStart w:id="60" w:name="_Toc21"/>
      <w:bookmarkEnd w:id="59"/>
      <w:r>
        <w:rPr>
          <w:rtl w:val="true"/>
        </w:rPr>
        <w:t>آخر محاولة للشيطان</w:t>
      </w:r>
      <w:r>
        <w:rPr>
          <w:rtl w:val="true"/>
        </w:rPr>
        <w:t>! !</w:t>
      </w:r>
      <w:bookmarkEnd w:id="60"/>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أخذ جعفر بن أبي طالب الراية جاءه الشيطان فمنّاه الحياة الدنيا، و كرّه له 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استحكم الإيمان في قلوب المؤمنين تمنيني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قدما حتى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دعا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لأخيكم جعفر؛ فإنه شهيد، و قد دخل الجنة، و هو يطير فيها بجناحين من ياقوت حيث يشاء من الجنة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الشيطان لا يدع فرصة إلا و يحاول اقتناصها، و هو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حين تنقطع السبل بالإنسان، و يواجه الخطر الأعظم في لحظة الموت الرهيب، تضعف عزيمته، و تتبلبل أفكاره، و يضطرب في قراراته، و يضيع في زحمة المشاعر و الأفكار التي تظهر عليها عوارض التناقض و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هناك رجال مؤمنون، و أصفياء متقون، لا يفقدون السيطرة على أنفسهم، حتى في هذه اللحظات، بل إن منهم من يجد في هذه اللحظات ما يؤكد يقينه، و يزيد من وضوح الصورة لديه، فيزيده ذلك رضا، قد يصل به إلى حد البهجة و السرور،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يأنس بالموت كما يأنس الطفل بثدي أمه، و يراه أحلى من العسل، لأنه يشاهد ما أعده اللّه تعالى له، انطلاقا من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هذا الأساس جاء قول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الجنة و اقترابهاطيبة و باردا شرابها</w:t>
      </w:r>
    </w:p>
    <w:p>
      <w:pPr>
        <w:pStyle w:val="BookText"/>
        <w:rPr/>
      </w:pPr>
      <w:r>
        <w:rPr>
          <w:rFonts w:ascii="Amiri" w:hAnsi="Amiri" w:eastAsia="Amiri" w:cs="Amiri"/>
          <w:color w:val="111111"/>
          <w:sz w:val="28"/>
          <w:sz w:val="28"/>
          <w:szCs w:val="28"/>
          <w:rtl w:val="true"/>
          <w:lang w:bidi="ar-SA"/>
        </w:rPr>
        <w:t>و الروم روم قد دنا عذابهاكافرة بعيدة أنسابها</w:t>
      </w:r>
    </w:p>
    <w:p>
      <w:pPr>
        <w:pStyle w:val="BookText"/>
        <w:rPr/>
      </w:pPr>
      <w:r>
        <w:rPr>
          <w:rFonts w:ascii="Amiri" w:hAnsi="Amiri" w:eastAsia="Amiri" w:cs="Amiri"/>
          <w:color w:val="111111"/>
          <w:sz w:val="28"/>
          <w:sz w:val="28"/>
          <w:szCs w:val="28"/>
          <w:rtl w:val="true"/>
          <w:lang w:bidi="ar-SA"/>
        </w:rPr>
        <w:t xml:space="preserve">علي إذ لا قيتها ضرابها </w:t>
      </w:r>
      <w:r>
        <w:rPr>
          <w:rStyle w:val="FootnoteAnchor"/>
          <w:rtl w:val="true"/>
        </w:rPr>
        <w:footnoteReference w:id="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أبياته هذه عن تلهفه للجنة، و اشتياقه البالغ لها</w:t>
      </w:r>
      <w:r>
        <w:rPr>
          <w:rFonts w:eastAsia="Amiri" w:cs="Amiri" w:ascii="Amiri" w:hAnsi="Amiri"/>
          <w:color w:val="111111"/>
          <w:sz w:val="28"/>
          <w:szCs w:val="28"/>
          <w:rtl w:val="true"/>
          <w:lang w:bidi="ar-SA"/>
        </w:rPr>
        <w:t xml:space="preserve">. . </w:t>
      </w:r>
      <w:bookmarkStart w:id="61" w:name="pg12337_122454"/>
    </w:p>
    <w:p>
      <w:pPr>
        <w:pStyle w:val="Heading5"/>
        <w:numPr>
          <w:ilvl w:val="4"/>
          <w:numId w:val="1"/>
        </w:numPr>
        <w:rPr/>
      </w:pPr>
      <w:bookmarkStart w:id="62" w:name="__RefHeading___Toc8267012_417432637"/>
      <w:bookmarkStart w:id="63" w:name="_Toc22"/>
      <w:bookmarkEnd w:id="61"/>
      <w:bookmarkEnd w:id="62"/>
      <w:r>
        <w:rPr>
          <w:rtl w:val="true"/>
        </w:rPr>
        <w:t>تسقط اليد و يرتفع اللواء</w:t>
      </w:r>
      <w:r>
        <w:rPr>
          <w:rtl w:val="true"/>
        </w:rPr>
        <w:t>:</w:t>
      </w:r>
      <w:bookmarkEnd w:id="63"/>
    </w:p>
    <w:p>
      <w:pPr>
        <w:pStyle w:val="BookText"/>
        <w:rPr/>
      </w:pPr>
      <w:r>
        <w:rPr>
          <w:rFonts w:ascii="Amiri" w:hAnsi="Amiri" w:eastAsia="Amiri" w:cs="Amiri"/>
          <w:color w:val="111111"/>
          <w:sz w:val="28"/>
          <w:sz w:val="28"/>
          <w:szCs w:val="28"/>
          <w:rtl w:val="true"/>
          <w:lang w:bidi="ar-SA"/>
        </w:rPr>
        <w:t xml:space="preserve">و حين قطعت يد جعفر و سقطت، فإن ألم قطعها لم يشغل جعفرا، و لم يمنعه من المبادرة إلى رفع اللواء باليد الأخرى، و 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الذي جرى له عذرا يبرر انكفاءه عن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وجد أن واجبه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يهزم العدو بالرعب من خلال ما يشاهده من إصراره الأكيد على رفع اللواء باليد الأخرى، و ليكون ذلك سببا في مضاعفة حدة اندفاع المسلمين في مواجهة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حين قطعت اليد الأخرى، فإنه يواصل جهاده و يبذل قصارى جهده في حفظ جذوة الحماس ملتهبة لدى كتائب الجيش الإسلامي، الذي لا بد أن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البسالة و الإقدام و الشجاعة، ما يحير العقول، و يذهل الألباب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تصعد روح جعفر إلى بارئها، و يرتفع جعفر، و يحلق إلى مقامات القرب و الزلفى، و مواقع العز و الكرامة بنفس هاتين اليدين المقطوعتين، اللتين ألبستاه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حلتين من البهاء و الجمال، و العظمة و الجلال</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8267014_417432637"/>
      <w:bookmarkStart w:id="65" w:name="_Toc23"/>
      <w:bookmarkEnd w:id="64"/>
      <w:r>
        <w:rPr>
          <w:rtl w:val="true"/>
        </w:rPr>
        <w:t>الطيار بعد قطع يديه</w:t>
      </w:r>
      <w:r>
        <w:rPr>
          <w:rtl w:val="true"/>
        </w:rPr>
        <w:t>:</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جعفرا قطعت يمينه، فأخذ الراية بيساره، فقطعت يساره، فاحتضن الراية، و قاتل حتى قتل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66" w:name="pg12337_122455"/>
    </w:p>
    <w:p>
      <w:pPr>
        <w:pStyle w:val="BookText"/>
        <w:rPr/>
      </w:pPr>
      <w:bookmarkEnd w:id="66"/>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نتعقل أن يأخذ مقطوع اليدين اللواء ببقايا يديه، و يضمه إلى صدره، و لكن لا يمكن أن نتصوره قادرا على قتال العدو بسيف أو برمح، سوى مبادرته إلى ركل من يهاجمه بإحدى رجليه، ليدفعه عن نفسه، و ليلحق به أكبر قدر ممكن من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أخذه الراية بشماله، بعد قطع يده اليمنى يجعله غير قادر على حمل السيف بها أيضا، لأنها أصبحت مشغولة باللواء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بذل محاولة لإبقاء الراية مرفوعة ليراها المسلمون، و يواصلوا القتال أطول وقت ممكن، لأنه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الراية على الأرض، يوجب تضعضع الجيش، و ربما يؤدي ذلك إلى هزيمته، و هذا ما لا يريده و لا يرضاه</w:t>
      </w:r>
      <w:r>
        <w:rPr>
          <w:rFonts w:eastAsia="Amiri" w:cs="Amiri" w:ascii="Amiri" w:hAnsi="Amiri"/>
          <w:color w:val="111111"/>
          <w:sz w:val="28"/>
          <w:szCs w:val="28"/>
          <w:rtl w:val="true"/>
          <w:lang w:bidi="ar-SA"/>
        </w:rPr>
        <w:t>. .</w:t>
      </w:r>
    </w:p>
    <w:p>
      <w:pPr>
        <w:pStyle w:val="Heading5"/>
        <w:numPr>
          <w:ilvl w:val="4"/>
          <w:numId w:val="1"/>
        </w:numPr>
        <w:rPr/>
      </w:pPr>
      <w:bookmarkStart w:id="67" w:name="__RefHeading___Toc8267016_417432637"/>
      <w:bookmarkStart w:id="68" w:name="_Toc24"/>
      <w:bookmarkEnd w:id="67"/>
      <w:r>
        <w:rPr>
          <w:rtl w:val="true"/>
        </w:rPr>
        <w:t>الطيار أسوة و قدوة</w:t>
      </w:r>
      <w:r>
        <w:rPr>
          <w:rtl w:val="true"/>
        </w:rPr>
        <w:t>:</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غني عن البيان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هذا الذي جرى لجعفر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جرى ما يشبهه للعباس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فإن يمينه قطعت، فأخذ السيف بيساره، فقطعت، فقاتل حتى ضعف، فضربه ملعون بعمود من حديد على رأسه فقتله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69" w:name="pg12337_122456"/>
    </w:p>
    <w:p>
      <w:pPr>
        <w:pStyle w:val="BookText"/>
        <w:rPr/>
      </w:pPr>
      <w:bookmarkEnd w:id="69"/>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عوضه أيضا بجناحين يطير بهما مع الملائكة في الجنة، فقد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ثابت بن أبي صفية،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آثر و أبلى، و فدى أخاه حتى قطعت يداه، فأبدله اللّه بهما جناحين يطير بهما مع الملائكة في الجنة، كما جعل لجعفر بن أبي طالب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8267018_417432637"/>
      <w:bookmarkStart w:id="71" w:name="_Toc25"/>
      <w:bookmarkEnd w:id="70"/>
      <w:r>
        <w:rPr>
          <w:rtl w:val="true"/>
        </w:rPr>
        <w:t>استشهاد جعفر و هو صائم</w:t>
      </w:r>
      <w:r>
        <w:rPr>
          <w:rtl w:val="true"/>
        </w:rPr>
        <w:t>:</w:t>
      </w:r>
      <w:bookmarkEnd w:id="71"/>
    </w:p>
    <w:p>
      <w:pPr>
        <w:pStyle w:val="BookText"/>
        <w:rPr/>
      </w:pPr>
      <w:r>
        <w:rPr>
          <w:rFonts w:ascii="Amiri" w:hAnsi="Amiri" w:eastAsia="Amiri" w:cs="Amiri"/>
          <w:color w:val="111111"/>
          <w:sz w:val="28"/>
          <w:sz w:val="28"/>
          <w:szCs w:val="28"/>
          <w:rtl w:val="true"/>
          <w:lang w:bidi="ar-SA"/>
        </w:rPr>
        <w:t>و تقدم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مستلق آخر النهار، فعرضت عليه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فضعه في ترسي عند رأسي، فإن عشت حتى تغرب الشمس أفطرت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صائما قبل غروب الشمس شهيدا، و عمره إحدى و أربعون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ما يقولونه من كونه أسن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سنين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72" w:name="pg12337_122457"/>
    </w:p>
    <w:p>
      <w:pPr>
        <w:pStyle w:val="BookText"/>
        <w:rPr/>
      </w:pPr>
      <w:bookmarkEnd w:id="72"/>
      <w:r>
        <w:rPr>
          <w:rFonts w:ascii="Amiri" w:hAnsi="Amiri" w:eastAsia="Amiri" w:cs="Amiri"/>
          <w:color w:val="111111"/>
          <w:sz w:val="28"/>
          <w:sz w:val="28"/>
          <w:szCs w:val="28"/>
          <w:rtl w:val="true"/>
          <w:lang w:bidi="ar-SA"/>
        </w:rPr>
        <w:t>آنذاك حوالي ثلاثين سنة، فلا بد أن يكون عمر جعفر أكثر من ذلك بعشر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عمره ثلاثا و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المعركة إذا كانت قائمة، فلا يكون هناك مجال لأن يستلقي جعفر آخر النهار، ليعرض ابن عمر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يستشهد قبل غروب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رضي اللّه عنه مات صائما لا يناسب كونه شق نصفين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كلام عجيب، فهل شقه نصفين يمنع من كونه مات صائما؟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شقه هذا لا يوجب إفطاره، و لا إفساد صومه</w:t>
      </w:r>
      <w:r>
        <w:rPr>
          <w:rFonts w:eastAsia="Amiri" w:cs="Amiri" w:ascii="Amiri" w:hAnsi="Amiri"/>
          <w:color w:val="111111"/>
          <w:sz w:val="28"/>
          <w:szCs w:val="28"/>
          <w:rtl w:val="true"/>
          <w:lang w:bidi="ar-SA"/>
        </w:rPr>
        <w:t>. .</w:t>
      </w:r>
    </w:p>
    <w:p>
      <w:pPr>
        <w:pStyle w:val="Heading5"/>
        <w:numPr>
          <w:ilvl w:val="4"/>
          <w:numId w:val="1"/>
        </w:numPr>
        <w:rPr/>
      </w:pPr>
      <w:bookmarkStart w:id="73" w:name="__RefHeading___Toc8267020_417432637"/>
      <w:bookmarkStart w:id="74" w:name="_Toc26"/>
      <w:bookmarkEnd w:id="73"/>
      <w:r>
        <w:rPr>
          <w:rtl w:val="true"/>
        </w:rPr>
        <w:t>ذو الجناحين</w:t>
      </w:r>
      <w:r>
        <w:rPr>
          <w:rtl w:val="true"/>
        </w:rPr>
        <w:t>:</w:t>
      </w:r>
      <w:bookmarkEnd w:id="7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وردت أخبار في أنه لما رفعوه على الرماح، منّ اللّه عليه بجناحين، فطار من رأس الرماح إلى السماء، و هو يطير في الجنة </w:t>
      </w:r>
      <w:bookmarkStart w:id="75" w:name="pg12337_122458"/>
    </w:p>
    <w:p>
      <w:pPr>
        <w:pStyle w:val="BookText"/>
        <w:rPr/>
      </w:pPr>
      <w:bookmarkEnd w:id="75"/>
      <w:r>
        <w:rPr>
          <w:rFonts w:ascii="Amiri" w:hAnsi="Amiri" w:eastAsia="Amiri" w:cs="Amiri"/>
          <w:color w:val="111111"/>
          <w:sz w:val="28"/>
          <w:sz w:val="28"/>
          <w:szCs w:val="28"/>
          <w:rtl w:val="true"/>
          <w:lang w:bidi="ar-SA"/>
        </w:rPr>
        <w:t>مع الملائكة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ندري مدى صحة هذا الحديث، و لو صح فربما يكون هذا قد جاء على سبيل المجاز، أو أنه قد طار فعلا إلى السماء مقدارا ثم عادت جثته إلى الأرض، و بقيت روحه تطير مع الملائكة، و ربما، و ربما</w:t>
      </w:r>
      <w:r>
        <w:rPr>
          <w:rFonts w:eastAsia="Amiri" w:cs="Amiri" w:ascii="Amiri" w:hAnsi="Amiri"/>
          <w:color w:val="111111"/>
          <w:sz w:val="28"/>
          <w:szCs w:val="28"/>
          <w:rtl w:val="true"/>
          <w:lang w:bidi="ar-SA"/>
        </w:rPr>
        <w:t>. .</w:t>
      </w:r>
    </w:p>
    <w:p>
      <w:pPr>
        <w:pStyle w:val="Heading5"/>
        <w:numPr>
          <w:ilvl w:val="4"/>
          <w:numId w:val="1"/>
        </w:numPr>
        <w:rPr/>
      </w:pPr>
      <w:bookmarkStart w:id="76" w:name="__RefHeading___Toc8267022_417432637"/>
      <w:bookmarkStart w:id="77" w:name="_Toc27"/>
      <w:bookmarkEnd w:id="76"/>
      <w:r>
        <w:rPr>
          <w:rtl w:val="true"/>
        </w:rPr>
        <w:t>نظرة في الكرامات</w:t>
      </w:r>
      <w:r>
        <w:rPr>
          <w:rtl w:val="true"/>
        </w:rPr>
        <w:t>:</w:t>
      </w:r>
      <w:bookmarkEnd w:id="77"/>
    </w:p>
    <w:p>
      <w:pPr>
        <w:pStyle w:val="BookText"/>
        <w:rPr/>
      </w:pPr>
      <w:r>
        <w:rPr>
          <w:rFonts w:ascii="Amiri" w:hAnsi="Amiri" w:eastAsia="Amiri" w:cs="Amiri"/>
          <w:color w:val="111111"/>
          <w:sz w:val="28"/>
          <w:sz w:val="28"/>
          <w:szCs w:val="28"/>
          <w:rtl w:val="true"/>
          <w:lang w:bidi="ar-SA"/>
        </w:rPr>
        <w:t>إنه تعالى حين يظهر الكرامة لولي من أوليائه، فإنه لا يريد بذلك أن يقهر الناس على الإيمان، و لا أن يتهددهم بهذا الأمر، ليفرض عليهم سلوك طريق الحق، تحت طائلة التدخل الغيبي في صورة مخالفتهم للأوامر و النواهي الإلهية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يريد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يثير في نفس الإنسان المؤمن، الطموح، لنيل مقامات القرب و الزلفى عنده، و ذلك من خلال تقديم نموذج تطبيقي حي و ملموس، يسهّل على المؤمنين اليقين بوعد اللّه تعالى، و السكون و الركون إلى تحققه حتى كأنهم يرونه ماثلا أمامهم، من دون أي إخلال أو انتقاص</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يريد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لاحتمال المبالغة في البيانات الصادرة، فإنه إن كان هناك تجوّز في التعبير عن حقيقة ذلك الوعد، و الموعود به، فإنما هو محاولة لتقريب الصورة الحقيقية، التي تعجز التعابير المجازية أو الكنايات و الإستعارات، عن الإحاطة بها، بل تبقى مجرد إشارات و إلماحات لما هو أعظم و أتم، و أخطر و أهم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كما أن هذا الإنسان الذي هو مستغرق فيما هو مادي و محسوس، إلى درجة أنه إنما يطل على الغيب من خلال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يحتاج إلى اختصار المسافة بينه و بين 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فتأتي الكرامات و المعجزات، لتقوم بهذه المهمة، و ليكون للغيب أيضا حضوره و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ليعطي سلاما للروح، و حياة في الوجدان، و يقظة في الضمير، و حركة في العقل بالاتجاه الصحيح، و على أساس من الوعي العميق، و الرؤية الواضحة، و الشمولية، و الواقعية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هذه الكرامات تسهل على الإنسان المؤمن أن يعي كيف أن لمسألة الغيب حضورها في كل شيء، بل هي جزء من حياة هذا الكائن، و هي مستوعبة لكل المساحات التي ينطلق فيها في حركته نحو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فالغيب ليس غائبا عن أي من مواقع حركة هذا الإنسان، حتى فيما يتخيل أنه مادي صرف، و لا موقع للغيب فيه، فإن الغيب كامن في عمق ذاته، و في كنه وجوده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فعليه أن يشعر به في كل المواقع و المواضع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تمس الحاجة إلى إقامة الحجة على الناس في أمر ظهر فيه تقصيرهم، أو ظهرت فيهم بوادر هذا التقصير، كما هو الحال في قضية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مؤتة، فإن ظهور هذه الكرامة له، بأن يطير جسده إلى السماء و لو مقدارا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أن يقيم الحجة على الأعداء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إنه يفتح أمامهم باب الهداية، و يسهل عليهم الحصول على القناعة من أقرب 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هو طريق الوجدان، و الإحساس القلبي، و يختصر المراحل أمامهم</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هو تعميم للحجة على جيش المسلمين، الذين قد يخطر ببالهم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 </w:t>
      </w:r>
      <w:bookmarkStart w:id="78" w:name="pg12337_122460"/>
    </w:p>
    <w:p>
      <w:pPr>
        <w:pStyle w:val="BookText"/>
        <w:rPr/>
      </w:pPr>
      <w:bookmarkEnd w:id="78"/>
      <w:r>
        <w:rPr>
          <w:rFonts w:ascii="Amiri" w:hAnsi="Amiri" w:eastAsia="Amiri" w:cs="Amiri"/>
          <w:color w:val="111111"/>
          <w:sz w:val="28"/>
          <w:sz w:val="28"/>
          <w:szCs w:val="28"/>
          <w:rtl w:val="true"/>
          <w:lang w:bidi="ar-SA"/>
        </w:rPr>
        <w:t>العذر لأنفسهم عن فرار و شيك ربما يراود أذهانهم، فيزعمون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مواجهة مئات الألوف لا مبرر لها، لأن احتمالات النصر على تلك الأعداد الهائلة تكاد تكون معدومة، بل هي معدومة فعلا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ما فعله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مبادرة شخصية منه، و تضحية يحمد عليها، و لكنها هدر للطاقة، لا تجدي نفعا، و لا تحقق نصرا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الكرامة الإلهية له لتقول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كان هو الراعي لهم، و المشرف على حالهم، و هو الذي ينزل النصر عليهم، أو يحجبه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أنسان أن يقوم بواجبه، و يمتثل أمر اللّه و رسوله، و ليس له أن ينظر في نتائج ذلك، و لا أن يحدد طبيعة النصر، و حجمه، و مواصفاته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أن يدّعي لنفسه المعرفة بالغيب الإلهي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المطلوب الإلهي أمر آخر غير النصر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الحال في كربلاء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المطلوب هو النصر العسكري، و لكن بطريقة حجب اللّه تعالى عنهم بعض عناصرها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بأن تحدث اختلافات و منازعات بين كتائب جيوش الأعداء، لأجل ما يرونه من استبسال لدى جنود أهل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ينشأ عن ذلك الإستبسال، و الإستشهاد هداية لطائفة أو لطوائف من جيش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تحدث انقسامات بين العرب و بين غيرهم لأكثر من سبب فيما لو طالت 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أسباب</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8267024_417432637"/>
      <w:bookmarkStart w:id="80" w:name="_Toc28"/>
      <w:bookmarkEnd w:id="79"/>
      <w:r>
        <w:rPr>
          <w:rtl w:val="true"/>
        </w:rPr>
        <w:t>استشهاد ابن رواحة</w:t>
      </w:r>
      <w:r>
        <w:rPr>
          <w:rtl w:val="true"/>
        </w:rPr>
        <w:t>:</w:t>
      </w:r>
      <w:bookmarkEnd w:id="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فأخذ الراية عبد اللّه بن رواحة، ثم تقدم بها و هو على فرسه، فجعل يستنزل نفسه و يتردد بعض التردد،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أقسمت يا نفس لتنزلنهطائعة أو لتكرهنه</w:t>
      </w:r>
    </w:p>
    <w:p>
      <w:pPr>
        <w:pStyle w:val="BookText"/>
        <w:rPr/>
      </w:pPr>
      <w:r>
        <w:rPr>
          <w:rFonts w:ascii="Amiri" w:hAnsi="Amiri" w:eastAsia="Amiri" w:cs="Amiri"/>
          <w:color w:val="111111"/>
          <w:sz w:val="28"/>
          <w:sz w:val="28"/>
          <w:szCs w:val="28"/>
          <w:rtl w:val="true"/>
          <w:lang w:bidi="ar-SA"/>
        </w:rPr>
        <w:t>إن أجلب الناس و شدوا الرنةما لي أراك تكرهين الجنة</w:t>
      </w:r>
    </w:p>
    <w:p>
      <w:pPr>
        <w:pStyle w:val="BookText"/>
        <w:rPr/>
      </w:pPr>
      <w:r>
        <w:rPr>
          <w:rFonts w:ascii="Amiri" w:hAnsi="Amiri" w:eastAsia="Amiri" w:cs="Amiri"/>
          <w:color w:val="111111"/>
          <w:sz w:val="28"/>
          <w:sz w:val="28"/>
          <w:szCs w:val="28"/>
          <w:rtl w:val="true"/>
          <w:lang w:bidi="ar-SA"/>
        </w:rPr>
        <w:t>قد طالما قد كنت مطمئنةهل أنت إلا نطفة في شنة</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إلاّ تقتلي تموتيهذا حمام الموت قد صليت</w:t>
      </w:r>
    </w:p>
    <w:p>
      <w:pPr>
        <w:pStyle w:val="BookText"/>
        <w:rPr/>
      </w:pPr>
      <w:r>
        <w:rPr>
          <w:rFonts w:ascii="Amiri" w:hAnsi="Amiri" w:eastAsia="Amiri" w:cs="Amiri"/>
          <w:color w:val="111111"/>
          <w:sz w:val="28"/>
          <w:sz w:val="28"/>
          <w:szCs w:val="28"/>
          <w:rtl w:val="true"/>
          <w:lang w:bidi="ar-SA"/>
        </w:rPr>
        <w:t xml:space="preserve">و ما تمنيت فقد أعطيتإن تفعلي فعلهما هديت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يريد صاحبيه زيدا و جعفرا،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أتاه ابن عمر بعرق من 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بهذا صلبك، فإنك لقيت في أيامك هذه ما 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من يده، ثم انتهس منه نهسة، ثم سمع الحطمة في ناحية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الدنيا؟</w:t>
      </w:r>
    </w:p>
    <w:p>
      <w:pPr>
        <w:pStyle w:val="BookText"/>
        <w:rPr/>
      </w:pPr>
      <w:r>
        <w:rPr>
          <w:rFonts w:ascii="Amiri" w:hAnsi="Amiri" w:eastAsia="Amiri" w:cs="Amiri"/>
          <w:color w:val="111111"/>
          <w:sz w:val="28"/>
          <w:sz w:val="28"/>
          <w:szCs w:val="28"/>
          <w:rtl w:val="true"/>
          <w:lang w:bidi="ar-SA"/>
        </w:rPr>
        <w:t>ثم ألقاه من يده، ثم أخذ سيفه، ثم تقدم فقاتل حتى قتل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اللواء من يده، فاختلط المسلمون و المشركون، و انهزم بعض الناس، فجعل قطبة بن عامر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يقتل الرجل مقبلا أحسن من أن يقتل مدبرا</w:t>
      </w:r>
      <w:r>
        <w:rPr>
          <w:rFonts w:eastAsia="Amiri" w:cs="Amiri" w:ascii="Amiri" w:hAnsi="Amiri"/>
          <w:color w:val="111111"/>
          <w:sz w:val="28"/>
          <w:szCs w:val="28"/>
          <w:rtl w:val="true"/>
          <w:lang w:bidi="ar-SA"/>
        </w:rPr>
        <w:t xml:space="preserve">. </w:t>
      </w:r>
      <w:bookmarkStart w:id="81" w:name="pg12337_122462"/>
    </w:p>
    <w:p>
      <w:pPr>
        <w:pStyle w:val="BookText"/>
        <w:rPr/>
      </w:pPr>
      <w:bookmarkEnd w:id="81"/>
      <w:r>
        <w:rPr>
          <w:rFonts w:ascii="Amiri" w:hAnsi="Amiri" w:eastAsia="Amiri" w:cs="Amiri"/>
          <w:color w:val="111111"/>
          <w:sz w:val="28"/>
          <w:sz w:val="28"/>
          <w:szCs w:val="28"/>
          <w:rtl w:val="true"/>
          <w:lang w:bidi="ar-SA"/>
        </w:rPr>
        <w:t>قال سعيد بن أبي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 زيدا، و جعفرا، و عبد اللّه بن رواحة دفنوا في حفرة واحدة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8267026_417432637"/>
      <w:bookmarkStart w:id="83" w:name="_Toc29"/>
      <w:bookmarkEnd w:id="82"/>
      <w:r>
        <w:rPr>
          <w:rtl w:val="true"/>
        </w:rPr>
        <w:t>تردد ابن رواحة في النزول</w:t>
      </w:r>
      <w:r>
        <w:rPr>
          <w:rtl w:val="true"/>
        </w:rPr>
        <w:t>:</w:t>
      </w:r>
      <w:bookmarkEnd w:id="83"/>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رواحة، و تقدم بها و هو على فرسه، و جعل يتردد في النزول عن فرسه، ثم نزل، و قاتل حتى قتل</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نستطيع أن نفهم أن النزول عن الفرس إنما هو حين يراد إفهام العدو أن الفارس قد استقتل، و أن أي توهم في حبه للنجاة من خلال بقائه على ظهر فرسه، ما هو إلا توهم باطل</w:t>
      </w:r>
      <w:r>
        <w:rPr>
          <w:rFonts w:eastAsia="Amiri" w:cs="Amiri" w:ascii="Amiri" w:hAnsi="Amiri"/>
          <w:color w:val="111111"/>
          <w:sz w:val="28"/>
          <w:szCs w:val="28"/>
          <w:rtl w:val="true"/>
          <w:lang w:bidi="ar-SA"/>
        </w:rPr>
        <w:t>. .</w:t>
      </w:r>
    </w:p>
    <w:p>
      <w:pPr>
        <w:pStyle w:val="Heading5"/>
        <w:numPr>
          <w:ilvl w:val="4"/>
          <w:numId w:val="1"/>
        </w:numPr>
        <w:rPr/>
      </w:pPr>
      <w:bookmarkStart w:id="84" w:name="__RefHeading___Toc8267028_417432637"/>
      <w:bookmarkStart w:id="85" w:name="_Toc30"/>
      <w:bookmarkEnd w:id="84"/>
      <w:r>
        <w:rPr>
          <w:rtl w:val="true"/>
        </w:rPr>
        <w:t>الحرب دامت أياما</w:t>
      </w:r>
      <w:r>
        <w:rPr>
          <w:rtl w:val="true"/>
        </w:rPr>
        <w:t>:</w:t>
      </w:r>
      <w:bookmarkEnd w:id="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يلاحظ النصوص المتداولة لغزوة مؤتة يخرج بنتيجة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القادة الثلاثة قد قتلوا في أول المعركة، ثم أخذ اللواء خالد، و ولى هاربا، و تبعه </w:t>
      </w:r>
    </w:p>
    <w:p>
      <w:pPr>
        <w:pStyle w:val="BookText"/>
        <w:rPr/>
      </w:pP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لذلك اقتصر عدد قتلى المسلمين على ثمانية شهداء،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اثنا عشر شهيدا،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موضع شك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موجبات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الرقم للقتلى لا يتناسب مع قولهم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قد دامت سبعة أيام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قولهم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جاء إلى ابن رواحة بعرق من لحم،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 بهذا صلبك، فإنك لقيت في أيامك هذه ما لقيت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يشير إلى أن ابن رواحة قد لقي مصاعب كبيرة خلال أيام مرت عليه، و لعلها هي الأيام السبعة المشار إليها،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يمارس القتال المجهد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يكون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مشقات قطع المسافات الطويلة من المدينة إلى مؤتة، فهو بعيد عن الذهن، و ليس له ما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أن المسلمين اعتمدوا أسلوب مبارزة الفرسان، و هي طريقة ممتعة، يظهر فيها الفرسان شجاعتهم، و يقدمون فيها عروضا شيقة لفنون الحرب و القتال و توجب طول أمد الحرب</w:t>
      </w:r>
      <w:r>
        <w:rPr>
          <w:rFonts w:eastAsia="Amiri" w:cs="Amiri" w:ascii="Amiri" w:hAnsi="Amiri"/>
          <w:color w:val="111111"/>
          <w:sz w:val="28"/>
          <w:szCs w:val="28"/>
          <w:rtl w:val="true"/>
          <w:lang w:bidi="ar-SA"/>
        </w:rPr>
        <w:t>. .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المسلمين أظهروا فيها براعة نادرة، و شجاعة فريدة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 شهداؤهم، و كثرت القتلى من أعدائهم، و ربما كان لابن رواحة سهم وافر في هذا المجال</w:t>
      </w:r>
      <w:r>
        <w:rPr>
          <w:rFonts w:eastAsia="Amiri" w:cs="Amiri" w:ascii="Amiri" w:hAnsi="Amiri"/>
          <w:color w:val="111111"/>
          <w:sz w:val="28"/>
          <w:szCs w:val="28"/>
          <w:rtl w:val="true"/>
          <w:lang w:bidi="ar-SA"/>
        </w:rPr>
        <w:t xml:space="preserve">. . </w:t>
      </w:r>
      <w:bookmarkStart w:id="86" w:name="pg12337_122464"/>
    </w:p>
    <w:p>
      <w:pPr>
        <w:pStyle w:val="BookText"/>
        <w:rPr/>
      </w:pPr>
      <w:bookmarkEnd w:id="86"/>
      <w:r>
        <w:rPr>
          <w:rFonts w:ascii="Amiri" w:hAnsi="Amiri" w:eastAsia="Amiri" w:cs="Amiri"/>
          <w:color w:val="111111"/>
          <w:sz w:val="28"/>
          <w:sz w:val="28"/>
          <w:szCs w:val="28"/>
          <w:rtl w:val="true"/>
          <w:lang w:bidi="ar-SA"/>
        </w:rPr>
        <w:t>ثم اختار الأعداء أسلوب الهجوم الشامل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فقتل القادة آنئذ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تكون بوادر النصر قد بدأت بالظهور، فضيعها خالد</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8267030_417432637"/>
      <w:bookmarkStart w:id="88" w:name="_Toc31"/>
      <w:bookmarkEnd w:id="87"/>
      <w:r>
        <w:rPr>
          <w:rtl w:val="true"/>
        </w:rPr>
        <w:t>هزيمة خالد</w:t>
      </w:r>
      <w:r>
        <w:rPr>
          <w:rtl w:val="true"/>
        </w:rPr>
        <w:t>:</w:t>
      </w:r>
      <w:bookmarkEnd w:id="88"/>
    </w:p>
    <w:p>
      <w:pPr>
        <w:pStyle w:val="BookText"/>
        <w:rPr/>
      </w:pPr>
      <w:r>
        <w:rPr>
          <w:rFonts w:ascii="Amiri" w:hAnsi="Amiri" w:eastAsia="Amiri" w:cs="Amiri"/>
          <w:color w:val="111111"/>
          <w:sz w:val="28"/>
          <w:sz w:val="28"/>
          <w:szCs w:val="28"/>
          <w:rtl w:val="true"/>
          <w:lang w:bidi="ar-SA"/>
        </w:rPr>
        <w:t>و بعد أن استشهد عبد اللّه بن رواحة بادر خالد بن الوليد فأخذ الراية و انهزم بها و تبعه سائر الناس، و لكن هناك من سعى لتزوير الحقيقة و إيهام الناس بعكسها، و نحن نذكر ذلك، و نبين وجه الحق فيه في الفصل التالي</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8267032_417432637"/>
      <w:bookmarkStart w:id="90" w:name="_Toc32"/>
      <w:bookmarkEnd w:id="89"/>
      <w:r>
        <w:rPr>
          <w:rtl w:val="true"/>
        </w:rPr>
        <w:t>الآن حمي الوطيس</w:t>
      </w:r>
      <w:r>
        <w:rPr>
          <w:rtl w:val="true"/>
        </w:rPr>
        <w:t>:</w:t>
      </w:r>
      <w:bookmarkEnd w:id="90"/>
    </w:p>
    <w:p>
      <w:pPr>
        <w:pStyle w:val="BookText"/>
        <w:rPr/>
      </w:pPr>
      <w:r>
        <w:rPr>
          <w:rFonts w:ascii="Amiri" w:hAnsi="Amiri" w:eastAsia="Amiri" w:cs="Amiri"/>
          <w:color w:val="111111"/>
          <w:sz w:val="28"/>
          <w:sz w:val="28"/>
          <w:szCs w:val="28"/>
          <w:rtl w:val="true"/>
          <w:lang w:bidi="ar-SA"/>
        </w:rPr>
        <w:t xml:space="preserve">و حول القول المنسوب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يصف للمسلمين ما يجري في مؤتة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أبي الزناد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الدماء بين الخيل موضع الأشاعر من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الوطيس أيضا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حمي ذلك الموضع من الدابة كان أشد لعدوها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لسنا بحاجة إلى التعليق على هذه الروايات المغرقة في غرابتها، و لكن الأغرب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يبادر المؤرخون و المحدثون إلى إيرادها في كتبهم و في مجاميعهم الحديثية و التاريخية، و غيرها، و يقدمونها للناس على أنها هي الحقائق الناصعة، و ذلك من أجل أن تبقى حقيقة فرار خالد عن الناس ضائعة</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أدري كيف يمكن أن يخبر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بلوغ الدماء موضع الأشاعر، و هو يرى ما يجري عيانا، بعد أن رفع اللّه تعالى له </w:t>
      </w:r>
      <w:bookmarkStart w:id="91" w:name="pg12337_122465"/>
    </w:p>
    <w:p>
      <w:pPr>
        <w:pStyle w:val="BookText"/>
        <w:rPr/>
      </w:pPr>
      <w:bookmarkEnd w:id="91"/>
      <w:r>
        <w:rPr>
          <w:rFonts w:ascii="Amiri" w:hAnsi="Amiri" w:eastAsia="Amiri" w:cs="Amiri"/>
          <w:color w:val="111111"/>
          <w:sz w:val="28"/>
          <w:sz w:val="28"/>
          <w:szCs w:val="28"/>
          <w:rtl w:val="true"/>
          <w:lang w:bidi="ar-SA"/>
        </w:rPr>
        <w:t>كل خفيض، و خفض كل رفيع، ثم يرى الناس يظلمون هؤلاء المجاهدين و يطردونهم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يدافع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حتى لو كانوا قد هربوا من ساحة المعركة فإنهم لم يرتكبوا بذلك حراما، بعد أن كان عدوهم يزيدهم بعشرات الأضعاف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أكثر من 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يدل على عدم صحة ما زعموه، و أن الصحيح هو أن خالدا قد فرّبهم لحظة استشهاد القادة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تتأكد الشكوك في صحة هذه المزاعم حين نقارن بين عدد شهداء المسلمين و بين ما يزعم من أن الدماء قد بلغت الأشاعر من حوافر الخيل</w:t>
      </w:r>
      <w:r>
        <w:rPr>
          <w:rFonts w:eastAsia="Amiri" w:cs="Amiri" w:ascii="Amiri" w:hAnsi="Amiri"/>
          <w:color w:val="111111"/>
          <w:sz w:val="28"/>
          <w:szCs w:val="28"/>
          <w:rtl w:val="true"/>
          <w:lang w:bidi="ar-SA"/>
        </w:rPr>
        <w:t>! !</w:t>
      </w:r>
    </w:p>
    <w:p>
      <w:pPr>
        <w:pStyle w:val="Heading5"/>
        <w:numPr>
          <w:ilvl w:val="4"/>
          <w:numId w:val="1"/>
        </w:numPr>
        <w:rPr/>
      </w:pPr>
      <w:bookmarkStart w:id="92" w:name="__RefHeading___Toc8267034_417432637"/>
      <w:bookmarkStart w:id="93" w:name="_Toc33"/>
      <w:bookmarkEnd w:id="92"/>
      <w:r>
        <w:rPr>
          <w:rtl w:val="true"/>
        </w:rPr>
        <w:t>شهداء مؤتة</w:t>
      </w:r>
      <w:r>
        <w:rPr>
          <w:rtl w:val="true"/>
        </w:rPr>
        <w:t>:</w:t>
      </w:r>
      <w:bookmarkEnd w:id="93"/>
    </w:p>
    <w:p>
      <w:pPr>
        <w:pStyle w:val="BookText"/>
        <w:rPr/>
      </w:pPr>
      <w:r>
        <w:rPr>
          <w:rFonts w:ascii="Amiri" w:hAnsi="Amiri" w:eastAsia="Amiri" w:cs="Amiri"/>
          <w:color w:val="111111"/>
          <w:sz w:val="28"/>
          <w:sz w:val="28"/>
          <w:szCs w:val="28"/>
          <w:rtl w:val="true"/>
          <w:lang w:bidi="ar-SA"/>
        </w:rPr>
        <w:t>أما بالنسبة للذين استشهدوا من المسلمين في سرية مؤتة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أبي طالب، و زيد بن حارثة، و عبد اللّه بن رواحة، و مسعود بن الأسود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وهب بن سعد بن أبي سرح، و عباد بن قيس، و الحارث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إساف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سراقة بن عمرو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خنساء</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ابن هشام نقلا عن ابن شهاب الزهري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كليب، أو كلاب بن عمرو بن زيد، و أخاه جابر بن عمرو بن زيد، </w:t>
      </w:r>
    </w:p>
    <w:p>
      <w:pPr>
        <w:pStyle w:val="BookText"/>
        <w:rPr/>
      </w:pPr>
      <w:r>
        <w:rPr>
          <w:rFonts w:ascii="IRNazanin" w:hAnsi="IRNazanin" w:eastAsia="IRNazanin"/>
          <w:color w:val="111111"/>
          <w:sz w:val="28"/>
          <w:sz w:val="28"/>
          <w:szCs w:val="28"/>
          <w:rtl w:val="true"/>
          <w:lang w:bidi="fa-IR"/>
        </w:rPr>
        <w:t xml:space="preserve">و عمرو، و عامر ابنا سعد بن الحارث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الكلبي و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بجة بن بجير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فقد جسده، و لا ذكر لهوبجة فيما و قفت عليه من نسخ الإصابة للحافظ، و لا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الذهبي له في التجريد، و أن له وفادة و هجرة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ابن سعد، و العدوي، و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عبيد بن المعلى الأنصاري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ابن إسحاق، كما في الإصابة، و جزم به في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 بن العاص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باليمامة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بمؤتة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ابن الكلبي، و ابن سعد، و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هبار بن سفيان بن عبد </w:t>
      </w:r>
    </w:p>
    <w:p>
      <w:pPr>
        <w:pStyle w:val="BookText"/>
        <w:rPr/>
      </w:pPr>
      <w:r>
        <w:rPr>
          <w:rFonts w:ascii="Amiri" w:hAnsi="Amiri" w:eastAsia="Amiri" w:cs="Amiri"/>
          <w:color w:val="111111"/>
          <w:sz w:val="28"/>
          <w:sz w:val="28"/>
          <w:szCs w:val="28"/>
          <w:rtl w:val="true"/>
          <w:lang w:bidi="ar-SA"/>
        </w:rPr>
        <w:t>الأسد المخزومي، و قال عروة، و ابن شهاب الزهري، و ابن إسحاق،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بأجنادين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باليرموك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الربيع الأنصاري </w:t>
      </w:r>
      <w:r>
        <w:rPr>
          <w:rStyle w:val="FootnoteAnchor"/>
          <w:rtl w:val="true"/>
        </w:rPr>
        <w:footnoteReference w:id="66"/>
      </w:r>
      <w:r>
        <w:rPr>
          <w:rFonts w:ascii="IRNazanin" w:hAnsi="IRNazanin" w:eastAsia="IRNazanin"/>
          <w:color w:val="111111"/>
          <w:sz w:val="28"/>
          <w:sz w:val="28"/>
          <w:szCs w:val="28"/>
          <w:rtl w:val="true"/>
          <w:lang w:bidi="fa-IR"/>
        </w:rPr>
        <w:t xml:space="preserve">، و معاذ بن ماعص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في نسخة من مغازي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استشهد بمؤتة أخوه عباد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البداية، بعد أن ذكر جميع من قتل بمؤتة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فالمجموع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رجلا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عظيم جدا أن يتقاتل جيشان متعاديان في الدين، أحدهما و هو الفئة التي تقاتل في سبيل اللّه تعالى عدتها ثلاثة آلاف، و أخرى كافرة عدتها </w:t>
      </w:r>
    </w:p>
    <w:p>
      <w:pPr>
        <w:pStyle w:val="BookText"/>
        <w:rPr/>
      </w:pPr>
      <w:r>
        <w:rPr>
          <w:rFonts w:ascii="Amiri" w:hAnsi="Amiri" w:eastAsia="Amiri" w:cs="Amiri"/>
          <w:color w:val="111111"/>
          <w:sz w:val="28"/>
          <w:sz w:val="28"/>
          <w:szCs w:val="28"/>
          <w:rtl w:val="true"/>
          <w:lang w:bidi="ar-SA"/>
        </w:rPr>
        <w:t>مائتا ألف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الروم مائة ألف، و من نصارى العرب مائة ألف، يتبارزون و يتصاولون، ثم مع هذا كله لا يقتل من المسلمين سوى اثني عشر رجلا، و قتل من المشركين خلق كثير، هذا خالد و حده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اندقت في يدي يومئذ تسعة أسياف و ما صبرت في يدي إلا صفيحة يمانية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فماذا ترى قد قتل بهذه الأسياف كلها؟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غيره من الأبطال و الشجعان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2337_122470"/>
      <w:bookmarkStart w:id="95" w:name="pg12337_122470"/>
      <w:bookmarkEnd w:id="95"/>
    </w:p>
    <w:p>
      <w:pPr>
        <w:pStyle w:val="Heading4"/>
        <w:numPr>
          <w:ilvl w:val="3"/>
          <w:numId w:val="1"/>
        </w:numPr>
        <w:rPr/>
      </w:pPr>
      <w:bookmarkStart w:id="96" w:name="pg12337_122470"/>
      <w:bookmarkStart w:id="97" w:name="__RefHeading___Toc8267036_417432637"/>
      <w:bookmarkStart w:id="98" w:name="_Toc34"/>
      <w:bookmarkEnd w:id="96"/>
      <w:bookmarkEnd w:id="97"/>
      <w:r>
        <w:rPr>
          <w:rtl w:val="true"/>
        </w:rPr>
        <w:t>الفصل الثالث</w:t>
      </w:r>
      <w:r>
        <w:rPr>
          <w:rtl w:val="true"/>
        </w:rPr>
        <w:t xml:space="preserve">: </w:t>
      </w:r>
      <w:r>
        <w:rPr>
          <w:rtl w:val="true"/>
        </w:rPr>
        <w:t>خالد يضيع النصر الأعظم</w:t>
      </w:r>
      <w:bookmarkEnd w:id="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 w:name="__RefHeading___Toc8267038_417432637"/>
      <w:bookmarkStart w:id="100" w:name="_Toc35"/>
      <w:bookmarkEnd w:id="99"/>
      <w:r>
        <w:rPr>
          <w:rtl w:val="true"/>
        </w:rPr>
        <w:t>اشارة</w:t>
      </w:r>
      <w:bookmarkEnd w:id="1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2337_122472"/>
      <w:bookmarkStart w:id="102" w:name="pg12337_122472"/>
      <w:bookmarkEnd w:id="102"/>
    </w:p>
    <w:p>
      <w:pPr>
        <w:pStyle w:val="Heading5"/>
        <w:numPr>
          <w:ilvl w:val="4"/>
          <w:numId w:val="1"/>
        </w:numPr>
        <w:rPr/>
      </w:pPr>
      <w:bookmarkStart w:id="103" w:name="pg12337_122472"/>
      <w:bookmarkStart w:id="104" w:name="__RefHeading___Toc8267040_417432637"/>
      <w:bookmarkStart w:id="105" w:name="_Toc36"/>
      <w:bookmarkEnd w:id="103"/>
      <w:bookmarkEnd w:id="104"/>
      <w:r>
        <w:rPr>
          <w:rtl w:val="true"/>
        </w:rPr>
        <w:t xml:space="preserve">الإنحياز، أم النصر و الفتح؟ </w:t>
      </w:r>
      <w:r>
        <w:rPr>
          <w:rtl w:val="true"/>
        </w:rPr>
        <w:t>!</w:t>
      </w:r>
      <w:bookmarkEnd w:id="105"/>
    </w:p>
    <w:p>
      <w:pPr>
        <w:pStyle w:val="BookText"/>
        <w:rPr/>
      </w:pPr>
      <w:r>
        <w:rPr>
          <w:rFonts w:ascii="Amiri" w:hAnsi="Amiri" w:eastAsia="Amiri" w:cs="Amiri"/>
          <w:color w:val="111111"/>
          <w:sz w:val="28"/>
          <w:sz w:val="28"/>
          <w:szCs w:val="28"/>
          <w:rtl w:val="true"/>
          <w:lang w:bidi="ar-SA"/>
        </w:rPr>
        <w:t>لقد وضع محبو خالد خطة تهدف إلى حفظ ماء وجهه، حتى لو كان ثمن ذلك هو تضييع الحق و تزوير التاريخ، و الخطة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حصل هو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مجرد الانحياز و المحاشاة، ثم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النصر و الفتح على يد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يتم تضعيف دعوى المحاشاة، و ادعاء أن الصحيح هو الفتح، و تحقيق النصر على يد خالد بن الوليد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فنحن نبدأ بذكر ما قالوه و ما استدلوا به، ثم نعقب ذلك بالنصوص المصرحة بالحقيقة، و بيان زيف دعواهم و بطلانها، و ذلك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أخذ الراية خالد بن الوليد دافع القوم، و حاشى بهم، ثم انحاز، و انحيز عنه، و انصرف الناس</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حد تعبير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أخذ اللواء خالد بن الوليد، فناوش </w:t>
      </w:r>
    </w:p>
    <w:p>
      <w:pPr>
        <w:pStyle w:val="BookText"/>
        <w:rPr/>
      </w:pPr>
      <w:r>
        <w:rPr>
          <w:rFonts w:ascii="Amiri" w:hAnsi="Amiri" w:eastAsia="Amiri" w:cs="Amiri"/>
          <w:color w:val="111111"/>
          <w:sz w:val="28"/>
          <w:sz w:val="28"/>
          <w:szCs w:val="28"/>
          <w:rtl w:val="true"/>
          <w:lang w:bidi="ar-SA"/>
        </w:rPr>
        <w:t>القوم، و راوغهم حتى انحاز بالمسلمين منهزما، و نجا بهم من الروم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إلا المحاشاة و التخلص من أيدي الروم الذين كانوا مع من انضم إليهم أكثر من مائتي ألف، و المسلمون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 ابن اسحاق على ذلك شرذمة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سمي هذا نصرا و فتحا، باعتبار ما كانوا فيه من إحاطة العدو، و تراكمهم، و تكاثرهم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مقتضى العادة أن يقتلوا بالكلية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محتمل، لكنه خلاف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فتح اللّه عليكم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يريدون الحديث عن الهزيمة يقتصرون على خصوص عبارة ابن إسحاق التي جاءت ملطفة و مخففة إلى حد كبير، ثم يصفون سائر الذين صرحوا بالهزيمة بأنهم 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مجرد شرذمة بنظرهم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يواصلون توجيه الكلام بطريقة توحي بأن النصر أمر مسلّم، لكن الاختلاف إنما هو في كيفيته و مداه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تسمية ما جرى في مؤتة نصرا هو تمكن المسلمين من الإفلات من يد تلك الكثرة الهائلة، و أن هذا هو ما يقصده ابن إسحاق، و أنه محتمل، و لكنه خلاف الظاهر</w:t>
      </w:r>
      <w:r>
        <w:rPr>
          <w:rFonts w:eastAsia="Amiri" w:cs="Amiri" w:ascii="Amiri" w:hAnsi="Amiri"/>
          <w:color w:val="111111"/>
          <w:sz w:val="28"/>
          <w:szCs w:val="28"/>
          <w:rtl w:val="true"/>
          <w:lang w:bidi="ar-SA"/>
        </w:rPr>
        <w:t xml:space="preserve">. </w:t>
      </w:r>
      <w:bookmarkStart w:id="106" w:name="pg12337_122474"/>
    </w:p>
    <w:p>
      <w:pPr>
        <w:pStyle w:val="BookText"/>
        <w:rPr/>
      </w:pPr>
      <w:bookmarkEnd w:id="106"/>
      <w:r>
        <w:rPr>
          <w:rFonts w:ascii="Amiri" w:hAnsi="Amiri" w:eastAsia="Amiri" w:cs="Amiri"/>
          <w:color w:val="111111"/>
          <w:sz w:val="28"/>
          <w:sz w:val="28"/>
          <w:szCs w:val="28"/>
          <w:rtl w:val="true"/>
          <w:lang w:bidi="ar-SA"/>
        </w:rPr>
        <w:t>و مهما يكن من أمر، فإنهم استدلوا على النصر في مؤتة بما يلي</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8267042_417432637"/>
      <w:bookmarkStart w:id="108" w:name="_Toc37"/>
      <w:bookmarkEnd w:id="107"/>
      <w:r>
        <w:rPr>
          <w:rtl w:val="true"/>
        </w:rPr>
        <w:t>دلائل انتصار خالد</w:t>
      </w:r>
      <w:r>
        <w:rPr>
          <w:rtl w:val="true"/>
        </w:rPr>
        <w:t>:</w:t>
      </w:r>
      <w:bookmarkEnd w:id="108"/>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الأكثرون على أن خالدا و من معه قاتلوا المشركين حتى هزموهم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 أبي عامر عند ابن سعد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رواحة 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المسلمون أسوأ هزيمة رأيتها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لم أر اثنين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اللواء رجل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أرقم، فجعل يصيح بالأنصار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سعى به حتى إذا كان أمام الناس، ركزه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إليه الناس، حتى إذا كثروا مشى باللواء إلى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 منك، أنت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أخذته إلا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خالد اللواء من الأنصاري،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على القوم، فهزمهم اللّه أسوأ هزيمة رأيتها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وضع المسلمون أسيافهم حيث شاءوا،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 اللّه المسلمين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فشق ذلك عليه، </w:t>
      </w:r>
    </w:p>
    <w:p>
      <w:pPr>
        <w:pStyle w:val="BookText"/>
        <w:rPr/>
      </w:pPr>
      <w:r>
        <w:rPr>
          <w:rFonts w:ascii="IRNazanin" w:hAnsi="IRNazanin" w:eastAsia="IRNazanin"/>
          <w:color w:val="111111"/>
          <w:sz w:val="28"/>
          <w:sz w:val="28"/>
          <w:szCs w:val="28"/>
          <w:rtl w:val="true"/>
          <w:lang w:bidi="fa-IR"/>
        </w:rPr>
        <w:t>فصلى الظهر ثم دخل الخ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روى الطبراني برجال ثقات،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اصطلح المسلمون بعد أمراء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خالد بن الوليد المخزومي، فهزم اللّه تعالى العدو، و أظهر المسلمين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عمر الأسلمي، عن عطاف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رواحة مساء، بات خالد بن الوليد، فلما أصبح غدا، و قد جعل مقدمته ساقته، و ساقته مقدمته، و ميمنته ميسرة، و ميسرته ميمنة، فأنكروا ما كانوا يعرفون من راياتهم و هيأتهم،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جاءهم مدد، فرعبوا و انكشفوا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مقتلة لم يقتلها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فتبعهم المسلمون يقتلونهم كيف شاءوا، فغنم المسلمون من أموالهم، فرجعوا إلى المدينة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ابن عائذ في مغازيه نحوه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عمر، عن الحارث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خالد بن الوليد </w:t>
      </w:r>
    </w:p>
    <w:p>
      <w:pPr>
        <w:pStyle w:val="BookText"/>
        <w:rPr/>
      </w:pPr>
      <w:r>
        <w:rPr>
          <w:rFonts w:ascii="Amiri" w:hAnsi="Amiri" w:eastAsia="Amiri" w:cs="Amiri"/>
          <w:color w:val="111111"/>
          <w:sz w:val="28"/>
          <w:sz w:val="28"/>
          <w:szCs w:val="28"/>
          <w:rtl w:val="true"/>
          <w:lang w:bidi="ar-SA"/>
        </w:rPr>
        <w:t xml:space="preserve">الراية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الحاكم في المستدرك، عن أبي هريرة، و أبي سعيد الخدري، و هذا الذي ذكره أبو عامر و الزهري، و عروة، و ابن عقبة، و عطاف بن خالد، و ابن عائذ، و غيرهم،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الراية سيف من سيوف اللّه، ففتح اللّه على يديه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حديث أبي قتادة مرفوعا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خالد بن الوليد اللواء، و لم يكن من الأمراء، هو أمّر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سيف من سيوفك فانصره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الحلبي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الراية خالد بن الوليد، نعم عبد اللّه و أخو العشيرة، و سيف من سيوف اللّه سله اللّه على الكفار و المنافقين، من غير إمرة حتى فتح اللّه عليهم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يومئذ سمي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رواه الإمام أحمد برجال ثقات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يزيده قوة، و يشهد له بالصحة، ما رواه الإمام أحمد، و مسلم، و أبو داود، و البرقاني، عن عوف بن مالك الأشجعي،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زيد بن حارثة في غزوة مؤتة، و رافقني مددي من المسلمين من اليمن، ليس معه غير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فنحر رجل من المسلمين جزورا، فسأله المددي </w:t>
      </w:r>
    </w:p>
    <w:p>
      <w:pPr>
        <w:pStyle w:val="BookText"/>
        <w:rPr/>
      </w:pPr>
      <w:r>
        <w:rPr>
          <w:rFonts w:ascii="Amiri" w:hAnsi="Amiri" w:eastAsia="Amiri" w:cs="Amiri"/>
          <w:color w:val="111111"/>
          <w:sz w:val="28"/>
          <w:sz w:val="28"/>
          <w:szCs w:val="28"/>
          <w:rtl w:val="true"/>
          <w:lang w:bidi="ar-SA"/>
        </w:rPr>
        <w:t>طائفة من جلد، فأعطاه إياه، فاتخذه كهيئة الدرقة، و مضينا، و لقينا جموع الروم، فيهم رجل على فرس له أشقر، عليه سرج مذهب، و سلاح مذهب، فجعل الرومي يسل على المسلمين، و يغري بهم، فقعد له المددي خلف صخرة، فمر به الرومي، فعرقب فرسه بسيفه، و خر الرومي، فعلاه بسيفه فقتله، و حاز سلاحه، و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اللّه تعالى على المسلمين بعث إليه خالد بن الوليد، فأخذ منه بعض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خالدا،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بالسلب للقاتل؟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استكثرته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لتردنه، أو لأعرفنكها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فأبى أن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فقصصت عليه قصة المددي و ما فعل خالد،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عليه ما أخذت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 يا خالد، ألم أف 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لا ترد عليه</w:t>
      </w:r>
      <w:r>
        <w:rPr>
          <w:rFonts w:eastAsia="Amiri" w:cs="Amiri" w:ascii="Amiri" w:hAnsi="Amiri"/>
          <w:color w:val="111111"/>
          <w:sz w:val="28"/>
          <w:szCs w:val="28"/>
          <w:rtl w:val="true"/>
          <w:lang w:bidi="ar-SA"/>
        </w:rPr>
        <w:t xml:space="preserve">. </w:t>
      </w:r>
      <w:bookmarkStart w:id="109" w:name="pg12337_122479"/>
    </w:p>
    <w:p>
      <w:pPr>
        <w:pStyle w:val="BookText"/>
        <w:rPr/>
      </w:pPr>
      <w:bookmarkEnd w:id="109"/>
      <w:r>
        <w:rPr>
          <w:rFonts w:ascii="Amiri" w:hAnsi="Amiri" w:eastAsia="Amiri" w:cs="Amiri"/>
          <w:color w:val="111111"/>
          <w:sz w:val="28"/>
          <w:sz w:val="28"/>
          <w:szCs w:val="28"/>
          <w:rtl w:val="true"/>
          <w:lang w:bidi="ar-SA"/>
        </w:rPr>
        <w:t>هل أنتم تاركون أمرائي؟ لكم صفوة أمرهم، و عليهم كدره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8267044_417432637"/>
      <w:bookmarkStart w:id="111" w:name="_Toc38"/>
      <w:bookmarkEnd w:id="110"/>
      <w:r>
        <w:rPr>
          <w:rtl w:val="true"/>
        </w:rPr>
        <w:t>الغنائم دليل النصر</w:t>
      </w:r>
      <w:r>
        <w:rPr>
          <w:rtl w:val="true"/>
        </w:rPr>
        <w:t>:</w:t>
      </w:r>
      <w:bookmarkEnd w:id="111"/>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عمر، و الحاكم في الإكليل، عن جابر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بمؤتة ناس من المسلمين، و غنم المسلمون بعض أمتعة المشركين، و كان فيما غنموا خاتم جاء به رجل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صاحبه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في حديث عوف بن مالك ما يشير إلى ذلك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محمد بن عمر، عن خزيمة بن ثابت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مؤتة، فبارزني رجل منهم يومئذ، فأصبته و عليه بيضة له فيها ياقوتة، فلم تكن همتي إلا الياقوتة، فأخذتها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رجعنا إلى المدينة أتيت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فنفلنيها، فبعتها زمن عثمان بمائة دينار، فاشتريت بها حديقة نخل</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يقتضي أنهم غنموا منهم، و سلبوا من أشرافهم، و قتلوا من أمرائهم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البخاري عن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اندقت في يدي يوم مؤتة تسعة أسياف، و ما ثبت في يدي إلا صفيحة يمانية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 يقتضي أنهم أثخنوا فيهم قتلا، و لو لم يكن كذلك لما قدروا على التخلص منهم، إذ كان المسلمون ثلاثة آلاف، و المشركون أكثر من مائتي ألف، و هذا وحده دليل مستقل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خالد منهم مقتلة عظيمة، و أصاب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يخالف ما يأتي أن طائفة منهم فروا إلى المدينة لما عاينوا كثرة جموع الروم، فصار أهل المدينة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الفرارون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قطبة بن قتادة العذري، الذي كان على ميمنة المسلمين حمل على مالك بن زافلة،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رافلة، و هو أمير أعراب النصارى، فقتله، و قال قطبة يفتخر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طعنت ابن رافلة ابن الإراشبرمح مضى فيه ثم انحطم</w:t>
      </w:r>
    </w:p>
    <w:p>
      <w:pPr>
        <w:pStyle w:val="BookText"/>
        <w:rPr/>
      </w:pPr>
      <w:r>
        <w:rPr>
          <w:rFonts w:ascii="Amiri" w:hAnsi="Amiri" w:eastAsia="Amiri" w:cs="Amiri"/>
          <w:color w:val="111111"/>
          <w:sz w:val="28"/>
          <w:sz w:val="28"/>
          <w:szCs w:val="28"/>
          <w:rtl w:val="true"/>
          <w:lang w:bidi="ar-SA"/>
        </w:rPr>
        <w:t>ضربت على جيده ضربةفمال كما مال غصن السلم</w:t>
      </w:r>
    </w:p>
    <w:p>
      <w:pPr>
        <w:pStyle w:val="BookText"/>
        <w:rPr/>
      </w:pPr>
      <w:r>
        <w:rPr>
          <w:rFonts w:ascii="Amiri" w:hAnsi="Amiri" w:eastAsia="Amiri" w:cs="Amiri"/>
          <w:color w:val="111111"/>
          <w:sz w:val="28"/>
          <w:sz w:val="28"/>
          <w:szCs w:val="28"/>
          <w:rtl w:val="true"/>
          <w:lang w:bidi="ar-SA"/>
        </w:rPr>
        <w:t>و سقنا نساء بني عمهغداة رقوقين سوق النعم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يؤيد ما نحن فيه، لأن من عادة أمير الجيش إذا قتل أن يفر أصحابه، ثم إنه صرح في شعره بأنهم سبوا من نسائهم، و هذا واضح فيما </w:t>
      </w:r>
    </w:p>
    <w:p>
      <w:pPr>
        <w:pStyle w:val="BookText"/>
        <w:rPr/>
      </w:pPr>
      <w:r>
        <w:rPr>
          <w:rFonts w:ascii="Amiri" w:hAnsi="Amiri" w:eastAsia="Amiri" w:cs="Amiri"/>
          <w:color w:val="111111"/>
          <w:sz w:val="28"/>
          <w:sz w:val="28"/>
          <w:szCs w:val="28"/>
          <w:rtl w:val="true"/>
          <w:lang w:bidi="ar-SA"/>
        </w:rPr>
        <w:t xml:space="preserve">ذكرناه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المنبر زيدا، و جعفرا، و ابن رواحة للناس يوم أصيبوا قبل أن يأتيه خبرهم،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الراية زيد فأصيب، ثم أخذها جعفر فأصيب، ثم أخذها ابن رواحة فأصيب، و عيناه تذرفان، حتى أخذ الراية سيف من سيوف اللّه، ففتح اللّه عليهم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النسائي، و البيهقي، عن أبي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الأمراء، فانطلقوا فلبثوا ما شاء اللّه،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bookmarkStart w:id="112" w:name="pg12337_122483"/>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عن جيشكم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انطلقوا فلقوا العدو فقتل زيد شهيدا، فاستغفر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اللواء جعفر فشدّ على القوم حتى قتل شهيدا، فاستغفر له، ثم أخذه خالد بن الوليد، و لم يكن من الأمراء، هو أمر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إنه سيف من سيوفك فأنت تنصره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يومئذ سمي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اللّه</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8267046_417432637"/>
      <w:bookmarkStart w:id="114" w:name="_Toc39"/>
      <w:bookmarkEnd w:id="113"/>
      <w:r>
        <w:rPr>
          <w:rtl w:val="true"/>
        </w:rPr>
        <w:t>صمود و نصر، أو مجرد انحياز</w:t>
      </w:r>
      <w:r>
        <w:rPr>
          <w:rtl w:val="true"/>
        </w:rPr>
        <w:t>:</w:t>
      </w:r>
      <w:bookmarkEnd w:id="114"/>
    </w:p>
    <w:p>
      <w:pPr>
        <w:pStyle w:val="BookText"/>
        <w:rPr/>
      </w:pPr>
      <w:r>
        <w:rPr>
          <w:rFonts w:ascii="Amiri" w:hAnsi="Amiri" w:eastAsia="Amiri" w:cs="Amiri"/>
          <w:color w:val="111111"/>
          <w:sz w:val="28"/>
          <w:sz w:val="28"/>
          <w:szCs w:val="28"/>
          <w:rtl w:val="true"/>
          <w:lang w:bidi="ar-SA"/>
        </w:rPr>
        <w:t>فاتضح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حديث هؤلاء يسير باتجاه الإيحاء بأن الذي كان في مؤتة هو إما الانحياز و المحاشاة، أو النصر و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يصرحون بعدم صحة الأول، و يؤكدون على صحة الثاني، كما رأينا</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الناس أنفسهم قد ساقوا لنا طائفة من الدلائل و الشواهد على أن الأمر لم يكن كما زعموا، و إن كان ربما يلاحظ في بعضه سعي لحفظ </w:t>
      </w:r>
      <w:bookmarkStart w:id="115" w:name="pg12337_122484"/>
    </w:p>
    <w:p>
      <w:pPr>
        <w:pStyle w:val="BookText"/>
        <w:rPr/>
      </w:pPr>
      <w:bookmarkEnd w:id="115"/>
      <w:r>
        <w:rPr>
          <w:rFonts w:ascii="Amiri" w:hAnsi="Amiri" w:eastAsia="Amiri" w:cs="Amiri"/>
          <w:color w:val="111111"/>
          <w:sz w:val="28"/>
          <w:sz w:val="28"/>
          <w:szCs w:val="28"/>
          <w:rtl w:val="true"/>
          <w:lang w:bidi="ar-SA"/>
        </w:rPr>
        <w:t>ماء الوجه بطريقة أو بأخرى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نفس تلك النصوص التي أرادوا منها أن تدلل على صحة ما قالوه و تؤيده قد جاء أكثرها عاجزا عن ذلك، كما سيتضح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8267048_417432637"/>
      <w:bookmarkStart w:id="117" w:name="_Toc40"/>
      <w:bookmarkEnd w:id="116"/>
      <w:r>
        <w:rPr>
          <w:rtl w:val="true"/>
        </w:rPr>
        <w:t>تهافت بلا مبرر</w:t>
      </w:r>
      <w:r>
        <w:rPr>
          <w:rtl w:val="true"/>
        </w:rPr>
        <w:t>:</w:t>
      </w:r>
      <w:bookmarkEnd w:id="117"/>
    </w:p>
    <w:p>
      <w:pPr>
        <w:pStyle w:val="BookText"/>
        <w:rPr/>
      </w:pPr>
      <w:r>
        <w:rPr>
          <w:rFonts w:ascii="Amiri" w:hAnsi="Amiri" w:eastAsia="Amiri" w:cs="Amiri"/>
          <w:color w:val="111111"/>
          <w:sz w:val="28"/>
          <w:sz w:val="28"/>
          <w:szCs w:val="28"/>
          <w:rtl w:val="true"/>
          <w:lang w:bidi="ar-SA"/>
        </w:rPr>
        <w:t>إن هناك العديد من الموارد قد تخالف ما سبق و قد ظهر فيها أيضا التهافت حتى في الرواية الواحدة،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رجل من بني مرة، كان في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انهزم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ابن رواحة، نظرت إلى اللواء قد سقط، و اختلط المسلمون و المشركون، فنظرت إلى اللواء في يد خالد منهزما، و اتبعناه فكانت الهزيمة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الواقدي عن محمد بن صالح، عن رجل من العرب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ابن رواحة انهزم المسلمون أسوأ هزيمة رأيتها قط، في كل وجه، ثم تراجعوا، و كان ثابت بن أقرم قد أخذ اللواء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أعطاه 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خالد، فحمله ساعة، و جعل المشركون يحملون عليه، فثبت حتى تكركر المشركون، و حمل بأصحابه، ففض جمعا من جمعهم، ثم دهمه منهم بشر كثير، فانحاش المسلمون، فانكشفوا راجعين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الراية ثابت بن أقرم أخو بني العجلان،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اصطلحوا على رجل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فاصطلح الناس على خالد بن الوليد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الطبراني عن أبي اليسر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دفعت الراية إلى ثابت بن أقرم لما أصيب عبد اللّه بن رواحة، فدفعت إلى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ثابت بن أقرم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بالقتال مني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سن، و قد شهدت بدرا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 مني، لأنك ممن شهد بدرا، ثم أخذه خالد و مانع القوم، و ثبت، ثم انحاز كل من الفريقين عن الآخر من غير هزيمة على أحدهما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18" w:name="pg12337_122486"/>
    </w:p>
    <w:p>
      <w:pPr>
        <w:pStyle w:val="BookText"/>
        <w:rPr/>
      </w:pPr>
      <w:bookmarkEnd w:id="11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نفر من قومي حضروا يومئذ،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خالد اللواء انكشف بالناس، فكانت الهزيمة، و قتل المسلمون، و اتبعهم المشركون، فجعل قطبة بن عامر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يقتل الرجل مقبلا أحسن من أن يقتل مدبرا، يصيح بأصحابه، فما يثوب إليه أحد، هي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يتبعون صاحب الراية منهزما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رواحة، انهزم المسلمون، فجعل خالد يدعوهم في أخراهم، و يمنعهم عن الفرار، و هم لا يسمعون، حتى نادى قطبة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لأن يقتل الرجل في حرب الكفار، خير من ان يقتل حال الفرار، فلما سمعوا كلام قطبة تراجعوا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8267050_417432637"/>
      <w:bookmarkStart w:id="120" w:name="_Toc41"/>
      <w:bookmarkEnd w:id="119"/>
      <w:r>
        <w:rPr>
          <w:rtl w:val="true"/>
        </w:rPr>
        <w:t>طريق جمع فاشل</w:t>
      </w:r>
      <w:r>
        <w:rPr>
          <w:rtl w:val="true"/>
        </w:rPr>
        <w:t>:</w:t>
      </w:r>
      <w:bookmarkEnd w:id="120"/>
    </w:p>
    <w:p>
      <w:pPr>
        <w:pStyle w:val="BookText"/>
        <w:rPr/>
      </w:pPr>
      <w:r>
        <w:rPr>
          <w:rFonts w:ascii="Amiri" w:hAnsi="Amiri" w:eastAsia="Amiri" w:cs="Amiri"/>
          <w:color w:val="111111"/>
          <w:sz w:val="28"/>
          <w:sz w:val="28"/>
          <w:szCs w:val="28"/>
          <w:rtl w:val="true"/>
          <w:lang w:bidi="ar-SA"/>
        </w:rPr>
        <w:t>و قد حاول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 هذه الروايات المختلفة و المتخالفة،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يخالف ما يأتي من أن طائفة منهم فروا إلى المدينة لما عاينوا كثرة جموع الروم، فصار أهل المدينة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الفرارون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طائفة منهم فروا لما عاينوا كثرة جموع العدو، على ما ذكروه مائتي ألف، و كان المسلمون ثلاثة آلاف، و مثل هذا يسوغ الفرار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 هؤلاء ثبت باقيهم، و فتح اللّه عليهم، و تخلصوا من أيدي </w:t>
      </w:r>
    </w:p>
    <w:p>
      <w:pPr>
        <w:pStyle w:val="BookText"/>
        <w:rPr/>
      </w:pPr>
      <w:r>
        <w:rPr>
          <w:rFonts w:ascii="Amiri" w:hAnsi="Amiri" w:eastAsia="Amiri" w:cs="Amiri"/>
          <w:color w:val="111111"/>
          <w:sz w:val="28"/>
          <w:sz w:val="28"/>
          <w:szCs w:val="28"/>
          <w:rtl w:val="true"/>
          <w:lang w:bidi="ar-SA"/>
        </w:rPr>
        <w:t>أولئك، و قتلوا منهم مقتلة عظيمة، كما ذكره الزهري، و موسى بن عقبة، و العطاف بن خالد، و ابن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عوف بن مالك السابق يقتضي أنهم غنموا منهم، و سلبوا من أشرافهم، و قتلوا من أمرائهم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فيما 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اندقت في يدي تسعة أسياف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يقتضي أنهم أثخنوا فيهم قتلا، و لو لم يكن كذلك لما قدروا على التخلص منهم، و هذا وحده دليل مستقل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الآثار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المسلمين هزموا المشركين، و في بعضها أن خالدا انحاز بالمسلمين، و قد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بأن يكون المسلمون هزموا جانبا من المشركين، و خشي خالد أن يتكاثر الكفار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أنهم كانوا أكثر من مائتي ألف، فانحاز عنهم حتى رجع بالمسلمين إلى المدينة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الحافظ ابن كثير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بأن خالدا لما انحاز بالمسلمين بات، ثم أصبح و قد غير بقية العسكر كما تقدم، و توهم العدو أنهم قد جاءهم مدد، حمل عليهم خالد حينئذ فولوا فلم يتبعهم، و رأى الرجوع بالمسلمين مع الغنيمة الكبرى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21" w:name="pg12337_122488"/>
    </w:p>
    <w:p>
      <w:pPr>
        <w:pStyle w:val="BookText"/>
        <w:rPr/>
      </w:pPr>
      <w:bookmarkEnd w:id="121"/>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فانكشفوا منهزمين، فقتلوا مقتلة عظيمة، لم يقتلها قوم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أنه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التمحلات بعيدة جدا عن الواقع، و أن من نسب إليهم القول بحصول النصر و الفتح على يد خالد و من معه، لا تصح النسبة إلى معظمهم، أو لا يصح الاستدلال بقولهم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فنسبة ذلك إليهم ما هو إلا تدليس ظاهر، من ماكر 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نسب إليهم ذلك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 و أبو هريرة، و الزهري، و عوف بن مالك، و أنس، و ابن عائذ، و عروة، و أبو سعيد الخدري، و عطاف بن خالد، و ابن عقبة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سيتضح فيما يلي مطالب عدم صحة ذلك، إلا بالنسبة لبضعة أفراد لا يصل عددهم إلى عدد أصابع اليد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بعضهم قد روى العكس، كما سنوضحه فيما يلي</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8267052_417432637"/>
      <w:bookmarkStart w:id="123" w:name="_Toc42"/>
      <w:bookmarkEnd w:id="122"/>
      <w:r>
        <w:rPr>
          <w:rtl w:val="true"/>
        </w:rPr>
        <w:t>حديث جابر و خزيمة</w:t>
      </w:r>
      <w:r>
        <w:rPr>
          <w:rtl w:val="true"/>
        </w:rPr>
        <w:t>:</w:t>
      </w:r>
      <w:bookmarkEnd w:id="123"/>
    </w:p>
    <w:p>
      <w:pPr>
        <w:pStyle w:val="BookText"/>
        <w:rPr/>
      </w:pPr>
      <w:r>
        <w:rPr>
          <w:rFonts w:ascii="Amiri" w:hAnsi="Amiri" w:eastAsia="Amiri" w:cs="Amiri"/>
          <w:color w:val="111111"/>
          <w:sz w:val="28"/>
          <w:sz w:val="28"/>
          <w:szCs w:val="28"/>
          <w:rtl w:val="true"/>
          <w:lang w:bidi="ar-SA"/>
        </w:rPr>
        <w:t xml:space="preserve">ورد في حديث جابر كلام عن اغتنام بعض أمتعة المشركين، و أن أحدهم غنم خاتما، فجاء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فنفله إياه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حديث الياقوتة التي غنمها خزيمة بن ثابت، فنفله إياها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كلا الحديثين غير مفيد، و ذلك لما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كان هناك نصر و فتح، و غنائم في مؤتة، فلا بد أن يقسّم في ساحة المعركة، بعد انتهاء الحرب، فما معنى أن يبقى ذلك الخاتم مع ذلك الرجل إلى المدينة، حتى يعرضه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فينفله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يعترض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الرجل، لأنه احتفظ بذلك الخاتم إلى هذا الوقت؟</w:t>
      </w:r>
    </w:p>
    <w:p>
      <w:pPr>
        <w:pStyle w:val="BookText"/>
        <w:rPr/>
      </w:pPr>
      <w:r>
        <w:rPr>
          <w:rFonts w:ascii="Amiri" w:hAnsi="Amiri" w:eastAsia="Amiri" w:cs="Amiri"/>
          <w:color w:val="111111"/>
          <w:sz w:val="28"/>
          <w:sz w:val="28"/>
          <w:szCs w:val="28"/>
          <w:rtl w:val="true"/>
          <w:lang w:bidi="ar-SA"/>
        </w:rPr>
        <w:t xml:space="preserve">و لماذا لم يسأله عن السبب في أنه لم يعلم به أمير الجيش حين اقتسام الغنائم؟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رواية خزيمة تصرح بأن خزيمة قد قتل صاحب الياقوتة، و سلبه إياها، فهو من السلب الذي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للقاتل، و قد كان هذا الأمر معروفا لدى الناس، كما ظهر من قصة عوف بن مالك مع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مراجعة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الياقوتة، لينفله إياها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الحرب في مؤتة لم تكن عابرة، و بلا جهد و جهاد، من قبل جيش المسلمين، حتى لو كان هذا الجيش قد انهزم في نهاية الأمر متابعة منه لخالد بن الوليد حامل لوائه</w:t>
      </w:r>
      <w:r>
        <w:rPr>
          <w:rFonts w:eastAsia="Amiri" w:cs="Amiri" w:ascii="Amiri" w:hAnsi="Amiri"/>
          <w:color w:val="111111"/>
          <w:sz w:val="28"/>
          <w:szCs w:val="28"/>
          <w:rtl w:val="true"/>
          <w:lang w:bidi="ar-SA"/>
        </w:rPr>
        <w:t xml:space="preserve">. </w:t>
      </w:r>
      <w:bookmarkStart w:id="124" w:name="pg12337_122490"/>
    </w:p>
    <w:p>
      <w:pPr>
        <w:pStyle w:val="BookText"/>
        <w:rPr/>
      </w:pPr>
      <w:bookmarkEnd w:id="124"/>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الجيش بقي سبعة أيام يقاتل أعداءه إلى أن استشهد قادته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 يحصل بعضهم على بعض السلب ممن كانوا يقتلونهم من أفراد جيش العدو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كانت الهزيمة بعد ذلك على يد خالد، و لم يكن هناك اقتسام لغنائم، فجاء أولئك الأفراد ببعض ما حصلوا عليه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لعل قصة جابر، و خزيمة قد جاءت على هذا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خزيمة نفسها تصرح بالهزيمة، فقد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رواية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فأخذتها، فلما انكشفنا رجعنا إلى المدينة الخ</w:t>
      </w:r>
      <w:r>
        <w:rPr>
          <w:rFonts w:eastAsia="Amiri" w:cs="Amiri" w:ascii="Amiri" w:hAnsi="Amiri"/>
          <w:color w:val="111111"/>
          <w:sz w:val="28"/>
          <w:szCs w:val="28"/>
          <w:rtl w:val="true"/>
          <w:lang w:bidi="ar-SA"/>
        </w:rPr>
        <w:t xml:space="preserve">.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معنى الاستدلال بهذه الرواية على صمودهم، و على حصول النصر و الفتح لهم؟ </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8267054_417432637"/>
      <w:bookmarkStart w:id="126" w:name="_Toc43"/>
      <w:bookmarkEnd w:id="125"/>
      <w:r>
        <w:rPr>
          <w:rtl w:val="true"/>
        </w:rPr>
        <w:t>حديث عوف بن مالك</w:t>
      </w:r>
      <w:r>
        <w:rPr>
          <w:rtl w:val="true"/>
        </w:rPr>
        <w:t>:</w:t>
      </w:r>
      <w:bookmarkEnd w:id="126"/>
    </w:p>
    <w:p>
      <w:pPr>
        <w:pStyle w:val="BookText"/>
        <w:rPr/>
      </w:pPr>
      <w:r>
        <w:rPr>
          <w:rFonts w:ascii="Amiri" w:hAnsi="Amiri" w:eastAsia="Amiri" w:cs="Amiri"/>
          <w:color w:val="111111"/>
          <w:sz w:val="28"/>
          <w:sz w:val="28"/>
          <w:szCs w:val="28"/>
          <w:rtl w:val="true"/>
          <w:lang w:bidi="ar-SA"/>
        </w:rPr>
        <w:t>و جاء في حديث عوف بن مالك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 قد غنم فرس و سلاح أحد المشركين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أيضا لا يدل على أنه قد غنم ذلك بعد استشهاد القادة، بل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حصل بمجرد نشوب الحرب، و بمجرد التقاء المسلمين بجموع الروم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 مرفوض جملة و تفصيلا، فإنه يكاد يكون صريحا في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تناقض في تصرفاته، إذ إنه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خطّأ خالدا في رأيه الأول، فكيف صح أن يعود إلى تصويبه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تصويب الخطأ؟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إلى خالد بعد الأمر الأول بإعطائه للقاتل نوعا من النكير، و دعا له، لئلا يتجرأ الناس على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خالد مجتهدا في صنيعه ذلك، فأمضى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اجتهاده لما رأى في ذلك من المصلحة العامة، بعد أن خطّأه في رأيه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يشبه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المددي من الخمس الذي هو له، و أرضى خالدا بالصفح عنه، و تسليم الحكم له في السلب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يعترف بخطأ خالد في أخذه السلب من صاحبه، فردّه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 رأى أن من المصلحة أن يتراجع عن حكمه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يسترجع السلب من صاحبه مرة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لما رأى شناعة هذا الفعل ادّعى من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عوّض ذلك المددي من الخمس</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من أين جاء بهذا الادعاء التاريخي الخيالي و الموهوم، الذي </w:t>
      </w:r>
    </w:p>
    <w:p>
      <w:pPr>
        <w:pStyle w:val="BookText"/>
        <w:rPr/>
      </w:pPr>
      <w:r>
        <w:rPr>
          <w:rFonts w:ascii="Amiri" w:hAnsi="Amiri" w:eastAsia="Amiri" w:cs="Amiri"/>
          <w:color w:val="111111"/>
          <w:sz w:val="28"/>
          <w:sz w:val="28"/>
          <w:szCs w:val="28"/>
          <w:rtl w:val="true"/>
          <w:lang w:bidi="ar-SA"/>
        </w:rPr>
        <w:t xml:space="preserve">يلزم منه نسبة السفه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عوضه من الخمس، فلماذا يأخذ منه مالا هو له، و حتى يجب عليه أن يعوض صاحبه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هو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التأديب لا يحصل بهذا النحو من التصرف العبثي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خالد بن الوليد هو الذي أمّر نفسه، كما هو مجمع عليه عند المؤرخين؛ و كما صرحت به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أن يغضب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 لعوف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أنتم تاركون أمرائي لكم صفوة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خالدا لم يكن أميرا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إذا كان الناس قد رضوا به أميرا،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بالحدود التي فوضوه التصرف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أن ينسب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عن أمرائه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صفوة أمرهم، و عليهم كدره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ذلك يعني أنه لا يحق لأحد أن يعترض على الأمير إذ حكم بغير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تصرف على خلاف ما يريده اللّه؟ و ما جاء في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الحال في هذا المورد بالذات؟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صفو ظهر من خالد هنا، و هو يظلم شخصا حقه الذي قرره له الشرع الشريف و سنه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هو يصر على سلبه حقه هذا حتى بعد أن أخبره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سن و قرر، و قضى بأن السلب للقاتل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هذا من صفو الأمر الذي يعود نفعه للناس؟ </w:t>
      </w:r>
      <w:r>
        <w:rPr>
          <w:rFonts w:eastAsia="Amiri" w:cs="Amiri" w:ascii="Amiri" w:hAnsi="Amiri"/>
          <w:color w:val="111111"/>
          <w:sz w:val="28"/>
          <w:szCs w:val="28"/>
          <w:rtl w:val="true"/>
          <w:lang w:bidi="ar-SA"/>
        </w:rPr>
        <w:t xml:space="preserve">! </w:t>
      </w:r>
      <w:bookmarkStart w:id="127" w:name="pg12337_122493"/>
    </w:p>
    <w:p>
      <w:pPr>
        <w:pStyle w:val="BookText"/>
        <w:rPr/>
      </w:pPr>
      <w:bookmarkEnd w:id="127"/>
      <w:r>
        <w:rPr>
          <w:rFonts w:ascii="Amiri" w:hAnsi="Amiri" w:eastAsia="Amiri" w:cs="Amiri"/>
          <w:color w:val="111111"/>
          <w:sz w:val="28"/>
          <w:sz w:val="28"/>
          <w:szCs w:val="28"/>
          <w:rtl w:val="true"/>
          <w:lang w:bidi="ar-SA"/>
        </w:rPr>
        <w:t xml:space="preserve">و هل يصح توجيه اللوم و التأنيب إليهم، إذا لم يرضوا بهذا التعدي؟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يمكن أن يتخيل أحد أن السلب إذا كان كثيرا فليس للقاتل أن يأخذه، و أن السلب القليل فقط هو الذي يكون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وعد عوف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سيعرّفه الحكم الصحيح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تذكيره إياه بهذا الوعد، يستدعي هذا الغضب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يوجب إنزال هذه العقوبة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لو كان عوف قد تجاوز الحد مع خالد، فهل هذا يبطل حقه بالسلب؟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عقوبة من يتجاوز الحد بهذا النحو هي دفع هذه الغرامة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العقوبة هي الحبس أو التعزير، أو ما إلى ذلك؟ </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8267056_417432637"/>
      <w:bookmarkStart w:id="129" w:name="_Toc44"/>
      <w:bookmarkEnd w:id="128"/>
      <w:r>
        <w:rPr>
          <w:rtl w:val="true"/>
        </w:rPr>
        <w:t>خالد يتحدث عن نفسه</w:t>
      </w:r>
      <w:r>
        <w:rPr>
          <w:rtl w:val="true"/>
        </w:rPr>
        <w:t>! !</w:t>
      </w:r>
      <w:bookmarkEnd w:id="129"/>
    </w:p>
    <w:p>
      <w:pPr>
        <w:pStyle w:val="BookText"/>
        <w:rPr/>
      </w:pPr>
      <w:r>
        <w:rPr>
          <w:rFonts w:ascii="Amiri" w:hAnsi="Amiri" w:eastAsia="Amiri" w:cs="Amiri"/>
          <w:color w:val="111111"/>
          <w:sz w:val="28"/>
          <w:sz w:val="28"/>
          <w:szCs w:val="28"/>
          <w:rtl w:val="true"/>
          <w:lang w:bidi="ar-SA"/>
        </w:rPr>
        <w:t>و حديث خالد عن بطولاته أيضا، حتى إن سبعة أسياف قد اندقت بيده، و لم تثبت بيده إلا صفيحة 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لا مجال لقبوله،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الأخبار الكثيرة لتؤكد أن خالدا قد فر، بل كان أول الفارّين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إنما يجرّ بذلك النار إلى قرصه، و يسعى إلى تبرئة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شهادة الإنسان لنفسه في القضاء، إلا إذا كان نبيا أو وصي نبي، أو ممن جاء الوحي الإلهي بقبول أقوالهم، و أخبر اللّه عن صدقهم</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غير القضاء، فلا بد أن تثبت وثاقة من يتحدث عن نفسه، و تقوم الشواهد على صدقه، و ليس خالد من هؤلاء، فإنه قاتل مالك بن نويرة، </w:t>
      </w:r>
      <w:bookmarkStart w:id="130" w:name="pg12337_122494"/>
    </w:p>
    <w:p>
      <w:pPr>
        <w:pStyle w:val="BookText"/>
        <w:rPr/>
      </w:pPr>
      <w:bookmarkEnd w:id="130"/>
      <w:r>
        <w:rPr>
          <w:rFonts w:ascii="Amiri" w:hAnsi="Amiri" w:eastAsia="Amiri" w:cs="Amiri"/>
          <w:color w:val="111111"/>
          <w:sz w:val="28"/>
          <w:sz w:val="28"/>
          <w:szCs w:val="28"/>
          <w:rtl w:val="true"/>
          <w:lang w:bidi="ar-SA"/>
        </w:rPr>
        <w:t xml:space="preserve">و الزاني بامرأته، و المتحامل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المشارك في مهاجمة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موبقات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يصرح بالوقت الذي ظهرت فيه بطولاته هذه، فهل كانت بعد استشهاد القادة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في الأيام السبعة التي سبقت استشهادهم، فلا تفيد في دفع التهمة الواردة في النصوص، و الدالة على أنه حين استشهد القادة آثر الفرار على الثبات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البطولات التي تحدث عنها خالد قد كانت في تلك القرية التي هاجموها حين عودتهم من مؤتة، و كان بها حصن أيضا، فافتتحوه، و قتل خالد من كان فيه من المقاتلين، كما سنرى</w:t>
      </w:r>
      <w:r>
        <w:rPr>
          <w:rFonts w:eastAsia="Amiri" w:cs="Amiri" w:ascii="Amiri" w:hAnsi="Amiri"/>
          <w:color w:val="111111"/>
          <w:sz w:val="28"/>
          <w:szCs w:val="28"/>
          <w:rtl w:val="true"/>
          <w:lang w:bidi="ar-SA"/>
        </w:rPr>
        <w:t>. .</w:t>
      </w:r>
    </w:p>
    <w:p>
      <w:pPr>
        <w:pStyle w:val="Heading5"/>
        <w:numPr>
          <w:ilvl w:val="4"/>
          <w:numId w:val="1"/>
        </w:numPr>
        <w:rPr/>
      </w:pPr>
      <w:bookmarkStart w:id="131" w:name="__RefHeading___Toc8267058_417432637"/>
      <w:bookmarkStart w:id="132" w:name="_Toc45"/>
      <w:bookmarkEnd w:id="131"/>
      <w:r>
        <w:rPr>
          <w:rtl w:val="true"/>
        </w:rPr>
        <w:t>حديث قتل ابن رافلة</w:t>
      </w:r>
      <w:r>
        <w:rPr>
          <w:rtl w:val="true"/>
        </w:rPr>
        <w:t>:</w:t>
      </w:r>
      <w:bookmarkEnd w:id="132"/>
    </w:p>
    <w:p>
      <w:pPr>
        <w:pStyle w:val="BookText"/>
        <w:rPr/>
      </w:pPr>
      <w:r>
        <w:rPr>
          <w:rFonts w:ascii="Amiri" w:hAnsi="Amiri" w:eastAsia="Amiri" w:cs="Amiri"/>
          <w:color w:val="111111"/>
          <w:sz w:val="28"/>
          <w:sz w:val="28"/>
          <w:szCs w:val="28"/>
          <w:rtl w:val="true"/>
          <w:lang w:bidi="ar-SA"/>
        </w:rPr>
        <w:t>و الحديث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قطبة بن قتادة العذري قد قتل مالك بن رافلة، لا يدل أيضا على مطلوبهم،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ابن رافلة قد كان بعد استشهاد القادة الثلاثة، فإن القتال قد دام سبعة ايام قبل استشهادهم حسبما استظهرناه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قتله في تلك الأيام السابقة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الجيش قد هاجم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فحاصروهم حتى فتحوا ذلك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خالد مقاتلتهم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فلعل ابن رافلة قد قتل في هذه المعركة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حديث السبي الوارد في هذه الرواية، فأمره أكثر إشكالا، و حديثه أكثر اعتلالا، و اختلالا، فإنهم إذا كانوا قد سبوا أحدا فلماذا اختص ذلك ببنات عم أمير أعراب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تسب آلاف النسوة اللواتي كن مع ذلك الجيش العظيم، الذي يدّعون أنه قد هزم على يد خالد و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بد أن تغص المدينة بهذا السبي الهائل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الأهم من ذلك هو كيف يترك ذلك الجيش بنات عم أعظم أمراء نصارى الأعراب تسبين، ثم لا يلحق بالمسلمين لتخليصهن؟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الشعر المذكور في الرواية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سبي بنات عم ابن رافلة إنما حصل في الغارة على موضع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بحثت عن هذا الاسم، فلم أجد فيما توفر لدي من مصادر شيئا يفيد في تحديد معناه سوى أنه 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الصالحي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له ذكرا فيما وقفت عليه من أسماء الأماكن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الموضع كان في مؤتة؟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من أن ابن رافلة كان أمير أعراب النصارى، لا يتناسب مع ما يذكرونه من أن الحارث ابن أبي شمر الغساني كان هو الأمير الأكبر في تلك المنطقة، و كان عاملا لقيصر ملك الروم</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أميرهم في القتال في تلك المعركة</w:t>
      </w:r>
      <w:r>
        <w:rPr>
          <w:rFonts w:eastAsia="Amiri" w:cs="Amiri" w:ascii="Amiri" w:hAnsi="Amiri"/>
          <w:color w:val="111111"/>
          <w:sz w:val="28"/>
          <w:szCs w:val="28"/>
          <w:rtl w:val="true"/>
          <w:lang w:bidi="ar-SA"/>
        </w:rPr>
        <w:t xml:space="preserve">. . </w:t>
      </w:r>
      <w:bookmarkStart w:id="133" w:name="pg12337_122496"/>
    </w:p>
    <w:p>
      <w:pPr>
        <w:pStyle w:val="Heading5"/>
        <w:numPr>
          <w:ilvl w:val="4"/>
          <w:numId w:val="1"/>
        </w:numPr>
        <w:rPr/>
      </w:pPr>
      <w:bookmarkStart w:id="134" w:name="__RefHeading___Toc8267060_417432637"/>
      <w:bookmarkStart w:id="135" w:name="_Toc46"/>
      <w:bookmarkEnd w:id="133"/>
      <w:bookmarkEnd w:id="134"/>
      <w:r>
        <w:rPr>
          <w:rtl w:val="true"/>
        </w:rPr>
        <w:t xml:space="preserve">إخبار النبي </w:t>
      </w:r>
      <w:r>
        <w:rPr>
          <w:rtl w:val="true"/>
        </w:rPr>
        <w:t>«</w:t>
      </w:r>
      <w:r>
        <w:rPr>
          <w:rtl w:val="true"/>
        </w:rPr>
        <w:t>صلى اللّه عليه و آله</w:t>
      </w:r>
      <w:r>
        <w:rPr>
          <w:rtl w:val="true"/>
        </w:rPr>
        <w:t xml:space="preserve">» </w:t>
      </w:r>
      <w:r>
        <w:rPr>
          <w:rtl w:val="true"/>
        </w:rPr>
        <w:t>عن الشهداء</w:t>
      </w:r>
      <w:r>
        <w:rPr>
          <w:rtl w:val="true"/>
        </w:rPr>
        <w:t>:</w:t>
      </w:r>
      <w:bookmarkEnd w:id="135"/>
    </w:p>
    <w:p>
      <w:pPr>
        <w:pStyle w:val="BookText"/>
        <w:rPr/>
      </w:pPr>
      <w:r>
        <w:rPr>
          <w:rFonts w:ascii="Amiri" w:hAnsi="Amiri" w:eastAsia="Amiri" w:cs="Amiri"/>
          <w:color w:val="111111"/>
          <w:sz w:val="28"/>
          <w:sz w:val="28"/>
          <w:szCs w:val="28"/>
          <w:rtl w:val="true"/>
          <w:lang w:bidi="ar-SA"/>
        </w:rPr>
        <w:t>أما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المعركة للمسلمين، و 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ثم جعفرا، ثم ابن رواحة، ثم أخبر عن أخذ خالد للراية، و وصفه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من سيوف اللّه، ففتح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جعفرا كان هو الأمير الأول في مؤتة، و هذه الروايات تذكر تقدم زيد عليه، و هذا يشير إلى وجود تلاعب و تصرف في هذا الأمر، فلا يؤمن أن يكون التلاعب قد نال مواضع أخرى في الرواية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خالد سيفا من سيوف اللّه، و له هذه الشجاعة الفريدة، و الهمة العتيدة، و هذا الأثر العظيم، فلماذا لم يوله القيادة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الجيش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لم يوله أصلا؟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فهل يعقل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فرط في أمر المسلمين، فولى من ليس أهلا، و ترك هذا الرجل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علمه بموقعه، و بأثره، كما ظهر من وصفه له بأنه سيف من سيوف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أراد التخلص من القادة الثلاثة بصورة غادرة و ماكرة، لأسباب عجز التاريخ عن الإفصاح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يصح هذا المكر و الغدر من أفضل الأنبياء و أشرف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مسلما أو مؤمنا من يعتقد بالنبي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يغدر و يمكر؟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الموضع قد كان في مؤتة؟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يميز بين من هو أهل للقيادة، و بين من ليس أهلا لها، فالأمر يصبح أعظم و أدهى، لما يتضمنه من الطعن </w:t>
      </w:r>
      <w:bookmarkStart w:id="136" w:name="pg12337_122497"/>
    </w:p>
    <w:p>
      <w:pPr>
        <w:pStyle w:val="BookText"/>
        <w:rPr/>
      </w:pPr>
      <w:bookmarkEnd w:id="136"/>
      <w:r>
        <w:rPr>
          <w:rFonts w:ascii="Amiri" w:hAnsi="Amiri" w:eastAsia="Amiri" w:cs="Amiri"/>
          <w:color w:val="111111"/>
          <w:sz w:val="28"/>
          <w:sz w:val="28"/>
          <w:szCs w:val="28"/>
          <w:rtl w:val="true"/>
          <w:lang w:bidi="ar-SA"/>
        </w:rPr>
        <w:t xml:space="preserve">في عقل و إدراك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نعوذ باللّه من الخطأ و الزلل، في الفكر و القول،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الحديث عن أن خالدا هو سيف اللّه، فستأتي الإشارة إلى أنه غير صحيح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فتح كان على يد خالد سوى الفرار القبيح و المرزي، الذي استحق به هو و من معه أن يحثو أهل المدينة التراب في وجوههم، و أن يقاطعوهم، و لا يكلمهم منهم أحدا؟ </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8267062_417432637"/>
      <w:bookmarkStart w:id="138" w:name="_Toc47"/>
      <w:bookmarkEnd w:id="137"/>
      <w:r>
        <w:rPr>
          <w:rtl w:val="true"/>
        </w:rPr>
        <w:t>حديث عطاف بن خالد</w:t>
      </w:r>
      <w:r>
        <w:rPr>
          <w:rtl w:val="true"/>
        </w:rPr>
        <w:t>:</w:t>
      </w:r>
      <w:bookmarkEnd w:id="138"/>
    </w:p>
    <w:p>
      <w:pPr>
        <w:pStyle w:val="BookText"/>
        <w:rPr/>
      </w:pPr>
      <w:r>
        <w:rPr>
          <w:rFonts w:ascii="Amiri" w:hAnsi="Amiri" w:eastAsia="Amiri" w:cs="Amiri"/>
          <w:color w:val="111111"/>
          <w:sz w:val="28"/>
          <w:sz w:val="28"/>
          <w:szCs w:val="28"/>
          <w:rtl w:val="true"/>
          <w:lang w:bidi="ar-SA"/>
        </w:rPr>
        <w:t>و قد ذكر في حديث عطاف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رواحة قتل مساء، ثم لما أصبحوا غير خالد الميمنة إلى الميسرة و العكس، و جعل الساقة مقدمة، فأوهم ذلك جيش الأعداء بأن مددا قد أتى للمسلمين، فهربوا رعبا من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طبعت صورة الأشخاص في الجيش الإسلامي في ذاكرة جيش العدو حتى أصبح يتحرك و يتعامل مع خصوص تلك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لو كان الأمر كذلك، فهل كان من الواجب أن لا تتبدل مواقع الأفراد في كل يوم عما كانت عليه في اليوم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لا يفسرون هذا 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القائد الميداني قد وزع الأشخاص بطريقة مخالفة للتوزيع الذي كان في اليوم السابق؟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لماذا يظنون بوصول مدد للجيش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يرون حجمه، و عدده؟ و أنه لم يزد عما كان عليه في اليوم السابق؟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تمكنوا من المبيت في ساحة المعركة، حتى بعد استشهاد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الهزيمة قد حلت بهم، و غادروا إلى جهة المدينة يتقدمهم خالد فور استشهاد ابن رواحة؟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النصوص التي أوردناها تؤكد هذا الأمر الثاني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المسلمون قد قتلوا المشركين كيف شاؤا، أو قتلوهم مقتلة لم يقتلها قوم، فلماذا اختص نقل ذلك بعطاف بن خالد، و بابن عائذ؟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ينقله حتى ابن إسحاق، و هو المعتمد في المغازي، بل الناس عيال عليه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لماذا جاءت الروايات الأخرى من الذين حضروا المعركة لتؤكد على حصول الهزيمة النكراء؟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لماذا لم يحتف أهل المدينة بهؤلاء الفاتحين حين عودتهم، و لم يكرموهم، و لم يقيموا لهم الإحتفالات، و لم يتغن أحد من الشعراء بهذا النصر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هم قد و اجهوهم بما يسؤهم، حتى اضطروهم بالاختباء في بيوتهم؟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لماذا لم يعتذروا هم للناس و لم يقولوا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كانت على عكس ما يظنون، فقد انتصروا على أعدائهم، و قتلوهم قتلة لم يقتلها قوم، و هزموهم أسوأ هزيمة؟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تشفع لهم الغنائم و السبايا التي جاؤا بها إلى المدينة؟ و التي لا بد أن تعد بعشرات الألوف، و لماذا لم يخمد غضب الناس الغاضبين و لم ينظر إليها أحد من أهلهم و محبيهم الذين طردوهم و أهانوهم؟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لم يدافع عنهم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مظلومين فيما يجري لهم؟ و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 xml:space="preserve">! </w:t>
      </w:r>
      <w:bookmarkStart w:id="139" w:name="pg12337_122499"/>
    </w:p>
    <w:p>
      <w:pPr>
        <w:pStyle w:val="Heading5"/>
        <w:numPr>
          <w:ilvl w:val="4"/>
          <w:numId w:val="1"/>
        </w:numPr>
        <w:rPr/>
      </w:pPr>
      <w:bookmarkStart w:id="140" w:name="__RefHeading___Toc8267064_417432637"/>
      <w:bookmarkStart w:id="141" w:name="_Toc48"/>
      <w:bookmarkEnd w:id="139"/>
      <w:bookmarkEnd w:id="140"/>
      <w:r>
        <w:rPr>
          <w:rtl w:val="true"/>
        </w:rPr>
        <w:t>حديث برذع</w:t>
      </w:r>
      <w:r>
        <w:rPr>
          <w:rtl w:val="true"/>
        </w:rPr>
        <w:t>:</w:t>
      </w:r>
      <w:bookmarkEnd w:id="141"/>
    </w:p>
    <w:p>
      <w:pPr>
        <w:pStyle w:val="BookText"/>
        <w:rPr/>
      </w:pPr>
      <w:r>
        <w:rPr>
          <w:rFonts w:ascii="Amiri" w:hAnsi="Amiri" w:eastAsia="Amiri" w:cs="Amiri"/>
          <w:color w:val="111111"/>
          <w:sz w:val="28"/>
          <w:sz w:val="28"/>
          <w:szCs w:val="28"/>
          <w:rtl w:val="true"/>
          <w:lang w:bidi="ar-SA"/>
        </w:rPr>
        <w:t>و قد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روي عن برذع بن زيد، من أن المسلمين اقتتلوا مع المشركين سبعة أيام </w:t>
      </w:r>
      <w:r>
        <w:rPr>
          <w:rStyle w:val="FootnoteAnchor"/>
          <w:rtl w:val="true"/>
        </w:rPr>
        <w:footnoteReference w:id="112"/>
      </w:r>
      <w:r>
        <w:rPr>
          <w:rFonts w:ascii="Amiri" w:hAnsi="Amiri" w:eastAsia="Amiri" w:cs="Amiri"/>
          <w:color w:val="111111"/>
          <w:sz w:val="28"/>
          <w:sz w:val="28"/>
          <w:szCs w:val="28"/>
          <w:rtl w:val="true"/>
          <w:lang w:bidi="ar-SA"/>
        </w:rPr>
        <w:t>قد أورد في سياق الإستدلال على عدم هزيمة خالد، مع أنه لا يدل على ذلك، لأن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يتحدث عن الفترة التي استمرت فيها المبارزات و المناوشات قبل استشهاد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الأولى جعله من أدلة هزيمته، و الشاهد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ابن رواحة قد حارب المشركين أياما قبل استشهاده، حتى إن ابن عم له قد جاءه بعرق من لحم ليقيم به صلبه، بعد أن لقي ما لقيه في أيامه التي سبقت استشهاده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8267066_417432637"/>
      <w:bookmarkStart w:id="143" w:name="_Toc49"/>
      <w:bookmarkEnd w:id="142"/>
      <w:r>
        <w:rPr>
          <w:rtl w:val="true"/>
        </w:rPr>
        <w:t>حديث أبي عامر</w:t>
      </w:r>
      <w:r>
        <w:rPr>
          <w:rtl w:val="true"/>
        </w:rPr>
        <w:t>:</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من رواية أبي عامر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يريدون أن 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الهزيمة التي حلت بالمسلمين قد حلت بهم قبل أن يأخذ خالد اللواء</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فصلنا الكلام حول هذه المقولة، و أظهرنا أنها لا يمكن قبولها، لأن النصوص المختلفة تكذبها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يكفي دليلا على ذلك ما جرى في المدينة من أن الناس قد حثوا التراب في وجه الجيش العائد بقيادة خالد، و عيروهم بهذا الأمر، حتى انزووا في بيوتهم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أبي عامر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بما جرى في مؤتة من أبي عامر نفسه، مع أن النصوص الأخرى تؤكد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الناس و هو على المنبر بما جرى لحظة فلحظة، حيث خفض اللّه له كل رفيع، و رفع له كل خفيض، حتى رأى ما يجري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المتقدم عن الرجل المرّي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خالدا كان في طليعة المنهزمين، و تبعه الناس في الهزيمة، و حديث أبي عامر أيضا ذكر أن الناس انهزموا أسوأ هزيمة رآها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ير اثنين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أبا عامر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قد تجمعوا بعد تلك الهزيمة، و هاجموا جيش العدو، و هزموه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غير مقبول، فإنه إذا وقعت الهزيمة، فسيبقى الجيش المتفوق يلاحق المنهزمين، و يمعن فيهم قتلا، و أسرا، و يطلب الحصول على ما يتركونه من غنائم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نر جيشا منتصرا يترك عدوه يفلت من يده، و يقف ليتفرج عليه و هو ينسحب من الساحة بأمان، و يمهله حتى تتجمع فلوله، ثم يعود لمهاجمته من جديد، خصوصا مع علمه بأن ملاحقة فلول الجيش المنهزم لا تضره، ما دام أن مصدر الإمداد لهم بعيد عنهم مسيرة أيام كثيرة، بل لعل عبارات أبي عامر الذي لم ير اثنين جميعا، تشير إلى حدوث هذا الإمعان في ملاحقتهم لتفريق جمعهم، و تشتيت شملهم</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حديث أبي عامر هذا لا يتلاءم مع ما زعموه من أن ابن رواحة قد قتل عند المساء، فباتوا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التالي خالف خالد في ترتيب أجنحة الجيش فخاف جيش العدو، فانهزم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الهزيمة معناها سعي المنهزمين للخروج من المعركة بأقصى سرعة يقدرون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يسعى الفرسان إلى اقتناء السابق من الخيل، ليتمكن صاحبها من الحركة السريعة في ميدان الحرب، و من اللحاق بالمطلوب إذا كان طالبا و من النجاة عليه إن حز به أمر، يخاف فيه الهلاك، فأصبح هاربا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معنى أن يتمكن أبو عامر من أخذ اللواء في لحظات الهزيمة، ثم أن يسعى حتى يسبق المقاتلين، و يصير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أسرع من الطير في الهواء، و من السهم في حنايا البيداء؟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أبي عامر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ثابت بن أقرم الأنصاري أعطى اللواء إلى خالد، فرفض خالد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أخذته إلا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ابن اسحاق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ثابتا أخذ اللواء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اصطلحوا على رجل منكم،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فاصطلح الناس على خالد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في نص ثالث عن أبي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دفع الراية إلى ثابت بن أقرم، فدفعت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خالد، فهل ذلك يدل على أن الذي دفع الراية إلى خالد هو غير ثابت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هو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أن يقول ثابت بن أقرم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أخذته إلا لك؟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ذا أخذه لخصوص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في ذلك الجيش من يليق بمقام القيادة غير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لخالد خصوصية لدى ثابت بن أقرم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أنه هو وحده المقبول من قبل المقاتلين؟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الإحتمال الأخير بعيد، فإن رواية ابن اسحاق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حين قال ثابت بن أقرم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إصطلحوا على رجل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يذكروا خالدا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تكن لخالد عندهم خصوصية تميزه عن غيره و ترجحه على من عداه لقيادة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رواية ثابت بن أقرم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خالدا هو الذي بادر إلى أخذ اللواء بنفسه، و لم يأخذه له ابن أقرم، و تصرح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أخذه و انهزم به، فتبعه الناس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رواية أبي عامر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ثابتا هو الذي دعا الناس إليه، فاستجابوا له، و اجتمعوا عنده، فأعطى اللواء لخالد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إنما تراجعوا عن الهزيمة استجابة لكلام قطبة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رواية ابن كعب بن مالك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يستجيبوا لقطبة أيضا بل اتبعوا صاحب الراية في هزيمته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الراية هو خالد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ما زعمه أبو هريرة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خالدا جعل يصيح بالناس حين انهزموا، و يدعوهم في أخراهم، فلم يستجيبوا له، فلما دعاهم قطبة استجابوا، مع أن رواية الرجل المرّي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كان أول من انهزم، ثم تبعه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السؤال المحير يبقى ماثلا أمامنا عن السبب في استجابة الناس لقطبة بن عامر، و عدم استجابتهم لخالد</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يجعلنا هذا التهافت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المهم عند أبي هريرة هو حفظ ماء وجه خالد، و التصريح بأنه لم ينهزم، بل المنهزم هم الآخرون؟ </w:t>
      </w:r>
      <w:r>
        <w:rPr>
          <w:rFonts w:eastAsia="Amiri" w:cs="Amiri" w:ascii="Amiri" w:hAnsi="Amiri"/>
          <w:color w:val="111111"/>
          <w:sz w:val="28"/>
          <w:szCs w:val="28"/>
          <w:rtl w:val="true"/>
          <w:lang w:bidi="ar-SA"/>
        </w:rPr>
        <w:t xml:space="preserve">! . </w:t>
      </w:r>
      <w:bookmarkStart w:id="144" w:name="pg12337_122503"/>
    </w:p>
    <w:p>
      <w:pPr>
        <w:pStyle w:val="Heading5"/>
        <w:numPr>
          <w:ilvl w:val="4"/>
          <w:numId w:val="1"/>
        </w:numPr>
        <w:rPr/>
      </w:pPr>
      <w:bookmarkStart w:id="145" w:name="__RefHeading___Toc8267068_417432637"/>
      <w:bookmarkStart w:id="146" w:name="_Toc50"/>
      <w:bookmarkEnd w:id="144"/>
      <w:bookmarkEnd w:id="145"/>
      <w:r>
        <w:rPr>
          <w:rtl w:val="true"/>
        </w:rPr>
        <w:t xml:space="preserve">إيهام أم إبهام؟ </w:t>
      </w:r>
      <w:r>
        <w:rPr>
          <w:rtl w:val="true"/>
        </w:rPr>
        <w:t>!</w:t>
      </w:r>
      <w:bookmarkEnd w:id="146"/>
    </w:p>
    <w:p>
      <w:pPr>
        <w:pStyle w:val="BookText"/>
        <w:rPr/>
      </w:pPr>
      <w:r>
        <w:rPr>
          <w:rFonts w:ascii="Amiri" w:hAnsi="Amiri" w:eastAsia="Amiri" w:cs="Amiri"/>
          <w:color w:val="111111"/>
          <w:sz w:val="28"/>
          <w:sz w:val="28"/>
          <w:szCs w:val="28"/>
          <w:rtl w:val="true"/>
          <w:lang w:bidi="ar-SA"/>
        </w:rPr>
        <w:t>و ذكرت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ثابت بن أقرم الأنصاري أخذ اللواء، و جعل يصيح بالأنصار، ثم سعى به إلى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لماذا خص صياح ثابت بن أقرم بالأنصار؟ هل يريد الإيحاء بأن الهزيمة إنما وقعت على الأنصار دون 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لأجل ذلك أعطى اللواء لخالد، الذي يعد في جملة المهاجرين دون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يريد أن يفهمنا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المهاجرين لم يحضروا غزوة مؤتة لتقع الهزيمة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أن الروايات قد صرحت بأسماء عدد منهم كان قد حضر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ثابت بن أقرم لم يكن يرى أن من حقه أن ينادي المهاجرين، لأنه كان أنصاريا، و لم يكن مهاجريا؟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باطل أيضا، و لو صح، فقد كان بامكانه أن يقول كما ذكرته رواية أبي عامر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لكنها قد غيرت، لأن هؤلاء الناس يريدون حياكة الأمور بطريقة ذكية، تجعلها تصب في الاتجاه الذي رسموه، و تخدم الأهداف التي حددوها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تلك الصياغة ما يضر أيضا بمصالحهم، عادوا إلى التقليم و التطعيم، و التغيير و التبديل، وفق ما يحبون، و على حسب ما يشتهون، فإنا للّه و إنا إليه راجعون</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8267070_417432637"/>
      <w:bookmarkStart w:id="148" w:name="_Toc51"/>
      <w:bookmarkEnd w:id="147"/>
      <w:r>
        <w:rPr>
          <w:rtl w:val="true"/>
        </w:rPr>
        <w:t xml:space="preserve">هل اصطلح المسلمون على خالد؟ </w:t>
      </w:r>
      <w:r>
        <w:rPr>
          <w:rtl w:val="true"/>
        </w:rPr>
        <w:t>!</w:t>
      </w:r>
      <w:bookmarkEnd w:id="14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قد اختلفت في كيفية وصول اللواء إلى خالد، </w:t>
      </w:r>
      <w:bookmarkStart w:id="149" w:name="pg12337_122504"/>
    </w:p>
    <w:p>
      <w:pPr>
        <w:pStyle w:val="BookText"/>
        <w:rPr/>
      </w:pPr>
      <w:bookmarkEnd w:id="149"/>
      <w:r>
        <w:rPr>
          <w:rFonts w:ascii="Amiri" w:hAnsi="Amiri" w:eastAsia="Amiri" w:cs="Amiri"/>
          <w:color w:val="111111"/>
          <w:sz w:val="28"/>
          <w:sz w:val="28"/>
          <w:szCs w:val="28"/>
          <w:rtl w:val="true"/>
          <w:lang w:bidi="ar-SA"/>
        </w:rPr>
        <w:t xml:space="preserve">فهل خصه به ثابت بن أقرم، و هو إنما اخذ اللواء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المسلمين اصطلحوا على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نضيف هنا التساؤلات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هناك فرصة للحوار حول موضوع اللواء، بعد قتل القادة، مع أن المسلمين قد اختلطوا بالمشركين؟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ان المقصود هو تشريف خالد، و إظهار عظمته، و بخوع الناس لشجاعته، و تنزهه عن السعي لأخذ اللواء، و إظهار أنه أعلم بالقتال من غيره، و أن المسلمين هم الذين حمّلوه هذه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المطلوب هو التعتيم على الحقيقة و التشكيك بالنصوص التي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خالدا بمجرد أن أخذ اللواء، الذي كان قد سقط على الأرض انهزم به، فلما رآه المسلمون منهزما تبعوه و وقع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صرحت به روايات عديدة، و منها رواية ذلك الرجل المرّي، و غيرها؟ </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8267072_417432637"/>
      <w:bookmarkStart w:id="151" w:name="_Toc52"/>
      <w:bookmarkEnd w:id="150"/>
      <w:r>
        <w:rPr>
          <w:rtl w:val="true"/>
        </w:rPr>
        <w:t>ثبت خالد مقدارا مّا</w:t>
      </w:r>
      <w:r>
        <w:rPr>
          <w:rtl w:val="true"/>
        </w:rPr>
        <w:t>:</w:t>
      </w:r>
      <w:bookmarkEnd w:id="1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يريدون إيهام الناس أيضا برواية مصطنعة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نفسه لم ينهزم، بل انهزم الناس، فلما أخذ اللواء حمله 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فثبت للحملات عليه حتى تكركر المشركون، ثم حمل بأصحابه ففض جمعا من جمعهم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دهمه منهم بشر كثير، فانحاش المسلمون، فانكشفوا راجعين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الرواية تريد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لم ينهزم، لا في البداية و لا في النهاية، بل ثبت، و الذين انهزموا قبل أخذه للواء هم المسلمون، فلما أخذه ثبت بهم أولا، ثم ألحق هزيمة بجمع من جمع العدو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المسلمين انحاشوا، ثم انكشفوا راجعين، فهم أيضا لم ينهزموا، بل ما حصل هو مجرد الانحياش، ثم الانكشاف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ترك الحرب و الرجوع، مع أننا قد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المتقدمة عن الرجل المرّي الذي كان حاضرا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منهزم كان في المرة الأولى هو خالد بن الوليد، ثم تبعه في الهزيمة سائر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صرحت روايات عديدة أخرى بهزيمة خالد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كعب بن مالك عن رجال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قطبة بن عامر 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يثوب إليه أحد، هي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يتبعون صاحب الراية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الراية هو خالد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المدينة قد و اجهوا ذلك الجيش العائد بالطرد، و الإدانة، و الإهانة حتى حثوا في وجوههم التراب، و عيروهم بالفرار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عاشوا حالة من الإحساس بالذلة و الذنب، بلغت بهم حد الاختفاء عن أعين الناس في بيوتهم، و انقطعوا عن المسجد، و عن الصلاة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انحاش المسلمون و انحازوا إلى جهة بعينها، و تجمعوا فيها حين دهمهم الكفار، فلماذا انكشفوا راجعين في هذه اللحظة بالذات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أنهم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قادرين على مواصلة الحرب و القتال</w:t>
      </w:r>
      <w:r>
        <w:rPr>
          <w:rFonts w:eastAsia="Amiri" w:cs="Amiri" w:ascii="Amiri" w:hAnsi="Amiri"/>
          <w:color w:val="111111"/>
          <w:sz w:val="28"/>
          <w:szCs w:val="28"/>
          <w:rtl w:val="true"/>
          <w:lang w:bidi="ar-SA"/>
        </w:rPr>
        <w:t xml:space="preserve">. . </w:t>
      </w:r>
      <w:bookmarkStart w:id="152" w:name="pg12337_122506"/>
    </w:p>
    <w:p>
      <w:pPr>
        <w:pStyle w:val="BookText"/>
        <w:rPr/>
      </w:pPr>
      <w:bookmarkEnd w:id="152"/>
      <w:r>
        <w:rPr>
          <w:rFonts w:ascii="Amiri" w:hAnsi="Amiri" w:eastAsia="Amiri" w:cs="Amiri"/>
          <w:color w:val="111111"/>
          <w:sz w:val="28"/>
          <w:sz w:val="28"/>
          <w:szCs w:val="28"/>
          <w:rtl w:val="true"/>
          <w:lang w:bidi="ar-SA"/>
        </w:rPr>
        <w:t>خصوصا إذا أخذنا بقول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أخذه خالد، و مانع القوم و ثبت، ثم انحاز كل من الفريقين عن الآخر، من غير هزيمة على أحدهما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يتطلب منهم معاودة الهجوم، لا ترك ساحة الحرب و الانكشاف و العودة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كعب بن مالك عن نفر من قومه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الهزيمة، و قتل المسلمون، و اتبعهم المشركون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الهزيمة كانت هي السبب في استشهاد هذا العدد من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ثمانية أو اثنا عشر 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يعني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لم يتركوا المسلمين حين انهزم بهم خالد، بل لا حقوهم، و قتلوا عددا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لم يستشهد قبل استشهاد القادة، رغم استمرار الحرب سبعة ايام، كما تقدم</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8267074_417432637"/>
      <w:bookmarkStart w:id="154" w:name="_Toc53"/>
      <w:bookmarkEnd w:id="153"/>
      <w:r>
        <w:rPr>
          <w:rtl w:val="true"/>
        </w:rPr>
        <w:t>النصر الموهوم</w:t>
      </w:r>
      <w:r>
        <w:rPr>
          <w:rtl w:val="true"/>
        </w:rPr>
        <w:t>:</w:t>
      </w:r>
      <w:bookmarkEnd w:id="154"/>
    </w:p>
    <w:p>
      <w:pPr>
        <w:pStyle w:val="BookText"/>
        <w:rPr/>
      </w:pPr>
      <w:r>
        <w:rPr>
          <w:rFonts w:ascii="Amiri" w:hAnsi="Amiri" w:eastAsia="Amiri" w:cs="Amiri"/>
          <w:color w:val="111111"/>
          <w:sz w:val="28"/>
          <w:sz w:val="28"/>
          <w:szCs w:val="28"/>
          <w:rtl w:val="true"/>
          <w:lang w:bidi="ar-SA"/>
        </w:rPr>
        <w:t>و عن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قد سجل نصرا مؤزرا و عظيما على جيوش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الروم قتلوا قتلة لم يقتلها قوم، و أن المسلمين قد وضعوا اسيافهم حيث شاؤوا، نقول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نسي الأفاكون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المدينة قد طرد ذلك الجيش العائد، بقيادة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حثوا التراب في وجوههم، و هجروهم، و عاقبوهم أسوأ عقوبة كما سيأتي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صح انهم قد انتصروا لكان ينبغي أن يلاقوهم بالورود </w:t>
      </w:r>
    </w:p>
    <w:p>
      <w:pPr>
        <w:pStyle w:val="BookText"/>
        <w:rPr/>
      </w:pPr>
      <w:r>
        <w:rPr>
          <w:rFonts w:ascii="Amiri" w:hAnsi="Amiri" w:eastAsia="Amiri" w:cs="Amiri"/>
          <w:color w:val="111111"/>
          <w:sz w:val="28"/>
          <w:sz w:val="28"/>
          <w:szCs w:val="28"/>
          <w:rtl w:val="true"/>
          <w:lang w:bidi="ar-SA"/>
        </w:rPr>
        <w:t>و الأناشيد، و بالأفراح و الزغاريد، و أن يرفعوهم على الراحات، و يدوروا بهم في النوادي و الساحات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لكان يجب على خالد و جيشه أن يعترضوا على استقبال أهل المدينة بالتعنيف و الطرد، و أن يشتكوهم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يجهروا بمظلوميتهم و بأنهم معتدى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اختبأوا في بيوتهم، حتى إن منهم من ترك الحضور للصلاة من شدة الخجل مما حدث و 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المتوقع في مثل هذه الحالة هو أن يبادر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هذا التجني، و لجم الظلم الذي حاق بهؤلاء الأبرياء المجاهدين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بأن يخطب الناس في المدينة، و يؤنبهم على ظلمهم هذا، إن لم يتمكن من أن يعاقبهم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الذي ذكرناه لا يعني أننا نريد أن ننفي أن يكون المسلمون قد أظهروا درجة من الجدية في قتال أعدائهم، و أنهم قد سجلوا عليهم انتصارات قوية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 كان قد حصل، فإنما حصل في الأيام أو في الساعات التي سبقت استشهاد القادة، و لعل جذوته قد اتقدت بعد استشهادهم بصورة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خالدا ضيع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صياغة الأحداث بهذه الطريقة التي نشاهدها في كتب التاريخ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ألقى بالمسلمين إلى تهلكة عظيمة، و أن خالد بن الوليد هو الذي نجاهم منها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جرأة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خروج عن حدود الاعتقاد الصحيح، و لا نريد أن نقول أكثر من ذلك</w:t>
      </w:r>
      <w:r>
        <w:rPr>
          <w:rFonts w:eastAsia="Amiri" w:cs="Amiri" w:ascii="Amiri" w:hAnsi="Amiri"/>
          <w:color w:val="111111"/>
          <w:sz w:val="28"/>
          <w:szCs w:val="28"/>
          <w:rtl w:val="true"/>
          <w:lang w:bidi="ar-SA"/>
        </w:rPr>
        <w:t xml:space="preserve">. </w:t>
      </w:r>
      <w:bookmarkStart w:id="155" w:name="pg12337_122508"/>
    </w:p>
    <w:p>
      <w:pPr>
        <w:pStyle w:val="Heading5"/>
        <w:numPr>
          <w:ilvl w:val="4"/>
          <w:numId w:val="1"/>
        </w:numPr>
        <w:rPr/>
      </w:pPr>
      <w:bookmarkStart w:id="156" w:name="__RefHeading___Toc8267076_417432637"/>
      <w:bookmarkStart w:id="157" w:name="_Toc54"/>
      <w:bookmarkEnd w:id="155"/>
      <w:bookmarkEnd w:id="156"/>
      <w:r>
        <w:rPr>
          <w:rtl w:val="true"/>
        </w:rPr>
        <w:t>المضحك المبكي</w:t>
      </w:r>
      <w:r>
        <w:rPr>
          <w:rtl w:val="true"/>
        </w:rPr>
        <w:t>:</w:t>
      </w:r>
      <w:bookmarkEnd w:id="157"/>
    </w:p>
    <w:p>
      <w:pPr>
        <w:pStyle w:val="BookText"/>
        <w:rPr/>
      </w:pPr>
      <w:r>
        <w:rPr>
          <w:rFonts w:ascii="Amiri" w:hAnsi="Amiri" w:eastAsia="Amiri" w:cs="Amiri"/>
          <w:color w:val="111111"/>
          <w:sz w:val="28"/>
          <w:sz w:val="28"/>
          <w:szCs w:val="28"/>
          <w:rtl w:val="true"/>
          <w:lang w:bidi="ar-SA"/>
        </w:rPr>
        <w:t>و من المضحك المبكي حديث الرجل من بني مرة، الذي أنكر فيه أن يكون خالد قد انهزم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شرح ذلك، بأن اللواء سقط بعد قتل ابن رواحة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استمرت الحرب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إلى اللواء في يد خالد منهزما، و اتبعناه، فكانت الهزيمة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معنى نفيه هزيمة خالد أولا، ثم إثباته لها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جعل خالدا أول منهزم باللواء فيهم، ثم تبعه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القضية التي جاءت بعفوية تامة، تظهر إلى أي حد كان هذا الرجل سليم الذات، فهو ينقاد لمشاعره تجاه خالد أولا، فلا يرضى بنسبة الهزيمة إليه، ثم لما أراد بيان ما جرى ساقته عفويته، و سلامة ذاته، و صدق لهجته إلى بيان حقيقة ما جرى بدقة، فظهر التناقض بين ما تدعوه إليه مشاعره من جهة، و بين ما أظهرته عفويته، و سلامة نفسه، و صدق لهجته من جهة أخرى</w:t>
      </w:r>
      <w:r>
        <w:rPr>
          <w:rFonts w:eastAsia="Amiri" w:cs="Amiri" w:ascii="Amiri" w:hAnsi="Amiri"/>
          <w:color w:val="111111"/>
          <w:sz w:val="28"/>
          <w:szCs w:val="28"/>
          <w:rtl w:val="true"/>
          <w:lang w:bidi="ar-SA"/>
        </w:rPr>
        <w:t>. .</w:t>
      </w:r>
    </w:p>
    <w:p>
      <w:pPr>
        <w:pStyle w:val="Heading5"/>
        <w:numPr>
          <w:ilvl w:val="4"/>
          <w:numId w:val="1"/>
        </w:numPr>
        <w:rPr/>
      </w:pPr>
      <w:bookmarkStart w:id="158" w:name="__RefHeading___Toc8267078_417432637"/>
      <w:bookmarkStart w:id="159" w:name="_Toc55"/>
      <w:bookmarkEnd w:id="158"/>
      <w:r>
        <w:rPr>
          <w:rtl w:val="true"/>
        </w:rPr>
        <w:t>دلالات في تشويش النصوص و تناقضها</w:t>
      </w:r>
      <w:r>
        <w:rPr>
          <w:rtl w:val="true"/>
        </w:rPr>
        <w:t>:</w:t>
      </w:r>
      <w:bookmarkEnd w:id="1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يقرأ تلك النصوص، و سواها مما سيأتي يخرج مندهشا من شدة اضطرابها، و اختلافها، حيث إن بعضها حريص على الإيحاء بأن قيادة خالد قد جلبت النصر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أو صراحة قسم وافر منها، و مؤيد بالشواهد و الأدلة على أن هذه القيادة قد جلبت على ذلك الجيش الهزيمة </w:t>
      </w:r>
      <w:bookmarkStart w:id="160" w:name="pg12337_122509"/>
    </w:p>
    <w:p>
      <w:pPr>
        <w:pStyle w:val="BookText"/>
        <w:rPr/>
      </w:pPr>
      <w:bookmarkEnd w:id="160"/>
      <w:r>
        <w:rPr>
          <w:rFonts w:ascii="Amiri" w:hAnsi="Amiri" w:eastAsia="Amiri" w:cs="Amiri"/>
          <w:color w:val="111111"/>
          <w:sz w:val="28"/>
          <w:sz w:val="28"/>
          <w:szCs w:val="28"/>
          <w:rtl w:val="true"/>
          <w:lang w:bidi="ar-SA"/>
        </w:rPr>
        <w:t>و العار، حتى من أهلهم و ذويهم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شك في أن هذا السعي الحثيث، و هذا الإصرار العجيب على تصوير الهزيمة بأنها فتح و نصر، بل هي أعظم من النصر في خيبر، و الخندق، و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ثمة استهتارا بالحق و الحقيقة، و قلة حياء، و انعدام ضمير لدى من يتصدى لهذا الأمر، و يحرص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لئن ظهر هذا الأمر في هذا المورد بصورة جلية، فمن السذاجة أن نعتبره المورد الوحيد الذي تعرض لمثل هذا التزوير الفاضح، بل إن هذه الخيانة قد مورست في سائر مفاصل السيرة و غيرها، بل هي قد نالت سائر الموارد التي تشبه في دلالاتها و في إيحاءاتها ما يحرصون على التخلص منه و طمسه في سرية مؤتة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خيانة عظيمة، بل جناية كبرى على أمة الإسلام، و على البشرية كلها، حين تصور الأكاذيب و الأباطيل على أنها هي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الحقائق في عداد الأباطيل و الترهات، فإنا للّه و إنا إليه راجعون و لا حول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8267080_417432637"/>
      <w:bookmarkStart w:id="162" w:name="_Toc56"/>
      <w:bookmarkEnd w:id="161"/>
      <w:r>
        <w:rPr>
          <w:rtl w:val="true"/>
        </w:rPr>
        <w:t>خالد سيف اللّه</w:t>
      </w:r>
      <w:r>
        <w:rPr>
          <w:rtl w:val="true"/>
        </w:rPr>
        <w:t>:</w:t>
      </w:r>
      <w:bookmarkEnd w:id="16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خالدا في سرية مؤتة بأنه سيف من سيوف اللّه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فسمي بسيف اللّه منذئذ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غير صحيح، و ذلك لأن خالدا كان حديث عهد بالإسلام، فإنه أسلم في شهر صفر سنة ثمان، و ذكره بعضهم </w:t>
      </w:r>
      <w:r>
        <w:rPr>
          <w:rStyle w:val="FootnoteAnchor"/>
          <w:rtl w:val="true"/>
        </w:rPr>
        <w:footnoteReference w:id="119"/>
      </w:r>
      <w:r>
        <w:rPr>
          <w:rFonts w:ascii="Amiri" w:hAnsi="Amiri" w:eastAsia="Amiri" w:cs="Amiri"/>
          <w:color w:val="111111"/>
          <w:sz w:val="28"/>
          <w:sz w:val="28"/>
          <w:szCs w:val="28"/>
          <w:rtl w:val="true"/>
          <w:lang w:bidi="ar-SA"/>
        </w:rPr>
        <w:t>، كما تقدم بيانه في موضعه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سرية مؤتة كانت بعد ذلك بحوالي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جمادى الأولى في سنة ثمان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أسلم قبل غزوة مؤتة بشهرين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أسلم سنة سبع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أفنى عمره في محاربة هذا الدين و أهله، كما أنه لم يكن مهتما بالالتزام بأحكامه، و التقيد بشرائعه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ظهر من سيرته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بعده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شكى خالد عمارا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جرى </w:t>
      </w:r>
    </w:p>
    <w:p>
      <w:pPr>
        <w:pStyle w:val="BookText"/>
        <w:rPr/>
      </w:pPr>
      <w:r>
        <w:rPr>
          <w:rFonts w:ascii="Amiri" w:hAnsi="Amiri" w:eastAsia="Amiri" w:cs="Amiri"/>
          <w:color w:val="111111"/>
          <w:sz w:val="28"/>
          <w:sz w:val="28"/>
          <w:szCs w:val="28"/>
          <w:rtl w:val="true"/>
          <w:lang w:bidi="ar-SA"/>
        </w:rPr>
        <w:t xml:space="preserve">بينهما،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يعادي عمارا يعاديه اللّه، و من يبغض عمارا يبغضه اللّه، و من سبه سبه اللّه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من يكون سيفا للّه، فلا يبطش بالناس بغير حق كما صنع خالد ببني جذيمة، حيث قتلهم صبرا، بعد أن أمنهم،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إليهم داعيا لا مقاتلا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بهم، رفع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فودى لهم الدماء، و ما أصيب من الأموال، حتى إنه ليدي ميلغة الكلب، و بقيت بقية من المال، أعطاهم إياها احتياطا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مكة لخالد و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تقاتلا إلا من قاتلكما </w:t>
      </w:r>
      <w:r>
        <w:rPr>
          <w:rStyle w:val="FootnoteAnchor"/>
          <w:rtl w:val="true"/>
        </w:rPr>
        <w:footnoteReference w:id="125"/>
      </w:r>
      <w:r>
        <w:rPr>
          <w:rFonts w:ascii="Amiri" w:hAnsi="Amiri" w:eastAsia="Amiri" w:cs="Amiri"/>
          <w:color w:val="111111"/>
          <w:sz w:val="28"/>
          <w:sz w:val="28"/>
          <w:szCs w:val="28"/>
          <w:rtl w:val="true"/>
          <w:lang w:bidi="ar-SA"/>
        </w:rPr>
        <w:t xml:space="preserve">، و لكن خالدا بسط يده، و قتل نيفا و عشرين رجلا من قريش، و أربعة نفر من هذيل، فأرسل إليه من يردعه عن ذلك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تابع خالد مسيرته الدموية هذه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فأغار على قوم الصحابي المعروف مالك بن نويرة، فأمنهم أيضا، وصلوا و إياهم، ثم أخذهم فقتلهم، و قتل مالك بن نويرة، و نزا على امرأته في نفس تلك الليلة، و جعل رأسه أثفية تحت القدر التي كان يطبخ فيها الطعام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تكلم عمر بن الخطاب في ذلك عند أبي بكر، فلم يسمع منه، و عذر أبو بكر خالدا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فأخطأ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اجتهد فأخطأ</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أما بالنسبة لسبب تسمية خالد بسيف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منشأها أبو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 ألح عليه عمر بن الخطاب بعزل خالد بن الوليد، بسبب قتله مالك بن نويرة، محتجا بأن في سيفه رهقا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عمر، ما كنت لأشيم سيفا سله اللّه على الكافرين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سبب هذه التسمية ذكر صاحب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قلد أبو بكر الصدقات بقرى المدينة و ضياع فدك رجلا من ثقيف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 بن مزاحم الثقفي، و كان له أخ قتله علي بن أبي طالب في وقعة هوازن و ثقيف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فباغت ضيعة من ضياع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احتواها، و احتوى صدقات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تغطرس على أهلها، يريد الثأر لأخيه يوم هوازن، فشكوه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الفضل بن العباس قتله بعد أن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قبحك اللّه و بتر عمرك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لما أراد أصحابه قتل الفضل 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فرمى القوم أسلحتهم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أتوا أبا بكر برأس صاحبهم، فجمع المهاجرين و الأنصار و حرضهم للخروج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فدارت أعينهم في وجوههم و أخذتهم سكرة الموت حسب تعبيره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سليمان، أنت اليوم سيف من سيوف اللّه، و ركن من أركانه، و حتف اللّه على أعدائه، و قد شق علي بن أبي طالب عصا هذه الأمة، و خرج في نفر من أصحابه إلى ضياع الحجاز، و قد قتل من شيعتنا ليثا صؤولا و كهفا منيعا، فصر إليه في كثيف من قومك و سله أن يخدل الحضرة، فقد عفونا عنه، فإن نابذك الحرب فجئنا به أسيرا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أطلق هذه التسمية عليه، و في مناسبة حرب مؤتة فهي غير صحيحة، لأن </w:t>
      </w:r>
      <w:bookmarkStart w:id="163" w:name="pg12337_122515"/>
    </w:p>
    <w:p>
      <w:pPr>
        <w:pStyle w:val="BookText"/>
        <w:rPr/>
      </w:pPr>
      <w:bookmarkEnd w:id="163"/>
      <w:r>
        <w:rPr>
          <w:rFonts w:ascii="Amiri" w:hAnsi="Amiri" w:eastAsia="Amiri" w:cs="Amiri"/>
          <w:color w:val="111111"/>
          <w:sz w:val="28"/>
          <w:sz w:val="28"/>
          <w:szCs w:val="28"/>
          <w:rtl w:val="true"/>
          <w:lang w:bidi="ar-SA"/>
        </w:rPr>
        <w:t>خالدا انهزم بالناس في مؤتة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يعطي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الأوسمة للمهزوم؟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عاد الجيش إلى المدينة جعل الناس يحثون التراب في وجه ذلك الجيش،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في سبيل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دخل أفراد ذلك الجيش إلى بيوتهم، و لم يعد يمكنهم الخروج منها، لأنهم كلما خرجوا صاح بهم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أفررتم في سبيل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8267082_417432637"/>
      <w:bookmarkStart w:id="165" w:name="_Toc57"/>
      <w:bookmarkEnd w:id="164"/>
      <w:r>
        <w:rPr>
          <w:rtl w:val="true"/>
        </w:rPr>
        <w:t>علي عليه السّلام سيف اللّه المسلول</w:t>
      </w:r>
      <w:r>
        <w:rPr>
          <w:rtl w:val="true"/>
        </w:rPr>
        <w:t>:</w:t>
      </w:r>
      <w:bookmarkEnd w:id="165"/>
    </w:p>
    <w:p>
      <w:pPr>
        <w:pStyle w:val="BookText"/>
        <w:rPr/>
      </w:pPr>
      <w:r>
        <w:rPr>
          <w:rFonts w:ascii="Amiri" w:hAnsi="Amiri" w:eastAsia="Amiri" w:cs="Amiri"/>
          <w:color w:val="111111"/>
          <w:sz w:val="28"/>
          <w:sz w:val="28"/>
          <w:szCs w:val="28"/>
          <w:rtl w:val="true"/>
          <w:lang w:bidi="ar-SA"/>
        </w:rPr>
        <w:t>غير أن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اللقب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اللّه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مختصات علي عليه السلام، و لكنه سرق في جملة كثيرة من فضائله، و مناقبه عليه السلام، في غارات شعواء من الشانئين، و الحاقدين، و المبطلين، و المزورين للحقائق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سيف اللّه يسله على الكفار و المنافقين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الحديث القدسي،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أيّدتك بعلي، و هو سيف اللّه على أعدائي</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حول تسمية التمر بالصيحاني روي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سببها هو أنه صاح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رسول اللّه، و هذا علي سيف اللّه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خالد بن سعيد بن العاص لعمر، في أحداث غصب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فينا ذو الفقار، و سيف اللّه و سيف رسوله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زيارة أمير المؤمنين، المروية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سيف اللّه المسلول</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علي بن أبي طالب، هذا سيف </w:t>
      </w:r>
      <w:bookmarkStart w:id="166" w:name="pg12337_122517"/>
    </w:p>
    <w:p>
      <w:pPr>
        <w:pStyle w:val="BookText"/>
        <w:rPr/>
      </w:pPr>
      <w:bookmarkEnd w:id="166"/>
      <w:r>
        <w:rPr>
          <w:rFonts w:ascii="IRNazanin" w:hAnsi="IRNazanin" w:eastAsia="IRNazanin"/>
          <w:color w:val="111111"/>
          <w:sz w:val="28"/>
          <w:sz w:val="28"/>
          <w:szCs w:val="28"/>
          <w:rtl w:val="true"/>
          <w:lang w:bidi="fa-IR"/>
        </w:rPr>
        <w:t>اللّه المسلول على أعدائه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سيف اللّه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سلمان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فأنا رسول اللّه، و علي سيف اللّه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في حق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سيف اللّه و سيفي</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المسلمين، هذا أسد اللّه، و سيفه في أرضه على أعدائه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نجد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الحصار و القتال في غزوة بني قريظة المزيد من المصادر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8267084_417432637"/>
      <w:bookmarkStart w:id="168" w:name="_Toc58"/>
      <w:bookmarkEnd w:id="167"/>
      <w:r>
        <w:rPr>
          <w:rtl w:val="true"/>
        </w:rPr>
        <w:t xml:space="preserve">من الذي سمى خالدا بسيف اللّه؟ </w:t>
      </w:r>
      <w:r>
        <w:rPr>
          <w:rtl w:val="true"/>
        </w:rPr>
        <w:t>!</w:t>
      </w:r>
      <w:bookmarkEnd w:id="16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w:t>
      </w:r>
    </w:p>
    <w:p>
      <w:pPr>
        <w:pStyle w:val="BookText"/>
        <w:rPr/>
      </w:pPr>
      <w:r>
        <w:rPr>
          <w:rFonts w:ascii="Amiri" w:hAnsi="Amiri" w:eastAsia="Amiri" w:cs="Amiri"/>
          <w:color w:val="111111"/>
          <w:sz w:val="28"/>
          <w:sz w:val="28"/>
          <w:szCs w:val="28"/>
          <w:rtl w:val="true"/>
          <w:lang w:bidi="ar-SA"/>
        </w:rPr>
        <w:t>لا يسمي خالدا بسيف اللّه، ما دام أن سيرته ستكون حافلة بمعاصي اللّه، و التعدي على عباده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يبدو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منح خالدا هذا اللقب، و ذلك حين طلب منه عمر أن يجازي خالدا على ما فعله بمالك بن نويرة،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لأشيم سيفا سله اللّه على أعدائه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 عمر بعد ذلك، و أكد على هذا اللقب لخالد،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منحه إياه،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أدركت خالدا ثم وليته، ثم قدمت على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 على أمة محمد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عبدك و خليلك يقول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من سيوف اللّه، سله اللّه على المشركين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عملوا على نسبة هذا الكلام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Style w:val="FootnoteAnchor"/>
          <w:rtl w:val="true"/>
        </w:rPr>
        <w:footnoteReference w:id="142"/>
      </w:r>
      <w:r>
        <w:rPr>
          <w:rFonts w:ascii="Amiri" w:hAnsi="Amiri" w:eastAsia="Amiri" w:cs="Amiri"/>
          <w:color w:val="111111"/>
          <w:sz w:val="28"/>
          <w:sz w:val="28"/>
          <w:szCs w:val="28"/>
          <w:rtl w:val="true"/>
          <w:lang w:bidi="ar-SA"/>
        </w:rPr>
        <w:t>، مع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هذا اللقب</w:t>
      </w:r>
      <w:r>
        <w:rPr>
          <w:rFonts w:eastAsia="Amiri" w:cs="Amiri" w:ascii="Amiri" w:hAnsi="Amiri"/>
          <w:color w:val="111111"/>
          <w:sz w:val="28"/>
          <w:szCs w:val="28"/>
          <w:rtl w:val="true"/>
          <w:lang w:bidi="ar-SA"/>
        </w:rPr>
        <w:t xml:space="preserve">. </w:t>
      </w:r>
      <w:bookmarkStart w:id="169" w:name="pg12337_122519"/>
    </w:p>
    <w:p>
      <w:pPr>
        <w:pStyle w:val="Heading5"/>
        <w:numPr>
          <w:ilvl w:val="4"/>
          <w:numId w:val="1"/>
        </w:numPr>
        <w:rPr/>
      </w:pPr>
      <w:bookmarkStart w:id="170" w:name="__RefHeading___Toc8267086_417432637"/>
      <w:bookmarkStart w:id="171" w:name="_Toc59"/>
      <w:bookmarkEnd w:id="169"/>
      <w:bookmarkEnd w:id="170"/>
      <w:r>
        <w:rPr>
          <w:rtl w:val="true"/>
        </w:rPr>
        <w:t>حديث الهزيمة</w:t>
      </w:r>
      <w:r>
        <w:rPr>
          <w:rtl w:val="true"/>
        </w:rPr>
        <w:t>:</w:t>
      </w:r>
      <w:bookmarkEnd w:id="171"/>
    </w:p>
    <w:p>
      <w:pPr>
        <w:pStyle w:val="BookText"/>
        <w:rPr/>
      </w:pPr>
      <w:r>
        <w:rPr>
          <w:rFonts w:ascii="Amiri" w:hAnsi="Amiri" w:eastAsia="Amiri" w:cs="Amiri"/>
          <w:color w:val="111111"/>
          <w:sz w:val="28"/>
          <w:sz w:val="28"/>
          <w:szCs w:val="28"/>
          <w:rtl w:val="true"/>
          <w:lang w:bidi="ar-SA"/>
        </w:rPr>
        <w:t>و 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بهزيمة جيش مؤتة، و صرح عدد منها بأن خالدا كان هو المنهزم الأول،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 عن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أخذ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دافع القوم، و حاشى بهم، ثم انحاز، و انحيز عنه، و انصرف الناس</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تعبير خجول عن هزيمة الجيش بقيادة خالد،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فناوش القوم، و راوغهم، حتى انحاز بالمسلمين منهزما، و نجا بهم من الروم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الواقدي في بعض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دهمه بشر كثير، فانحاش المسلمون، فانكشفوا راجعين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كعب بن مالك، عن نفر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أخذ خالد اللواء انكشف بالناس، فكانت الهزيمة، و قتل المسلمون، و اتبعهم </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تذكر الرواية صياح قطبة 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يثوب إليه أحد، هي الهزيمة، و يتبعون صاحب الراية</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أخذه خالد، و مانع القوم، و ثبت، ثم انحاز كل من الفريقين عن الآخر، من غير هزيمة على أحدهما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رجل من بني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قتل ابن رواحة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فنظرت إلى اللواء في يد خالد منهزما، و اتبعناه، فكانت الهزيمة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عروة 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أقبل أهل مؤتة إلى المدينة تلقاهم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و جعل الناس يحثون على الجيش التراب،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فررتم في سبيل اللّه الخ</w:t>
      </w:r>
      <w:r>
        <w:rPr>
          <w:rFonts w:eastAsia="Amiri" w:cs="Amiri" w:ascii="Amiri" w:hAnsi="Amiri"/>
          <w:color w:val="111111"/>
          <w:sz w:val="28"/>
          <w:szCs w:val="28"/>
          <w:rtl w:val="true"/>
          <w:lang w:bidi="ar-SA"/>
        </w:rPr>
        <w:t xml:space="preserve">. .»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نحوه عن أبي سعيد الخدري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أشار إليه ابن عمر في حديثه عن فرار الناس في سرية لم يصرح باسمها،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فحاص الناس فكنت في من حاص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عودتهم إلى المدينة، و قولهم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الفرارون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الصالحي الشامي و الحلبي و الشافعي هذا الحديث في سياق سرية مؤتة،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 أثبت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انهزم بالناس</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داود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ثعلبة بن أبي مالك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انكشف خالد بن الوليد يومئذ حتى عيروا بالفرار، و تشاءم الناس به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خالد بن إلياس، عن أبي بكر بن عبد اللّه بن عتبة،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 جيش بعثوا معنا ما لقي أصحاب مؤتة من أهل المدينة، لقيهم اهل المدينة بالشر، حتى إن الرجل لينصرف إلى بيته و أهله، فيدق عليهم الباب فيأبون أن يفتحوا 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تقدمت مع أصحابك؟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كان كبيرا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 في بيته استحياء، حتى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إليهم رجلا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الكرّار في سبيل اللّه، فخرجوا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إسماعيل بن مصعب، عن إبراهيم بن يحيى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اللواء ثابت بن أرقم، فاصطلح الناس على خالد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اصطلحتم على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خالد فانكشف بالناس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الهزيمة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هريرة عما لقوه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و نسمع ما نكره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بيني و بين ابن عم لي 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فرارك يوم مؤتة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دريت أي شيء أقوله 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بكر بن عبد الرحمن بن الحارث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ذلك البعث سلمة بن هشام بن المغيرة، فدخلت امرأته على أم سلمة، فسألتها عن سلمة، 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يستطيع الخروج، إذا خرج صاحوا به و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أفررتم في سبيل اللّه؟ حتى قعد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أم سلمة ذلك لرسوله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الكرار، فليخرج، فخرج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مؤتة، و برز لي رجل منهم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ذكر أنه قتله و سلب منه ياقوتة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انكشفنا رجعنا إلى المدينة،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رويت هذه الرواية عن عمارة بن غزية، عن أبيه، فراجع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72" w:name="pg12337_122524"/>
    </w:p>
    <w:p>
      <w:pPr>
        <w:pStyle w:val="Heading5"/>
        <w:numPr>
          <w:ilvl w:val="4"/>
          <w:numId w:val="1"/>
        </w:numPr>
        <w:rPr/>
      </w:pPr>
      <w:bookmarkStart w:id="173" w:name="__RefHeading___Toc8267088_417432637"/>
      <w:bookmarkStart w:id="174" w:name="_Toc60"/>
      <w:bookmarkEnd w:id="172"/>
      <w:bookmarkEnd w:id="173"/>
      <w:r>
        <w:rPr>
          <w:rtl w:val="true"/>
        </w:rPr>
        <w:t>رواة حديث الهزيمة</w:t>
      </w:r>
      <w:r>
        <w:rPr>
          <w:rtl w:val="true"/>
        </w:rPr>
        <w:t>:</w:t>
      </w:r>
      <w:bookmarkEnd w:id="174"/>
    </w:p>
    <w:p>
      <w:pPr>
        <w:pStyle w:val="BookText"/>
        <w:rPr/>
      </w:pPr>
      <w:r>
        <w:rPr>
          <w:rFonts w:ascii="Amiri" w:hAnsi="Amiri" w:eastAsia="Amiri" w:cs="Amiri"/>
          <w:color w:val="111111"/>
          <w:sz w:val="28"/>
          <w:sz w:val="28"/>
          <w:szCs w:val="28"/>
          <w:rtl w:val="true"/>
          <w:lang w:bidi="ar-SA"/>
        </w:rPr>
        <w:t>و قد أظهرت الروايات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أننا لم نستقص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رواة هزيمة الجيش في مؤتة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طائفة منها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خالدا كان هو المبادر للهزيمة، فتبعه الآخرون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الروايات المتقدمة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روايتين أو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هذه الهزيمة الشاملة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الذين ذكرنا رواياتهم آنفا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و أبو هريرة، و ابن إسحاق، و ابن كعب بن مالك عن نفر من قومه، و الواقدي، و الزهري، و ثعلبة بن أبي مالك، و رجل من بني مرة، و أبو عامر، و أبو بكر بن عبد اللّه بن عتبة، و إبراهيم بن يحيى بن زيد، و خزيمة بن ثابت، و غزية بن الحارث الأنصاري، و عروة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مجال لتأويل هذه النصوص، أو النقاش فيها إلا على سبيل التعسف، و التحكم غير المقبول، و لا المعقول</w:t>
      </w:r>
      <w:r>
        <w:rPr>
          <w:rFonts w:eastAsia="Amiri" w:cs="Amiri" w:ascii="Amiri" w:hAnsi="Amiri"/>
          <w:color w:val="111111"/>
          <w:sz w:val="28"/>
          <w:szCs w:val="28"/>
          <w:rtl w:val="true"/>
          <w:lang w:bidi="ar-SA"/>
        </w:rPr>
        <w:t>. .</w:t>
      </w:r>
    </w:p>
    <w:p>
      <w:pPr>
        <w:pStyle w:val="Heading5"/>
        <w:numPr>
          <w:ilvl w:val="4"/>
          <w:numId w:val="1"/>
        </w:numPr>
        <w:rPr/>
      </w:pPr>
      <w:bookmarkStart w:id="175" w:name="__RefHeading___Toc8267090_417432637"/>
      <w:bookmarkStart w:id="176" w:name="_Toc61"/>
      <w:bookmarkEnd w:id="175"/>
      <w:r>
        <w:rPr>
          <w:rtl w:val="true"/>
        </w:rPr>
        <w:t xml:space="preserve">شر ذمة لماذا؟ </w:t>
      </w:r>
      <w:r>
        <w:rPr>
          <w:rtl w:val="true"/>
        </w:rPr>
        <w:t>!</w:t>
      </w:r>
      <w:bookmarkEnd w:id="17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من روى حديث فرار الجيش بقيادة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بأن ذلك مجرد احتمال </w:t>
      </w:r>
      <w:r>
        <w:rPr>
          <w:rStyle w:val="FootnoteAnchor"/>
          <w:rtl w:val="true"/>
        </w:rPr>
        <w:footnoteReference w:id="162"/>
      </w:r>
      <w:r>
        <w:rPr>
          <w:rFonts w:ascii="Amiri" w:hAnsi="Amiri" w:eastAsia="Amiri" w:cs="Amiri"/>
          <w:color w:val="111111"/>
          <w:sz w:val="28"/>
          <w:sz w:val="28"/>
          <w:szCs w:val="28"/>
          <w:rtl w:val="true"/>
          <w:lang w:bidi="ar-SA"/>
        </w:rPr>
        <w:t xml:space="preserve">ما هو إلا تجن على الحقيقة، </w:t>
      </w:r>
    </w:p>
    <w:p>
      <w:pPr>
        <w:pStyle w:val="BookText"/>
        <w:rPr/>
      </w:pPr>
      <w:r>
        <w:rPr>
          <w:rFonts w:ascii="Amiri" w:hAnsi="Amiri" w:eastAsia="Amiri" w:cs="Amiri"/>
          <w:color w:val="111111"/>
          <w:sz w:val="28"/>
          <w:sz w:val="28"/>
          <w:szCs w:val="28"/>
          <w:rtl w:val="true"/>
          <w:lang w:bidi="ar-SA"/>
        </w:rPr>
        <w:t>و مجانبة للإنصاف</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ذكروه من روايات زعموا أنها تدل على النصر و الفتح، لا تصمد أمام النقد الموضوعي و النزيه، فإن معظمها لا يدل على مطلوبهم، كما اتضح مما سجلناه على رواية جابر و خزيمة، و برذع، و عوف بن مالك، و ابن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حديث خالد عن نفسه، و حديث قتل ابن رافلة، و حديث أن خالدا سيف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جاء في ذيل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الشهداء، و حديث عطاف بن خالد، و أبي عامر، و غير ذلك</w:t>
      </w:r>
      <w:r>
        <w:rPr>
          <w:rFonts w:eastAsia="Amiri" w:cs="Amiri" w:ascii="Amiri" w:hAnsi="Amiri"/>
          <w:color w:val="111111"/>
          <w:sz w:val="28"/>
          <w:szCs w:val="28"/>
          <w:rtl w:val="true"/>
          <w:lang w:bidi="ar-SA"/>
        </w:rPr>
        <w:t xml:space="preserve">. . </w:t>
      </w:r>
      <w:bookmarkStart w:id="177" w:name="pg12337_122526"/>
    </w:p>
    <w:p>
      <w:pPr>
        <w:pStyle w:val="Heading4"/>
        <w:numPr>
          <w:ilvl w:val="3"/>
          <w:numId w:val="1"/>
        </w:numPr>
        <w:rPr/>
      </w:pPr>
      <w:bookmarkStart w:id="178" w:name="__RefHeading___Toc8267092_417432637"/>
      <w:bookmarkStart w:id="179" w:name="_Toc62"/>
      <w:bookmarkEnd w:id="177"/>
      <w:bookmarkEnd w:id="178"/>
      <w:r>
        <w:rPr>
          <w:rtl w:val="true"/>
        </w:rPr>
        <w:t>الفصل الرابع</w:t>
      </w:r>
      <w:r>
        <w:rPr>
          <w:rtl w:val="true"/>
        </w:rPr>
        <w:t xml:space="preserve">: </w:t>
      </w:r>
      <w:r>
        <w:rPr>
          <w:rtl w:val="true"/>
        </w:rPr>
        <w:t>نهايات و نتائج</w:t>
      </w:r>
      <w:bookmarkEnd w:id="17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0" w:name="__RefHeading___Toc8267094_417432637"/>
      <w:bookmarkStart w:id="181" w:name="_Toc63"/>
      <w:bookmarkEnd w:id="180"/>
      <w:r>
        <w:rPr>
          <w:rtl w:val="true"/>
        </w:rPr>
        <w:t>اشارة</w:t>
      </w:r>
      <w:bookmarkEnd w:id="18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2337_122528"/>
      <w:bookmarkStart w:id="183" w:name="pg12337_122528"/>
      <w:bookmarkEnd w:id="183"/>
    </w:p>
    <w:p>
      <w:pPr>
        <w:pStyle w:val="Heading5"/>
        <w:numPr>
          <w:ilvl w:val="4"/>
          <w:numId w:val="1"/>
        </w:numPr>
        <w:rPr/>
      </w:pPr>
      <w:bookmarkStart w:id="184" w:name="pg12337_122528"/>
      <w:bookmarkStart w:id="185" w:name="__RefHeading___Toc8267096_417432637"/>
      <w:bookmarkStart w:id="186" w:name="_Toc64"/>
      <w:bookmarkEnd w:id="184"/>
      <w:bookmarkEnd w:id="185"/>
      <w:r>
        <w:rPr>
          <w:rtl w:val="true"/>
        </w:rPr>
        <w:t>عدد الشهداء دليل هزيمة خالد</w:t>
      </w:r>
      <w:r>
        <w:rPr>
          <w:rtl w:val="true"/>
        </w:rPr>
        <w:t>:</w:t>
      </w:r>
      <w:bookmarkEnd w:id="186"/>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قد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قلة عدد الشهداء دليل على انتصار خالد، 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عكس ذلك هو الصحيح، فإن عدد الشهداء الذين سقطوا في غزوة مؤتة يدل على أن خالدا لم يحارب، بل أخذ الراية و انهزم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القادة الثلاثة، قد سقطوا قبل أخذ خالد للراية، و هم من الفرسان المشهود لهم بالشجاعة، و الفروسية، و لا شك في أن الأمر لم يقتصر عليهم، بل قتل معهم اناس آخرون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أخذ الراية خالد، فإذا صح أنه قد حارب، حتى اندقت في يده تسعة أسياف، و أن عدوهم كان مئتي ألف، بل مئات الألوف، و كان المسلمون ثلاثة آلاف فقط، فلا بد أن نتوقع أن يقتل من المسلمين المئات، و الألوف أيضا، فإن المشركين قتلوا في أحد عشرات المسلمين، و استشهد في بدر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المسلمين، يضاهي عدد شهداء مؤتة مع أن المشركين كانوا لا يصلون إلى ألف رجل، و كان جيش المسلمين يقارب ثلث عدد المشركين، فكيف حقق خالد ما لم يحققه أبطال الإسلام في ظل قيادة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187" w:name="pg12337_122529"/>
    </w:p>
    <w:p>
      <w:pPr>
        <w:pStyle w:val="BookText"/>
        <w:rPr/>
      </w:pPr>
      <w:bookmarkEnd w:id="187"/>
      <w:r>
        <w:rPr>
          <w:rFonts w:ascii="Amiri" w:hAnsi="Amiri" w:eastAsia="Amiri" w:cs="Amiri"/>
          <w:color w:val="111111"/>
          <w:sz w:val="28"/>
          <w:sz w:val="28"/>
          <w:szCs w:val="28"/>
          <w:rtl w:val="true"/>
          <w:lang w:bidi="ar-SA"/>
        </w:rPr>
        <w:t xml:space="preserve">و إذا كان خالد قد حقق هذا الإنجاز، فلما ذا يطردهم المسلمون، و يعادونهم، و يظلمونهم هذا الظلم الفاحش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 بالإضافة إلى ما قدمناه من أدلة و شواهد تؤيد هزيمة خالد، بل هي تؤيد أن الذين قتلوا من المسلمين إنما قتلوا في المبارزات التي جرت قبل استشهاد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بعد كل هذا الذي ذكرناه هنا و فيما سبق يصبح قول ابن كثير 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قلة عدد الشهداء تشهد لانتصار خالد بمن معه و حصول الفتح على أيديهم مما يضحك الثكلى؟ </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8267098_417432637"/>
      <w:bookmarkStart w:id="189" w:name="_Toc65"/>
      <w:bookmarkEnd w:id="188"/>
      <w:r>
        <w:rPr>
          <w:rtl w:val="true"/>
        </w:rPr>
        <w:t>المبارزات قللت عدد الشهداء</w:t>
      </w:r>
      <w:r>
        <w:rPr>
          <w:rtl w:val="true"/>
        </w:rPr>
        <w:t>:</w:t>
      </w:r>
      <w:bookmarkEnd w:id="189"/>
    </w:p>
    <w:p>
      <w:pPr>
        <w:pStyle w:val="BookText"/>
        <w:rPr/>
      </w:pPr>
      <w:r>
        <w:rPr>
          <w:rFonts w:ascii="Amiri" w:hAnsi="Amiri" w:eastAsia="Amiri" w:cs="Amiri"/>
          <w:color w:val="111111"/>
          <w:sz w:val="28"/>
          <w:sz w:val="28"/>
          <w:szCs w:val="28"/>
          <w:rtl w:val="true"/>
          <w:lang w:bidi="ar-SA"/>
        </w:rPr>
        <w:t>و قد جرت مبارزات بين فرسان الجيشين، كما رواه عمارة بن غزية عن أبيه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مبارزة الفرسان أمر يتشوق له الناس في ساحات القتال، و يعطي للحرب رونقا، و يثير حماس الشجعان، و يدعوهم إلى إظهار فنونهم، و شدتهم، و بطولاتهم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يفسر امتداد الحرب في مؤتة إلى سبعة أيام كما ذكروه </w:t>
      </w:r>
      <w:r>
        <w:rPr>
          <w:rStyle w:val="FootnoteAnchor"/>
          <w:rtl w:val="true"/>
        </w:rPr>
        <w:footnoteReference w:id="163"/>
      </w:r>
      <w:r>
        <w:rPr>
          <w:rFonts w:ascii="Amiri" w:hAnsi="Amiri" w:eastAsia="Amiri" w:cs="Amiri"/>
          <w:color w:val="111111"/>
          <w:sz w:val="28"/>
          <w:sz w:val="28"/>
          <w:szCs w:val="28"/>
          <w:rtl w:val="true"/>
          <w:lang w:bidi="ar-SA"/>
        </w:rPr>
        <w:t>، و ربما يساعد هذا على تفسير قلة الشهداء في صفوف المسلمين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عددهم هو ثمانية شهداء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90" w:name="pg12337_122530"/>
    </w:p>
    <w:p>
      <w:pPr>
        <w:pStyle w:val="BookText"/>
        <w:rPr/>
      </w:pPr>
      <w:bookmarkEnd w:id="190"/>
      <w:r>
        <w:rPr>
          <w:rFonts w:ascii="Amiri" w:hAnsi="Amiri" w:eastAsia="Amiri" w:cs="Amiri"/>
          <w:color w:val="111111"/>
          <w:sz w:val="28"/>
          <w:sz w:val="28"/>
          <w:szCs w:val="28"/>
          <w:rtl w:val="true"/>
          <w:lang w:bidi="ar-SA"/>
        </w:rPr>
        <w:t xml:space="preserve">أو اثنا عشر شهيدا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خمسة عشر شهيدا </w:t>
      </w:r>
      <w:r>
        <w:rPr>
          <w:rStyle w:val="FootnoteAnchor"/>
          <w:rtl w:val="true"/>
        </w:rPr>
        <w:footnoteReference w:id="166"/>
      </w:r>
      <w:r>
        <w:rPr>
          <w:rFonts w:ascii="Amiri" w:hAnsi="Amiri" w:eastAsia="Amiri" w:cs="Amiri"/>
          <w:color w:val="111111"/>
          <w:sz w:val="28"/>
          <w:sz w:val="28"/>
          <w:szCs w:val="28"/>
          <w:rtl w:val="true"/>
          <w:lang w:bidi="ar-SA"/>
        </w:rPr>
        <w:t>على أبعد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جيش الروم كان يعاني من هزيمة حقيقية في معنوياته، و أن زمام المبادرة لم يكن في يد ذلك الجيش في ساحة المعركة طيلة عدة أيام و إلى آخر ساعاتها أي لحظة قتل القادة الثلاثة، فليس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القادة قد استشهدوا في الساعات الأولى من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زمام المبادرة في ساحة القتال كان بيد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بعرق من لحم و هو مستلق آخر النهار، فعرضت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فضعه عند رأسي، فإن عشت حتى تغرب الشمس أفطرت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صائما قبل غروب الشمس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8267100_417432637"/>
      <w:bookmarkStart w:id="192" w:name="_Toc66"/>
      <w:bookmarkEnd w:id="191"/>
      <w:r>
        <w:rPr>
          <w:rtl w:val="true"/>
        </w:rPr>
        <w:t xml:space="preserve">لو كان النصر للروم؟ </w:t>
      </w:r>
      <w:r>
        <w:rPr>
          <w:rtl w:val="true"/>
        </w:rPr>
        <w:t>! :</w:t>
      </w:r>
      <w:bookmarkEnd w:id="1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الأمور الجديرة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الجيش الهائل الذي جمعه الروم، لم </w:t>
      </w:r>
      <w:bookmarkStart w:id="193" w:name="pg12337_122531"/>
    </w:p>
    <w:p>
      <w:pPr>
        <w:pStyle w:val="BookText"/>
        <w:rPr/>
      </w:pPr>
      <w:bookmarkEnd w:id="193"/>
      <w:r>
        <w:rPr>
          <w:rFonts w:ascii="Amiri" w:hAnsi="Amiri" w:eastAsia="Amiri" w:cs="Amiri"/>
          <w:color w:val="111111"/>
          <w:sz w:val="28"/>
          <w:sz w:val="28"/>
          <w:szCs w:val="28"/>
          <w:rtl w:val="true"/>
          <w:lang w:bidi="ar-SA"/>
        </w:rPr>
        <w:t>يجرؤ على ملاحقة جيش المسلمين حتى حين انسحب من المعركة، مهزوما بفعل خالد بن الوليد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كان ذلك الجيش الهائل يرى نفسه منتصرا لحظة استشهاد القادة، أو يحتمل أن بإمكانه أن يكسب لنفسه نصرا لم يتوان عن ملاحقتهم حتى المدينة، لكي يتخلص من هؤلاء الناس الذين تجرؤوا على غزو أمبرطوريتهم في عقر دارهم و بلادهم، و شاهدوا منهم ما أذهلهم، و طاشت له ألبابهم، طيلة أيام عديدة، و كان ما جرى للقادة الثلاثة هو التتويج لتلك البطولات، الذي وضعهم على عتبة الإنهيار و الاستسلام لو لم يبادر خالد إلى الفرار، و تبعه المسلمون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اللّه تعالى ألبسهم لباس الذل و الخزي، و ملأ الرعب قلوبهم و هذا هو الذي يصنع النصر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نصرت بالرعب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يكن أمامهم أي خيار سوى لملمة جراحهم، و الإنكفاء الذليل، الذي جعلهم يعيشون الحيرة، و ربما الدهشة، و الرضا بالنكسة التي نالتهم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استبدل خالد النصر الذي كان في متناول أيدي المسلمين بهزيمة شنعاء، نكراء نشأت عنها متاعب جمة، و تسببت بأن يعود لكيان الأمبرطورية الرومية لاستجماع قواه، و ليلحق الأذى بأهل الإسلام بعد ذلك مرة بعد أخرى</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8267102_417432637"/>
      <w:bookmarkStart w:id="195" w:name="_Toc67"/>
      <w:bookmarkEnd w:id="194"/>
      <w:r>
        <w:rPr>
          <w:rtl w:val="true"/>
        </w:rPr>
        <w:t>أثر مؤتة في فتح مكة</w:t>
      </w:r>
      <w:r>
        <w:rPr>
          <w:rtl w:val="true"/>
        </w:rPr>
        <w:t>:</w:t>
      </w:r>
      <w:bookmarkEnd w:id="1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نستطيع أن نستبعد تأثير ما جرى في مؤتة التي تمثل هزيمة حقيقية لجيش ملك يهيمن على إحدى الدولتين الأعظم في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ذلك </w:t>
      </w:r>
      <w:bookmarkStart w:id="196" w:name="pg12337_122532"/>
    </w:p>
    <w:p>
      <w:pPr>
        <w:pStyle w:val="BookText"/>
        <w:rPr/>
      </w:pPr>
      <w:bookmarkEnd w:id="196"/>
      <w:r>
        <w:rPr>
          <w:rFonts w:ascii="Amiri" w:hAnsi="Amiri" w:eastAsia="Amiri" w:cs="Amiri"/>
          <w:color w:val="111111"/>
          <w:sz w:val="28"/>
          <w:sz w:val="28"/>
          <w:szCs w:val="28"/>
          <w:rtl w:val="true"/>
          <w:lang w:bidi="ar-SA"/>
        </w:rPr>
        <w:t>الملك و تلك الدولة تعيش عنفوانا قويا بلغ أقصى مداه بانتصاره على مملكة فارس، و لا بد أن تكون آثار هذا النصر بالغة العمق على الدولة الرومية و على ملكها، الذي نذر المشي على لزيارة بيت المقدس، و قد قطع مئات الأميال من أجل الوفاء بنذره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أن تنتصر على هذا الملك و على جيشه العظيم الخارج من نصر غال جدا مجموعة صغيرة من الناس كانت تعيش في جاهليتها حالة الإنكفاء، و الإنطواء و الإنزواء في صحراء الجزيرة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يزيد هذا من ثورة الألم لدى قيصر و جيشه، و هو يرى أن هذه المجموعة الصغيرة تجتاح البلاد التي سيطر عليها عن عمد و قصد، و تصميم، و مبادرة متعمدة، رغم قلة عددها، ثلاث آلاف لتواجه مئات الألوف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 بأن مئة ألف من ذلك الجيش الهائل كان من سنخ اولئك المهاجمين، و لا يختلف عنهم كثيرا في اللغة، و في الذهنية، و في التركيبة الإجتماعية، و في المفاهيم، و في العادات، و التقاليد،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يمكن لمشركي مكة ان يفعلوا بعد 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أن سحق بغي اليهود، و سقطت جيوش الشرك طعمة لسيوف أهل الإيمان في المعارك المختلفة، طيلة تلك السنوات التي خلت</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8267104_417432637"/>
      <w:bookmarkStart w:id="198" w:name="_Toc68"/>
      <w:bookmarkEnd w:id="197"/>
      <w:r>
        <w:rPr>
          <w:rtl w:val="true"/>
        </w:rPr>
        <w:t>الإخلاص في العمل أشد من العمل</w:t>
      </w:r>
      <w:r>
        <w:rPr>
          <w:rtl w:val="true"/>
        </w:rPr>
        <w:t>:</w:t>
      </w:r>
      <w:bookmarkEnd w:id="19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الرزاق عن ابن المسيب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مثل جعفر، و زيد، و ابن رواحة في خيمة من در، فرأيت زيدا، و ابن رواحة في أعناقهما صدودا، و رأيت جعفرا مستقيما ليس فيه </w:t>
      </w:r>
    </w:p>
    <w:p>
      <w:pPr>
        <w:pStyle w:val="BookText"/>
        <w:rPr/>
      </w:pPr>
      <w:r>
        <w:rPr>
          <w:rFonts w:ascii="Amiri" w:hAnsi="Amiri" w:eastAsia="Amiri" w:cs="Amiri"/>
          <w:color w:val="111111"/>
          <w:sz w:val="28"/>
          <w:sz w:val="28"/>
          <w:szCs w:val="28"/>
          <w:rtl w:val="true"/>
          <w:lang w:bidi="ar-SA"/>
        </w:rPr>
        <w:t>صدود، فسألت، أو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حين غشيهما الموت اعترضا، أو كأنهما صدا بوجهيهما، و أما جعفر فإنه لم يفعل، و إن اللّه تعالى أبدله جناحين يطير بهما في الجنة حيث شاء</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البخاري و النسائي، عن عامر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عمر إذا حيّا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ذي الجناحين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أصيب القوم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الراية زيد بن حارثة، فقاتل بها حتى قتل شهيدا</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تغيرت وجوه الأنصار، و ظنوا أنه قد كان في عبد اللّه بن رواحة بعض ما يكرهون،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أخذها عبد اللّه بن رواحة، فقاتل بها حتى قتل شهيدا</w:t>
      </w:r>
      <w:r>
        <w:rPr>
          <w:rFonts w:eastAsia="Amiri" w:cs="Amiri" w:ascii="Amiri" w:hAnsi="Amiri"/>
          <w:color w:val="111111"/>
          <w:sz w:val="28"/>
          <w:szCs w:val="28"/>
          <w:rtl w:val="true"/>
          <w:lang w:bidi="ar-SA"/>
        </w:rPr>
        <w:t xml:space="preserve">» . </w:t>
      </w:r>
      <w:bookmarkStart w:id="199" w:name="pg12337_122534"/>
    </w:p>
    <w:p>
      <w:pPr>
        <w:pStyle w:val="BookText"/>
        <w:rPr/>
      </w:pPr>
      <w:bookmarkEnd w:id="19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رفعوا إليّ في الجنة فيما يرى النائم على سرر من 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مثل ما سبق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أصابت الجراحة ابن رواحة نكل، فعاتب نفسه، فشجع، فاستشهد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8267106_417432637"/>
      <w:bookmarkStart w:id="201" w:name="_Toc69"/>
      <w:bookmarkEnd w:id="200"/>
      <w:r>
        <w:rPr>
          <w:rtl w:val="true"/>
        </w:rPr>
        <w:t>التأكيد على عظمة جعفر</w:t>
      </w:r>
      <w:r>
        <w:rPr>
          <w:rtl w:val="true"/>
        </w:rPr>
        <w:t>:</w:t>
      </w:r>
      <w:bookmarkEnd w:id="20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صرحت النصوص المتقدمة بما دل على أن جعفرا كان هو الأفضل و الأكمل، و الأصفى، و الأتم و الأعظم إخلاصا 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جاهد في اللّه حق جهاده بخصائصه هذه، التي ميزته حتى عن رفيقيه في الجهاد، و في الاستشهاد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الجهاد باب من أبواب الجنة، فتحه اللّه لخاصة أوليائه، و الشهادة هي ما بعد ذلك الباب، و لا ينال درجتها إلا من أقدم عليها طائعا مختارا، قاصدا القربة إلى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أجبر عليها حتى قتل كارها لموقفه فهو قتيل، و ليس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حين يشارك في أي حرب حقيقية، فإنه يعرض نفسه لخطر محتمل، مع تفاوت درجات قوة هذا الاحتمال لديه، كما أن احتمال السلامة في أكثر مواقف الجهاد قائم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احتمال الخطر حتى لو كان قويا فهو لا يجوز التخلي عن ساحة القتال بحال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حين يكون القتل يقينيا، فقد يجب الإصرار على مواجهة الموت، و قد يحرم ذلك فيما لو أوجب ذلك انكسار جيش الإسلام، و ظهور جيش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يجب الخروج من ساحة المعركة، إذا كان في قتل هؤلاء هدر للطاقة، و تجرئة للعدو، و إضعاف لقوة الدين و أهله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التعرض للقتل راجحا، من دون أن يصل إلى حد الإلزام، كما جرى لرسولي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مسيلمة، حيث خيّرهما مسيلمة لعنه اللّه بين القتل، و بين الإقرار بنبوته، فرفض أحدهما فقتل، و 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محمد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أحدهما فمضى على يقينه، و أما الآخر فأخذ بالرخصة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الظاهر من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الفارين في مؤتة هو وجوب التصدي حتى لو تيقن بعض المقاتلين بالشهادة، لأن هذا هو الذي كان يستحق النصر على جيش الروم، و سيكون نصرا هائلا و عظيما في آثاره و في بركاته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من تلك البركات هو انتشار الإسلام في جميع أنحاء الدولة الرومية، و في مناطق نفوذها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النصوص و ما يجري مجراها قد بينت أن على أهل الإيمان أن يحتفظوا بصفاء إيمانهم، و أن يبلغوا في إيمانهم حدا لا يشعرون معه بأن ثمة بونا أو فجوة فيما بين الأمر الاعتقادي، و بين ما يجري في هذه الحياة الدنيا من أحداث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يظنون أن الاستشهاد في ساحات الجهاد،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قد أودع حفرة، تأكله فيها هوام الأرض، و بقي غيره من بعده يتمتع بالنعم، و يحصل على الأموال و الإمتيازات، و يتقلب في أحضان الملذات و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هذه الحقيقة للناس من خلال تقديم صورة حية و واقعية لما جرى للشهداء القادة في مؤتة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تقديم المفهوم الإيماني، و غيره، متجسدا في واقع ينبض بالحياة، يجعله قادرا على اقتحام القلوب و العقول، و احتلال موقعه اللائق به فيها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المثال الأكثر تأثيرا هو ذلك الذي يأتي في اللحظة التي يعيش الناس فيها أجواء إثارة و انفعال، توهج عاطفي مرتبط بشهيد اختار طريق الشهادة بوعي، و صلابة، و باندفاع، و إخلاص، و إباء في أجواء زاخرة بالتحدي الذي يتجاوز التصورات، ليلامس الخيال المغرق في البعد، حين يواجه ذلك الشهيد مئات الألوف، و يبذل كل ما يملكه غير آسف على </w:t>
      </w:r>
      <w:bookmarkStart w:id="202" w:name="pg12337_122537"/>
    </w:p>
    <w:p>
      <w:pPr>
        <w:pStyle w:val="BookText"/>
        <w:rPr/>
      </w:pPr>
      <w:bookmarkEnd w:id="202"/>
      <w:r>
        <w:rPr>
          <w:rFonts w:ascii="Amiri" w:hAnsi="Amiri" w:eastAsia="Amiri" w:cs="Amiri"/>
          <w:color w:val="111111"/>
          <w:sz w:val="28"/>
          <w:sz w:val="28"/>
          <w:szCs w:val="28"/>
          <w:rtl w:val="true"/>
          <w:lang w:bidi="ar-SA"/>
        </w:rPr>
        <w:t>شيء في هذه الدنيا، و لا يجد في نفسه عن الموت صدودا، مع أنه يراه بأم عينيه، و لا يرى عنه محيدا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أظهرت الملاحظة التي بينها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التردد الخفي الذي راود ابن رواحة، و حتى زيدا لتؤكد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جزء من العمل، و ان تأثير العمل في تحقيق غايته مرهون بدرجة الخلوص و الإخلاص فيه، كما هو ظاهر</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8267108_417432637"/>
      <w:bookmarkStart w:id="204" w:name="_Toc70"/>
      <w:bookmarkEnd w:id="203"/>
      <w:r>
        <w:rPr>
          <w:rtl w:val="true"/>
        </w:rPr>
        <w:t>إمتياز جعفر لقرابته</w:t>
      </w:r>
      <w:r>
        <w:rPr>
          <w:rtl w:val="true"/>
        </w:rPr>
        <w:t>! !</w:t>
      </w:r>
      <w:bookmarkEnd w:id="204"/>
    </w:p>
    <w:p>
      <w:p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جعفرا ملكا يطير في الجنة، تدمى قادمتاه، و رأيت زيدا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زيدا دون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ليس بدون جعفر، و لكنا فضلنا جعفرا لقرابته منك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حصل عليه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امتيازات لم يكن لأجل 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للقرابة قيمة من بعض الجهات و لأجل بعض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لأنه لم يجد صدودا، و لا إعراضا، و لا 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واجه الموت في سبيل اللّه سبحانه، كما صرحت به الروايات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فصول سابقة من هذا الكتاب و لا سيما في غزوة خيبر</w:t>
      </w:r>
      <w:r>
        <w:rPr>
          <w:rFonts w:eastAsia="Amiri" w:cs="Amiri" w:ascii="Amiri" w:hAnsi="Amiri"/>
          <w:color w:val="111111"/>
          <w:sz w:val="28"/>
          <w:szCs w:val="28"/>
          <w:rtl w:val="true"/>
          <w:lang w:bidi="ar-SA"/>
        </w:rPr>
        <w:t xml:space="preserve">: </w:t>
      </w:r>
      <w:bookmarkStart w:id="205" w:name="pg12337_122538"/>
    </w:p>
    <w:p>
      <w:pPr>
        <w:pStyle w:val="BookText"/>
        <w:rPr/>
      </w:pPr>
      <w:bookmarkEnd w:id="205"/>
      <w:r>
        <w:rPr>
          <w:rFonts w:ascii="Amiri" w:hAnsi="Amiri" w:eastAsia="Amiri" w:cs="Amiri"/>
          <w:color w:val="111111"/>
          <w:sz w:val="28"/>
          <w:sz w:val="28"/>
          <w:szCs w:val="28"/>
          <w:rtl w:val="true"/>
          <w:lang w:bidi="ar-SA"/>
        </w:rPr>
        <w:t xml:space="preserve">أن 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ما لا يدانيه فيه زيد و لا ابن رواحة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الناس حمزة، و جعفر و علي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نجعل القرابة هي السبب؟ </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8267110_417432637"/>
      <w:bookmarkStart w:id="207" w:name="_Toc71"/>
      <w:bookmarkEnd w:id="206"/>
      <w:r>
        <w:rPr>
          <w:rtl w:val="true"/>
        </w:rPr>
        <w:t>حرب أخرى في مؤتة</w:t>
      </w:r>
      <w:r>
        <w:rPr>
          <w:rtl w:val="true"/>
        </w:rPr>
        <w:t>:</w:t>
      </w:r>
      <w:bookmarkEnd w:id="207"/>
    </w:p>
    <w:p>
      <w:pPr>
        <w:pStyle w:val="BookText"/>
        <w:rPr/>
      </w:pP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قفل المسلمون، فمروا في طريقهم بقرية لها حصن، كان أهلها قتلوا في ذهاب المسلمين رجلا من المسلمين، فحاصروهم حتى فتحه اللّه عليهم عنوة، و قتل خالد مقاتلتهم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نحب أن نسأل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استأذن خالد و من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قتال هذه القرية، و حصارها؟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قتل مقاتليها؟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أهل تلك القرية قد اعتدوا عليهم، و قتلوا منهم رجلا، فلما ذا لم يقاتلوهم في ذلك الوقت و بمجرد اعتداءهم عليهم، و قتلهم لذلك الرجل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انصرف جعفر و زيد و ابن رواحة عن مطالبتهم بأسباب عدوانهم و لماذا لم يطلب منهم تسليم قاتلي ذلك الرجل؟ </w:t>
      </w:r>
      <w:r>
        <w:rPr>
          <w:rFonts w:eastAsia="Amiri" w:cs="Amiri" w:ascii="Amiri" w:hAnsi="Amiri"/>
          <w:color w:val="111111"/>
          <w:sz w:val="28"/>
          <w:szCs w:val="28"/>
          <w:rtl w:val="true"/>
          <w:lang w:bidi="ar-SA"/>
        </w:rPr>
        <w:t xml:space="preserve">! </w:t>
      </w:r>
      <w:bookmarkStart w:id="208" w:name="pg12337_122539"/>
    </w:p>
    <w:p>
      <w:pPr>
        <w:pStyle w:val="BookText"/>
        <w:rPr/>
      </w:pPr>
      <w:bookmarkEnd w:id="208"/>
      <w:r>
        <w:rPr>
          <w:rFonts w:ascii="Amiri" w:hAnsi="Amiri" w:eastAsia="Amiri" w:cs="Amiri"/>
          <w:color w:val="111111"/>
          <w:sz w:val="28"/>
          <w:sz w:val="28"/>
          <w:szCs w:val="28"/>
          <w:rtl w:val="true"/>
          <w:lang w:bidi="ar-SA"/>
        </w:rPr>
        <w:t xml:space="preserve">أم يعقل أن تكون مهمتهم حين الذهاب كانت مستعجلة، و لا يجوز فيها التواني و التأخير، و لو للمطالبة بدم شهيد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تجرأ أهل تلك القرية على النيل من جيش المسلمين الذي سار ذكر انجازاته و بطولاته في الآفاق، و بعد أن فتح حصون خيبر، و بعد حرب أحد، و بدر، و الخندق، و سواهما؟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قتل خالد مقاتلتهم و لم يبقهم أسرى، ليعرض أمرهم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ليبت هو في شأنهم؟ </w:t>
      </w:r>
      <w:r>
        <w:rPr>
          <w:rFonts w:eastAsia="Amiri" w:cs="Amiri" w:ascii="Amiri" w:hAnsi="Amiri"/>
          <w:color w:val="111111"/>
          <w:sz w:val="28"/>
          <w:szCs w:val="28"/>
          <w:rtl w:val="true"/>
          <w:lang w:bidi="ar-SA"/>
        </w:rPr>
        <w:t>! .</w:t>
      </w:r>
    </w:p>
    <w:p>
      <w:pPr>
        <w:pStyle w:val="Heading5"/>
        <w:numPr>
          <w:ilvl w:val="4"/>
          <w:numId w:val="1"/>
        </w:numPr>
        <w:rPr/>
      </w:pPr>
      <w:bookmarkStart w:id="209" w:name="__RefHeading___Toc8267112_417432637"/>
      <w:bookmarkStart w:id="210" w:name="_Toc72"/>
      <w:bookmarkEnd w:id="209"/>
      <w:r>
        <w:rPr>
          <w:rtl w:val="true"/>
        </w:rPr>
        <w:t>النبي صلّى اللّه عليه و آله يرى ما جرى في مؤتة</w:t>
      </w:r>
      <w:r>
        <w:rPr>
          <w:rtl w:val="true"/>
        </w:rPr>
        <w:t>:</w:t>
      </w:r>
      <w:bookmarkEnd w:id="210"/>
    </w:p>
    <w:p>
      <w:pPr>
        <w:pStyle w:val="BookText"/>
        <w:rPr/>
      </w:pPr>
      <w:r>
        <w:rPr>
          <w:rFonts w:ascii="Amiri" w:hAnsi="Amiri" w:eastAsia="Amiri" w:cs="Amiri"/>
          <w:color w:val="111111"/>
          <w:sz w:val="28"/>
          <w:sz w:val="28"/>
          <w:szCs w:val="28"/>
          <w:rtl w:val="true"/>
          <w:lang w:bidi="ar-SA"/>
        </w:rPr>
        <w:t xml:space="preserve">و قد صرحت الروايات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لأصحابه في المدينة ما كان يجري في مؤتة لحظة وقوعه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وصف ذلك ليعلى بن أمية، ثم لعبد الرحمن بن سمرة،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من أمرهم حرفا واحدا لم يذكره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عادوا أنفذ خالد رجلا يقال له عبد الرحمن بن سمرة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وصلت إلى المسجد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رسلك يا عبد الرحمن،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اللواء زيد فقاتل به فقتل الخ</w:t>
      </w:r>
      <w:r>
        <w:rPr>
          <w:rFonts w:eastAsia="Amiri" w:cs="Amiri" w:ascii="Amiri" w:hAnsi="Amiri"/>
          <w:color w:val="111111"/>
          <w:sz w:val="28"/>
          <w:szCs w:val="28"/>
          <w:rtl w:val="true"/>
          <w:lang w:bidi="ar-SA"/>
        </w:rPr>
        <w:t xml:space="preserve">.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البيهقي عن ابن 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يعلى بن أمية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أهل مؤتة،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أخبرني، و إن شئت أخبرك بخبرهم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أخبرني يا رسول اللّه، فأخبره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تركت من حديثهم حرفا واحدا لم تذكره، و إن أمرهم لكما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 جل رفع لي الأرض حتى رأيت معتركهم، و رأيتهم في المنام على سرر من ذهب، فرأيت في سرير عبد اللّه بن رواحة ازورارا عن سريري صاحبيه،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مضيا، و تردد بعض التردد، ثم مضى</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كلا الرجلين يعلى بن أمية، و عبد الرحمن بن سمرة، بما جرى في مؤتة</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ورد في رواية الزهري من أن زيدا كان أول من أخذ اللواء لا </w:t>
      </w:r>
    </w:p>
    <w:p>
      <w:pPr>
        <w:pStyle w:val="BookText"/>
        <w:rPr/>
      </w:pP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جعفر بن أبي طالب هو الأول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تضافرت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نعى لأهل المدينة القادة الثلاثة و وصف لهم ما جرى قبل وصول الخبر إليهم </w:t>
      </w:r>
      <w:r>
        <w:rPr>
          <w:rStyle w:val="FootnoteAnchor"/>
          <w:rtl w:val="true"/>
        </w:rPr>
        <w:footnoteReference w:id="178"/>
      </w:r>
      <w:r>
        <w:rPr>
          <w:rFonts w:ascii="Amiri" w:hAnsi="Amiri" w:eastAsia="Amiri" w:cs="Amiri"/>
          <w:color w:val="111111"/>
          <w:sz w:val="28"/>
          <w:sz w:val="28"/>
          <w:szCs w:val="28"/>
          <w:rtl w:val="true"/>
          <w:lang w:bidi="ar-SA"/>
        </w:rPr>
        <w:t>، لأن اللّه تعالى قد رفع له الأرض حتى رأى معتركهم كما في حديث يعلى بن أمية</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إذ خفض له كل رفيع، و رفع له كل خفيض حتى نظر إلى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يقاتل الكفار،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المغص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الذي نريد أن نقرره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مؤتة، و رفع كل خفيض، و خفض كل رفيع من الأرض له ليس بالأمر الخارج عن سياق الحركة الطبيعية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هو جار وفق ما رسمه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وظائف، و قرره من مهمات، و هيأ له كافة القدرات و الوسائل التي تمنحه القدره على إنجازها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مقام الشاهدية على الأمة و على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نطق به القرآن و هو من شؤون النبوة الخاتمة يقضي بتحقق هذا الشهود النبوي المباشر لما جرى في مؤتة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شاهديته على هذه الأمة فقد أشير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 مُبَشِّراً وَ نَذِيراً، وَ دٰاعِياً إِلَى اَللّٰهِ بِإِذْنِهِ وَ سِرٰاجاً مُنِيراً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 مُبَشِّراً وَ نَذِيراً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شاهديته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فِي كُلِّ أُمَّةٍ شَهِيداً عَلَيْهِمْ مِنْ أَنْفُسِهِمْ وَ جِئْنٰا بِكَ شَهِيداً عَلىٰ هٰؤُلاٰءِ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الشاهدية تعني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 العباد، و بكل ما يقع في دائرة مسؤولياته، على مستوى الحضور و الشهود و قد يسرها اللّه </w:t>
      </w:r>
    </w:p>
    <w:p>
      <w:pPr>
        <w:pStyle w:val="BookText"/>
        <w:rPr/>
      </w:pPr>
      <w:r>
        <w:rPr>
          <w:rFonts w:ascii="Amiri" w:hAnsi="Amiri" w:eastAsia="Amiri" w:cs="Amiri"/>
          <w:color w:val="111111"/>
          <w:sz w:val="28"/>
          <w:sz w:val="28"/>
          <w:szCs w:val="28"/>
          <w:rtl w:val="true"/>
          <w:lang w:bidi="ar-SA"/>
        </w:rPr>
        <w:t>له حين جعله يرى من خلفه، و تنام عيناه و لا ينام قلبه، إذ لولا ذلك لم يتمكن من الشهادة على الناس في حال نومه، أو حين يكونون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يكون من وسائل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له الخفيض من الأرض، و يخفض الرفيع، بمعنى أن لا تمنعه الحواجز من مشاهدة أعمالهم، و أن يتمكن من رؤية نواياهم، و يطّلع على حالاتهم النفسية، فيرى الحب و البغض، و الغبطة و الحسد، و الفرح و الحزن، و ما إلى ذلك، و أن يكون مجهزا بما يمكنه من الإحاطة بذلك كله بالنسبة إلى الأمة بأسرها، حتى 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لا بد أن يكون له درجة أو نوع من الحضور و الشهود بالنسبة للأنبياء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ليتمكن من أن يشهد على أعمالهم في يوم القيامة، وفق ما دلت عليه الآيات المشار إليها</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حياة من نوع ما، حتى في تلك الأحقاب و الأزمان، يمكن أن يصدق معها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نبئت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آدم بين الروح و الجسد</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ما نحب الإشارة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يحفظ إيمان الناس، و أن يربط على قلوبهم، و يقوي من عزيمتهم من خلال ربطهم بالغيب، و إفهامهم أنهم في موضع رعاية اللّه، و في محل عنايته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تضييع النصر الأكبر على يد خالد لا يعني أن يهيمن عليهم الشعور بالخيبة، و أن يستسلموا لمشاعر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الذي يرفع كل وضيع، و يخفض كل رفيع من الأرض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211" w:name="pg12337_122545"/>
    </w:p>
    <w:p>
      <w:pPr>
        <w:pStyle w:val="BookText"/>
        <w:rPr/>
      </w:pPr>
      <w:bookmarkEnd w:id="211"/>
      <w:r>
        <w:rPr>
          <w:rFonts w:ascii="Amiri" w:hAnsi="Amiri" w:eastAsia="Amiri" w:cs="Amiri"/>
          <w:color w:val="111111"/>
          <w:sz w:val="28"/>
          <w:sz w:val="28"/>
          <w:szCs w:val="28"/>
          <w:rtl w:val="true"/>
          <w:lang w:bidi="ar-SA"/>
        </w:rPr>
        <w:t>قادر على إسقاط جبروت الملوك، و تحطيم كبريائهم الظالم</w:t>
      </w:r>
      <w:r>
        <w:rPr>
          <w:rFonts w:eastAsia="Amiri" w:cs="Amiri" w:ascii="Amiri" w:hAnsi="Amiri"/>
          <w:color w:val="111111"/>
          <w:sz w:val="28"/>
          <w:szCs w:val="28"/>
          <w:rtl w:val="true"/>
          <w:lang w:bidi="ar-SA"/>
        </w:rPr>
        <w:t>. .</w:t>
      </w:r>
    </w:p>
    <w:p>
      <w:pPr>
        <w:pStyle w:val="Heading5"/>
        <w:numPr>
          <w:ilvl w:val="4"/>
          <w:numId w:val="1"/>
        </w:numPr>
        <w:rPr/>
      </w:pPr>
      <w:bookmarkStart w:id="212" w:name="__RefHeading___Toc8267114_417432637"/>
      <w:bookmarkStart w:id="213" w:name="_Toc73"/>
      <w:bookmarkEnd w:id="212"/>
      <w:r>
        <w:rPr>
          <w:rtl w:val="true"/>
        </w:rPr>
        <w:t>يا فرّار</w:t>
      </w:r>
      <w:r>
        <w:rPr>
          <w:rtl w:val="true"/>
        </w:rPr>
        <w:t>! ! :</w:t>
      </w:r>
      <w:bookmarkEnd w:id="213"/>
    </w:p>
    <w:p>
      <w:pPr>
        <w:pStyle w:val="BookText"/>
        <w:rPr/>
      </w:pPr>
      <w:r>
        <w:rPr>
          <w:rFonts w:ascii="Amiri" w:hAnsi="Amiri" w:eastAsia="Amiri" w:cs="Amiri"/>
          <w:color w:val="111111"/>
          <w:sz w:val="28"/>
          <w:sz w:val="28"/>
          <w:szCs w:val="28"/>
          <w:rtl w:val="true"/>
          <w:lang w:bidi="ar-SA"/>
        </w:rPr>
        <w:t xml:space="preserve">و على كل حال، فإن الهاربين بقيادة خالد حين اقتربوا من المدينة لقيهم الصبيان يشتدون،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مع القوم على دابة،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الصبيان فاحملوهم، و اعطوني ابن جعفر، فإتي بعبد اللّه بن جعفر، فأخذه فحمله بين يديه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إسحاق،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أصحاب مؤتة، تلقاهم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معه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الناس يحثون على الجيش التراب،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فررتم في سبيل اللّه</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ليسوا بالفرّار و لكنهم </w:t>
      </w:r>
    </w:p>
    <w:p>
      <w:pPr>
        <w:pStyle w:val="BookText"/>
        <w:rPr/>
      </w:pPr>
      <w:r>
        <w:rPr>
          <w:rFonts w:ascii="Amiri" w:hAnsi="Amiri" w:eastAsia="Amiri" w:cs="Amiri"/>
          <w:color w:val="111111"/>
          <w:sz w:val="28"/>
          <w:sz w:val="28"/>
          <w:szCs w:val="28"/>
          <w:rtl w:val="true"/>
          <w:lang w:bidi="ar-SA"/>
        </w:rPr>
        <w:t>الكرّار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أحمد، و أبو داود، و ابن ماجة عن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سرية من سرايا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فحاص الناس و كنت فيمن حاص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لقينا العدو في أول غادية، فأردنا أن نركب البحر،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و قد فررنا من الزحف؟</w:t>
      </w:r>
    </w:p>
    <w:p>
      <w:pPr>
        <w:pStyle w:val="BookText"/>
        <w:rPr/>
      </w:pPr>
      <w:r>
        <w:rPr>
          <w:rFonts w:ascii="Amiri" w:hAnsi="Amiri" w:eastAsia="Amiri" w:cs="Amiri"/>
          <w:color w:val="111111"/>
          <w:sz w:val="28"/>
          <w:sz w:val="28"/>
          <w:szCs w:val="28"/>
          <w:rtl w:val="true"/>
          <w:lang w:bidi="ar-SA"/>
        </w:rPr>
        <w:t>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دخلنا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فقدمنا المدينة في نفر ليلا، فاختفينا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عرضنا أنفسنا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فاعتذرنا إليه، فإن كانت لنا توبة و إلا 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فأتيناه قبل صلاة الغداة، فخرج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الفرارون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الكرارون، و أنا فئتكم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فئة كل مسلم</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فقبلنا يده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حدثني داود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ثعلبة بن أبي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خالد بن الوليد يومئذ، حتى عيروا بالفرار، و تشاءم الناس به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إلياس، عن أبي بكر بن عبد اللّه بن عتبة،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جيش بعثوا معنا ما لقي أصحاب مؤتة من أهل المدينة، لقيهم أهل المدينة بالشر، حتى إن الرجل لينصرف إلى بيته و أهله، فيدق عليهم الباب، فيأبون أن يفتحوا 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تقدمت مع أصحابك؟</w:t>
      </w:r>
    </w:p>
    <w:p>
      <w:pPr>
        <w:pStyle w:val="BookText"/>
        <w:rPr/>
      </w:pPr>
      <w:r>
        <w:rPr>
          <w:rFonts w:ascii="Amiri" w:hAnsi="Amiri" w:eastAsia="Amiri" w:cs="Amiri"/>
          <w:color w:val="111111"/>
          <w:sz w:val="28"/>
          <w:sz w:val="28"/>
          <w:szCs w:val="28"/>
          <w:rtl w:val="true"/>
          <w:lang w:bidi="ar-SA"/>
        </w:rPr>
        <w:t xml:space="preserve">فأما من كان كبيرا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 في بيته استحياء، حتى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إليهم رجلا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الكرار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مصعب بن ثابت، عن عامر بن عبد اللّه بن الزبير، عن أبي بكر بن عبد الرحمن بن الحارث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ذلك البعث سلمة بن هشام بن المغيرة، فدخلت امرأته على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سلمة بن هشام؟ أشتكى شيئا؟</w:t>
      </w:r>
    </w:p>
    <w:p>
      <w:pPr>
        <w:pStyle w:val="BookText"/>
        <w:rPr/>
      </w:pPr>
      <w:r>
        <w:rPr>
          <w:rFonts w:ascii="Amiri" w:hAnsi="Amiri" w:eastAsia="Amiri" w:cs="Amiri"/>
          <w:color w:val="111111"/>
          <w:sz w:val="28"/>
          <w:sz w:val="28"/>
          <w:szCs w:val="28"/>
          <w:rtl w:val="true"/>
          <w:lang w:bidi="ar-SA"/>
        </w:rPr>
        <w:t>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لكنه لا يستطيع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صاحوا به و بأصحابه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فرار، أفررتم في سبيل اللّه؟ حتى قعد في البيت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فذكرت ذلك أم سلمة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w:t>
      </w:r>
      <w:bookmarkStart w:id="214" w:name="pg12337_122549"/>
    </w:p>
    <w:p>
      <w:pPr>
        <w:pStyle w:val="BookText"/>
        <w:rPr/>
      </w:pPr>
      <w:bookmarkEnd w:id="214"/>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هم الكرار في سبيل اللّه، 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خالد بن إلياس،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و نسمع ما نكره من الناس، لقد كان بيني و بين ابن عم لي 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فرارك يوم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دريت أي شيء أقوله له</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8267116_417432637"/>
      <w:bookmarkStart w:id="216" w:name="_Toc74"/>
      <w:bookmarkEnd w:id="215"/>
      <w:r>
        <w:rPr>
          <w:rtl w:val="true"/>
        </w:rPr>
        <w:t>الرسول صلّى اللّه عليه و آله</w:t>
      </w:r>
      <w:r>
        <w:rPr>
          <w:rtl w:val="true"/>
        </w:rPr>
        <w:t xml:space="preserve">: </w:t>
      </w:r>
      <w:r>
        <w:rPr>
          <w:rtl w:val="true"/>
        </w:rPr>
        <w:t>رؤوف رحيم</w:t>
      </w:r>
      <w:r>
        <w:rPr>
          <w:rtl w:val="true"/>
        </w:rPr>
        <w:t>:</w:t>
      </w:r>
      <w:bookmarkEnd w:id="216"/>
    </w:p>
    <w:p>
      <w:pPr>
        <w:pStyle w:val="BookText"/>
        <w:rPr/>
      </w:pPr>
      <w:r>
        <w:rPr>
          <w:rFonts w:ascii="Amiri" w:hAnsi="Amiri" w:eastAsia="Amiri" w:cs="Amiri"/>
          <w:color w:val="111111"/>
          <w:sz w:val="28"/>
          <w:sz w:val="28"/>
          <w:szCs w:val="28"/>
          <w:rtl w:val="true"/>
          <w:lang w:bidi="ar-SA"/>
        </w:rPr>
        <w:t>و نقول تعليقا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عرف الناس كلهم هذا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 و الرأفة بالمؤمنين، و بمناهضة التعدي و الظلم، من أي إنسان على أي كان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نوه القرآن الكريم بهذه الخصال فيه، و مدحه عليها، بل أظهر بما لا يقبل الشك أنها متجذرة في أعماق أعماقه، حتى ليكاد يظن بعض الناس من ذوي الأفهام القاصرة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تجاوزت حدود ما هو مطلوب</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217" w:name="pg12337_122550"/>
    </w:p>
    <w:p>
      <w:pPr>
        <w:pStyle w:val="BookText"/>
        <w:rPr/>
      </w:pPr>
      <w:bookmarkEnd w:id="217"/>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المدينة يخرجون لاستقبال الجيش العائد، بقيادة خالد، ثم يحثون التراب في وجه العائدين، و يصيحون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فررتم في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و ناظر، لا يلوم أحدا على فعله، و لا يظهر تغيظا، و لا يعاقب، و لا يطالب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نصير كل مظلوم، و إنما يكتفي بالتفوه بكلمات يسيرة على سبيل تطييب الخاطر، و السعي لإعادة المعنويات المنهارة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 هؤلاء العائدين بالفشل لا يجرؤون على شكوى أحد من الناس الذين يواجهونهم بالتأنيب و اللوم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يكتفون بالاختباء في بيوتهم، رغم أنهم لم يقترفوا ذنبا، و لا ارتكبوا خطيئة، لا عند الشرع، و لا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لا يسأل عن أحد منهم، و لا يتساءل عن سبب غيبتهم عن جماعته، و عن مجلسه، و عن جميع المنتديات و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مضمون هذا السؤال إذا لاحظنا أن المختبئين في البيوت هم أصحاب الشأن، و الأعيان منهم، حسبما صرحت به الروايات</w:t>
      </w:r>
      <w:r>
        <w:rPr>
          <w:rFonts w:eastAsia="Amiri" w:cs="Amiri" w:ascii="Amiri" w:hAnsi="Amiri"/>
          <w:color w:val="111111"/>
          <w:sz w:val="28"/>
          <w:szCs w:val="28"/>
          <w:rtl w:val="true"/>
          <w:lang w:bidi="ar-SA"/>
        </w:rPr>
        <w:t>. .</w:t>
      </w:r>
    </w:p>
    <w:p>
      <w:pPr>
        <w:pStyle w:val="Heading5"/>
        <w:numPr>
          <w:ilvl w:val="4"/>
          <w:numId w:val="1"/>
        </w:numPr>
        <w:rPr/>
      </w:pPr>
      <w:bookmarkStart w:id="218" w:name="__RefHeading___Toc8267118_417432637"/>
      <w:bookmarkStart w:id="219" w:name="_Toc75"/>
      <w:bookmarkEnd w:id="218"/>
      <w:r>
        <w:rPr>
          <w:rtl w:val="true"/>
        </w:rPr>
        <w:t xml:space="preserve">هل ظلم الفارون؟ </w:t>
      </w:r>
      <w:r>
        <w:rPr>
          <w:rtl w:val="true"/>
        </w:rPr>
        <w:t>!</w:t>
      </w:r>
      <w:bookmarkEnd w:id="21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يرتكبوا ذنبا بنظر الشرع، لأن الفقهاء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يجوز الهرب في الجهاد في أحوال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عدد الكفار على ضعف عدد المسلمين، و الدليل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وَ إِنْ يَكُنْ مِنْكُمْ أَلْفٌ يَغْلِبُوا أَلْفَيْنِ بِإِذْنِ اَللّٰهِ وَ اَللّٰهُ مَعَ اَلصّٰابِرِينَ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العامة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 من اثنين فقد فر، و من فر من ثلاثة فما فر</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فر من رجلين في القتال من الزحف فقد فر، و من فر من ثلاثة في القتال من الزحف فلم يفر</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20" w:name="pg12337_122552"/>
    </w:p>
    <w:p>
      <w:pPr>
        <w:pStyle w:val="BookText"/>
        <w:rPr/>
      </w:pPr>
      <w:bookmarkEnd w:id="220"/>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القتال، و لكن لا بنية الهرب، بل لأجل أن ينصرف ليمكن في موضع، ثم يهجم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يتحيز إلى فئة،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ينصرف على قصد أن يذهب إلى طائفة ليستنجد بها في القتال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فإنه إذا كان عدد الفارين ثلاثة آلاف، و الجيش الذي يواجههم يعد بمئات الألوف، فلما ذا يلامون على الفرار؟ و لماذا يطردون؟ و لماذا يعيرون؟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8267120_417432637"/>
      <w:bookmarkStart w:id="222" w:name="_Toc76"/>
      <w:bookmarkEnd w:id="221"/>
      <w:r>
        <w:rPr>
          <w:rtl w:val="true"/>
        </w:rPr>
        <w:t>التخفيف و التلطيف</w:t>
      </w:r>
      <w:r>
        <w:rPr>
          <w:rtl w:val="true"/>
        </w:rPr>
        <w:t>:</w:t>
      </w:r>
      <w:bookmarkEnd w:id="22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اعترفوا أمامه بالفرار من الزحف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الكرارون، و أنا فئتكم،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فئة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أن يؤيد اعترافهم بالفرار، ثم يخفف من وطأة ذلك على نفوسهم حين يقرر أن فرارهم يدخل في سياق التحيز إلى فئة، و بذلك </w:t>
      </w:r>
      <w:bookmarkStart w:id="223" w:name="pg12337_122553"/>
    </w:p>
    <w:p>
      <w:pPr>
        <w:pStyle w:val="BookText"/>
        <w:rPr/>
      </w:pPr>
      <w:bookmarkEnd w:id="223"/>
      <w:r>
        <w:rPr>
          <w:rFonts w:ascii="Amiri" w:hAnsi="Amiri" w:eastAsia="Amiri" w:cs="Amiri"/>
          <w:color w:val="111111"/>
          <w:sz w:val="28"/>
          <w:sz w:val="28"/>
          <w:szCs w:val="28"/>
          <w:rtl w:val="true"/>
          <w:lang w:bidi="ar-SA"/>
        </w:rPr>
        <w:t>يكون قد خفف عنهم بعض الألم الذي كان يعتصر قلوبهم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بتعبير آخر أوضح و أصرح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لهم على سبيل التشبيه و التنزيل و المجاز، لا على سبيل الحقيقة، إذ ليس في ظاهر حالهم حين فرارهم ما يدل على أنهم كانوا يقصدون بهذا الفرار التحيز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همهم النجاة بأنفسهم 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أراد معالجة سلبيات الهزيمة بهذا النحو من التخفيف و التلطيف، و اعتبارهم كأنهم قد تحيزوا إلى فئة،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فئتكم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على سبيل الحقيقة، لم يحتج إلى بيان من هو الفئة لهم</w:t>
      </w:r>
      <w:r>
        <w:rPr>
          <w:rFonts w:eastAsia="Amiri" w:cs="Amiri" w:ascii="Amiri" w:hAnsi="Amiri"/>
          <w:color w:val="111111"/>
          <w:sz w:val="28"/>
          <w:szCs w:val="28"/>
          <w:rtl w:val="true"/>
          <w:lang w:bidi="ar-SA"/>
        </w:rPr>
        <w:t>. .</w:t>
      </w:r>
    </w:p>
    <w:p>
      <w:pPr>
        <w:pStyle w:val="Heading5"/>
        <w:numPr>
          <w:ilvl w:val="4"/>
          <w:numId w:val="1"/>
        </w:numPr>
        <w:rPr/>
      </w:pPr>
      <w:bookmarkStart w:id="224" w:name="__RefHeading___Toc8267122_417432637"/>
      <w:bookmarkStart w:id="225" w:name="_Toc77"/>
      <w:bookmarkEnd w:id="224"/>
      <w:r>
        <w:rPr>
          <w:rtl w:val="true"/>
        </w:rPr>
        <w:t>لو دخلنا المدينة قتلنا</w:t>
      </w:r>
      <w:r>
        <w:rPr>
          <w:rtl w:val="true"/>
        </w:rPr>
        <w:t>! !</w:t>
      </w:r>
      <w:bookmarkEnd w:id="225"/>
    </w:p>
    <w:p>
      <w:pPr>
        <w:pStyle w:val="BookText"/>
        <w:rPr/>
      </w:pPr>
      <w:r>
        <w:rPr>
          <w:rFonts w:ascii="Amiri" w:hAnsi="Amiri" w:eastAsia="Amiri" w:cs="Amiri"/>
          <w:color w:val="111111"/>
          <w:sz w:val="28"/>
          <w:sz w:val="28"/>
          <w:szCs w:val="28"/>
          <w:rtl w:val="true"/>
          <w:lang w:bidi="ar-SA"/>
        </w:rPr>
        <w:t>و الأمر الأكثر إثارة، و الأشد غرابة و الأوضح دلالة، أن يبلغ الخوف بالفارين من الزحف حدا يجعلهم يصرحون بأنهم لو دخلوا المدينة قتلوا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هذا الخوف لا يكون لمجرد تحيزهم إلى فئة، بل هو فرارهم من الزحف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يثير احتمال ظهور تواطؤ أو خيانة منهم اكتشفها المسلمون، فأثارت لدى مرتكبيها احتمالات القتل</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يتأكد هذا الذي ذكرناه مع علم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الفرار من وجه جيش يزيدهم عشرات الأضعاف، لا يوجب للفارين أية مجازاة أو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لوم</w:t>
      </w:r>
      <w:r>
        <w:rPr>
          <w:rFonts w:eastAsia="Amiri" w:cs="Amiri" w:ascii="Amiri" w:hAnsi="Amiri"/>
          <w:color w:val="111111"/>
          <w:sz w:val="28"/>
          <w:szCs w:val="28"/>
          <w:rtl w:val="true"/>
          <w:lang w:bidi="ar-SA"/>
        </w:rPr>
        <w:t xml:space="preserve">. </w:t>
      </w:r>
      <w:bookmarkStart w:id="226" w:name="pg12337_122554"/>
    </w:p>
    <w:p>
      <w:pPr>
        <w:pStyle w:val="Heading5"/>
        <w:numPr>
          <w:ilvl w:val="4"/>
          <w:numId w:val="1"/>
        </w:numPr>
        <w:rPr/>
      </w:pPr>
      <w:bookmarkStart w:id="227" w:name="__RefHeading___Toc8267124_417432637"/>
      <w:bookmarkStart w:id="228" w:name="_Toc78"/>
      <w:bookmarkEnd w:id="226"/>
      <w:bookmarkEnd w:id="227"/>
      <w:r>
        <w:rPr>
          <w:rtl w:val="true"/>
        </w:rPr>
        <w:t>الحر تكفيه الإشارة</w:t>
      </w:r>
      <w:r>
        <w:rPr>
          <w:rtl w:val="true"/>
        </w:rPr>
        <w:t>:</w:t>
      </w:r>
      <w:bookmarkEnd w:id="228"/>
    </w:p>
    <w:p>
      <w:pPr>
        <w:pStyle w:val="BookText"/>
        <w:rPr/>
      </w:pP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 الناس بقتل القادة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هم حوله،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يبكيكم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نبكي، و قد ذهب خيارنا و أشرافنا، و أهل الفضل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تبكوا، فإنما مثل أمتي مثل حديقة قام عليها صاحبها، فأصلح رواكبها، و بنى مساكنها، و حلق سعفها، فأطعمت عاما فوجا، ثم عاما فوجا، ثم عاما فوجا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آخرها طعما أن يكون أجودها قنوانا، و أقومها شمراخا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بعثني بالحق نبيا، ليجدن عيسى بن مريم في أمتي خلفا من حواريه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يكاد يكون صريحا في أنه يدين ما صدر من الفارين في مؤتة، فإنه أشار إلى قتل الخيار لا بد أن يعقبه أن تنجب الأمة فوجا آخر من هؤلاء الخيار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الفوج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من 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يكون خيرا من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سيلمس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حينما يظهر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ليقيم </w:t>
      </w:r>
      <w:bookmarkStart w:id="229" w:name="pg12337_122555"/>
    </w:p>
    <w:p>
      <w:pPr>
        <w:pStyle w:val="BookText"/>
        <w:rPr/>
      </w:pPr>
      <w:bookmarkEnd w:id="229"/>
      <w:r>
        <w:rPr>
          <w:rFonts w:ascii="Amiri" w:hAnsi="Amiri" w:eastAsia="Amiri" w:cs="Amiri"/>
          <w:color w:val="111111"/>
          <w:sz w:val="28"/>
          <w:sz w:val="28"/>
          <w:szCs w:val="28"/>
          <w:rtl w:val="true"/>
          <w:lang w:bidi="ar-SA"/>
        </w:rPr>
        <w:t xml:space="preserve">الحجة على النصارى في أمر بشريته، و تابعيته لوصي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يصلي خلفه، و يكون من أعوانه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بشيء إلى أي نصر أنجزه خالد و من معه، فضلا عن تحقيق ما يستحق أن يسمى فتحا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بأن المقتولين هم خيار أصحابه، و أشرافهم، و أهل الفضل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يرى في الذين سلموا في مؤتة خلفا من الذين قتلوا، بل لا بد من انتظار ظهور فوج جديد من الأخيار، و الأشراف، و أهل الفضل</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8267126_417432637"/>
      <w:bookmarkStart w:id="231" w:name="_Toc79"/>
      <w:bookmarkEnd w:id="230"/>
      <w:r>
        <w:rPr>
          <w:rtl w:val="true"/>
        </w:rPr>
        <w:t>النصر الضائع</w:t>
      </w:r>
      <w:r>
        <w:rPr>
          <w:rtl w:val="true"/>
        </w:rPr>
        <w:t>:</w:t>
      </w:r>
      <w:bookmarkEnd w:id="231"/>
    </w:p>
    <w:p>
      <w:pPr>
        <w:pStyle w:val="BookText"/>
        <w:rPr/>
      </w:pPr>
      <w:r>
        <w:rPr>
          <w:rFonts w:ascii="Amiri" w:hAnsi="Amiri" w:eastAsia="Amiri" w:cs="Amiri"/>
          <w:color w:val="111111"/>
          <w:sz w:val="28"/>
          <w:sz w:val="28"/>
          <w:szCs w:val="28"/>
          <w:rtl w:val="true"/>
          <w:lang w:bidi="ar-SA"/>
        </w:rPr>
        <w:t xml:space="preserve">و نستطيع بعد كل هذا الذي ذكرناه و قررناه، أن نؤكد على أن كل الدلائل تشير إلى أن الفارين كانوا عارفين بعظيم جرمهم، و قبح جنايتهم، كما أن أهل المدينة كانوا عارفين بذلك، و كذلك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قد كان واضحا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أرسلهم لإنجاز مهمة كبرى كان يعرف حجمها، و لا بد ان يكون قد رسم لهم معالم حركتهم فيها، و حدد كل تفاصيلها، و لا بد أن يكون عارفا بجموع قيصر و نواياه و خططه، و كيف لا يكون كذلك، و هو قد اثبت أن لديه قدرة فائقة على رصد حركة أعدائه في مختلف البقاع و الأصقاع مهما اختلفت الفئات و الأنواع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هذه المهمة من الخطورة بحيث تستحق أن يضحي من أجلها بمثل جعفر، و زيد، و ابن رواحة، و لعلها كانت ستنتهي بالانتصار على </w:t>
      </w:r>
    </w:p>
    <w:p>
      <w:pPr>
        <w:pStyle w:val="BookText"/>
        <w:rPr/>
      </w:pPr>
      <w:r>
        <w:rPr>
          <w:rFonts w:ascii="Amiri" w:hAnsi="Amiri" w:eastAsia="Amiri" w:cs="Amiri"/>
          <w:color w:val="111111"/>
          <w:sz w:val="28"/>
          <w:sz w:val="28"/>
          <w:szCs w:val="28"/>
          <w:rtl w:val="true"/>
          <w:lang w:bidi="ar-SA"/>
        </w:rPr>
        <w:t>جيوش قيصر، و ربما بأسره، و إسلام البلاد التي يحكمها أو كان له نفوذ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هذا النصر كان سيتحقق بعد استشهاد القادة بيسر، و لكن الفرار قلب الأمور، فوقع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لم يتمكن الفارون من تقديم أي عذر أو تأويل، بل ربما كانوا خائفين من وصول الأمور إلى حد اتخاذ القرار بقتلهم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لم يتساهل أهل المدينة معهم، بل حثوا التراب في وجوههم و طردوهم، و لم يفتحوا لهم أبواب بيوتهم، كما أن النبي الكريم، و الرؤوف الرحيم بالمؤمنين لم يعترض على أحد من أهل المدينة فيما يفعل، و لم يردعهم عن شيء من تصرفاتهم التي تدخل في سياق الإهانة و التحقير لهذا الجيش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الفرار من جيش يفوق عدده عدد جيش المسلمين بعشرات الأضعاف ليس جرما و لا حراما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القضية لم تكن قضية فرار و حسب، و إنما هي أدهى و أكبر، و أعظم، و أمر و أخطر، لأنها قضية تضييع أعظم نصر عرفه تاريخ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الأمر على مجرد تراجع جيش الروم عن تصميمه بمهاجمة المسلمين في عمق بلادهم، و في عقر دارهم، في المدينة نفسها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إننا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هرقل بعد أن انتصر على كسرى، طمع بالإستيلاء على الحجاز ليؤكد شوكته، و ليعزز سلطانه</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بالجيوش بحجة المشي إلى بيت المقدس وفاء بنذره، فبادر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لمباغتته بخطة تبطل كيده، و تمزق جنده، فضيع ذلك خالد بهزيمته النكراء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فكيف نفسر وجود هذه الجيوش </w:t>
      </w:r>
      <w:bookmarkStart w:id="232" w:name="pg12337_122557"/>
    </w:p>
    <w:p>
      <w:pPr>
        <w:pStyle w:val="BookText"/>
        <w:rPr/>
      </w:pPr>
      <w:bookmarkEnd w:id="232"/>
      <w:r>
        <w:rPr>
          <w:rFonts w:ascii="Amiri" w:hAnsi="Amiri" w:eastAsia="Amiri" w:cs="Amiri"/>
          <w:color w:val="111111"/>
          <w:sz w:val="28"/>
          <w:sz w:val="28"/>
          <w:szCs w:val="28"/>
          <w:rtl w:val="true"/>
          <w:lang w:bidi="ar-SA"/>
        </w:rPr>
        <w:t>الهائلة التي تعد بمئات الألوف في منطقة الأردن القريبة من الحجاز، بل هي على مشارفه، و قد ظهر مصداق هذا النصر في الحرب التي لم تسفر رغم امتدادها أياما سوى عن ثمانية،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قتيلا على أبعد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العادة تقضي بأن جيشا، قد يصل عدده إلى نصف مليون مقاتل لا يحتاج إلى استئصال ثلاثة آلاف مقاتل إلى أكثر من نهار</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8267128_417432637"/>
      <w:bookmarkStart w:id="234" w:name="_Toc80"/>
      <w:bookmarkEnd w:id="233"/>
      <w:r>
        <w:rPr>
          <w:rtl w:val="true"/>
        </w:rPr>
        <w:t>النبي صلّى اللّه عليه و آله</w:t>
      </w:r>
      <w:r>
        <w:rPr>
          <w:rtl w:val="true"/>
        </w:rPr>
        <w:t xml:space="preserve">. . </w:t>
      </w:r>
      <w:r>
        <w:rPr>
          <w:rtl w:val="true"/>
        </w:rPr>
        <w:t>و عائلة جعفر</w:t>
      </w:r>
      <w:r>
        <w:rPr>
          <w:rtl w:val="true"/>
        </w:rPr>
        <w:t>:</w:t>
      </w:r>
      <w:bookmarkEnd w:id="234"/>
    </w:p>
    <w:p>
      <w:pPr>
        <w:pStyle w:val="BookText"/>
        <w:rPr/>
      </w:pPr>
      <w:r>
        <w:rPr>
          <w:rFonts w:ascii="Amiri" w:hAnsi="Amiri" w:eastAsia="Amiri" w:cs="Amiri"/>
          <w:color w:val="111111"/>
          <w:sz w:val="28"/>
          <w:sz w:val="28"/>
          <w:szCs w:val="28"/>
          <w:rtl w:val="true"/>
          <w:lang w:bidi="ar-SA"/>
        </w:rPr>
        <w:t>عن أسماء بنت عميس رحمها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أصيب جعفر و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إيتيني ببني جعفر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فأتيته بهم فضمهم، و شمهم، و ذرفت عيناه،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ما يبكيك؟ أبلغك عن جعفر و أصحابه شئ؟</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أصيبوا هذا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 إليّ النساء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الواقدي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لا تقولي هجرا، و لا تضربي صدرا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مثل جعفر فلتبكي الباكية،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لآل جعفر طعاما، قد شغلوا عن أنفسهم اليوم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مسلم، عن يحيى بن أبى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أحفظ حين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 فنعى لها أبي، فأنظر إليه و هو يمسح على رأسي و رأس أخي، و عيناه تهراقان الدموع حتى تقطر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جعفرا قد قدم إلى أحسن الثواب، فاخلفه في ذريته بأحسن ما خلفت أحدا من عبادك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ألا أبشرك؟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بأبى و أمى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جعل لجعفر جناحين يطير بهما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و أمى يا رسول اللّه، فأعلم الناس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بيدى، يمسح بيده رأسي </w:t>
      </w:r>
    </w:p>
    <w:p>
      <w:pPr>
        <w:pStyle w:val="BookText"/>
        <w:rPr/>
      </w:pPr>
      <w:r>
        <w:rPr>
          <w:rFonts w:ascii="Amiri" w:hAnsi="Amiri" w:eastAsia="Amiri" w:cs="Amiri"/>
          <w:color w:val="111111"/>
          <w:sz w:val="28"/>
          <w:sz w:val="28"/>
          <w:szCs w:val="28"/>
          <w:rtl w:val="true"/>
          <w:lang w:bidi="ar-SA"/>
        </w:rPr>
        <w:t>حتى رقي على المنبر، و أجلسني أمامه على الدرجة السفلى، و الحزن، يعرف عليه،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كثير بأخيه و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جعفرا قد استشهد، و قد جعل اللّه له جناحين يطير بهما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بيته، و أدخلني، و أمر بطعام فصنع لأهلي، و أرسل إلى أخى فتغدينا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غداء طيبا مباركا، عمدت سلمى خادمته إلى شعير فطحنته، ثم نسفته، ثم أنضجته، و أدمته بزيت، و جعلت عليه فلفلا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فتغديت أنا و أخي معه،</w:t>
      </w:r>
    </w:p>
    <w:p>
      <w:pPr>
        <w:pStyle w:val="BookText"/>
        <w:rPr/>
      </w:pPr>
      <w:r>
        <w:rPr>
          <w:rFonts w:ascii="Amiri" w:hAnsi="Amiri" w:eastAsia="Amiri" w:cs="Amiri"/>
          <w:color w:val="111111"/>
          <w:sz w:val="28"/>
          <w:sz w:val="28"/>
          <w:szCs w:val="28"/>
          <w:rtl w:val="true"/>
          <w:lang w:bidi="ar-SA"/>
        </w:rPr>
        <w:t xml:space="preserve">فأقمنا عنده ثلاثة أيام في بيته، ندور معه كلما صار في إحدى بيوت نسائه، ثم رجعنا إلى بيتنا،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أنا أساوم بشاة أخ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صفقته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بعت شيئا و لا اشتريت إلا بورك فيه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جاءته وفاة جعفر بن أبي طالب، و زيد بن حارثة كان إذا دخل بيته كثر بكاؤه عليهما 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يحدثاني و يؤنساني، فذهبا جميعا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زيد بن حارثة أتاه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فجهشت بنت زيد في وجه رسول اللّه،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رفع صوته في البكاء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شوق الحبيب إلى حبيبه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يوم أشد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أحد، قتل فيه عمه حمزة بن عبد المطلب، أسد اللّه، و أسد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 يوم مؤتة قتل فيه ابن عمه جعفر بن أبي طالب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يوم كيوم الحسين، ازدلف إليه ثلاثون ألف رجل الخ</w:t>
      </w:r>
      <w:r>
        <w:rPr>
          <w:rFonts w:eastAsia="Amiri" w:cs="Amiri" w:ascii="Amiri" w:hAnsi="Amiri"/>
          <w:color w:val="111111"/>
          <w:sz w:val="28"/>
          <w:szCs w:val="28"/>
          <w:rtl w:val="true"/>
          <w:lang w:bidi="ar-SA"/>
        </w:rPr>
        <w:t xml:space="preserve">.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العباس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المأتم،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إليه قتل جعفر بن أبي طالب دخل على أسماء بنت عميس امرأة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بهم، و 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عون،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تمسح رؤوسهم كأنهم 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الم تعلمي أن جعفرا رضوان اللّه عليه استشهد؟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تبكي، فإن اللّه أخبرني أن له جناحين في الجنة من ياقوت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جمعت الناس و أخبرتهم بفضل جعفر، لا ينسى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إلى أهل جعفر طعاما فجرت السنة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جعفر بمؤتة، أمهل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جعفر أن يأتيهم ثلاثة أيام، فندبوا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أخي بعد اليوم،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جناحين يطير بهما </w:t>
      </w:r>
      <w:bookmarkStart w:id="235" w:name="pg12337_122562"/>
    </w:p>
    <w:p>
      <w:pPr>
        <w:pStyle w:val="BookText"/>
        <w:rPr/>
      </w:pPr>
      <w:bookmarkEnd w:id="235"/>
      <w:r>
        <w:rPr>
          <w:rFonts w:ascii="Amiri" w:hAnsi="Amiri" w:eastAsia="Amiri" w:cs="Amiri"/>
          <w:color w:val="111111"/>
          <w:sz w:val="28"/>
          <w:sz w:val="28"/>
          <w:szCs w:val="28"/>
          <w:rtl w:val="true"/>
          <w:lang w:bidi="ar-SA"/>
        </w:rPr>
        <w:t xml:space="preserve">حيث شاء من الجنة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8267130_417432637"/>
      <w:bookmarkStart w:id="237" w:name="_Toc81"/>
      <w:bookmarkEnd w:id="236"/>
      <w:r>
        <w:rPr>
          <w:rtl w:val="true"/>
        </w:rPr>
        <w:t>لا تقولي هجرا، و لا تضربي صدرا</w:t>
      </w:r>
      <w:r>
        <w:rPr>
          <w:rtl w:val="true"/>
        </w:rPr>
        <w:t>:</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المصائب التي تحل بالناس، و لا سيما فقد الأحبة، قد تخرجهم عن حالة التوازن، فتصدر منهم بعض التصرفات غير المقبولة و لا المعقولة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تركوا، فقد يتفاقم الأمر، ليص إلى حد الخروج عن دائرة الشرع و أحكام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كان من المستحسن إذا ظهرت بوادر هذا الاختلال، المبادرة إلى وضع حد يمنع من الانسياق مع أجواء الانفعال هذه لتبقى الأمور تحت السيطرة، و في دائرة الانضباط</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ظهر من أسماء بنت عميس في 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أخبرها باستشهاد زوجها جعفر بن أبي طالب يدخل في هذا السياق، فإن صياحها بحضرة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اجتماع النساء إليها قد أظهر أنها قد تخرج تحت تأثير الفاجعة عن حدود </w:t>
      </w:r>
      <w:bookmarkStart w:id="238" w:name="pg12337_122563"/>
    </w:p>
    <w:p>
      <w:pPr>
        <w:pStyle w:val="BookText"/>
        <w:rPr/>
      </w:pPr>
      <w:bookmarkEnd w:id="238"/>
      <w:r>
        <w:rPr>
          <w:rFonts w:ascii="Amiri" w:hAnsi="Amiri" w:eastAsia="Amiri" w:cs="Amiri"/>
          <w:color w:val="111111"/>
          <w:sz w:val="28"/>
          <w:sz w:val="28"/>
          <w:szCs w:val="28"/>
          <w:rtl w:val="true"/>
          <w:lang w:bidi="ar-SA"/>
        </w:rPr>
        <w:t>الاتزان المعقول و المقبول في كلامها، و في حركتها الإنفعالية التصعيدية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وضع حد لهذا التصعيد حين جعل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هجرا، و لا تضربي صدرا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 هذا التعبير يعطي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كرر قوله هذا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يتعاملون مع أقواله، و أفعاله، و كل ما يفعل بحضرته مع سكوته عنه، و قدرته على القبول و الرد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أنه مسنون و مشروع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لطمت أسماء صدرها بحضرته، و سكت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فسيفهم الناس أن ذلك مما يشرع أو يسنّ في الشريعة بالنسبة إلى كل بيت، و قد يدخل ذلك في صميم عادات الناس و ممارستهم حين يفقدون أحدا من أعزائهم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الشهيد الذي يحسن إظهار الجزع في مأتمه، و يكون لطم الصدور فيه راجحا 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في ذلك قوة للدين، و ترسيخا للإيمان و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من حفظ الخصوصية له صلوات اللّه و سلامه عليه من أجل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فالنهي عن لطم الصدر هنا لا يعني أنه حرام، بل هو هنا لأجل أن لا يستفاد من ذلك مطلوبية هذا الأمر، بالنسبة لكل من مات أو استشهد</w:t>
      </w:r>
      <w:r>
        <w:rPr>
          <w:rFonts w:eastAsia="Amiri" w:cs="Amiri" w:ascii="Amiri" w:hAnsi="Amiri"/>
          <w:color w:val="111111"/>
          <w:sz w:val="28"/>
          <w:szCs w:val="28"/>
          <w:rtl w:val="true"/>
          <w:lang w:bidi="ar-SA"/>
        </w:rPr>
        <w:t>. .</w:t>
      </w:r>
    </w:p>
    <w:p>
      <w:pPr>
        <w:pStyle w:val="Heading5"/>
        <w:numPr>
          <w:ilvl w:val="4"/>
          <w:numId w:val="1"/>
        </w:numPr>
        <w:rPr/>
      </w:pPr>
      <w:bookmarkStart w:id="239" w:name="__RefHeading___Toc8267132_417432637"/>
      <w:bookmarkStart w:id="240" w:name="_Toc82"/>
      <w:bookmarkEnd w:id="239"/>
      <w:r>
        <w:rPr>
          <w:rtl w:val="true"/>
        </w:rPr>
        <w:t>على مثل جعفر فلتبك البواكي</w:t>
      </w:r>
      <w:r>
        <w:rPr>
          <w:rtl w:val="true"/>
        </w:rPr>
        <w:t>:</w:t>
      </w:r>
      <w:bookmarkEnd w:id="24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هناك نوعا من الناس يحمل مزايا فريدة، و يتميز بإنسانية عالية و كاملة و رائدة، و أمثولة للفضيلة حية، فإذا مات أو استشهد فلا بد أن </w:t>
      </w:r>
    </w:p>
    <w:p>
      <w:pPr>
        <w:pStyle w:val="BookText"/>
        <w:rPr/>
      </w:pPr>
      <w:r>
        <w:rPr>
          <w:rFonts w:ascii="Amiri" w:hAnsi="Amiri" w:eastAsia="Amiri" w:cs="Amiri"/>
          <w:color w:val="111111"/>
          <w:sz w:val="28"/>
          <w:sz w:val="28"/>
          <w:szCs w:val="28"/>
          <w:rtl w:val="true"/>
          <w:lang w:bidi="ar-SA"/>
        </w:rPr>
        <w:t>يبكيه الناس كلهم، لأن فقده يعنيهم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خسارة لهم جميعا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هؤلاء الناس من خلال النموذج الذي قدمه لهم على أنه يحمل هذه المزايا و المواصفات، و ذلك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جعفر فلتبك البواكي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فالبكاء على جعفر إنما هو لأجل ما ذكرناه، لا لأنه في نسبه قريب أو صاحب أو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المزايا لا حد لها و لا حصر لها في شخصية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قتل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تدعي بذل، و لا ثكل، و لا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قلت فيه فقد صدقت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41" w:name="pg12337_122565"/>
    </w:p>
    <w:p>
      <w:pPr>
        <w:pStyle w:val="BookText"/>
        <w:rPr/>
      </w:pPr>
      <w:bookmarkEnd w:id="241"/>
      <w:r>
        <w:rPr>
          <w:rFonts w:ascii="Amiri" w:hAnsi="Amiri" w:eastAsia="Amiri" w:cs="Amiri"/>
          <w:color w:val="111111"/>
          <w:sz w:val="28"/>
          <w:sz w:val="28"/>
          <w:szCs w:val="28"/>
          <w:rtl w:val="true"/>
          <w:lang w:bidi="ar-SA"/>
        </w:rPr>
        <w:t>فهذه العبارة الأخيرة قد أفسحت المجال لكل قول يبين سجايا جعفر و مزاياه الفاضلة، مهما كان نوع و مستوى ما يقال من تلك السجايا و المزايا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يقال فيه من فضل، فهو صدق و حق و عدل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المزايا إذا اجتمعت و تكاملت في أي كان من الناس، فإنه يصبح مثلا أعلى، و أسوة و قدوة، يحس الناس كلهم بالحاجة إليه، و يكون إلحاق الأذى به بمثابة التعدي عليهم، و إلحاق الأذى بهم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إذن لا يبكون إذا فقد، و لا يحنون إليه إذا غاب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جهة ثانية إن هذه الكلمة و كذا النصوص المصرحة ببكاء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زيد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جاءت لتؤكد على مشروعية البكاء على الميت، بل على مطلوبيته بالنسبة لبعض من يموت أو يستشهد، من الأتقياء الأبرار، و العلماء الأخيار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يصح ما يزعمونه من المنع عن ذلك، و قد أشرنا إلى هذه الحقيقة في أكثر من موضع من هذا الكتاب</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8267134_417432637"/>
      <w:bookmarkStart w:id="243" w:name="_Toc83"/>
      <w:bookmarkEnd w:id="242"/>
      <w:r>
        <w:rPr>
          <w:rtl w:val="true"/>
        </w:rPr>
        <w:t>مدى حزن النبي صلّى اللّه عليه و آله على جعفر</w:t>
      </w:r>
      <w:r>
        <w:rPr>
          <w:rtl w:val="true"/>
        </w:rPr>
        <w:t>:</w:t>
      </w:r>
      <w:bookmarkEnd w:id="24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أردنا أن نتصور مدى حزن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جعفر، فعلينا أن نتذكر عودة جعفر من الحبشة، فقد كان سرور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بقدومه منها يوازي سروره بفتح اللّه خيبرا على يد أخيه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يزيد عليه</w:t>
      </w:r>
      <w:r>
        <w:rPr>
          <w:rFonts w:eastAsia="Amiri" w:cs="Amiri" w:ascii="Amiri" w:hAnsi="Amiri"/>
          <w:color w:val="111111"/>
          <w:sz w:val="28"/>
          <w:szCs w:val="28"/>
          <w:rtl w:val="true"/>
          <w:lang w:bidi="ar-SA"/>
        </w:rPr>
        <w:t xml:space="preserve">. . </w:t>
      </w:r>
      <w:bookmarkStart w:id="244" w:name="pg12337_122566"/>
    </w:p>
    <w:p>
      <w:pPr>
        <w:pStyle w:val="BookText"/>
        <w:rPr/>
      </w:pPr>
      <w:bookmarkEnd w:id="244"/>
      <w:r>
        <w:rPr>
          <w:rFonts w:ascii="Amiri" w:hAnsi="Amiri" w:eastAsia="Amiri" w:cs="Amiri"/>
          <w:color w:val="111111"/>
          <w:sz w:val="28"/>
          <w:sz w:val="28"/>
          <w:szCs w:val="28"/>
          <w:rtl w:val="true"/>
          <w:lang w:bidi="ar-SA"/>
        </w:rPr>
        <w:t xml:space="preserve">فإن ذلك يعطي انطباعا عن مستوى، و مقدار حزنه على هذا الرجل الذي أشبه خلقه و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مقدار الحزن لا بد أن يوازي مقدار السرور هناك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خصوصا إذا كان شرار الخلق قد هتكوا حرمته، حتى قضى شهيدا، و بالأخص بعد قطع يديه، و ما جرى عليه، حتى إن الطعنات التي وجدت في مقدم جسده باتت تعد بالعشرات حسبما تقدم</w:t>
      </w:r>
      <w:r>
        <w:rPr>
          <w:rFonts w:eastAsia="Amiri" w:cs="Amiri" w:ascii="Amiri" w:hAnsi="Amiri"/>
          <w:color w:val="111111"/>
          <w:sz w:val="28"/>
          <w:szCs w:val="28"/>
          <w:rtl w:val="true"/>
          <w:lang w:bidi="ar-SA"/>
        </w:rPr>
        <w:t>. .</w:t>
      </w:r>
    </w:p>
    <w:p>
      <w:pPr>
        <w:pStyle w:val="Heading5"/>
        <w:numPr>
          <w:ilvl w:val="4"/>
          <w:numId w:val="1"/>
        </w:numPr>
        <w:rPr/>
      </w:pPr>
      <w:bookmarkStart w:id="245" w:name="__RefHeading___Toc8267136_417432637"/>
      <w:bookmarkStart w:id="246" w:name="_Toc84"/>
      <w:bookmarkEnd w:id="245"/>
      <w:r>
        <w:rPr>
          <w:rtl w:val="true"/>
        </w:rPr>
        <w:t>النبي صلّى اللّه عليه و آله بدون جعفر و علي عليهما السّلام</w:t>
      </w:r>
      <w:r>
        <w:rPr>
          <w:rtl w:val="true"/>
        </w:rPr>
        <w:t>:</w:t>
      </w:r>
      <w:bookmarkEnd w:id="246"/>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قتل جعفر بن أبي طالب الطيار، بمؤتة من أرض الشام، لا يبعث بعلي في وجه من الوجوه، إلا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إِذْ نٰادىٰ رَبَّهُ رَبِّ لاٰ تَذَرْنِي فَرْداً وَ أَنْتَ خَيْرُ اَلْوٰارِثِينَ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بالنسبة لجعفر فقد ذكرنا في حديثنا عن غزوة خيبر شبهه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كان له من قيمة عند اللّه، أما علي فقد صرح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في آية المباهلة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w:t>
      </w:r>
      <w:bookmarkStart w:id="247" w:name="pg12337_122567"/>
    </w:p>
    <w:p>
      <w:pPr>
        <w:pStyle w:val="BookText"/>
        <w:rPr/>
      </w:pPr>
      <w:bookmarkEnd w:id="247"/>
      <w:r>
        <w:rPr>
          <w:rFonts w:ascii="Amiri" w:hAnsi="Amiri" w:eastAsia="Amiri" w:cs="Amiri"/>
          <w:color w:val="111111"/>
          <w:sz w:val="28"/>
          <w:sz w:val="28"/>
          <w:szCs w:val="28"/>
          <w:rtl w:val="true"/>
          <w:lang w:bidi="ar-SA"/>
        </w:rPr>
        <w:t xml:space="preserve">عَلَى اَلْكٰاذِبِينَ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أكد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عشرات النصوص، في العديد من المناسبات، و ذلك كله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و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يبقى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على وجه الأرض، و لذلك، كان يظهر شعوره بقيمة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يعتبر أن فقده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سيجعله فردا وحيدا في هذه الحياة، و لا يعود له وارث في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لا يبعث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 الوجوه إلا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إِذْ نٰادىٰ رَبَّهُ رَبِّ لاٰ تَذَرْنِي فَرْداً وَ أَنْتَ خَيْرُ اَلْوٰارِثِينَ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8267138_417432637"/>
      <w:bookmarkStart w:id="249" w:name="_Toc85"/>
      <w:bookmarkEnd w:id="248"/>
      <w:r>
        <w:rPr>
          <w:rtl w:val="true"/>
        </w:rPr>
        <w:t>حديث عائشة في بكاء النساء</w:t>
      </w:r>
      <w:r>
        <w:rPr>
          <w:rtl w:val="true"/>
        </w:rPr>
        <w:t>:</w:t>
      </w:r>
      <w:bookmarkEnd w:id="249"/>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في هذه المناسبة ما يدل على عدم صحة البكاء على الأموات، كما ذكرته عائشة فيما رواه الواقدي عنها، فقد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نعي جعفر عرفنا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ما ضرّ الناس التكلف؛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النساء عنّيننا مما يبكين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 إليهن فأسكتهن، فإن أبين فاحث في أفواههن التراب</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تركت نفسك، و ما أنت بمطيع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روى الواقدي أيضا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أطّلع من صير الباب فأسمع هذا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قبول هذه الرواية، إذا كان ذلك الرجل يريد أن يشتكي من أن بكاء النساء قد تجاوز الحدود المعقولة و صار يوجب إلحاق العناء بالناس، كما صرحت به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صار كأنه يمثل نوعا من الاعتراض على اللّه سبحانه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أنه بلغ حدا من شأنه أن يضر بمعنويات المجتمع الإسلامي، و يوهن من عزيمته، و يحد من الإقبال على الجهاد في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من التصدي لهذه المبالغات لتعود الأمور إلى مجراها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الاحتمالات معقولة، و مقبولة، و تنسجم مع سائر ما دل على جواز البكاء على الأموات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في النص أمرا آخر، لا بد من الوقوف عنده، و هو أن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تسمع هذا و هي تطّلع من صير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إننا لا نظن أن يرضى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العمل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أنه رآها تفعل ذلك، أو أن أحدا ذكر له ذلك عنها لزجرها و أنبها، و أعلن عن عدم رضاه </w:t>
      </w:r>
      <w:bookmarkStart w:id="250" w:name="pg12337_122569"/>
    </w:p>
    <w:p>
      <w:pPr>
        <w:pStyle w:val="BookText"/>
        <w:rPr/>
      </w:pPr>
      <w:bookmarkEnd w:id="250"/>
      <w:r>
        <w:rPr>
          <w:rFonts w:ascii="Amiri" w:hAnsi="Amiri" w:eastAsia="Amiri" w:cs="Amiri"/>
          <w:color w:val="111111"/>
          <w:sz w:val="28"/>
          <w:sz w:val="28"/>
          <w:szCs w:val="28"/>
          <w:rtl w:val="true"/>
          <w:lang w:bidi="ar-SA"/>
        </w:rPr>
        <w:t xml:space="preserve">بهذه الجرأة، و بهذا التجسس عليه، الهادف إلى الإطلاع على ما يريد ستره عنها، و هو أمر قد نهى عنه القرآن، و أكدت على رفضه و أدانته كلمات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المناسبات المختلفة</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8267140_417432637"/>
      <w:bookmarkStart w:id="252" w:name="_Toc86"/>
      <w:bookmarkEnd w:id="251"/>
      <w:r>
        <w:rPr>
          <w:rtl w:val="true"/>
        </w:rPr>
        <w:t>أسماء و تعريف الناس بفضل جعفر</w:t>
      </w:r>
      <w:r>
        <w:rPr>
          <w:rtl w:val="true"/>
        </w:rPr>
        <w:t>:</w:t>
      </w:r>
      <w:bookmarkEnd w:id="252"/>
    </w:p>
    <w:p>
      <w:pPr>
        <w:pStyle w:val="BookText"/>
        <w:rPr/>
      </w:pPr>
      <w:r>
        <w:rPr>
          <w:rFonts w:ascii="Amiri" w:hAnsi="Amiri" w:eastAsia="Amiri" w:cs="Amiri"/>
          <w:color w:val="111111"/>
          <w:sz w:val="28"/>
          <w:sz w:val="28"/>
          <w:szCs w:val="28"/>
          <w:rtl w:val="true"/>
          <w:lang w:bidi="ar-SA"/>
        </w:rPr>
        <w:t>و 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أسماء قد طلبت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يعلم الناس بما حبا اللّه تعالى به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 طلبها رضوان اللّه تعالى عليها، و أخبر الناس من على منبره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أظهرت أسماء عقلا راجحا، و اتزانا واضحا، حين طلبت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للناس فضل جعفر، كما صرحت به الرواية المتقدمة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هدف أسماء رحمها اللّه تعالى لم يكن هو الفخر، و التباهي أمام الناس بهذا العطاء الإلهي 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لتكون قد استغلت دمه الشريف لأهداف دنيوية، و إثارات فارغة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كان هدفها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يستفيد الناس من هذه الأمثولة الرائدة المزيد من الاندفاع للتضحية، و البذل و العطاء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يتضاعف حرصهم على نيل المقامات السامية، و الحصول على المزيد من التطهير و التزكية لنفوسهم و قلوبهم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أرادت أن تبين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يثيره الحاقدون من أجواء </w:t>
      </w:r>
    </w:p>
    <w:p>
      <w:pPr>
        <w:pStyle w:val="BookText"/>
        <w:rPr/>
      </w:pPr>
      <w:r>
        <w:rPr>
          <w:rFonts w:ascii="Amiri" w:hAnsi="Amiri" w:eastAsia="Amiri" w:cs="Amiri"/>
          <w:color w:val="111111"/>
          <w:sz w:val="28"/>
          <w:sz w:val="28"/>
          <w:szCs w:val="28"/>
          <w:rtl w:val="true"/>
          <w:lang w:bidi="ar-SA"/>
        </w:rPr>
        <w:t xml:space="preserve">تشكيكية بفضل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بهجرته و جهاده، ما هو إلا سموم تنضح من أنياب أفاع يلذ لها أن تنهش بأجساد الأخيار و الأبرار، و ان ما تظهره تلك الأراقم من لين الجانب و نعومة الملمس إنما يخفي و راءه السم الناقع، و الغدر الذميم و البغيض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استجاب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نلاحظ أن لديه أي تحفظ على ما طلبته، و لو أنه شعر بأنها تسعى لنيل شيء من حطام الدنيا، حتى لو كان ذرة من حب التفاخر و التباهي لأظهر لها ذلك، و لكان و عظها و حذّرها، و لرفض طلبها، إذ لا يمكن أن يرضى لنفسه أن يكون له أي أثر في تمكينها من تحقيق أهداف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يعزز هذا الذي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كانت معروفة بالعقل و الإتزان، و بالالتزام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يلاحظ أحد على سلوكها و تصرفاتها أنها ممن كان يسعى لا ستجلاب المنافع الدنيوية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حالها و حياتها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أحكام الشرع، و الاهتمام بما يرضي اللّه سبحانه</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بأنها من أهل الجنة، أو من المؤمنات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نجابة ولدها محمد بن أبي بكر أتت </w:t>
      </w:r>
      <w:bookmarkStart w:id="253" w:name="pg12337_122571"/>
    </w:p>
    <w:p>
      <w:pPr>
        <w:pStyle w:val="BookText"/>
        <w:rPr/>
      </w:pPr>
      <w:bookmarkEnd w:id="253"/>
      <w:r>
        <w:rPr>
          <w:rFonts w:ascii="IRNazanin" w:hAnsi="IRNazanin" w:eastAsia="IRNazanin"/>
          <w:color w:val="111111"/>
          <w:sz w:val="28"/>
          <w:sz w:val="28"/>
          <w:szCs w:val="28"/>
          <w:rtl w:val="true"/>
          <w:lang w:bidi="fa-IR"/>
        </w:rPr>
        <w:t xml:space="preserve">من قبلها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الوقت الذي طلبت فيه أسماء رحمها اللّه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الناس بفضل جعفر، كان وقت وقوع الصدمة عليها، و هو الوقت الذي تلتهب فيه المشاعر إلى أقصى مدى، فلا يبقى مجال للتفكير في أمثال هذه القضايا، أو الانسياق و راء هذه الأوهام</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8267142_417432637"/>
      <w:bookmarkStart w:id="255" w:name="_Toc87"/>
      <w:bookmarkEnd w:id="254"/>
      <w:r>
        <w:rPr>
          <w:rtl w:val="true"/>
        </w:rPr>
        <w:t>إتخاذ الطعام في أيام العزاء سنة</w:t>
      </w:r>
      <w:r>
        <w:rPr>
          <w:rtl w:val="true"/>
        </w:rPr>
        <w:t>:</w:t>
      </w:r>
      <w:bookmarkEnd w:id="255"/>
    </w:p>
    <w:p>
      <w:pPr>
        <w:pStyle w:val="BookText"/>
        <w:rPr/>
      </w:pPr>
      <w:r>
        <w:rPr>
          <w:rFonts w:ascii="Amiri" w:hAnsi="Amiri" w:eastAsia="Amiri" w:cs="Amiri"/>
          <w:color w:val="111111"/>
          <w:sz w:val="28"/>
          <w:sz w:val="28"/>
          <w:szCs w:val="28"/>
          <w:rtl w:val="true"/>
          <w:lang w:bidi="ar-SA"/>
        </w:rPr>
        <w:t xml:space="preserve">قال السهيلي معلقا على حديث الطعام لأبناء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أصل في طعام التعزية، و يسميه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الوضيمة</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تسمي طعام العرس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الوليمة</w:t>
      </w:r>
      <w:r>
        <w:rPr>
          <w:rFonts w:eastAsia="Amiri" w:cs="Amiri" w:ascii="Amiri" w:hAnsi="Amiri"/>
          <w:color w:val="111111"/>
          <w:sz w:val="28"/>
          <w:szCs w:val="28"/>
          <w:rtl w:val="true"/>
          <w:lang w:bidi="ar-SA"/>
        </w:rPr>
        <w:t xml:space="preserve">» . </w:t>
      </w:r>
      <w:bookmarkStart w:id="256" w:name="pg12337_122572"/>
    </w:p>
    <w:p>
      <w:pPr>
        <w:pStyle w:val="BookText"/>
        <w:rPr/>
      </w:pPr>
      <w:bookmarkEnd w:id="256"/>
      <w:r>
        <w:rPr>
          <w:rFonts w:ascii="Amiri" w:hAnsi="Amiri" w:eastAsia="Amiri" w:cs="Amiri"/>
          <w:color w:val="111111"/>
          <w:sz w:val="28"/>
          <w:sz w:val="28"/>
          <w:szCs w:val="28"/>
          <w:rtl w:val="true"/>
          <w:lang w:bidi="ar-SA"/>
        </w:rPr>
        <w:t>و طعام القادم من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طعام البناء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الوكيرة</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الدليل الصحيح و الأدق في موضوع طعام التعزية هو ما 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جعفر بن أبي طالب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تتخذ طعاما لأسماء بنت عميس، و تأتيها و نساؤها ثلاثة أيام، فجرت بذلك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يصنع لأهل الميت ثلاثة أيام طعام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8267144_417432637"/>
      <w:bookmarkStart w:id="258" w:name="_Toc88"/>
      <w:bookmarkEnd w:id="257"/>
      <w:r>
        <w:rPr>
          <w:rtl w:val="true"/>
        </w:rPr>
        <w:t>زيارة عوائل الشهداء</w:t>
      </w:r>
      <w:r>
        <w:rPr>
          <w:rtl w:val="true"/>
        </w:rPr>
        <w:t>:</w:t>
      </w:r>
      <w:bookmarkEnd w:id="25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سيد الرسل و أفضل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59" w:name="pg12337_122573"/>
    </w:p>
    <w:p>
      <w:pPr>
        <w:pStyle w:val="BookText"/>
        <w:rPr/>
      </w:pPr>
      <w:bookmarkEnd w:id="259"/>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لا يتعامل مع الأمور بمنطق العشائرية و القبلية، بل بروح رسالية، و توجيه إلهي كان يزور بيوت الشهداء، و يواسي عوائلهم، و يجهش بالبكاء، و يشاركهم فيما يظهرونه من أسى و ألم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الأمر الذي يجسد 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حنانه، و رأفته، كما أنه يؤكد رعايته، و أبوته لتلك العوائل بصورة عملية و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يدلل على درجة عالية من الإخاء و المصافاة و الوفاء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الناس و بين موقع القيادة، حتى على مستوى النبوة الخاتمة، حيث إن هذا النبي الكريم و العظيم يعامل من يقر بنبوته، و يتبع رسالته بهذه الروح، بعيدا عن أي حالة تشي بتمييز نفسه عنهم، أو حتى بأية خصوصية له دونهم، فهو فيهم كأحدهم، يفرح لفرحهم، و يحزن لحزنهم، و تندمج روحه بأرواحهم حبا، و يذيبها الحنين إليهم شوقا</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8267146_417432637"/>
      <w:bookmarkStart w:id="261" w:name="_Toc89"/>
      <w:bookmarkEnd w:id="260"/>
      <w:r>
        <w:rPr>
          <w:rtl w:val="true"/>
        </w:rPr>
        <w:t>شهداء في قبر واحد، و إخفاء القبر</w:t>
      </w:r>
      <w:r>
        <w:rPr>
          <w:rtl w:val="true"/>
        </w:rPr>
        <w:t>:</w:t>
      </w:r>
      <w:bookmarkEnd w:id="261"/>
    </w:p>
    <w:p>
      <w:pPr>
        <w:pStyle w:val="BookText"/>
        <w:rPr/>
      </w:pPr>
      <w:r>
        <w:rPr>
          <w:rFonts w:ascii="Amiri" w:hAnsi="Amiri" w:eastAsia="Amiri" w:cs="Amiri"/>
          <w:color w:val="111111"/>
          <w:sz w:val="28"/>
          <w:sz w:val="28"/>
          <w:szCs w:val="28"/>
          <w:rtl w:val="true"/>
          <w:lang w:bidi="ar-SA"/>
        </w:rPr>
        <w:t>قال ابن عنبة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جعفر، و زيد بن حارثة، و عبد اللّه بن رواحة في قبر واحد، و عمي القبر</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تبذل محاولة حقيقية لتحديد موضع دفنهم رضوان اللّه تعالى عليهم إلا في العصور المتأخرة</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يعمّى موضع قبور الشهداء، فإن المنطقة قد بقيت في يد الأعداء، إلى ظهر الإسلام فيها، و لكن لم يكن هؤلاء </w:t>
      </w:r>
    </w:p>
    <w:p>
      <w:pPr>
        <w:pStyle w:val="BookText"/>
        <w:rPr/>
      </w:pPr>
      <w:r>
        <w:rPr>
          <w:rFonts w:ascii="Amiri" w:hAnsi="Amiri" w:eastAsia="Amiri" w:cs="Amiri"/>
          <w:color w:val="111111"/>
          <w:sz w:val="28"/>
          <w:sz w:val="28"/>
          <w:szCs w:val="28"/>
          <w:rtl w:val="true"/>
          <w:lang w:bidi="ar-SA"/>
        </w:rPr>
        <w:t>المسلمون ممن يهتمون بإظهار أمر آل أبي طالب، بل كان اهتمامهم منصبا على ما يناقض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أخفي قبر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مئة سنة إلى أن أظهره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المنصور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قد نبش الحجاج ثلاثة آلاف قبر من أجل أن يعثر على جسد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يبقي له أثرا، فلم يمكنه اللّه من ذلك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أخفي قبر زيد بن علي، ثم لما عرف صلبوه سنوات، ثم أحرقوه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علينا أن لا ننسى قبر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يزال مجهولا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لعلها حين ارادت إعلان الاحتجاج على الذين آذوها و ضربوها، و أسقطوا جنينها، و اغتصبوا منها فدكا و سواها</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تحفظ جثمانها الطاهر من أن يتعرض للنبش و الهتك من قبل من حاول نبش قبر ولدها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زوجها علي، و نبش قبر حفيدها زيد، كما هو ظاهر</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2337_122576"/>
      <w:bookmarkStart w:id="263" w:name="pg12337_122576"/>
      <w:bookmarkEnd w:id="263"/>
    </w:p>
    <w:p>
      <w:pPr>
        <w:pStyle w:val="Heading4"/>
        <w:numPr>
          <w:ilvl w:val="3"/>
          <w:numId w:val="1"/>
        </w:numPr>
        <w:rPr/>
      </w:pPr>
      <w:bookmarkStart w:id="264" w:name="pg12337_122576"/>
      <w:bookmarkStart w:id="265" w:name="__RefHeading___Toc8267148_417432637"/>
      <w:bookmarkStart w:id="266" w:name="_Toc90"/>
      <w:bookmarkEnd w:id="264"/>
      <w:bookmarkEnd w:id="265"/>
      <w:r>
        <w:rPr>
          <w:rtl w:val="true"/>
        </w:rPr>
        <w:t>الفصل الخامس</w:t>
      </w:r>
      <w:r>
        <w:rPr>
          <w:rtl w:val="true"/>
        </w:rPr>
        <w:t xml:space="preserve">: </w:t>
      </w:r>
      <w:r>
        <w:rPr>
          <w:rtl w:val="true"/>
        </w:rPr>
        <w:t>صورة موهومة لسرية ذات السلاسل</w:t>
      </w:r>
      <w:bookmarkEnd w:id="2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7" w:name="__RefHeading___Toc8267150_417432637"/>
      <w:bookmarkStart w:id="268" w:name="_Toc91"/>
      <w:bookmarkEnd w:id="267"/>
      <w:r>
        <w:rPr>
          <w:rtl w:val="true"/>
        </w:rPr>
        <w:t>اشارة</w:t>
      </w:r>
      <w:bookmarkEnd w:id="26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2337_122578"/>
      <w:bookmarkStart w:id="270" w:name="pg12337_122578"/>
      <w:bookmarkEnd w:id="270"/>
    </w:p>
    <w:p>
      <w:pPr>
        <w:pStyle w:val="Heading5"/>
        <w:numPr>
          <w:ilvl w:val="4"/>
          <w:numId w:val="1"/>
        </w:numPr>
        <w:rPr/>
      </w:pPr>
      <w:bookmarkStart w:id="271" w:name="pg12337_122578"/>
      <w:bookmarkStart w:id="272" w:name="__RefHeading___Toc8267152_417432637"/>
      <w:bookmarkStart w:id="273" w:name="_Toc92"/>
      <w:bookmarkEnd w:id="271"/>
      <w:bookmarkEnd w:id="272"/>
      <w:r>
        <w:rPr>
          <w:rtl w:val="true"/>
        </w:rPr>
        <w:t>غزوة ذات السلاسل</w:t>
      </w:r>
      <w:r>
        <w:rPr>
          <w:rtl w:val="true"/>
        </w:rPr>
        <w:t>:</w:t>
      </w:r>
      <w:bookmarkEnd w:id="273"/>
    </w:p>
    <w:p>
      <w:pPr>
        <w:pStyle w:val="BookText"/>
        <w:rPr/>
      </w:pPr>
      <w:r>
        <w:rPr>
          <w:rFonts w:ascii="Amiri" w:hAnsi="Amiri" w:eastAsia="Amiri" w:cs="Amiri"/>
          <w:color w:val="111111"/>
          <w:sz w:val="28"/>
          <w:sz w:val="28"/>
          <w:szCs w:val="28"/>
          <w:rtl w:val="true"/>
          <w:lang w:bidi="ar-SA"/>
        </w:rPr>
        <w:t>قال ابن عقبة، و ابن إسحاق، و ابن سعد، و محمد بن عمر، و اللفظ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جمعا من قضاعة يريدون أن يدنوا الى أطراف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بعد إسلامه بسنة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عند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عمروا يستنفر العرب إلى الشام، فعقد له لواء أبيض، و جعل معه راية سوداء، و بعثه في ثلاثمائة من سراة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و صهيب، و سعيد بن زيد، و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و عباد بن بشر، و سلمة بن سلامة، و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يستعين بمن مرّ به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بلي، و عذرة، و بلقين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عمروا كان ذا رحم فيهم، كانت أم العاص بن وائل بلوية، فأراد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يتألفهم بعمرو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حديث بريدة عند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عمروا لم يستعمله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لعلمه بالحرب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معه ثلاثون فرسا، فكان يكمن النهار و يسير الليل، حتى إذا كان على ماء بأرض جذام،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 و بذلك سميت الغزوة ذات السلاسل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المشركين ارتبط بعضهم إلى بعض، مخافة أن يفروا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أن لهم جمعا كثيرا، فبعث عمرو رافع بن مكيث الجهني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أن لهم جمعا كثيرا و يستمده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بن الجراح، و عقد له لواء، و بعث معه سراة المهاجرين، كأبي بكر و عمر بن الخطاب، و عدة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أن يلحق بعمرو بن العاص، و أن يكونا جميعا و لا يختلفا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عبيدة في مائتي رجل حتى لحق بعمرو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أراد أبو عبيدة أن يؤم الناس، 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قدمت عليّ مددا لي، و ليس لك أن تؤمني و أنا الأمير</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المهاجرون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أنت أمير أصحابك و هو أمير أصحابه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أنتم مدد لنا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فلما رأى أبو عبيدة الاختلاف، و كان رجلا لينا حسن الخلق سهلا، هينا عليه أمر الدنيا، يسعى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عمرو، تعلمن أن آخر شيء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على صاحبك فتطاوعا و لا تختلفا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و اللّه إن عصيتني لأطيعنك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أطاع أبو عبيدة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عمرو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الأمير عليك و أنت مددي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فدونك</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المغيرة بن شعبة إلى أبي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استعملك علينا، و إن ابن فلان قد اتبع أمير القوم، فليس لك معه 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نتطاوع، فأنا أطيع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عصاه عمرو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فأطاع أبو عبيدة عمروا، فكان عمرو يصلي بالناس، و صار معه خمسمائة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حتى نزل قريبا منهم، و هم شاتون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أصحابه الحطب </w:t>
      </w:r>
    </w:p>
    <w:p>
      <w:pPr>
        <w:pStyle w:val="BookText"/>
        <w:rPr/>
      </w:pPr>
      <w:r>
        <w:rPr>
          <w:rFonts w:ascii="Amiri" w:hAnsi="Amiri" w:eastAsia="Amiri" w:cs="Amiri"/>
          <w:color w:val="111111"/>
          <w:sz w:val="28"/>
          <w:sz w:val="28"/>
          <w:szCs w:val="28"/>
          <w:rtl w:val="true"/>
          <w:lang w:bidi="ar-SA"/>
        </w:rPr>
        <w:t>يريدون أن يوقدوا نارا ليصطلوا عليها من البرد، فمنعهم، فشق عليهم ذلك، حتى كلمه في ذلك بعض المهاجرين، فغالظه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أمرت أن تسمع 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حبان، و الطبراني برجال الصحيح، عن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في غزوة ذات السلاسل، فسأله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يوقدوا نارا، فمنعهم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فكلموا أبا بكر، فكلمه،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يوقد أحد منهم نارا إلا قذفته فيها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الحاكم </w:t>
      </w:r>
      <w:r>
        <w:rPr>
          <w:rStyle w:val="FootnoteAnchor"/>
          <w:rtl w:val="true"/>
        </w:rPr>
        <w:footnoteReference w:id="228"/>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في سرية فيهم أبو بكر، و عمر بن الخطاب، فلما انتهوا إلى مكان الحرب أمرهم عمرو ألا يوقدوا نارا، فغضب عمر بن الخطاب، و همّ أن يأتيه، فنهاه أبو بكر، و أخبره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يستعمله إلا لعلمه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فهدأ عنه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أراد أن يكلم عمروا لما منع الناس أن يوقدوا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كلم عمروا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يجمع بين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بكر سلم لعمرو أمره، و منع عمر بن الخطاب من كلامه، فلما ألح الناس على أبي بكر في سؤاله سأله حينئذ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منع أبي بكر لعمر بن الخطاب كان بعد سؤال أبي بكر لعمرو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حبان، و الطبراني عن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الجيش لما رجعوا ذكروا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منعي لهم من إيقاد النار، و من اتباعهم العدو،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كرهت أن يوقدوا نارا فيرى عدوهم قلتهم، و كرهت أن يتبعوهم، فيكون لهم مدد، فيعطفوا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عمرو الليل، و كمن النهار، حتى و طئ بلاد العدو و دوخها </w:t>
      </w:r>
    </w:p>
    <w:p>
      <w:pPr>
        <w:pStyle w:val="BookText"/>
        <w:rPr/>
      </w:pPr>
      <w:r>
        <w:rPr>
          <w:rFonts w:ascii="Amiri" w:hAnsi="Amiri" w:eastAsia="Amiri" w:cs="Amiri"/>
          <w:color w:val="111111"/>
          <w:sz w:val="28"/>
          <w:sz w:val="28"/>
          <w:szCs w:val="28"/>
          <w:rtl w:val="true"/>
          <w:lang w:bidi="ar-SA"/>
        </w:rPr>
        <w:t>كلها، حتى انتهى إلى موضع بلغه أنه قد كان به جمع، فلما سمعوا به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حتى إذا انتهى إلى أقصى بلادهم، و لقي في آخر ذلك جمعا ليسوا بالكثير، فاقتتلوا ساعة، و حمل المسلمون عليهم فهزموهم، و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رمي يومئذ عامر بن ربيعة بسهم، فأصيب ذراعه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دوخ عمرو ما هنالك، و أقام أياما لا يسمع لهم بجمع و لا مكان صاروا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يبعث أصحاب الخيل فيأتون بالشاء و النعم، فكانوا ينحرون و يأكلون، و لم يكن أكثر من ذلك، لم يكن في ذلك غنائم تقسم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جماعة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العدو من قضاعة، و عاملة، و لخم، و جذام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مجتمعين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ففضهم، و قتل منهم مقتلة عظيمة، و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حبان، و الطبراني،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لقوا العدو، فأراد المسلمون أن يتبعوهم فمنعهم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عمرو عوف بن مالك الأشجعي بشيرا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بقفولهم و سلامتهم، و ما كان في غزاتهم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74" w:name="pg12337_122584"/>
    </w:p>
    <w:p>
      <w:pPr>
        <w:pStyle w:val="BookText"/>
        <w:rPr/>
      </w:pPr>
      <w:bookmarkEnd w:id="27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وقفات، نجملها في ما يلي من مطالب</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8267154_417432637"/>
      <w:bookmarkStart w:id="276" w:name="_Toc93"/>
      <w:bookmarkEnd w:id="275"/>
      <w:r>
        <w:rPr>
          <w:rtl w:val="true"/>
        </w:rPr>
        <w:t>تاريخ غزوة ذات السلاسل</w:t>
      </w:r>
      <w:r>
        <w:rPr>
          <w:rtl w:val="true"/>
        </w:rPr>
        <w:t>:</w:t>
      </w:r>
      <w:bookmarkEnd w:id="27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غزوة ذات السلاسل كانت في جمادى الآخرة سنة ثمان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سبع، و به جزم ابن أبي خالد في صحيح التاريخ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ابن عساكر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كانت بعد غزوة مؤتة إلا أن ابن إسحاق قال قبلها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في غير رواية زياد البكائي، التي نقلها ابن هشام في </w:t>
      </w:r>
      <w:bookmarkStart w:id="277" w:name="pg12337_122585"/>
    </w:p>
    <w:p>
      <w:pPr>
        <w:pStyle w:val="BookText"/>
        <w:rPr/>
      </w:pPr>
      <w:bookmarkEnd w:id="277"/>
      <w:r>
        <w:rPr>
          <w:rFonts w:ascii="Amiri" w:hAnsi="Amiri" w:eastAsia="Amiri" w:cs="Amiri"/>
          <w:color w:val="111111"/>
          <w:sz w:val="28"/>
          <w:sz w:val="28"/>
          <w:szCs w:val="28"/>
          <w:rtl w:val="true"/>
          <w:lang w:bidi="ar-SA"/>
        </w:rPr>
        <w:t>تهذيبه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رواية زياد فذكرت ذات السلاسل بعد غزوة مؤتة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8267156_417432637"/>
      <w:bookmarkStart w:id="279" w:name="_Toc94"/>
      <w:bookmarkEnd w:id="278"/>
      <w:r>
        <w:rPr>
          <w:rtl w:val="true"/>
        </w:rPr>
        <w:t>مقصد السرية</w:t>
      </w:r>
      <w:r>
        <w:rPr>
          <w:rtl w:val="true"/>
        </w:rPr>
        <w:t>:</w:t>
      </w:r>
      <w:bookmarkEnd w:id="279"/>
    </w:p>
    <w:p>
      <w:pPr>
        <w:pStyle w:val="BookText"/>
        <w:rPr/>
      </w:pPr>
      <w:r>
        <w:rPr>
          <w:rFonts w:ascii="Amiri" w:hAnsi="Amiri" w:eastAsia="Amiri" w:cs="Amiri"/>
          <w:color w:val="111111"/>
          <w:sz w:val="28"/>
          <w:sz w:val="28"/>
          <w:szCs w:val="28"/>
          <w:rtl w:val="true"/>
          <w:lang w:bidi="ar-SA"/>
        </w:rPr>
        <w:t>هل المقصود بذات السلاسل، ماء وراء ذات القرى، و ذلك من المدينة على عشرة أيام؟ أو هو موضع بناحية الشام في أرض بني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بأرض جذام؟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8267158_417432637"/>
      <w:bookmarkStart w:id="281" w:name="_Toc95"/>
      <w:bookmarkEnd w:id="280"/>
      <w:r>
        <w:rPr>
          <w:rtl w:val="true"/>
        </w:rPr>
        <w:t>سراة المهاجرين و الأنصار مع عمرو</w:t>
      </w:r>
      <w:r>
        <w:rPr>
          <w:rtl w:val="true"/>
        </w:rPr>
        <w:t>:</w:t>
      </w:r>
      <w:bookmarkEnd w:id="28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عمروا في سراة المهاجرين و الأنصار، ثم ذكروا بعض 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استمد عمرو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عبيدة مددا له، و معه سراة المهاجرين، و عدة من الأنصار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عباراتهم أن الثلاث مئة كانوا جميعا من سراة المهاجرين و الأنصار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ندري إن كان في المهاجرين و الأنصار هذا المقدار من السراة؟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فيهم، فهل كانوا جميعا يستطيعون المشاركة في الحرب؟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تخيّر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السراة ليرسلهم مع عمرو؟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مع أننا لم نجده قد فعل مثل ذلك مع غيره في أية غزوة أخرى، لا قبل ذلك و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عدوّهم من السراة، و الذين كانوا مع عمرو أيضا إنما كانوا باستثناء سعد بن عبادة من الذين يدورون في فلك غاصبي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أقرب أعوانهم على هذا الأمر، أو من مؤيديهم فيه</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سعد بن عبادة، فإن سعيه للاستئثار بهذا الأمر لنفسه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يجعله في الجهة المناوئة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يقدرون له موقفه هذا، و إن كانوا يكرهونه لأجل أنه لم يسلم بالخلافة لأبي بكر، بل نافسه فيها، و نابذه، و لم يبايعه حتى اغتاله خالد بن الوليد بالشام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 قتلته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82" w:name="pg12337_122587"/>
    </w:p>
    <w:p>
      <w:pPr>
        <w:pStyle w:val="BookText"/>
        <w:rPr/>
      </w:pPr>
      <w:bookmarkEnd w:id="28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ذكروا الذين كانوا مع أبي عبيدة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معه سراة المهاجرين، كأبي بكر، و عمر بن الخطاب، و عدة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فالسراة حسب تعبيرهم هذا هم في المهاجرين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أبي بكر و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الأنصار فلا سراة فيهم، و لذلك جاء التعبير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السبب في هذه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في هؤلاء الأنصار من كان يظهر النصرة و التأييد و الحماس لهم، و لمشروعهم الرامي إلى غصب الخلافة من صاحبها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الفطن الذكي يدري</w:t>
      </w:r>
      <w:r>
        <w:rPr>
          <w:rFonts w:eastAsia="Amiri" w:cs="Amiri" w:ascii="Amiri" w:hAnsi="Amiri"/>
          <w:color w:val="111111"/>
          <w:sz w:val="28"/>
          <w:szCs w:val="28"/>
          <w:rtl w:val="true"/>
          <w:lang w:bidi="ar-SA"/>
        </w:rPr>
        <w:t>! !</w:t>
      </w:r>
    </w:p>
    <w:p>
      <w:pPr>
        <w:pStyle w:val="Heading5"/>
        <w:numPr>
          <w:ilvl w:val="4"/>
          <w:numId w:val="1"/>
        </w:numPr>
        <w:rPr/>
      </w:pPr>
      <w:bookmarkStart w:id="283" w:name="__RefHeading___Toc8267160_417432637"/>
      <w:bookmarkStart w:id="284" w:name="_Toc96"/>
      <w:bookmarkEnd w:id="283"/>
      <w:r>
        <w:rPr>
          <w:rtl w:val="true"/>
        </w:rPr>
        <w:t>علم عمرو بن العاص بالحرب</w:t>
      </w:r>
      <w:r>
        <w:rPr>
          <w:rtl w:val="true"/>
        </w:rPr>
        <w:t>:</w:t>
      </w:r>
      <w:bookmarkEnd w:id="284"/>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عمروا إلا لعلمه بالحرب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لم نعرف عن عمرو علما يذكر له بالحرب سوى أنه كان إذا دهمه أمر لا يقدر على دفعه، اتقاه بعورته، كما صنع في صفين، فإنه خلّص نفسه من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كشف عن عورته، فأعرض عنه </w:t>
      </w:r>
    </w:p>
    <w:p>
      <w:pPr>
        <w:pStyle w:val="BookText"/>
        <w:rPr/>
      </w:pPr>
      <w:r>
        <w:rPr>
          <w:rFonts w:ascii="Amiri" w:hAnsi="Amiri" w:eastAsia="Amiri" w:cs="Amiri"/>
          <w:color w:val="111111"/>
          <w:sz w:val="28"/>
          <w:sz w:val="28"/>
          <w:szCs w:val="28"/>
          <w:rtl w:val="true"/>
          <w:lang w:bidi="ar-SA"/>
        </w:rPr>
        <w:t xml:space="preserve">علي، فنجا عمرو بنفسه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لم يظهر منه في غزوة ذات السلاسل ما يدل على هذه المعرفة، و لا على الشجاعة التي تحتاجها الحروب، بل ظهر منه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سنرى أنه لا صحة لما يدّعونه له من إنجازات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آخر يستحق الذكر في حروبه في صفوف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يظهر له ما يشير إلى شيء من ذلك، حين كان يقاتل في صفوف المشركين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علم عمرو بن العاص بالحرب هو السبب في تأمير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السرية، فلما ذا لم يؤمر من هم أعرف منه بأمر الحرب، و أظهر شجاعة، و أكثر مراسا؟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نريد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 أبا دجانة و أمثالهما، بل نريد أن نخص بالذكر من يحبونهم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ينسبون لهم البطولات في المواقف المختلفة، مثل الزبير، و خالد، و محمد بن مسلمة و سواهم، ممن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سوابق مشهورة و مشهودة، و آثار محمودة في هذا السبيل</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ولى عمروا هذه السرية لعلمه بالحرب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فلعله و لاه تألفا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و لاه ليفضح أمره فيما يدّعيه لنفسه من بطولات، أو من إخلاص يدّعي أنه قد بلغ فيه حدا يجعله على استعداد للتضحية بكل غال و نفيس في سبيل هذا الدين؟ </w:t>
      </w:r>
      <w:r>
        <w:rPr>
          <w:rFonts w:eastAsia="Amiri" w:cs="Amiri" w:ascii="Amiri" w:hAnsi="Amiri"/>
          <w:color w:val="111111"/>
          <w:sz w:val="28"/>
          <w:szCs w:val="28"/>
          <w:rtl w:val="true"/>
          <w:lang w:bidi="ar-SA"/>
        </w:rPr>
        <w:t xml:space="preserve">! </w:t>
      </w:r>
      <w:bookmarkStart w:id="285" w:name="pg12337_122589"/>
    </w:p>
    <w:p>
      <w:pPr>
        <w:pStyle w:val="BookText"/>
        <w:rPr/>
      </w:pPr>
      <w:bookmarkEnd w:id="285"/>
      <w:r>
        <w:rPr>
          <w:rFonts w:ascii="Amiri" w:hAnsi="Amiri" w:eastAsia="Amiri" w:cs="Amiri"/>
          <w:color w:val="111111"/>
          <w:sz w:val="28"/>
          <w:sz w:val="28"/>
          <w:szCs w:val="28"/>
          <w:rtl w:val="true"/>
          <w:lang w:bidi="ar-SA"/>
        </w:rPr>
        <w:t>فجاءت هذه القضية لتفضحه، و لتكون بمثابة تحذير للناس من أن يخدعوا بكلامه، و يصدقوه فيما يحاول أن يدلسه عليهم</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8267162_417432637"/>
      <w:bookmarkStart w:id="287" w:name="_Toc97"/>
      <w:bookmarkEnd w:id="286"/>
      <w:r>
        <w:rPr>
          <w:rtl w:val="true"/>
        </w:rPr>
        <w:t>ورطة تأمير عمرو على الشيخين</w:t>
      </w:r>
      <w:r>
        <w:rPr>
          <w:rtl w:val="true"/>
        </w:rPr>
        <w:t>:</w:t>
      </w:r>
      <w:bookmarkEnd w:id="287"/>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تأمير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عمروا على أبي بكر و عمر تفضيله عليهما، بل السبب في ذلك معرفته بالحرب، كما ذكر ذلك أبو بكر لعمر، كما في حديث بريدة، فإن عمروا كان أحد دهاة العرب، و كون العرب الذين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يستعين بهم أخوال أبيه، كما ذكر في القصة، فهم أقرب إجابة إليه من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روى البيهقي، عن أبي معشر، عن بعض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لأؤمر الرجل على القوم، و فيهم من هو خير منه؛ لأنه أيقظ عينا، و أبصر بالحرب</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جيش ذي السلاسل، و في القوم أبو بكر، و عمر، فحدثت نفسي أنه لم يبعثني على أبي بكر و عمر إلا لمنزلة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حتى قعدت بين يديه،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الناس؟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 سألك عن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حتى عد رهطا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أسأل عن هذا،</w:t>
      </w:r>
    </w:p>
    <w:p>
      <w:pPr>
        <w:pStyle w:val="BookText"/>
        <w:rPr/>
      </w:pPr>
      <w:r>
        <w:rPr>
          <w:rFonts w:ascii="Amiri" w:hAnsi="Amiri" w:eastAsia="Amiri" w:cs="Amiri"/>
          <w:color w:val="111111"/>
          <w:sz w:val="28"/>
          <w:sz w:val="28"/>
          <w:szCs w:val="28"/>
          <w:rtl w:val="true"/>
          <w:lang w:bidi="ar-SA"/>
        </w:rPr>
        <w:t>و في رواية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مخافة أن يجعلني في آخرهم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المشكلة عند هؤلاء هو أن يتأمر عمرو بن العاص على أبي بكر و عمر، فلا بد من إيجاد مخرج من هذه الورطة، التي ربما تلقي بظلال غير مرغوب فيها على الهالة التي ينسجونها حول الشيخين، و ما لهما من مقام عند اللّه و رسوله، و ما لهما من ميزات و فضل في أنفسهما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أكد الحاجة إلى هذا المخرج ما يعرفونه في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دهاة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قدرة على الاستفادة من هذا الأمر في خدمة طموحاته و رغباته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ربما يكون غضب عمر السريع، و بلا مبرر ظاهر، في قضية المنع من إيقاد النار حتى احتاج إلى تهدئة إبي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غضبه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جاء قبل أن يظهر له المخرج المناسب من هذه الورطة، فلما أظهره أبو بكر له هدأ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صحت قصة أبي عثمان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تكون شاهدا على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هذا المخرج على لسان أبي بكر تارة، ثم جاء منسوبا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في السرايا لا تخضع لعنوان الفضل و المقام و الكرامة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 ميزانها هو الشجاعة و الإقدام أيضا، و إنما ميزانها العلم و البصر بالحرب، و يقظة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مانع من التنازل عن هذه الأمور، مع الاحتفاظ بعناوين الأفضلية في سائر الجهات، التي يريدون تسويقها، لكي ترشّح أبا بكر و عمر لمقام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هدأ عمر عند ما وجد لدى أبي بكر الرد الكافي، و الدواء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 عمروا إلا لعلمه بالحرب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نسب أبو معشر إلى بعض شيوخه أنه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لأؤمر الرجل على القوم، و فيهم من هو خير منه، لأنه أيقظ عينا، و أبصر بالحرب</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سعوا إلى تضعيف مقولة علم عمرو بالحرب، بمقولة أخرى، لا تعطيه أية مزية، سوى أن له أخوالا يحتاج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الاستعانة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ولى عمروا في تلك الغزوة لأنه أراد منه و أمره أن يستعين بالعرب الذين هم أخوال أبيه، و هم بنو بلي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الاستعانة بالأخوال قد اختلق في وقت متأخر، و لعله لأجل تعمية الأمور على الأجيال الآتية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لأن الناس الذين حضروا الواقعة لا يفيدهم هذا التوجيه؛ إذ لا أساس له من الصحة، فلا مجال للإعتذار به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حديث علم عمرو بالحرب، فيمكن معالجته بادعاءات أو بأساليب أخرى، بحسب ما يناسب كل 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حديث أبي عثمان النهدي فهو يرويه عن ابن العاص نفسه، و قد صاغه ابن العاص وفق هواه السياسي، و قد ظهرت على هذا النص معالم التجني و 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لا نستطيع أن 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عمروا هو الذي كذب هذا الحديث، حيث إننا لا نملك الدليل القاطع على ذلك</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نرجح أن يكون عمرو نفسه قد اصطنع هذا الحديث، و ذلك حين احتاج إلى التزلف للشيخين، من أجل أن يحصل منهما </w:t>
      </w:r>
    </w:p>
    <w:p>
      <w:pPr>
        <w:pStyle w:val="BookText"/>
        <w:rPr/>
      </w:pPr>
      <w:r>
        <w:rPr>
          <w:rFonts w:ascii="Amiri" w:hAnsi="Amiri" w:eastAsia="Amiri" w:cs="Amiri"/>
          <w:color w:val="111111"/>
          <w:sz w:val="28"/>
          <w:sz w:val="28"/>
          <w:szCs w:val="28"/>
          <w:rtl w:val="true"/>
          <w:lang w:bidi="ar-SA"/>
        </w:rPr>
        <w:t>على بعض ما يطمح إليه من مناصب و ولايات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غنائم و إقطاعات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عمرو قد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أحب الناس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فلما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أسألك عن أهلك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الناس إليه أبو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عائشة و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 رسول اللّه أي الناس أحب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فتى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بال علي؟</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ظننت أن أحدا يسأل عن نفسه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عائشة تروي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أحب الناس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نصدق؟ عائشة؟ أم عمرو بن العاص؟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شريح بن هاني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كان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بن أبي طالب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نبادر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بد أن نصدق عائشة، لأن إجابة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قد فرضت عليها فرضا، و جاءت على خلاف هواها، لأنها في حق أناس تبغضهم، و قد ظهر هذا البغض في حروب طاحنة أثارتها ضدهم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عمرو بن العاص فقد جاء كلامه منسجما مع أهوائه، و قد كان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مصلحة في تحريف الحقائق، و إنكار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88" w:name="pg12337_122595"/>
    </w:p>
    <w:p>
      <w:pPr>
        <w:pStyle w:val="BookText"/>
        <w:rPr/>
      </w:pPr>
      <w:bookmarkEnd w:id="288"/>
      <w:r>
        <w:rPr>
          <w:rFonts w:ascii="Amiri" w:hAnsi="Amiri" w:eastAsia="Amiri" w:cs="Amiri"/>
          <w:color w:val="111111"/>
          <w:sz w:val="28"/>
          <w:sz w:val="28"/>
          <w:szCs w:val="28"/>
          <w:rtl w:val="true"/>
          <w:lang w:bidi="ar-SA"/>
        </w:rPr>
        <w:t xml:space="preserve">و كان يهمه أيضا منح الفضائل لأبي بكر و عمر، لأن في ذلك إيذاء لعلي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شن هو و معاوية الحروب الطاحنة عليهم، و لأن ذلك يجلب له المنافع و المناصب، و قد كان يملك مفاتيحها، أبو بكر و عمر، و محبوهما</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8267164_417432637"/>
      <w:bookmarkStart w:id="290" w:name="_Toc98"/>
      <w:bookmarkEnd w:id="289"/>
      <w:r>
        <w:rPr>
          <w:rtl w:val="true"/>
        </w:rPr>
        <w:t>النبي صلّى اللّه عليه و آله يتألف الناس بعمرو، و يستنفر العرب</w:t>
      </w:r>
      <w:r>
        <w:rPr>
          <w:rtl w:val="true"/>
        </w:rPr>
        <w:t>:</w:t>
      </w:r>
      <w:bookmarkEnd w:id="290"/>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عمرو بن العاص في ثلاث مئة يستنفر العرب للشام، و أمره أن يستعين بمن مر به من العرب من بليّ، و عذره، و بلقين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ذا رحم فيه لأن أم العاص كانت بلوية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نجد ما يدل على أن البلويين، و عذرة، و بلقين قد أعانوا عمروا في مهمته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عدد من معه في سريته سوى أولئك الذين التحقوا به ممن جاؤوا من المدينة مع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الكثيرين بين المسلمين كانوا ذوي رحم في تلك القبائل التي كانوا يسيرون لحربها بين الفينة و الأخرى، أو كانوا يمرون عليها في مسيرهم إلى حروبهم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لم يكن يوليهم أمارة الجيوش ليستميل بهم تلك القبائل، و يستعين بها في حروبه تلك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 عمروا ليستنفر العرب إلى الشام، و لم يبعثه ليحارب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تعدى أمر رسول اللّه </w:t>
      </w:r>
      <w:bookmarkStart w:id="291" w:name="pg12337_122596"/>
    </w:p>
    <w:p>
      <w:pPr>
        <w:pStyle w:val="BookText"/>
        <w:rPr/>
      </w:pPr>
      <w:bookmarkEnd w:id="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حارب من دون أن يكون مأمورا بذلك؟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يستجب لعمرو أحد من العرب؟ فبقي في الثلاث مئة الذين جهزهم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أضيف إليهم مئتان جهزهم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أيضا، بقيادة أبي عبيدة؟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إلى مؤتة ثلاثة آلاف مقاتل، و إلى خيبر ألفا و خمس مئة مقاتل، و كان معه في الحديبية، نحو ذلك أيضا، و لم نسمع أنه أرسل يستنفر العرب لأي من هذه الوقائع، و ليس فيما بين أيدينا ما يشير إلى أن لدى قضاعة في بلاد الشام ما يخيف إلى هذا الحد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الذين ذهبوا مع عمرو هم خمس مئة مقاتل فقط، 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دوخ بهم البلاد، و جال في بلادهم حتى بلغ أقصاها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يحتج في سفره ذاك لأكثر من العدد الذي جهزه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ذا بعثه يستنفر العرب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يكفيه، و لا يحتاج على أحد</w:t>
      </w:r>
      <w:r>
        <w:rPr>
          <w:rFonts w:eastAsia="Amiri" w:cs="Amiri" w:ascii="Amiri" w:hAnsi="Amiri"/>
          <w:color w:val="111111"/>
          <w:sz w:val="28"/>
          <w:szCs w:val="28"/>
          <w:rtl w:val="true"/>
          <w:lang w:bidi="ar-SA"/>
        </w:rPr>
        <w:t>. .</w:t>
      </w:r>
    </w:p>
    <w:p>
      <w:pPr>
        <w:pStyle w:val="Heading5"/>
        <w:numPr>
          <w:ilvl w:val="4"/>
          <w:numId w:val="1"/>
        </w:numPr>
        <w:rPr/>
      </w:pPr>
      <w:bookmarkStart w:id="292" w:name="__RefHeading___Toc8267166_417432637"/>
      <w:bookmarkStart w:id="293" w:name="_Toc99"/>
      <w:bookmarkEnd w:id="292"/>
      <w:r>
        <w:rPr>
          <w:rtl w:val="true"/>
        </w:rPr>
        <w:t>اللواء</w:t>
      </w:r>
      <w:r>
        <w:rPr>
          <w:rtl w:val="true"/>
        </w:rPr>
        <w:t xml:space="preserve">. . </w:t>
      </w:r>
      <w:r>
        <w:rPr>
          <w:rtl w:val="true"/>
        </w:rPr>
        <w:t>و الراية</w:t>
      </w:r>
      <w:r>
        <w:rPr>
          <w:rtl w:val="true"/>
        </w:rPr>
        <w:t>:</w:t>
      </w:r>
      <w:bookmarkEnd w:id="293"/>
    </w:p>
    <w:p>
      <w:pPr>
        <w:pStyle w:val="BookText"/>
        <w:rPr/>
      </w:pP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أرسل عمرو بن العاص في غزوة ذات السلاسل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له لواء أبيض، و جعل معه راية سوداء</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ندري لماذا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ذا أعطاه الإثنين معا؟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اختلفت ألوانهما، هذا أبيض، و تلك سوداء؟ </w:t>
      </w:r>
      <w:r>
        <w:rPr>
          <w:rFonts w:eastAsia="Amiri" w:cs="Amiri" w:ascii="Amiri" w:hAnsi="Amiri"/>
          <w:color w:val="111111"/>
          <w:sz w:val="28"/>
          <w:szCs w:val="28"/>
          <w:rtl w:val="true"/>
          <w:lang w:bidi="ar-SA"/>
        </w:rPr>
        <w:t xml:space="preserve">! </w:t>
      </w:r>
      <w:bookmarkStart w:id="294" w:name="pg12337_122597"/>
    </w:p>
    <w:p>
      <w:pPr>
        <w:pStyle w:val="BookText"/>
        <w:rPr/>
      </w:pPr>
      <w:bookmarkEnd w:id="294"/>
      <w:r>
        <w:rPr>
          <w:rFonts w:ascii="Amiri" w:hAnsi="Amiri" w:eastAsia="Amiri" w:cs="Amiri"/>
          <w:color w:val="111111"/>
          <w:sz w:val="28"/>
          <w:sz w:val="28"/>
          <w:szCs w:val="28"/>
          <w:rtl w:val="true"/>
          <w:lang w:bidi="ar-SA"/>
        </w:rPr>
        <w:t>فإن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لمثل هذه الأفعال دلالاتها المفيدة لمعنى ظاهر، إذ ليس ذلك من الأمور التعبدية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هو من الرسوم أو العادات المتبعة في الحروب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نحن لم نفهم لضم الراية السوداء إلى اللواء الأبيض أي معنى، لا بالنسبة للذين أرسلهم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بالنسبة لقائدهم، و لا فيما يرتبط بالتأثير على العدو في ميادين الحرب،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نظن أن ذلك من تفننات محبي عمرو بن العاص، بهدف الإيحاء بأن له خصوصية مّا، و لو بهذا المقدار الذي لا معنى له، و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فرض أن يكون ثمة اختلاف بين اللواء و الراية، مع أنه قد تقدم في غزوة أحد 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واحد، و إن حاول بعضهم أن يدّعي خلاف ذلك</w:t>
      </w:r>
      <w:r>
        <w:rPr>
          <w:rFonts w:eastAsia="Amiri" w:cs="Amiri" w:ascii="Amiri" w:hAnsi="Amiri"/>
          <w:color w:val="111111"/>
          <w:sz w:val="28"/>
          <w:szCs w:val="28"/>
          <w:rtl w:val="true"/>
          <w:lang w:bidi="ar-SA"/>
        </w:rPr>
        <w:t>. .</w:t>
      </w:r>
    </w:p>
    <w:p>
      <w:pPr>
        <w:pStyle w:val="Heading5"/>
        <w:numPr>
          <w:ilvl w:val="4"/>
          <w:numId w:val="1"/>
        </w:numPr>
        <w:rPr/>
      </w:pPr>
      <w:bookmarkStart w:id="295" w:name="__RefHeading___Toc8267168_417432637"/>
      <w:bookmarkStart w:id="296" w:name="_Toc100"/>
      <w:bookmarkEnd w:id="295"/>
      <w:r>
        <w:rPr>
          <w:rtl w:val="true"/>
        </w:rPr>
        <w:t>سراة المهاجرين و الأنصار</w:t>
      </w:r>
      <w:r>
        <w:rPr>
          <w:rtl w:val="true"/>
        </w:rPr>
        <w:t>:</w:t>
      </w:r>
      <w:bookmarkEnd w:id="296"/>
    </w:p>
    <w:p>
      <w:pPr>
        <w:pStyle w:val="BookText"/>
        <w:rPr/>
      </w:pPr>
      <w:r>
        <w:rPr>
          <w:rFonts w:ascii="Amiri" w:hAnsi="Amiri" w:eastAsia="Amiri" w:cs="Amiri"/>
          <w:color w:val="111111"/>
          <w:sz w:val="28"/>
          <w:sz w:val="28"/>
          <w:szCs w:val="28"/>
          <w:rtl w:val="true"/>
          <w:lang w:bidi="ar-SA"/>
        </w:rPr>
        <w:t>و يلفت نظرنا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في ثلاث مئة من سراة المهاجرين و 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طلب منه عمرو المدد،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أبا عبيدة بن الجراح في ماءتين من سراة المهاجرين و الأنصار، و بينهم أبو بكر و عمر</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راجعنا كتب الحديث و السيرة و التاريخ، فلم نجدهم ذكروا أسماء أحد من الصحابة، تستطيع أن تبرر إطلاق وصف السراة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بنظر </w:t>
      </w:r>
      <w:bookmarkStart w:id="297" w:name="pg12337_122598"/>
    </w:p>
    <w:p>
      <w:pPr>
        <w:pStyle w:val="BookText"/>
        <w:rPr/>
      </w:pPr>
      <w:bookmarkEnd w:id="297"/>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اسم رجلين كانوا و ما زالوا يهتمون بهما، و يحاولون تعظيمهما، و هما أبو بكر، و عمر، الذين كانا مع أبي عبيدة، الذي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مددا لعمرو، و لا نرى أن ذلك يبرر إطلاق هذا التعبير بهذه الطريقة التهويلية، إلا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عين ألف عين تكرم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تعظيم و تفخيم لعمرو و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مجموع عدد الصحابة قليل و ليس فيهم هذا العدد الضخم من السراة، فإن السرى هو العظيم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وجود خمس مئة سري إنما يتوقع في أمة تعد بعشرات الألوف،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المسلمين كان قليلا و ضئيلا جدا كما هو معلوم</w:t>
      </w:r>
      <w:r>
        <w:rPr>
          <w:rFonts w:eastAsia="Amiri" w:cs="Amiri" w:ascii="Amiri" w:hAnsi="Amiri"/>
          <w:color w:val="111111"/>
          <w:sz w:val="28"/>
          <w:szCs w:val="28"/>
          <w:rtl w:val="true"/>
          <w:lang w:bidi="ar-SA"/>
        </w:rPr>
        <w:t>. .</w:t>
      </w:r>
    </w:p>
    <w:p>
      <w:pPr>
        <w:pStyle w:val="Heading5"/>
        <w:numPr>
          <w:ilvl w:val="4"/>
          <w:numId w:val="1"/>
        </w:numPr>
        <w:rPr/>
      </w:pPr>
      <w:bookmarkStart w:id="298" w:name="__RefHeading___Toc8267170_417432637"/>
      <w:bookmarkStart w:id="299" w:name="_Toc101"/>
      <w:bookmarkEnd w:id="298"/>
      <w:r>
        <w:rPr>
          <w:rtl w:val="true"/>
        </w:rPr>
        <w:t xml:space="preserve">الإختلاف على الصلاة؟ أم على الإمارة؟ </w:t>
      </w:r>
      <w:r>
        <w:rPr>
          <w:rtl w:val="true"/>
        </w:rPr>
        <w:t>!</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الجماعة منوطة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بثقة المأموم بعدالة الإمام، و ليست منوطة بالإمارة على الجند، و لا على غيرهم، و لا بأي منصب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وثق به الناس جاز لهم أن يأتموا به في 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يأتمون اليوم بشخص، ثم يأتمون غدا بغيره</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أغلب أهل السنة و الجماعة يجيزون إمامة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ما رووه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خلف كل بر و فاجر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مكان للاختلاف و التنازع في هذا الأمر، فما معنى تنازع أبي عبيدة، و عمرو بن العاص فيه؟ كما لا مجال للاستدلال على الأحقية بإمامة الصلاة بأن هذا أمير، و ذاك ليس بأمير، كما أن هذا لا يدخل في باب التشاح إمامة الصلاة لأجل الحصول على الثواب، لأن اختلافهم إنما هو على الأحقية بها، حيث إن كلا منهما يدّعيها لنفسه دون الآخر، و لأجل هذا و ذاك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يدل ذلك على انهم إنما يتنازعون على أمر يرون فيه مكسبا دنيويا؟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حين نتأمل في النصوص التي نقلت لنا هذا الحدث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الإمامة في الصلاة كان هو الواجهة، و أن مصبّ الاختلاف كان أمرا آخر، سرعان ما ظهرت دلائله، و نشرت أعلامه، ألا و هو الإمارة على السرية نفسها، حيث فهم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تصدي أبي عبيدة لإمامة </w:t>
      </w:r>
      <w:bookmarkStart w:id="300" w:name="pg12337_122600"/>
    </w:p>
    <w:p>
      <w:pPr>
        <w:pStyle w:val="BookText"/>
        <w:rPr/>
      </w:pPr>
      <w:bookmarkEnd w:id="300"/>
      <w:r>
        <w:rPr>
          <w:rFonts w:ascii="Amiri" w:hAnsi="Amiri" w:eastAsia="Amiri" w:cs="Amiri"/>
          <w:color w:val="111111"/>
          <w:sz w:val="28"/>
          <w:sz w:val="28"/>
          <w:szCs w:val="28"/>
          <w:rtl w:val="true"/>
          <w:lang w:bidi="ar-SA"/>
        </w:rPr>
        <w:t>الصلاة ينطلق من خلفية سعيه إلى إمارة السرية، و قد وجد من بين أصحابه من يؤيده في ذلك، و لا يرضى بإمارة عمرو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 أبرز هؤلاء المؤيدين لأبي عبيدة أبو بكر و عمر، كما يظهر من تغيظ عمر، إلى حد أنه أراد أن يبادر إلى الاعتراض على ابن العاص، لكن نصيحة أبي بكر منعته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لأنه وجد أن حجة عمرو ستكون أقوى، و أعظم أثرا في نفوس الناس، فآثر الخروج من حلبة الصراع بخسارة واحدة، بدلا من خسارتين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أبا عبيدة حين وجد أن الغلبة ستكون لعمرو آثر أن ينسحب من هذا المأزق بلباقة، و أن يعوض عن بعض خسارته بإظهار التسامح و التواضع و الانقياد لأوامر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زعم أنه أصدرها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صاحبك فتطاوعا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محبوه و مؤيدوه، فصرحوا بما ألمح إليه، حين وصفوه بحسن الخلق، و لين العريكة، و اعتبروا أن هذا هو سبب تراجعه أمام حجة عمرو بن العاص</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8267172_417432637"/>
      <w:bookmarkStart w:id="302" w:name="_Toc102"/>
      <w:bookmarkEnd w:id="301"/>
      <w:r>
        <w:rPr>
          <w:rtl w:val="true"/>
        </w:rPr>
        <w:t>المغيرة داعية فتنة و متزلف</w:t>
      </w:r>
      <w:r>
        <w:rPr>
          <w:rtl w:val="true"/>
        </w:rPr>
        <w:t>:</w:t>
      </w:r>
      <w:bookmarkEnd w:id="302"/>
    </w:p>
    <w:p>
      <w:pPr>
        <w:pStyle w:val="BookText"/>
        <w:rPr/>
      </w:pPr>
      <w:r>
        <w:rPr>
          <w:rFonts w:ascii="Amiri" w:hAnsi="Amiri" w:eastAsia="Amiri" w:cs="Amiri"/>
          <w:color w:val="111111"/>
          <w:sz w:val="28"/>
          <w:sz w:val="28"/>
          <w:szCs w:val="28"/>
          <w:rtl w:val="true"/>
          <w:lang w:bidi="ar-SA"/>
        </w:rPr>
        <w:t>و لسنا بحاجة إلى تفصيل القول فيما ذكره المغيرة بن شعبة لأبي عبيدة عن أن فلانا من الناس قد اتبع أمير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اطيع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عصاه عمرو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نكتفي بالإشارة إلى ما يلي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حركة المغيرة هذه تظهر كيف أن المغيرة يغتنم الفرصة للعبث </w:t>
      </w:r>
    </w:p>
    <w:p>
      <w:pPr>
        <w:pStyle w:val="BookText"/>
        <w:rPr/>
      </w:pPr>
      <w:r>
        <w:rPr>
          <w:rFonts w:ascii="Amiri" w:hAnsi="Amiri" w:eastAsia="Amiri" w:cs="Amiri"/>
          <w:color w:val="111111"/>
          <w:sz w:val="28"/>
          <w:sz w:val="28"/>
          <w:szCs w:val="28"/>
          <w:rtl w:val="true"/>
          <w:lang w:bidi="ar-SA"/>
        </w:rPr>
        <w:t>بمشاعر الناس، و إثارة غرائزهم العدوانية تجاه بعضهم البعض، حتى لو كان هؤلاء الناس ممن يلتقي معهم في كثير من التوجهات و الانتماءات، فيحاول الإبقاء على حالة التنافر، و التنافس بين أبي عبيدة و عمرو بهذا التحريض الذي مارسه في موقفه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المغيرة لا يتورع عن إشراك أناس آخرين في حالة الصراع، و يسعى ليوغر صدر أبي عبيدة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لمجرد أنه قبل بمنطق عمرو في أمر تولي عمرو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حركة المغيرة هذه يمكن وضعها في سياق تزلف المغيرة لأبي عبيدة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يكون سببها في ذلك هو شعور المغيرة بالضعف، و الحاجة إلى مساعدة أبي عبيدة في تحقيق مأرب يعجز المغيرة عن تحقيقه بنفسه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الملاحظة الأخيرة لنا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أبا عبيدة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يعتبر عمروا عاصيا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يقدم نفسه هو على أنه مطيع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يشير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قضيته مع عمرو قد تجاوزت حدود الخطأ غير المقصود، أو الخطأ في الاجتهاد لتصل إلى مستوى التمرد على الآمر، و المعصية المتعمدة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اختلافا أساسيا في موضوع عدالة الصحابة بين أبي عبيدة و بين أكثر المسلمين من غير الشيعة، الذين يصرون على عدالتهم، و على ان ما يرتكبونه ما هو إلا خطأ في الاجتهاد، و لا يصل إلى حد المعصية للّه و لرسوله</w:t>
      </w:r>
      <w:r>
        <w:rPr>
          <w:rFonts w:eastAsia="Amiri" w:cs="Amiri" w:ascii="Amiri" w:hAnsi="Amiri"/>
          <w:color w:val="111111"/>
          <w:sz w:val="28"/>
          <w:szCs w:val="28"/>
          <w:rtl w:val="true"/>
          <w:lang w:bidi="ar-SA"/>
        </w:rPr>
        <w:t xml:space="preserve">. </w:t>
      </w:r>
      <w:bookmarkStart w:id="303" w:name="pg12337_122602"/>
    </w:p>
    <w:p>
      <w:pPr>
        <w:pStyle w:val="Heading5"/>
        <w:numPr>
          <w:ilvl w:val="4"/>
          <w:numId w:val="1"/>
        </w:numPr>
        <w:rPr/>
      </w:pPr>
      <w:bookmarkStart w:id="304" w:name="__RefHeading___Toc8267174_417432637"/>
      <w:bookmarkStart w:id="305" w:name="_Toc103"/>
      <w:bookmarkEnd w:id="303"/>
      <w:bookmarkEnd w:id="304"/>
      <w:r>
        <w:rPr>
          <w:rtl w:val="true"/>
        </w:rPr>
        <w:t>أخلاق أبي عبيدة</w:t>
      </w:r>
      <w:r>
        <w:rPr>
          <w:rtl w:val="true"/>
        </w:rPr>
        <w:t>:</w:t>
      </w:r>
      <w:bookmarkEnd w:id="305"/>
    </w:p>
    <w:p>
      <w:pPr>
        <w:pStyle w:val="BookText"/>
        <w:rPr/>
      </w:pPr>
      <w:r>
        <w:rPr>
          <w:rFonts w:ascii="Amiri" w:hAnsi="Amiri" w:eastAsia="Amiri" w:cs="Amiri"/>
          <w:color w:val="111111"/>
          <w:sz w:val="28"/>
          <w:sz w:val="28"/>
          <w:szCs w:val="28"/>
          <w:rtl w:val="true"/>
          <w:lang w:bidi="ar-SA"/>
        </w:rPr>
        <w:t>و قد وصف الراوي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رجلا لينا، حسن الخلق، سهلا، هينا عليه أمر الدنيا، يسعى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أبا عبيدة كان كذلك في يوم السقيفة، حين سعى في تضييع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نقض تدبيره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قد سعى في تكريس مخالفة أمر اللّه، و ساعد و شارك في نقض عهد اللّه تبارك و تعالى، و ذلك حين نكث بيعته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و خالف أمر اللّه و رسوله في التسليم لإمامته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البخوع لأمر اللّه تبارك و تعالى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هو و عمر بن الخطاب من أقوى المساعدين على استئثار أبي بكر بهذا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إمامة الجماعة ليست من أمور الدنيا، التي تهون على أبي عبيدة، بل هي عبادة لها ثوابها، و قيمتها المعنوية، التي لا يصح التفريط أو الاستهانة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قيادة السرية و إمارتها أمرا دنيويا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أيضا غير مقبول، لأن هذه الإمارة أيضا أمر عبادي، من حيث أنه موقع جهادي متقدم و حساس، و ليس على المؤمن لو طلبه و سعى إليه من غضاضة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الذين يقدسون جميع الصحابة، و يعتقدون بعدالتهم، و إن كانوا قد مدحوا أحدهم، و دافعوا و دفعوا عنه، ما ربما ينسب إليه مما لا يليق به، و لكنهم قد سقطوا في فخ الطعن في نزاهة صحابي آخر حيث نسبوا إليه حب الدنيا و السعي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هو عمرو بن العاص نفسه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يتنافى مع نظرتهم التنزيهية للصحابة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 </w:t>
      </w:r>
      <w:bookmarkStart w:id="306" w:name="pg12337_122603"/>
    </w:p>
    <w:p>
      <w:pPr>
        <w:pStyle w:val="BookText"/>
        <w:rPr/>
      </w:pPr>
      <w:bookmarkEnd w:id="306"/>
      <w:r>
        <w:rPr>
          <w:rFonts w:ascii="Amiri" w:hAnsi="Amiri" w:eastAsia="Amiri" w:cs="Amiri"/>
          <w:color w:val="111111"/>
          <w:sz w:val="28"/>
          <w:sz w:val="28"/>
          <w:szCs w:val="28"/>
          <w:rtl w:val="true"/>
          <w:lang w:bidi="ar-SA"/>
        </w:rPr>
        <w:t>الدنيا لا ينافي العدالة التي يتحدثون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الدنيا و التنازع عليها منقصة في الإنسان، و المفروض بأهل الإيمان و المجاهدين أن ينزهوا أنفسهم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هم في مواقع الجهاد، و في ساحات التضحية</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8267176_417432637"/>
      <w:bookmarkStart w:id="308" w:name="_Toc104"/>
      <w:bookmarkEnd w:id="307"/>
      <w:r>
        <w:rPr>
          <w:rtl w:val="true"/>
        </w:rPr>
        <w:t>صلاة الجماعة</w:t>
      </w:r>
      <w:r>
        <w:rPr>
          <w:rtl w:val="true"/>
        </w:rPr>
        <w:t>:</w:t>
      </w:r>
      <w:bookmarkEnd w:id="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يقع النزاع بين عمرو و أبي عبيدة على إمامة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أن الأمر يرجع فيها إلى المأمومين أنفسهم، فالأمر في اختيار إمام الجماعة يعود إليهم، فهم يأتمون بمن شاؤوا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لا يجب أن يكون أمير السرية هو الإمام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فاختلافهم في ذلك يدل على عدم وجود نص حاسم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إمامة شخص بعينه في هذه السرية على أقل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نفس أن يتصدى أبو عبيدة لإمامة الناس يدل على أن إمامة الأمير للناس في الصلاة لم تكن مستندة إلى أوامر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إنما هو اعتماد على مجرد تقليد متّبع، و عادة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ما قصد إليه عمرو في اعتراضه على أبي عبيدة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يؤكد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عبيدة لم يتصد لإمامة الماءتين الذين جاء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تصدى لإمامة جميع الحاضرين حتى الذين جاؤوا مع عمرو، و حتى عمرو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أثار حفيظته، و دعاه إلى الطلب من أبي عبيدة أن يتنحى، و يترك الأمر 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لأمر مثير للعجب أن يكون الذين أجابوا عمرو بن العاص على </w:t>
      </w:r>
      <w:bookmarkStart w:id="309" w:name="pg12337_122604"/>
    </w:p>
    <w:p>
      <w:pPr>
        <w:pStyle w:val="BookText"/>
        <w:rPr/>
      </w:pPr>
      <w:bookmarkEnd w:id="309"/>
      <w:r>
        <w:rPr>
          <w:rFonts w:ascii="Amiri" w:hAnsi="Amiri" w:eastAsia="Amiri" w:cs="Amiri"/>
          <w:color w:val="111111"/>
          <w:sz w:val="28"/>
          <w:sz w:val="28"/>
          <w:szCs w:val="28"/>
          <w:rtl w:val="true"/>
          <w:lang w:bidi="ar-SA"/>
        </w:rPr>
        <w:t>حجته هم خصوص المهاجرين، كما صرحت به الرواية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هم خصوص المهاجرين الذين جاؤوا مع أبي عبيدة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نتوقع أن يكون على رأسهم عمر بن الخطاب، فإنه هو الذي يشهر سيف الاعتراض كثيرا، حيث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و ربما غيره من المهاجرين معه قد اعترضوا على إمامة عمرو لهم، خوفا من أن يؤسس ذلك لتفضيله و تقديمه عليهم في أمور أخرى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الأمر يشير إلى أنه قد كان ثمة ضعف ظاهر في الأنصار، حيث لا يظهر منهم أي تحرك اعتراضي أو حتى استعراضي، كما نشهده لدى المهاجرين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العديد من المناسبات، و في هذه السرية أيضا</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8267178_417432637"/>
      <w:bookmarkStart w:id="311" w:name="_Toc105"/>
      <w:bookmarkEnd w:id="310"/>
      <w:r>
        <w:rPr>
          <w:rtl w:val="true"/>
        </w:rPr>
        <w:t>المهاجرون يعترضون مرة أخرى</w:t>
      </w:r>
      <w:r>
        <w:rPr>
          <w:rtl w:val="true"/>
        </w:rPr>
        <w:t>:</w:t>
      </w:r>
      <w:bookmarkEnd w:id="311"/>
    </w:p>
    <w:p>
      <w:pPr>
        <w:pStyle w:val="BookText"/>
        <w:rPr/>
      </w:pPr>
      <w:r>
        <w:rPr>
          <w:rFonts w:ascii="Amiri" w:hAnsi="Amiri" w:eastAsia="Amiri" w:cs="Amiri"/>
          <w:color w:val="111111"/>
          <w:sz w:val="28"/>
          <w:sz w:val="28"/>
          <w:szCs w:val="28"/>
          <w:rtl w:val="true"/>
          <w:lang w:bidi="ar-SA"/>
        </w:rPr>
        <w:t>و 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آخر للمهاجرين في هذا السياق، فحين منعهم عمرو، هم و غيرهم من إيقاد النار ليصطلوا عليها، كلمه في ذلك بعض المهاجرين فغالظه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طلبوا من أبي بكر أن يكلمه، ففعل فتوعد أن يقذف في النار من أوقدها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عمر من هذا 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همّ أن يأتيه، فنهاه أبو بكر، و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يستعمله إلا لعلمه بالحرب، فهدأ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علت أصوات المهاجرين فقط في هذه الحادثة أيضا؟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فهل كان الأنصار يخافون من الاعتراض على القائد إذا كان مهاجريا؟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يخافون؟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يصل الأمر إلى حد المغالظة و التهديد بإلقاء الناس في النار </w:t>
      </w:r>
      <w:bookmarkStart w:id="312" w:name="pg12337_122605"/>
    </w:p>
    <w:p>
      <w:pPr>
        <w:pStyle w:val="BookText"/>
        <w:rPr/>
      </w:pPr>
      <w:bookmarkEnd w:id="312"/>
      <w:r>
        <w:rPr>
          <w:rFonts w:ascii="Amiri" w:hAnsi="Amiri" w:eastAsia="Amiri" w:cs="Amiri"/>
          <w:color w:val="111111"/>
          <w:sz w:val="28"/>
          <w:sz w:val="28"/>
          <w:szCs w:val="28"/>
          <w:rtl w:val="true"/>
          <w:lang w:bidi="ar-SA"/>
        </w:rPr>
        <w:t xml:space="preserve">التي يوقدونها؟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بالإمكان حسم الأمر بكلمة واحدة، و هي أن إيقاد النيران يدل العدو على وجودهم في المنطقة، و لهذا الأمر سلبيات كبيرة، أدناها ضياع الفرصة المتاحة، و منح العدو فرصا قد تكون خطيرة على هذه السرية؟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التأييد الذي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الإجراء إنما رواه عمرو بن العاص نفسه، لتدعيم موقفه أمام منتقديه، فليلاحظ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أن يعاقب عمرو من يوقد نارا بأن يقذفه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وردت هذه العقوبة في آية أو رواية؟ أو سمعها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رآه فعلها؟ أو رخص أحدا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لم يعترض عليه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من حقه أن يمارس عقوبة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حمل كلام عمرو على المبالغة في الوعيد، إلا إذا قامت قرينة على أنه لم يكن قاصدا لظاهر كلامه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مفقودة هنا</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8267180_417432637"/>
      <w:bookmarkStart w:id="314" w:name="_Toc106"/>
      <w:bookmarkEnd w:id="313"/>
      <w:r>
        <w:rPr>
          <w:rtl w:val="true"/>
        </w:rPr>
        <w:t>التناقض و الإختلاف</w:t>
      </w:r>
      <w:r>
        <w:rPr>
          <w:rtl w:val="true"/>
        </w:rPr>
        <w:t>:</w:t>
      </w:r>
      <w:bookmarkEnd w:id="314"/>
    </w:p>
    <w:p>
      <w:pPr>
        <w:pStyle w:val="BookText"/>
        <w:rPr/>
      </w:pPr>
      <w:r>
        <w:rPr>
          <w:rFonts w:ascii="Amiri" w:hAnsi="Amiri" w:eastAsia="Amiri" w:cs="Amiri"/>
          <w:color w:val="111111"/>
          <w:sz w:val="28"/>
          <w:sz w:val="28"/>
          <w:szCs w:val="28"/>
          <w:rtl w:val="true"/>
          <w:lang w:bidi="ar-SA"/>
        </w:rPr>
        <w:t>إننا نراهم تارة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سار إليهم عمرو بسريته تلك هم قضاعة، و عاملة، و جذام، و لخم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أنهم جمع كثير، و أنهم كانوا مجتمعين ففضهم، و قتل منهم مقتلة عظيمة، و غنم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إلى جمع من قضاعة، و لم يذكر غيرهم</w:t>
      </w:r>
      <w:r>
        <w:rPr>
          <w:rFonts w:eastAsia="Amiri" w:cs="Amiri" w:ascii="Amiri" w:hAnsi="Amiri"/>
          <w:color w:val="111111"/>
          <w:sz w:val="28"/>
          <w:szCs w:val="28"/>
          <w:rtl w:val="true"/>
          <w:lang w:bidi="ar-SA"/>
        </w:rPr>
        <w:t xml:space="preserve">. </w:t>
      </w:r>
      <w:bookmarkStart w:id="315" w:name="pg12337_122606"/>
    </w:p>
    <w:p>
      <w:pPr>
        <w:pStyle w:val="BookText"/>
        <w:rPr/>
      </w:pPr>
      <w:bookmarkEnd w:id="315"/>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وطأ بلاد العدو و دوخها كلها، حتى انتهى إلى موضع بلغه أنه قد كان به جمع، فلما سمعوا به تفرقوا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سار حتى بلغ أقصى بلادهم، فلقي هناك جمعا ليسوا بالكثير، فاقتتلوا ساعة، و حمل عليهم المسلمون فهزموهم و تفرقوا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أقام لا يسمع لهم بجمع و لا مكان صاروا فيه إلا 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يبعث أصحاب الخيل، فيأتون بالشاء و النعم، فكانوا ينحرون و يأكلون، و لم يكن اكثر من ذلك، و لم يكن في ذلك غنائم تقسم، كذا قال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 اللّه سوف يغنمه في مسيره ذاك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فترى كيف أن التناقضات ظاهرة بين هذه النصوص بحيث لا مجال للملاءمة فيما بينها كما هو ظاهر</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8267182_417432637"/>
      <w:bookmarkStart w:id="317" w:name="_Toc107"/>
      <w:bookmarkEnd w:id="316"/>
      <w:r>
        <w:rPr>
          <w:rtl w:val="true"/>
        </w:rPr>
        <w:t>غنائم عمرو المكذوبة</w:t>
      </w:r>
      <w:r>
        <w:rPr>
          <w:rtl w:val="true"/>
        </w:rPr>
        <w:t>:</w:t>
      </w:r>
      <w:bookmarkEnd w:id="317"/>
    </w:p>
    <w:p>
      <w:pPr>
        <w:pStyle w:val="BookText"/>
        <w:rPr/>
      </w:pPr>
      <w:r>
        <w:rPr>
          <w:rFonts w:ascii="Amiri" w:hAnsi="Amiri" w:eastAsia="Amiri" w:cs="Amiri"/>
          <w:color w:val="111111"/>
          <w:sz w:val="28"/>
          <w:sz w:val="28"/>
          <w:szCs w:val="28"/>
          <w:rtl w:val="true"/>
          <w:lang w:bidi="ar-SA"/>
        </w:rPr>
        <w:t>و قد زعمت الروايات عن عمرو بن العاص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و أمره أن يأخذ ثيابه و سلاحه،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إني أريد أن أبعثك على جيش، فيغنمك اللّه، و يسلمك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أسلم رغبة في المال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المال الصالح للرجل الصالح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الكلام غير صحيح، إذ 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لكان قد تحقق، و لكان عمرو قد أتى بغنائم تحقق ما وعده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رجع خالي الوفاض من أي شيء من ذلك، رغم أنهم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سار حتى انتهى إلى أقصى بلادهم، و دوّخ عمرو 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أقام أياما لا يسمع لهم بجمع و لا مكان صاروا فيه إلا قاتلهم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يبعث أصحاب الخيل، فيأتون بالشاء و النعم، فكانوا ينحرون و يأكلون و لم يكن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ذلك غنائم تقسّم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جماعة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فأين كانوا يخبئون شاءهم و نعمهم 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أنهم كانوا يأخذونها معهم أينما ذهبوا، و حيثما توجهوا؟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قد وطأ عمرو بلادهم بعساكره؟ و دوّخ تلك البلاد؟</w:t>
      </w:r>
    </w:p>
    <w:p>
      <w:pPr>
        <w:pStyle w:val="BookText"/>
        <w:rPr/>
      </w:pPr>
      <w:r>
        <w:rPr>
          <w:rFonts w:ascii="Amiri" w:hAnsi="Amiri" w:eastAsia="Amiri" w:cs="Amiri"/>
          <w:color w:val="111111"/>
          <w:sz w:val="28"/>
          <w:sz w:val="28"/>
          <w:szCs w:val="28"/>
          <w:rtl w:val="true"/>
          <w:lang w:bidi="ar-SA"/>
        </w:rPr>
        <w:t xml:space="preserve">و لماذا فشل في العثور عليها رغم إقامته أياما لا يسمع بجمع لهم إلا قصده؟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لماذا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حدرد و في غزوة الغابة، و رجلان معه بإبل عظيمة، و غنم كثيرة، و يأتي أبو قتادة في خمسة عشر رجلا فقط، </w:t>
      </w:r>
      <w:bookmarkStart w:id="318" w:name="pg12337_122608"/>
    </w:p>
    <w:p>
      <w:pPr>
        <w:pStyle w:val="BookText"/>
        <w:rPr/>
      </w:pPr>
      <w:bookmarkEnd w:id="318"/>
      <w:r>
        <w:rPr>
          <w:rFonts w:ascii="Amiri" w:hAnsi="Amiri" w:eastAsia="Amiri" w:cs="Amiri"/>
          <w:color w:val="111111"/>
          <w:sz w:val="28"/>
          <w:sz w:val="28"/>
          <w:szCs w:val="28"/>
          <w:rtl w:val="true"/>
          <w:lang w:bidi="ar-SA"/>
        </w:rPr>
        <w:t>بألفي شاة، و مئتي بعير، حتى يحصل كل فرد بعد إخراج الخمس من تلك السرية على ثلاثة عشر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يصيب عمرو بن العاص في تلك البلاد كلها إلا بعض ما استفاده في طعامهم، و لم يكن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عجيب جدا، و أي عجيب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يعقل أن لا يصدق ما أخبره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يغنمه و يسلمه،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صرح القرآن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يحق لنا بعد هذا كله، أن نشك في كثير مما ينسبه ابن العاص لنفسه، أو ينسبه له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لا يكون عمرو بن العاص قد أراد أن يضع لنفسه أمجادا، مكذوبة؟ حتى لو أدى ذلك إلى التشكيك بالنبوة و 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هو الذي وضع هذه الأمور لصالح نفسه،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يكذب و هو 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الصحابة عدو لا كما يزعم هؤلاء؟ </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8267184_417432637"/>
      <w:bookmarkStart w:id="320" w:name="_Toc108"/>
      <w:bookmarkEnd w:id="319"/>
      <w:r>
        <w:rPr>
          <w:rtl w:val="true"/>
        </w:rPr>
        <w:t>لا تأمّرن على اثنين</w:t>
      </w:r>
      <w:r>
        <w:rPr>
          <w:rtl w:val="true"/>
        </w:rPr>
        <w:t>:</w:t>
      </w:r>
      <w:bookmarkEnd w:id="320"/>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إسحاق، و محمد بن عمر، عن رافع ما ملخصه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امرءا نصرانيا و سميت سرجس، فلما أسلمت خرجت في تلك الغزوة التي بعث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إلى ذات السلاسل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لأختارن لنفسي صاحبا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فصحبت أبا بكر فكنت معه في رحله، و كان ذا عباءة، فدكية، فكان إذا أنزلنا بسطها، و إذا ركبنا لبسها، ثم شكها عليه بخلال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الذي يقول أهل نجد، حين ارتدوا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نبايع ذا العباءة؟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دنونا من المدينة قافلين،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رحمك اللّه، إنما صحبتك لينفعني اللّه تعالى بك، فانصحني و علمني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تسألني ذلك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توحد اللّه تعالى، و لا تشرك به شيئا، و أن تقيم الصلاة، و أن تؤتي الزكاة، و تصوم رمضان، و تحج البيت، و تغتسل من الجنابة، و لا تتأمرن على رجلين من المسلمين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ففارقته على ذلك،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استخلف أبو بكر على الناس قدمت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ألم تك نهيتني عن أن أتأمر على رجلين من المسلمين؟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أنا الآن أنهاك عن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حملك على أن تلي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الناس، و خشيت عليهم الهلاك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الفرقة، و دعوا إلي، فلم أجد بدا من ذلك</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مع هذه القضية وقفات، هي التالية</w:t>
      </w:r>
      <w:r>
        <w:rPr>
          <w:rFonts w:eastAsia="Amiri" w:cs="Amiri" w:ascii="Amiri" w:hAnsi="Amiri"/>
          <w:color w:val="111111"/>
          <w:sz w:val="28"/>
          <w:szCs w:val="28"/>
          <w:rtl w:val="true"/>
          <w:lang w:bidi="ar-SA"/>
        </w:rPr>
        <w:t xml:space="preserve">: </w:t>
      </w:r>
      <w:bookmarkStart w:id="321" w:name="pg12337_122610"/>
    </w:p>
    <w:p>
      <w:pPr>
        <w:pStyle w:val="Heading5"/>
        <w:numPr>
          <w:ilvl w:val="4"/>
          <w:numId w:val="1"/>
        </w:numPr>
        <w:rPr/>
      </w:pPr>
      <w:bookmarkStart w:id="322" w:name="__RefHeading___Toc8267186_417432637"/>
      <w:bookmarkStart w:id="323" w:name="_Toc109"/>
      <w:bookmarkEnd w:id="321"/>
      <w:bookmarkEnd w:id="322"/>
      <w:r>
        <w:rPr>
          <w:rtl w:val="true"/>
        </w:rPr>
        <w:t xml:space="preserve">نبايع ذا العباءة؟ </w:t>
      </w:r>
      <w:r>
        <w:rPr>
          <w:rtl w:val="true"/>
        </w:rPr>
        <w:t>!</w:t>
      </w:r>
      <w:bookmarkEnd w:id="323"/>
    </w:p>
    <w:p>
      <w:pPr>
        <w:pStyle w:val="BookText"/>
        <w:rPr/>
      </w:pPr>
      <w:r>
        <w:rPr>
          <w:rFonts w:ascii="Amiri" w:hAnsi="Amiri" w:eastAsia="Amiri" w:cs="Amiri"/>
          <w:color w:val="111111"/>
          <w:sz w:val="28"/>
          <w:sz w:val="28"/>
          <w:szCs w:val="28"/>
          <w:rtl w:val="true"/>
          <w:lang w:bidi="ar-SA"/>
        </w:rPr>
        <w:t>قد نقل ذلك الرجل عن أهل نجد أنهم حين رفضوا بيعة أبي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 ذا العباءة؟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و إن كان 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للإشارة إلى صاحبها، و لكن من المحتمل جدا أيضا أن يكون هذا التعبير قد جاء على سبيل الاستصغار لشأن أبي بكر، و إظهار الاستنكاف عن إعطاء البيعة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ظهر رفض البيعة لأبي بكر لدى قبائل كثيرة، و لكن أبا بكر أصرّ على بسط نفوذه على تلك القبائل، فكان يطالبهم بدفع الزكاة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أبى منهم اتهمه بالكفر و الارتداد، و شن الحرب عليه، و قتل الرجال، و سبي النساء و الأطفال، و استولى على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يطلقون على حروبهم لما نعي الزكاة عن أبي بكر،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تعمية بذلك على الناس، و سعيا في إبطال الحقائق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لم يرضوا بمخالفة أمر اللّه، و رد توجيهات رسوله في موضوع 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بعد يوم الغدير و بيعة عشرات الألوف من الناس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الذين ذكرهم رفيق أبي بكر، كانوا من هؤلاء الذين أوقع بهم 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يكونوا مرتدين على الحقيقة، بل هم رفضوا الاعتراف بشرعية خلافته، و الرواية المتقدمة تدل على ذلك تلميحا، فرغم نعتهم بالإرتداد إلا أنّ ما نسبه إليهم من قول لا يعدو كونه إعلانا برفض بيعة أبي بكر، و قد امتنعوا عن إعطاء الزكاة له تعبيرا عن هذا الرفض، </w:t>
      </w:r>
      <w:bookmarkStart w:id="324" w:name="pg12337_122611"/>
    </w:p>
    <w:p>
      <w:pPr>
        <w:pStyle w:val="BookText"/>
        <w:rPr/>
      </w:pPr>
      <w:bookmarkEnd w:id="324"/>
      <w:r>
        <w:rPr>
          <w:rFonts w:ascii="Amiri" w:hAnsi="Amiri" w:eastAsia="Amiri" w:cs="Amiri"/>
          <w:color w:val="111111"/>
          <w:sz w:val="28"/>
          <w:sz w:val="28"/>
          <w:szCs w:val="28"/>
          <w:rtl w:val="true"/>
          <w:lang w:bidi="ar-SA"/>
        </w:rPr>
        <w:t>فجعل ذلك أبو بكر ذريعة لاتهامهم بالارتداد، و سببا للإيقاع بهم، و قتلهم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قصة مالك بن نويرة معروفة و مشهورة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الذين ارتدوا بالفعل، أو أعلنوا مناقضة هذا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مسيلمة الكذاب، و الأسود العنسي، و طليحة بن خويلد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إنما أعلنوا ذلك، أو ارتدوا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يعلم بالمراجعة</w:t>
      </w:r>
      <w:r>
        <w:rPr>
          <w:rFonts w:eastAsia="Amiri" w:cs="Amiri" w:ascii="Amiri" w:hAnsi="Amiri"/>
          <w:color w:val="111111"/>
          <w:sz w:val="28"/>
          <w:szCs w:val="28"/>
          <w:rtl w:val="true"/>
          <w:lang w:bidi="ar-SA"/>
        </w:rPr>
        <w:t>. .</w:t>
      </w:r>
    </w:p>
    <w:p>
      <w:pPr>
        <w:pStyle w:val="Heading5"/>
        <w:numPr>
          <w:ilvl w:val="4"/>
          <w:numId w:val="1"/>
        </w:numPr>
        <w:rPr/>
      </w:pPr>
      <w:bookmarkStart w:id="325" w:name="__RefHeading___Toc8267188_417432637"/>
      <w:bookmarkStart w:id="326" w:name="_Toc110"/>
      <w:bookmarkEnd w:id="325"/>
      <w:r>
        <w:rPr>
          <w:rtl w:val="true"/>
        </w:rPr>
        <w:t>أبو بكر مجبر على الخلافة</w:t>
      </w:r>
      <w:r>
        <w:rPr>
          <w:rtl w:val="true"/>
        </w:rPr>
        <w:t>:</w:t>
      </w:r>
      <w:bookmarkEnd w:id="326"/>
    </w:p>
    <w:p>
      <w:pPr>
        <w:pStyle w:val="BookText"/>
        <w:rPr/>
      </w:pPr>
      <w:r>
        <w:rPr>
          <w:rFonts w:ascii="Amiri" w:hAnsi="Amiri" w:eastAsia="Amiri" w:cs="Amiri"/>
          <w:color w:val="111111"/>
          <w:sz w:val="28"/>
          <w:sz w:val="28"/>
          <w:szCs w:val="28"/>
          <w:rtl w:val="true"/>
          <w:lang w:bidi="ar-SA"/>
        </w:rPr>
        <w:t>و لسنا بحاجة إلى التعليق على ما زعمه أبو بكر مبررا لقبوله للخلافة، غير أننا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أو جد الخلاف بين الناس، و كان هو الركن الرئيس فيه هو أبو بكر نفسه، و معه صاحبه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بادر هو إلى ابتزاز هذا الأمر من صاحبه الشرعي، حتى قبل أن يدفن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الذي وراء حادث الهجوم على 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محاولة إحراقه بالنار، ثم ضربها في ذلك الهجوم، و أسقاط جنينها، إلى غير ذلك مما جرى عليها يعلمه القاصي و الداني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اجتماع الأنصار في السقيفة، فلم يكن يشكل أية خطورة على وحدة المسلمين، بل كان أمرهم أهون مما نتصور</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بضعة أشخاص قد لا يبلغ عددهم عدد أصابع اليد الواحدة، قد سلبوا الأنصار المجتمعين في سقيفتهم، و بحضور أكثريتهم، ما كان سعد بن عبادة يطمح له، و أراد أن يسبقهم بعد أن علم بتصميمهم على سلب هذا الأمر من صاحبه الشرعي، و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الأشخاص الذين نتحدث عنهم، و الذين سلبوهم هذا الأمر هم أبو بكر، و عمر، و أبو عبيدة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عاونهم من الأنصار بشير بن سعد، و أسيد بن حضير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هؤلاء هم الفريق الذي كان الناس يعرفون أنهم مصممون على إبعاد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 في هذا الأمر بكل ثمن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هو الذي بادر مع عمر و أبي عبيدة لا قتناص الخلافة من الأنصار، و لم يطلب منه أحد منهم التدخل لحسم خلافهم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لم يكن قد ظهر بينهم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حسم الخلاف في هذا الأمر، و أنهم دعوا إليه، فلم يجد بدا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الاختلاف حول هذا الأمر قد بلغ حدا يخشى أبو بكر معه على الناس الهلاك، فهل يعقل أن لا يكون هناك بيان من اللّه و رسوله حول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يأمرهم اللّه سبحانه بالرجوع في الأمور التي يختلفون فيها إلى اللّه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فِيهِ مِنْ شَيْءٍ فَحُكْمُهُ إِلَى اَللّٰهِ ذٰلِكُمُ اَللّٰهُ رَبِّي عَلَيْهِ تَوَكَّلْتُ وَ إِلَيْهِ أُنِيبُ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أعظم خلاف بين الأمة خلاف الإمامة، إذ ما سل سيف في الإسلام على قاعدة دينية مثل ما سل على الإمامة في كل زمان</w:t>
      </w:r>
      <w:r>
        <w:rPr>
          <w:rFonts w:eastAsia="Amiri" w:cs="Amiri" w:ascii="Amiri" w:hAnsi="Amiri"/>
          <w:color w:val="111111"/>
          <w:sz w:val="28"/>
          <w:szCs w:val="28"/>
          <w:rtl w:val="true"/>
          <w:lang w:bidi="ar-SA"/>
        </w:rPr>
        <w:t xml:space="preserve">. . </w:t>
      </w:r>
      <w:bookmarkStart w:id="327" w:name="pg12337_122613"/>
    </w:p>
    <w:p>
      <w:pPr>
        <w:pStyle w:val="BookText"/>
        <w:rPr/>
      </w:pPr>
      <w:bookmarkEnd w:id="327"/>
      <w:r>
        <w:rPr>
          <w:rFonts w:ascii="Amiri" w:hAnsi="Amiri" w:eastAsia="Amiri" w:cs="Amiri"/>
          <w:color w:val="111111"/>
          <w:sz w:val="28"/>
          <w:sz w:val="28"/>
          <w:szCs w:val="28"/>
          <w:rtl w:val="true"/>
          <w:lang w:bidi="ar-SA"/>
        </w:rPr>
        <w:t xml:space="preserve">كما يقوله الشهرستاني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نسي الناس ما جرى في يوم الغدير، الذي حصل قبل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سائر مواقف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و أقواله الغزيرة حول إمامة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Heading5"/>
        <w:numPr>
          <w:ilvl w:val="4"/>
          <w:numId w:val="1"/>
        </w:numPr>
        <w:rPr/>
      </w:pPr>
      <w:bookmarkStart w:id="328" w:name="__RefHeading___Toc8267190_417432637"/>
      <w:bookmarkStart w:id="329" w:name="_Toc111"/>
      <w:bookmarkEnd w:id="328"/>
      <w:r>
        <w:rPr>
          <w:rtl w:val="true"/>
        </w:rPr>
        <w:t>الأجرة على قسمة الجزور</w:t>
      </w:r>
      <w:r>
        <w:rPr>
          <w:rtl w:val="true"/>
        </w:rPr>
        <w:t>:</w:t>
      </w:r>
      <w:bookmarkEnd w:id="329"/>
    </w:p>
    <w:p>
      <w:pPr>
        <w:pStyle w:val="BookText"/>
        <w:rPr/>
      </w:pPr>
      <w:r>
        <w:rPr>
          <w:rFonts w:ascii="Amiri" w:hAnsi="Amiri" w:eastAsia="Amiri" w:cs="Amiri"/>
          <w:color w:val="111111"/>
          <w:sz w:val="28"/>
          <w:sz w:val="28"/>
          <w:szCs w:val="28"/>
          <w:rtl w:val="true"/>
          <w:lang w:bidi="ar-SA"/>
        </w:rPr>
        <w:t>عن عوف بن مالك الأشجعي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الغزاة التي بعث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 هي غزوة ذات السلاسل، فصحبت أبا بكر و عمر، فمررت بقوم و هم على جزور قد نحروها، و هم لا يقدرون على أن يبعضوها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امرءا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جازرا،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أتعطوني منها عشيرا على أن أقسمها بينكم؟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 الشفرة، فجزأتها مكاني، و أخذت جزءا، فحملته إلى أصحابي، فاطّبخناه و أكلناه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قال لي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اللحم يا عوف؟</w:t>
      </w:r>
    </w:p>
    <w:p>
      <w:pPr>
        <w:pStyle w:val="BookText"/>
        <w:rPr/>
      </w:pPr>
      <w:r>
        <w:rPr>
          <w:rFonts w:ascii="IRNazanin" w:hAnsi="IRNazanin" w:eastAsia="IRNazanin"/>
          <w:color w:val="111111"/>
          <w:sz w:val="28"/>
          <w:sz w:val="28"/>
          <w:szCs w:val="28"/>
          <w:rtl w:val="true"/>
          <w:lang w:bidi="fa-IR"/>
        </w:rPr>
        <w:t>فأخبرتهما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أحسنت حين أطعمتنا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قاما يتقيآن ما في بطونهما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قفل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قادم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فجئته و هو يصلي في بيته،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أصاحب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يزدني على ذلك شيئا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ندري ماذا نقول حول هذا التقيؤ لما أكلاه، و كأنهما يريدان إظهار الورع عن أن يرضيا بأن يستقر طعام فيه شبهة في بطونهما، مع أنه لا مجال لادعاء الشبهة في ذلك اللحم، فهو جعالة تراضى عليها الطرفان، و قد أخذ عوف حقه الذي جعل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إننا لا ندري لما ذا يسألاه عن شأن ذلك اللحم قبل طبخه، أو قبل أو حتى أثناء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أخرا السؤال إلى أن أكلا و شبعا</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كذلك كيف يقفان عند شبهة لا حقيقة لها هنا، ثم يقدمان على اغتصاب إرث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bookmarkStart w:id="330" w:name="pg12337_122615"/>
    </w:p>
    <w:p>
      <w:pPr>
        <w:pStyle w:val="BookText"/>
        <w:rPr/>
      </w:pPr>
      <w:bookmarkEnd w:id="33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اغتصاب فدك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كانا يرتزقان من بيت المال، الذي كان يحوي أموال مانعي الزكاة الذين قتلوهم، و غنموا أموالهم مثل مالك بن نويرة و أضرابه؟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يرون في ذلك كله أية شبهة توجب تقيؤ ما يأكلانه من هذا 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بمقدار الشبهة في اللحم الذي كان لعوف بن مالك أجرة له على عمل قام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عدا عن الشبهة في اغتصاب خلافة علي، و في ضرب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إسقاط جنينها، و غير ذلك من أمور</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8267192_417432637"/>
      <w:bookmarkStart w:id="332" w:name="_Toc112"/>
      <w:bookmarkEnd w:id="331"/>
      <w:r>
        <w:rPr>
          <w:rtl w:val="true"/>
        </w:rPr>
        <w:t>جنابة، و صلاة</w:t>
      </w:r>
      <w:r>
        <w:rPr>
          <w:rtl w:val="true"/>
        </w:rPr>
        <w:t>:</w:t>
      </w:r>
      <w:bookmarkEnd w:id="332"/>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جنابة أصابت عمروا في طريق العودة، فتيمم و صلى بأصحابه </w:t>
      </w:r>
      <w:r>
        <w:rPr>
          <w:rStyle w:val="FootnoteAnchor"/>
          <w:rtl w:val="true"/>
        </w:rPr>
        <w:footnoteReference w:id="259"/>
      </w:r>
      <w:r>
        <w:rPr>
          <w:rFonts w:ascii="Amiri" w:hAnsi="Amiri" w:eastAsia="Amiri" w:cs="Amiri"/>
          <w:color w:val="111111"/>
          <w:sz w:val="28"/>
          <w:sz w:val="28"/>
          <w:szCs w:val="28"/>
          <w:rtl w:val="true"/>
          <w:lang w:bidi="ar-SA"/>
        </w:rPr>
        <w:t>، و قد حاول بعضهم أن يثير الإشكال في صحة الجماعة إذا كانت صلاة الإمام بالتيمم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للمتوضي أن يأتم بالجنب المتيمم فلا إشكال</w:t>
      </w:r>
      <w:r>
        <w:rPr>
          <w:rFonts w:eastAsia="Amiri" w:cs="Amiri" w:ascii="Amiri" w:hAnsi="Amiri"/>
          <w:color w:val="111111"/>
          <w:sz w:val="28"/>
          <w:szCs w:val="28"/>
          <w:rtl w:val="true"/>
          <w:lang w:bidi="ar-SA"/>
        </w:rPr>
        <w:t xml:space="preserve">! </w:t>
      </w:r>
      <w:bookmarkStart w:id="333" w:name="pg12337_122616"/>
    </w:p>
    <w:p>
      <w:pPr>
        <w:pStyle w:val="Heading5"/>
        <w:numPr>
          <w:ilvl w:val="4"/>
          <w:numId w:val="1"/>
        </w:numPr>
        <w:rPr/>
      </w:pPr>
      <w:bookmarkStart w:id="334" w:name="__RefHeading___Toc8267194_417432637"/>
      <w:bookmarkStart w:id="335" w:name="_Toc113"/>
      <w:bookmarkEnd w:id="333"/>
      <w:bookmarkEnd w:id="334"/>
      <w:r>
        <w:rPr>
          <w:rtl w:val="true"/>
        </w:rPr>
        <w:t>رواياتهم مزيفة</w:t>
      </w:r>
      <w:r>
        <w:rPr>
          <w:rtl w:val="true"/>
        </w:rPr>
        <w:t>:</w:t>
      </w:r>
      <w:bookmarkEnd w:id="335"/>
    </w:p>
    <w:p>
      <w:pPr>
        <w:pStyle w:val="BookText"/>
        <w:rPr/>
      </w:pPr>
      <w:r>
        <w:rPr>
          <w:rFonts w:ascii="Amiri" w:hAnsi="Amiri" w:eastAsia="Amiri" w:cs="Amiri"/>
          <w:color w:val="111111"/>
          <w:sz w:val="28"/>
          <w:sz w:val="28"/>
          <w:szCs w:val="28"/>
          <w:rtl w:val="true"/>
          <w:lang w:bidi="ar-SA"/>
        </w:rPr>
        <w:t>قد 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رواياتهم لما جرى في سرية ذات السلاسل مليئة بالأكاذيب، حافلة بالادعاءات الباطلة، التي تكذبها الوقائع، و يدحضها المنطق السليم، و الاعتبار العقلائي القويم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بعض ما ذكروه ليس مكذوبا من أساسه، بل هو صحيح في حد ذاته، و لكنه حرّف و زيّف بصورة كبيرة</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8267196_417432637"/>
      <w:bookmarkStart w:id="337" w:name="_Toc114"/>
      <w:bookmarkEnd w:id="336"/>
      <w:r>
        <w:rPr>
          <w:rtl w:val="true"/>
        </w:rPr>
        <w:t>الصورة الأوضح و الأصرح</w:t>
      </w:r>
      <w:r>
        <w:rPr>
          <w:rtl w:val="true"/>
        </w:rPr>
        <w:t>:</w:t>
      </w:r>
      <w:bookmarkEnd w:id="337"/>
    </w:p>
    <w:p>
      <w:pPr>
        <w:pStyle w:val="BookText"/>
        <w:rPr/>
      </w:pPr>
      <w:r>
        <w:rPr>
          <w:rFonts w:ascii="Amiri" w:hAnsi="Amiri" w:eastAsia="Amiri" w:cs="Amiri"/>
          <w:color w:val="111111"/>
          <w:sz w:val="28"/>
          <w:sz w:val="28"/>
          <w:szCs w:val="28"/>
          <w:rtl w:val="true"/>
          <w:lang w:bidi="ar-SA"/>
        </w:rPr>
        <w:t>و لكن ما لم يكن يدور في خلدنا هو أن يسقط هؤلاء الناس عمدة و أهم أحداث هذه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ذلك الجانب الذي يظهر أن ثمة أحداثا فريدة و متميزة من شأنها أن تسوق الفكر إلى استقدام صور لأحداث مشابهة، على سبيل تداعي المعاني، ليتكون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انطباع في غاية السلبية عن شخصيات كان لها أثر عظيم، و لا يزال في تصورات و في اعتقادات طائفة كبيرة من المسلمين، مع مزيد من الاحترام و التقديس منقطع النظير</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الصورة الحقيقية لما حدث تبين أن ما جرى في خيبر، و في فدك، و في قريظة، قد تكرر في سرية ذات السلاسل أيضا، حيث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جيشه إلى ذات السلاسل، و على رأسه قيادات لم تستطع أن تحقق نصرا، فعادت تجر أذيال الخيبة، حتى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ففتح اللّه على يديه، و عاد بالخبر الأكيد، و النصر الفريد، و الخبر السعيد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فظهر بذلك فضله على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و لو كره المشركون، و الكافرون، </w:t>
      </w:r>
    </w:p>
    <w:p>
      <w:pPr>
        <w:pStyle w:val="BookText"/>
        <w:rPr/>
      </w:pPr>
      <w:r>
        <w:rPr>
          <w:rFonts w:ascii="IRNazanin" w:hAnsi="IRNazanin" w:eastAsia="IRNazanin"/>
          <w:color w:val="111111"/>
          <w:sz w:val="28"/>
          <w:sz w:val="28"/>
          <w:szCs w:val="28"/>
          <w:rtl w:val="true"/>
          <w:lang w:bidi="fa-IR"/>
        </w:rPr>
        <w:t>و الحاقدون، و الشانئون</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نذكر النصوص التي ذكرت ذلك، ثم نشير إلى بعض ما يرتبط بها، و ذلك فيما يأتي من مطالب</w:t>
      </w:r>
      <w:r>
        <w:rPr>
          <w:rFonts w:eastAsia="Amiri" w:cs="Amiri" w:ascii="Amiri" w:hAnsi="Amiri"/>
          <w:color w:val="111111"/>
          <w:sz w:val="28"/>
          <w:szCs w:val="28"/>
          <w:rtl w:val="true"/>
          <w:lang w:bidi="ar-SA"/>
        </w:rPr>
        <w:t xml:space="preserve">. </w:t>
      </w:r>
      <w:bookmarkStart w:id="338" w:name="pg12337_122618"/>
    </w:p>
    <w:p>
      <w:pPr>
        <w:pStyle w:val="Heading4"/>
        <w:numPr>
          <w:ilvl w:val="3"/>
          <w:numId w:val="1"/>
        </w:numPr>
        <w:rPr/>
      </w:pPr>
      <w:bookmarkStart w:id="339" w:name="__RefHeading___Toc8267198_417432637"/>
      <w:bookmarkStart w:id="340" w:name="_Toc115"/>
      <w:bookmarkEnd w:id="338"/>
      <w:bookmarkEnd w:id="339"/>
      <w:r>
        <w:rPr>
          <w:rtl w:val="true"/>
        </w:rPr>
        <w:t>الفصل السادس</w:t>
      </w:r>
      <w:r>
        <w:rPr>
          <w:rtl w:val="true"/>
        </w:rPr>
        <w:t xml:space="preserve">: </w:t>
      </w:r>
      <w:r>
        <w:rPr>
          <w:rtl w:val="true"/>
        </w:rPr>
        <w:t>الصورة الحقيقية لغزوة ذات السلاسل</w:t>
      </w:r>
      <w:bookmarkEnd w:id="34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1" w:name="__RefHeading___Toc8267200_417432637"/>
      <w:bookmarkStart w:id="342" w:name="_Toc116"/>
      <w:bookmarkEnd w:id="341"/>
      <w:r>
        <w:rPr>
          <w:rtl w:val="true"/>
        </w:rPr>
        <w:t>اشارة</w:t>
      </w:r>
      <w:bookmarkEnd w:id="34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2337_122620"/>
      <w:bookmarkStart w:id="344" w:name="pg12337_122620"/>
      <w:bookmarkEnd w:id="344"/>
    </w:p>
    <w:p>
      <w:pPr>
        <w:pStyle w:val="Heading5"/>
        <w:numPr>
          <w:ilvl w:val="4"/>
          <w:numId w:val="1"/>
        </w:numPr>
        <w:rPr/>
      </w:pPr>
      <w:bookmarkStart w:id="345" w:name="pg12337_122620"/>
      <w:bookmarkStart w:id="346" w:name="__RefHeading___Toc8267202_417432637"/>
      <w:bookmarkStart w:id="347" w:name="_Toc117"/>
      <w:bookmarkEnd w:id="345"/>
      <w:bookmarkEnd w:id="346"/>
      <w:r>
        <w:rPr>
          <w:rtl w:val="true"/>
        </w:rPr>
        <w:t>تتمات أغفلوها عمدا</w:t>
      </w:r>
      <w:r>
        <w:rPr>
          <w:rtl w:val="true"/>
        </w:rPr>
        <w:t>:</w:t>
      </w:r>
      <w:bookmarkEnd w:id="347"/>
    </w:p>
    <w:p>
      <w:pPr>
        <w:pStyle w:val="BookText"/>
        <w:rPr/>
      </w:pPr>
      <w:r>
        <w:rPr>
          <w:rFonts w:ascii="Amiri" w:hAnsi="Amiri" w:eastAsia="Amiri" w:cs="Amiri"/>
          <w:color w:val="111111"/>
          <w:sz w:val="28"/>
          <w:sz w:val="28"/>
          <w:szCs w:val="28"/>
          <w:rtl w:val="true"/>
          <w:lang w:bidi="ar-SA"/>
        </w:rPr>
        <w:t>قلنا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عن سرية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مبتورا و محرفا، بصورة عجيبة و غريبة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ظهرت بعض سمات تحريفه فيما سبق، و سيأتي إن شاء اللّه المزيد عن ذلك في الشروح، و الملاحظات، و الإلفاتات الآتية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بالنسبة لكونه جاء مبتورا، فتوضحه نصوص أخرى قد جرى إغماض النظر عنها عمدا، لأنها ليس فقط لا تنسجم مع الهوى السياسي و المذهبي لأولئك الذين تصدوا لتدوين التاريخ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هي تفسد عليهم خطتهم التي ترمي إلى سوق الأمور باتجاه معين، يخدم أهدافا رسمت، و أهواء اتبعت و سياسات وضعت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بما أن النصوص المشار إليها قد جاءت مطولة و مفصلة، فلا محيص عن اختصار و تلخيص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إيراد بعضها الآخر كما هو</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سوف نقوم به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نلحق ذلك ببيانات و توضيحات نرى أنها ضرورية و مفيدة، فنقول</w:t>
      </w:r>
      <w:r>
        <w:rPr>
          <w:rFonts w:eastAsia="Amiri" w:cs="Amiri" w:ascii="Amiri" w:hAnsi="Amiri"/>
          <w:color w:val="111111"/>
          <w:sz w:val="28"/>
          <w:szCs w:val="28"/>
          <w:rtl w:val="true"/>
          <w:lang w:bidi="ar-SA"/>
        </w:rPr>
        <w:t xml:space="preserve">: </w:t>
      </w:r>
      <w:bookmarkStart w:id="348" w:name="pg12337_122621"/>
    </w:p>
    <w:p>
      <w:pPr>
        <w:pStyle w:val="Heading5"/>
        <w:numPr>
          <w:ilvl w:val="4"/>
          <w:numId w:val="1"/>
        </w:numPr>
        <w:rPr/>
      </w:pPr>
      <w:bookmarkStart w:id="349" w:name="__RefHeading___Toc8267204_417432637"/>
      <w:bookmarkStart w:id="350" w:name="_Toc118"/>
      <w:bookmarkEnd w:id="348"/>
      <w:bookmarkEnd w:id="349"/>
      <w:r>
        <w:rPr>
          <w:rtl w:val="true"/>
        </w:rPr>
        <w:t>نصوص أوجزناها</w:t>
      </w:r>
      <w:r>
        <w:rPr>
          <w:rtl w:val="true"/>
        </w:rPr>
        <w:t>:</w:t>
      </w:r>
      <w:bookmarkEnd w:id="350"/>
    </w:p>
    <w:p>
      <w:pPr>
        <w:pStyle w:val="BookText"/>
        <w:rPr/>
      </w:pPr>
      <w:r>
        <w:rPr>
          <w:rFonts w:ascii="Amiri" w:hAnsi="Amiri" w:eastAsia="Amiri" w:cs="Amiri"/>
          <w:color w:val="111111"/>
          <w:sz w:val="28"/>
          <w:sz w:val="28"/>
          <w:szCs w:val="28"/>
          <w:rtl w:val="true"/>
          <w:lang w:bidi="ar-SA"/>
        </w:rPr>
        <w:t>و النصوص التي أوجزناها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بعض الروايات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عمر بن الخطاب في سرية فرجع منهزما، يجبّن أصحابه و يجبنونه، فأرسل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لا يفارقه العين، فأغار عليهم،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سرية ذات السلاسل، عقد الراية و سار بها أبو بكر، حتى إذا صار بها بقرب المشركين اتصل خبرهم فتحرزوا و لم يصل المسلمون إليهم، فأخذ الراية عمر و خرج مع السرية، فاتصل بهم خبرهم، فتحرزوا، و لم يصل المسلمون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الراية عمرو بن العاص، فخرج في السرية فانهزموا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الراية لعلي، و ضم إليه أبا بكر، و عمر، و عمرو بن العاص، و من كان معه في تلك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المشركون قد أقاموا رقباء على جبالهم، ينظرون إلى كل عسكر يخرج إليهم من المدينة على الجادة، فيأخذون حذرهم و استعدادهم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الجادة، و أخذ بالسرية في الأودية بين الجبال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عمرو بن العاص و قد فعل علي ذلك، علم أنه سيظفر بهم، فحسده فقال لأبي بكر، و عمر، و وجوه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رجل غر لا خبرة له بهذه المسالك، و نحن أعرف بها منه، و هذا الطريق الذي توجه فيه كثير السباع، و سيلقى الناس من معرتها أشد ما يحاذرونه من العدو، فاسألوه أن يرجع عنه إلى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طائعا للّه و لرسوله منكم فليتبعني، و من أراد الخلاف على اللّه و رسوله فلينصرف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الزموا رحالكم، و كفوا عما لا يعنيكم، و اسمعوا و أطيعوا فإني أعلم بما أصنع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فسكتوا، و ساروا معه، فكان يسير بهم بين الجبال في الليل، و يكمن في الأودية بالنهار، و صارت السباع التي فيها كالسنانير، إلى أن كبس المشركين و هم غارون آمنون وقت الصبح، فظفر بالرجال، و الذراري، و الأموال، فحاز ذلك كله، و شد الرجال في الحبال كالسلاسل، فلذلك سميت غزاة ذات السلاسل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الصبيحة التي أغار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المدينة إلى هناك خمس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الفجر،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سورة أنزلها اللّه عليّ في هذا الوقت، يخبرني فيها بإغارة علي على العدو، </w:t>
      </w:r>
    </w:p>
    <w:p>
      <w:pPr>
        <w:pStyle w:val="BookText"/>
        <w:rPr/>
      </w:pPr>
      <w:r>
        <w:rPr>
          <w:rFonts w:ascii="Amiri" w:hAnsi="Amiri" w:eastAsia="Amiri" w:cs="Amiri"/>
          <w:color w:val="111111"/>
          <w:sz w:val="28"/>
          <w:sz w:val="28"/>
          <w:szCs w:val="28"/>
          <w:rtl w:val="true"/>
          <w:lang w:bidi="ar-SA"/>
        </w:rPr>
        <w:t>و جعل حسده لعلي حسدا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باجتماع قوم من العرب في وادي الرمل ليبيتوه في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فانتدب إليهم جماعة من أهل الصفة، فأقرع بينهم، فخرجت القرعة على ثمانين رجلا، فاستدعى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و امض إلى بني سليم، فإنهم قريب من الحرة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فمضى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ببطن الوادي، و المنحدر إليهم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أرادوا الإنحدار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 و قتلوا من المسلمين جمعا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و بعثه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فهزموه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إليهم عمرو بن العاص بطلب من عمرو نفسه، فخرجوا إليه، فهزموه، و قتلوا جماعة من أصحابه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فعقد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أرسلته كرارا غير فرار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شيعه إلى مسجد الأحزاب، و أنفذ معه أبا بكر، و عمر، و عمرو بن العاص</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العراق متنكبا للطريق، حتى ظنوا أنه </w:t>
      </w:r>
    </w:p>
    <w:p>
      <w:pPr>
        <w:pStyle w:val="BookText"/>
        <w:rPr/>
      </w:pPr>
      <w:r>
        <w:rPr>
          <w:rFonts w:ascii="Amiri" w:hAnsi="Amiri" w:eastAsia="Amiri" w:cs="Amiri"/>
          <w:color w:val="111111"/>
          <w:sz w:val="28"/>
          <w:sz w:val="28"/>
          <w:szCs w:val="28"/>
          <w:rtl w:val="true"/>
          <w:lang w:bidi="ar-SA"/>
        </w:rPr>
        <w:t>يريد بهم غير ذلك الوجه، ثم انحدر بهم على محجة غامضة، حتى استقبل الوادي من فمه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يسير بالليل، و يكمن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من الوادي أمرهم أن يعكموا الخيل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فعرف عمرو بن العاص أنه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ذكرت الرواية نحو ما تقدم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منهم مئة و 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رئيس القوم الحارث بن بشر، و سبى منهم مئة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و استقبله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أشفق أن تقول فيك طوائف من أمتي ما قالت النصارى في المسيح عيسى بن مريم لقلت فيك اليوم مقالا لا تمر بملأ من الناس إلا و أخذوا التراب من تحت قدميك</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الناس بما أنذر به الإعرابي،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 فناوله اللواء، و ضم إليه سبع مائة رجل، فسار إليهم، فسألوه عن شأنه، فأخبرهم،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صاحبك، فإنّا في جمع لا تقوم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فأرسل مهاجريا آخر، فمضى ثم عاد بمثل ما عاد به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إلى وادي الرمل، فوافى القوم بسحر فأقام حتى أصبح، ثم عرض على القوم أن يسلموا أو يضربهم بالسيف، فطلبوا منه أن يرجع كما رجع صاحباه، فأبى، و أخبرهم أنه علي، فاضطربوا لما عرفوه ثم اجترأوا على مواقعته، فقتل منهم ستة أو سبعة، و انهزموا، و ظفر المسلمون بالغنائم، و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فاستقبله المسلمون و النبي، فلما بصر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ترجل عن فرسه، و أهوى إلى قدميه يقبلهما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اركب، فإن اللّه تعالى و رسوله عنك راضيان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و نزلت سورة العاديات في هذه المناسبة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أبا بكر إلى غزوة ذات السلاسل، فأعطاه الراية فردها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دعا عمر، فأعطاه الراية فردها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خالد بن الوليد فأعطاه الراية، فرجع</w:t>
      </w:r>
      <w:r>
        <w:rPr>
          <w:rFonts w:eastAsia="Amiri" w:cs="Amiri" w:ascii="Amiri" w:hAnsi="Amiri"/>
          <w:color w:val="111111"/>
          <w:sz w:val="28"/>
          <w:szCs w:val="28"/>
          <w:rtl w:val="true"/>
          <w:lang w:bidi="ar-SA"/>
        </w:rPr>
        <w:t xml:space="preserve">. </w:t>
      </w:r>
      <w:bookmarkStart w:id="351" w:name="pg12337_122626"/>
    </w:p>
    <w:p>
      <w:pPr>
        <w:pStyle w:val="BookText"/>
        <w:rPr/>
      </w:pPr>
      <w:bookmarkEnd w:id="351"/>
      <w:r>
        <w:rPr>
          <w:rFonts w:ascii="Amiri" w:hAnsi="Amiri" w:eastAsia="Amiri" w:cs="Amiri"/>
          <w:color w:val="111111"/>
          <w:sz w:val="28"/>
          <w:sz w:val="28"/>
          <w:szCs w:val="28"/>
          <w:rtl w:val="true"/>
          <w:lang w:bidi="ar-SA"/>
        </w:rPr>
        <w:t xml:space="preserve">فأعطاها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بالعسكر، فنزل في أسفل جبل كان بينه و بين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فشكا خالد لأبي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أنزلهم في واد كثير الحيات، كثير الهام، كثير السباع، فإما يأكلهم مع دوابهم سبع، أو تعقرهم و دوابهم حيات، أو يعلم بهم العدو فيقتلهم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فراجعوا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فلم يقبل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راجعوه مرة أخرى فلم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السحر أمرهم فطلعوا الجبل، و انحدروا على القوم، فأشرف عليهم،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عكمة دوابكم، فشمّت الخيل ريح الإناث، فصهلت، فسمع القوم صهيل الخيل فهربوا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مقاتليهم، و سبى ذرايهم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جاءته البشارة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8267206_417432637"/>
      <w:bookmarkStart w:id="353" w:name="_Toc119"/>
      <w:bookmarkEnd w:id="352"/>
      <w:r>
        <w:rPr>
          <w:rtl w:val="true"/>
        </w:rPr>
        <w:t>إختلافات لها حل</w:t>
      </w:r>
      <w:r>
        <w:rPr>
          <w:rtl w:val="true"/>
        </w:rPr>
        <w:t>:</w:t>
      </w:r>
      <w:bookmarkEnd w:id="353"/>
    </w:p>
    <w:p>
      <w:pPr>
        <w:pStyle w:val="Heading6"/>
        <w:numPr>
          <w:ilvl w:val="5"/>
          <w:numId w:val="1"/>
        </w:numPr>
        <w:rPr/>
      </w:pPr>
      <w:bookmarkStart w:id="354" w:name="__RefHeading___Toc8267208_417432637"/>
      <w:bookmarkStart w:id="355" w:name="_Toc120"/>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و قد ظهرت في النصوص المتقدمة بعض الاختلافات التي تحتاج إلى معالجة معقولة و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المعالجة ليست بعيدة المنال في هذا المورد الذي نحن بصدد الحديث عنه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نذكر نماذج منها، ثم نعقب ذلك بما نراه معالجة مناسبة، فنقول</w:t>
      </w:r>
      <w:r>
        <w:rPr>
          <w:rFonts w:eastAsia="Amiri" w:cs="Amiri" w:ascii="Amiri" w:hAnsi="Amiri"/>
          <w:color w:val="111111"/>
          <w:sz w:val="28"/>
          <w:szCs w:val="28"/>
          <w:rtl w:val="true"/>
          <w:lang w:bidi="ar-SA"/>
        </w:rPr>
        <w:t xml:space="preserve">: </w:t>
      </w:r>
      <w:bookmarkStart w:id="356" w:name="pg12337_122627"/>
    </w:p>
    <w:p>
      <w:pPr>
        <w:pStyle w:val="Heading6"/>
        <w:numPr>
          <w:ilvl w:val="5"/>
          <w:numId w:val="1"/>
        </w:numPr>
        <w:rPr/>
      </w:pPr>
      <w:bookmarkStart w:id="357" w:name="__RefHeading___Toc8267210_417432637"/>
      <w:bookmarkStart w:id="358" w:name="_Toc121"/>
      <w:bookmarkEnd w:id="356"/>
      <w:bookmarkEnd w:id="357"/>
      <w:r>
        <w:rPr/>
        <w:t>1</w:t>
      </w:r>
      <w:r>
        <w:rPr>
          <w:rtl w:val="true"/>
        </w:rPr>
        <w:t>-</w:t>
      </w:r>
      <w:r>
        <w:rPr>
          <w:rtl w:val="true"/>
        </w:rPr>
        <w:t xml:space="preserve">ما هو المقصد؟ </w:t>
      </w:r>
      <w:r>
        <w:rPr>
          <w:rtl w:val="true"/>
        </w:rPr>
        <w:t>!</w:t>
      </w:r>
      <w:bookmarkEnd w:id="358"/>
    </w:p>
    <w:p>
      <w:pPr>
        <w:pStyle w:val="BookText"/>
        <w:rPr/>
      </w:pPr>
      <w:r>
        <w:rPr>
          <w:rFonts w:ascii="Amiri" w:hAnsi="Amiri" w:eastAsia="Amiri" w:cs="Amiri"/>
          <w:color w:val="111111"/>
          <w:sz w:val="28"/>
          <w:sz w:val="28"/>
          <w:szCs w:val="28"/>
          <w:rtl w:val="true"/>
          <w:lang w:bidi="ar-SA"/>
        </w:rPr>
        <w:t xml:space="preserve">و هل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السرية إلى قضاعة، و إلى عاملة، و لخم، و جذام، و كانوا مجتمعين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قضاعة فقط كما في الروايات الأخرى، بعد أن بلغه أنهم أرادوا أن يدنوا إلى أطراف المدينة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بعثها إلى بني سليم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عمرو بن العاص، يستنفر العرب إلى الشام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9" w:name="__RefHeading___Toc8267212_417432637"/>
      <w:bookmarkStart w:id="360" w:name="_Toc122"/>
      <w:bookmarkEnd w:id="359"/>
      <w:r>
        <w:rPr/>
        <w:t>2</w:t>
      </w:r>
      <w:r>
        <w:rPr>
          <w:rtl w:val="true"/>
        </w:rPr>
        <w:t>-</w:t>
      </w:r>
      <w:r>
        <w:rPr>
          <w:rtl w:val="true"/>
        </w:rPr>
        <w:t>المقتولون من الأعداء</w:t>
      </w:r>
      <w:r>
        <w:rPr>
          <w:rtl w:val="true"/>
        </w:rPr>
        <w:t>:</w:t>
      </w:r>
      <w:bookmarkEnd w:id="36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بعض نصوص 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المقتولين من الأعداء حين هاجمهم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مئة و عشرون رجلا، و سبي منهم مئة </w:t>
      </w:r>
      <w:bookmarkStart w:id="361" w:name="pg12337_122628"/>
    </w:p>
    <w:p>
      <w:pPr>
        <w:pStyle w:val="BookText"/>
        <w:rPr/>
      </w:pPr>
      <w:bookmarkEnd w:id="361"/>
      <w:r>
        <w:rPr>
          <w:rFonts w:ascii="IRNazanin" w:hAnsi="IRNazanin" w:eastAsia="IRNazanin"/>
          <w:color w:val="111111"/>
          <w:sz w:val="28"/>
          <w:sz w:val="28"/>
          <w:szCs w:val="28"/>
          <w:rtl w:val="true"/>
          <w:lang w:bidi="fa-IR"/>
        </w:rPr>
        <w:t xml:space="preserve">و عشرون ناهدا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منهم ستة أو سبعة، ثم انهزموا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2" w:name="__RefHeading___Toc8267214_417432637"/>
      <w:bookmarkStart w:id="363" w:name="_Toc123"/>
      <w:bookmarkEnd w:id="362"/>
      <w:r>
        <w:rPr/>
        <w:t>3</w:t>
      </w:r>
      <w:r>
        <w:rPr>
          <w:rtl w:val="true"/>
        </w:rPr>
        <w:t>-</w:t>
      </w:r>
      <w:r>
        <w:rPr>
          <w:rtl w:val="true"/>
        </w:rPr>
        <w:t>المحرض على الاعتراض</w:t>
      </w:r>
      <w:r>
        <w:rPr>
          <w:rtl w:val="true"/>
        </w:rPr>
        <w:t>:</w:t>
      </w:r>
      <w:bookmarkEnd w:id="363"/>
    </w:p>
    <w:p>
      <w:pPr>
        <w:pStyle w:val="BookText"/>
        <w:rPr/>
      </w:pPr>
      <w:r>
        <w:rPr>
          <w:rFonts w:ascii="Amiri" w:hAnsi="Amiri" w:eastAsia="Amiri" w:cs="Amiri"/>
          <w:color w:val="111111"/>
          <w:sz w:val="28"/>
          <w:sz w:val="28"/>
          <w:szCs w:val="28"/>
          <w:rtl w:val="true"/>
          <w:lang w:bidi="ar-SA"/>
        </w:rPr>
        <w:t>و ثمة من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عمرو بن العاص هو الذي حرك أبا بكر و عمر ليعترضا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سار بهم في طريق و عرة، أو نزل بهم في موضع صعب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نجد 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المحرض على الاعتراض هو خالد بن الوليد، لا عمرو بن العاص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4" w:name="__RefHeading___Toc8267216_417432637"/>
      <w:bookmarkStart w:id="365" w:name="_Toc124"/>
      <w:bookmarkEnd w:id="364"/>
      <w:r>
        <w:rPr/>
        <w:t>4</w:t>
      </w:r>
      <w:r>
        <w:rPr>
          <w:rtl w:val="true"/>
        </w:rPr>
        <w:t>-</w:t>
      </w:r>
      <w:r>
        <w:rPr>
          <w:rtl w:val="true"/>
        </w:rPr>
        <w:t>محور الاعتراض</w:t>
      </w:r>
      <w:r>
        <w:rPr>
          <w:rtl w:val="true"/>
        </w:rPr>
        <w:t>:</w:t>
      </w:r>
      <w:bookmarkEnd w:id="36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اعترض أبو بكر، و عمر، و عمرو بن العاص على المنزل الذي أنزلهم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366" w:name="pg12337_122629"/>
    </w:p>
    <w:p>
      <w:pPr>
        <w:pStyle w:val="BookText"/>
        <w:rPr/>
      </w:pPr>
      <w:bookmarkEnd w:id="366"/>
      <w:r>
        <w:rPr>
          <w:rFonts w:ascii="Amiri" w:hAnsi="Amiri" w:eastAsia="Amiri" w:cs="Amiri"/>
          <w:color w:val="111111"/>
          <w:sz w:val="28"/>
          <w:sz w:val="28"/>
          <w:szCs w:val="28"/>
          <w:rtl w:val="true"/>
          <w:lang w:bidi="ar-SA"/>
        </w:rPr>
        <w:t xml:space="preserve">أو أنهم اعترضوا على الطريق التي سلكها بهم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7" w:name="__RefHeading___Toc8267218_417432637"/>
      <w:bookmarkStart w:id="368" w:name="_Toc125"/>
      <w:bookmarkEnd w:id="367"/>
      <w:r>
        <w:rPr/>
        <w:t>5</w:t>
      </w:r>
      <w:r>
        <w:rPr>
          <w:rtl w:val="true"/>
        </w:rPr>
        <w:t>-</w:t>
      </w:r>
      <w:r>
        <w:rPr>
          <w:rtl w:val="true"/>
        </w:rPr>
        <w:t xml:space="preserve">من المخبر للنبي صلّى اللّه عليه و آله بجمع الأعداء؟ </w:t>
      </w:r>
      <w:r>
        <w:rPr>
          <w:rtl w:val="true"/>
        </w:rPr>
        <w:t>! :</w:t>
      </w:r>
      <w:bookmarkEnd w:id="368"/>
    </w:p>
    <w:p>
      <w:pPr>
        <w:pStyle w:val="BookText"/>
        <w:rPr/>
      </w:pPr>
      <w:r>
        <w:rPr>
          <w:rFonts w:ascii="Amiri" w:hAnsi="Amiri" w:eastAsia="Amiri" w:cs="Amiri"/>
          <w:color w:val="111111"/>
          <w:sz w:val="28"/>
          <w:sz w:val="28"/>
          <w:szCs w:val="28"/>
          <w:rtl w:val="true"/>
          <w:lang w:bidi="ar-SA"/>
        </w:rPr>
        <w:t xml:space="preserve">و قد تحدثت بعض الروايات عن أن جبرئيل هو الذي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هؤلاء الأعداء، و بعددهم، و بما تعاقدوا و تعاهدوا عليه،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بذلك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نصوصا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بجمعهم هو رجل أعرابي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8267220_417432637"/>
      <w:bookmarkStart w:id="370" w:name="_Toc126"/>
      <w:bookmarkEnd w:id="369"/>
      <w:r>
        <w:rPr/>
        <w:t>6</w:t>
      </w:r>
      <w:r>
        <w:rPr>
          <w:rtl w:val="true"/>
        </w:rPr>
        <w:t>-</w:t>
      </w:r>
      <w:r>
        <w:rPr>
          <w:rtl w:val="true"/>
        </w:rPr>
        <w:t>وقت الإغارة</w:t>
      </w:r>
      <w:r>
        <w:rPr>
          <w:rtl w:val="true"/>
        </w:rPr>
        <w:t>:</w:t>
      </w:r>
      <w:bookmarkEnd w:id="3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على الأعداء عند الفجر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71" w:name="pg12337_122630"/>
    </w:p>
    <w:p>
      <w:pPr>
        <w:pStyle w:val="BookText"/>
        <w:rPr/>
      </w:pPr>
      <w:bookmarkEnd w:id="371"/>
      <w:r>
        <w:rPr>
          <w:rFonts w:ascii="Amiri" w:hAnsi="Amiri" w:eastAsia="Amiri" w:cs="Amiri"/>
          <w:color w:val="111111"/>
          <w:sz w:val="28"/>
          <w:sz w:val="28"/>
          <w:szCs w:val="28"/>
          <w:rtl w:val="true"/>
          <w:lang w:bidi="ar-SA"/>
        </w:rPr>
        <w:t>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السحر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2" w:name="__RefHeading___Toc8267222_417432637"/>
      <w:bookmarkStart w:id="373" w:name="_Toc127"/>
      <w:bookmarkEnd w:id="372"/>
      <w:r>
        <w:rPr/>
        <w:t>7</w:t>
      </w:r>
      <w:r>
        <w:rPr>
          <w:rtl w:val="true"/>
        </w:rPr>
        <w:t>-</w:t>
      </w:r>
      <w:r>
        <w:rPr>
          <w:rtl w:val="true"/>
        </w:rPr>
        <w:t xml:space="preserve">ماذا جرى لأبي بكر و عمرو بن العاص؟ </w:t>
      </w:r>
      <w:r>
        <w:rPr>
          <w:rtl w:val="true"/>
        </w:rPr>
        <w:t>!</w:t>
      </w:r>
      <w:bookmarkEnd w:id="373"/>
    </w:p>
    <w:p>
      <w:pPr>
        <w:pStyle w:val="BookText"/>
        <w:rPr/>
      </w:pPr>
      <w:r>
        <w:rPr>
          <w:rFonts w:ascii="Amiri" w:hAnsi="Amiri" w:eastAsia="Amiri" w:cs="Amiri"/>
          <w:color w:val="111111"/>
          <w:sz w:val="28"/>
          <w:sz w:val="28"/>
          <w:szCs w:val="28"/>
          <w:rtl w:val="true"/>
          <w:lang w:bidi="ar-SA"/>
        </w:rPr>
        <w:t xml:space="preserve">و هل خرج إلى أبي بكر مئتا رجل فكلموه و خوفوه فرجع، حسبما تقدم؟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لما صار أبو بكر إلى الوادي، و أراد الانحدار خرجوا إليه، فهزموه، و قتلوا من المسلمين جمعا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إليهم عمر بن الخطاب، فجرى له نفس ما جرى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عمرو بن العاص، فكان الأمر كذلك أيضا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4" w:name="__RefHeading___Toc8267224_417432637"/>
      <w:bookmarkStart w:id="375" w:name="_Toc128"/>
      <w:bookmarkEnd w:id="374"/>
      <w:r>
        <w:rPr/>
        <w:t>8</w:t>
      </w:r>
      <w:r>
        <w:rPr>
          <w:rtl w:val="true"/>
        </w:rPr>
        <w:t>-</w:t>
      </w:r>
      <w:r>
        <w:rPr>
          <w:rtl w:val="true"/>
        </w:rPr>
        <w:t xml:space="preserve">كيف أوقع علي عليه السّلام بالأعداء؟ </w:t>
      </w:r>
      <w:r>
        <w:rPr>
          <w:rtl w:val="true"/>
        </w:rPr>
        <w:t>!</w:t>
      </w:r>
      <w:bookmarkEnd w:id="37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حين تذكر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سار إلى أن كبس المشركين، و هم غارون، فظفر بهم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376" w:name="pg12337_122631"/>
    </w:p>
    <w:p>
      <w:pPr>
        <w:pStyle w:val="BookText"/>
        <w:rPr/>
      </w:pPr>
      <w:bookmarkEnd w:id="376"/>
      <w:r>
        <w:rPr>
          <w:rFonts w:ascii="Amiri" w:hAnsi="Amiri" w:eastAsia="Amiri" w:cs="Amiri"/>
          <w:color w:val="111111"/>
          <w:sz w:val="28"/>
          <w:sz w:val="28"/>
          <w:szCs w:val="28"/>
          <w:rtl w:val="true"/>
          <w:lang w:bidi="ar-SA"/>
        </w:rPr>
        <w:t>تجد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سمعوا صهيل خيله، فولوا هاربين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خاطبهم، و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إليهم، ثم عرفهم بنفسه، فاجترؤا على مواقعته، فواقعهم، فقتل منهم ستة أو سبعة و انهزموا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7" w:name="__RefHeading___Toc8267226_417432637"/>
      <w:bookmarkStart w:id="378" w:name="_Toc129"/>
      <w:bookmarkEnd w:id="377"/>
      <w:r>
        <w:rPr/>
        <w:t>9</w:t>
      </w:r>
      <w:r>
        <w:rPr>
          <w:rtl w:val="true"/>
        </w:rPr>
        <w:t>-</w:t>
      </w:r>
      <w:r>
        <w:rPr>
          <w:rtl w:val="true"/>
        </w:rPr>
        <w:t>عدد قتلى المشركين</w:t>
      </w:r>
      <w:r>
        <w:rPr>
          <w:rtl w:val="true"/>
        </w:rPr>
        <w:t>:</w:t>
      </w:r>
      <w:bookmarkEnd w:id="378"/>
    </w:p>
    <w:p>
      <w:pPr>
        <w:pStyle w:val="BookText"/>
        <w:rPr/>
      </w:pPr>
      <w:r>
        <w:rPr>
          <w:rFonts w:ascii="Amiri" w:hAnsi="Amiri" w:eastAsia="Amiri" w:cs="Amiri"/>
          <w:color w:val="111111"/>
          <w:sz w:val="28"/>
          <w:sz w:val="28"/>
          <w:szCs w:val="28"/>
          <w:rtl w:val="true"/>
          <w:lang w:bidi="ar-SA"/>
        </w:rPr>
        <w:t xml:space="preserve">و هل قتل من المشركين ستة أو سبعة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قتل منهم مئة و عشرون رجلا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8267228_417432637"/>
      <w:bookmarkStart w:id="380" w:name="_Toc130"/>
      <w:bookmarkEnd w:id="379"/>
      <w:r>
        <w:rPr/>
        <w:t>10</w:t>
      </w:r>
      <w:r>
        <w:rPr>
          <w:rtl w:val="true"/>
        </w:rPr>
        <w:t>-</w:t>
      </w:r>
      <w:r>
        <w:rPr>
          <w:rtl w:val="true"/>
        </w:rPr>
        <w:t>الذين هاجموا المشركين</w:t>
      </w:r>
      <w:r>
        <w:rPr>
          <w:rtl w:val="true"/>
        </w:rPr>
        <w:t>:</w:t>
      </w:r>
      <w:bookmarkEnd w:id="380"/>
    </w:p>
    <w:p>
      <w:pPr>
        <w:pStyle w:val="BookText"/>
        <w:rPr/>
      </w:pPr>
      <w:r>
        <w:rPr>
          <w:rFonts w:ascii="Amiri" w:hAnsi="Amiri" w:eastAsia="Amiri" w:cs="Amiri"/>
          <w:color w:val="111111"/>
          <w:sz w:val="28"/>
          <w:sz w:val="28"/>
          <w:szCs w:val="28"/>
          <w:rtl w:val="true"/>
          <w:lang w:bidi="ar-SA"/>
        </w:rPr>
        <w:t>ثم إن بعض النصوص قد اقتصرت على ذكر عمرو بن العاص، و أنه هاجم المشركين، فهربوا، و دوّخ تلك البلاد، و هي التي اختارها عموم المؤرخين، من الفريق المحب لعمرو بن العاص</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نصا آخر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عمر، ففشل، فأرسل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81" w:name="pg12337_122632"/>
    </w:p>
    <w:p>
      <w:pPr>
        <w:pStyle w:val="BookText"/>
        <w:rPr/>
      </w:pPr>
      <w:bookmarkEnd w:id="38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 فكان الفتح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أبي بكر، ثم عمر، ثم علي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المهاجرين، ثم رجلا من المهاجرين، ثم عليا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ثم عمر، ثم عمرو بن العاص، ثم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الراية أبا بكر، فردها، ثم أعطاها عمر، 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أعطاها خالدا،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أعطاها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2" w:name="__RefHeading___Toc8267230_417432637"/>
      <w:bookmarkStart w:id="383" w:name="_Toc131"/>
      <w:bookmarkEnd w:id="382"/>
      <w:r>
        <w:rPr/>
        <w:t>11</w:t>
      </w:r>
      <w:r>
        <w:rPr>
          <w:rtl w:val="true"/>
        </w:rPr>
        <w:t>-</w:t>
      </w:r>
      <w:r>
        <w:rPr>
          <w:rtl w:val="true"/>
        </w:rPr>
        <w:t>كيف عرف المشركون بجيش علي عليه السّلام</w:t>
      </w:r>
      <w:r>
        <w:rPr>
          <w:rtl w:val="true"/>
        </w:rPr>
        <w:t>:</w:t>
      </w:r>
      <w:bookmarkEnd w:id="38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بعض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عرفوا بوجود جيش </w:t>
      </w:r>
      <w:bookmarkStart w:id="384" w:name="pg12337_122633"/>
    </w:p>
    <w:p>
      <w:pPr>
        <w:pStyle w:val="BookText"/>
        <w:rPr/>
      </w:pPr>
      <w:bookmarkEnd w:id="384"/>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سمعوا صهيل خيل المسلمين، فولوا هاربين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كلمهم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واقعهم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5" w:name="__RefHeading___Toc8267232_417432637"/>
      <w:bookmarkStart w:id="386" w:name="_Toc132"/>
      <w:bookmarkEnd w:id="385"/>
      <w:r>
        <w:rPr/>
        <w:t>12</w:t>
      </w:r>
      <w:r>
        <w:rPr>
          <w:rtl w:val="true"/>
        </w:rPr>
        <w:t>-</w:t>
      </w:r>
      <w:r>
        <w:rPr>
          <w:rtl w:val="true"/>
        </w:rPr>
        <w:t>وادي اليابس أم وادي الرمل</w:t>
      </w:r>
      <w:r>
        <w:rPr>
          <w:rtl w:val="true"/>
        </w:rPr>
        <w:t>:</w:t>
      </w:r>
      <w:bookmarkEnd w:id="386"/>
    </w:p>
    <w:p>
      <w:pPr>
        <w:pStyle w:val="BookText"/>
        <w:rPr/>
      </w:pPr>
      <w:r>
        <w:rPr>
          <w:rFonts w:ascii="Amiri" w:hAnsi="Amiri" w:eastAsia="Amiri" w:cs="Amiri"/>
          <w:color w:val="111111"/>
          <w:sz w:val="28"/>
          <w:sz w:val="28"/>
          <w:szCs w:val="28"/>
          <w:rtl w:val="true"/>
          <w:lang w:bidi="ar-SA"/>
        </w:rPr>
        <w:t>و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السرية أرسلت إلى وادي اليابس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أرسلت إلى وادي الرمل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8267234_417432637"/>
      <w:bookmarkStart w:id="388" w:name="_Toc133"/>
      <w:bookmarkEnd w:id="387"/>
      <w:r>
        <w:rPr>
          <w:rtl w:val="true"/>
        </w:rPr>
        <w:t>هذا هو الحل</w:t>
      </w:r>
      <w:r>
        <w:rPr>
          <w:rtl w:val="true"/>
        </w:rPr>
        <w:t>:</w:t>
      </w:r>
      <w:bookmarkEnd w:id="388"/>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يضعف هذا الاختلاف من درجة اعتبار هذه </w:t>
      </w:r>
    </w:p>
    <w:p>
      <w:pPr>
        <w:pStyle w:val="BookText"/>
        <w:rPr/>
      </w:pPr>
      <w:r>
        <w:rPr>
          <w:rFonts w:ascii="Amiri" w:hAnsi="Amiri" w:eastAsia="Amiri" w:cs="Amiri"/>
          <w:color w:val="111111"/>
          <w:sz w:val="28"/>
          <w:sz w:val="28"/>
          <w:szCs w:val="28"/>
          <w:rtl w:val="true"/>
          <w:lang w:bidi="ar-SA"/>
        </w:rPr>
        <w:t xml:space="preserve">الروايات، و يسقطها عن صلاحية الاعتماد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الاختلافات لا تصل إلى حد التناقض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يمكن أن يعترض عمرو بن العاص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يحرض أبا بكر و عمر على ثني عزيمة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مواصلة مسيره ذاك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يمكن أن يعترض أبو بكر و عمر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مرة على المسير المخيف، و مرة أخرى على المنزل المخيف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يخبر جبرئيل بجمع الأعداء، ثم يخبر به ذلك الأعرابي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يكبس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و هم غارون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تكون أول معرفتهم بالمهاجمين هو حين سمعوا صهيل الخيل، فهربوا فأوقع 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يمكن أن يكون قد واقعهم في اليوم الأول، فقتل منهم ستة أو سبعة فانهزموا، ثم لما استقر بهم المقام عاد فهاجمهم في فجر اليوم التالي، فقتل منهم مائة و عشرين رجلا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أن يكون هناك واد واحد يسمى بوادي اليابس تارة، و بوادي الرمل أخرى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تذكر بعض النصوص مهاجمة عمر، ثم علي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تسكت عن مهاجمة أبي بكر و عمرو و 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راويا آخر يضيف أبا بكر، ثم يضيف راو ثالث عمروا، أو خالدا</w:t>
      </w:r>
      <w:r>
        <w:rPr>
          <w:rFonts w:eastAsia="Amiri" w:cs="Amiri" w:ascii="Amiri" w:hAnsi="Amiri"/>
          <w:color w:val="111111"/>
          <w:sz w:val="28"/>
          <w:szCs w:val="28"/>
          <w:rtl w:val="true"/>
          <w:lang w:bidi="ar-SA"/>
        </w:rPr>
        <w:t xml:space="preserve">. . </w:t>
      </w:r>
      <w:bookmarkStart w:id="389" w:name="pg12337_122635"/>
    </w:p>
    <w:p>
      <w:pPr>
        <w:pStyle w:val="BookText"/>
        <w:rPr/>
      </w:pPr>
      <w:bookmarkEnd w:id="389"/>
      <w:r>
        <w:rPr>
          <w:rFonts w:ascii="Amiri" w:hAnsi="Amiri" w:eastAsia="Amiri" w:cs="Amiri"/>
          <w:color w:val="111111"/>
          <w:sz w:val="28"/>
          <w:sz w:val="28"/>
          <w:szCs w:val="28"/>
          <w:rtl w:val="true"/>
          <w:lang w:bidi="ar-SA"/>
        </w:rPr>
        <w:t xml:space="preserve">و يمكن أن يفاجئهم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بالجيش، ثم يكلمهم و يقيم عليهم الحجة، و يحصل بعض المواجهات فيما بينهم، و يقتل منهم ستة، أو سبعة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يغير عليهم مرة أخرى بعد ذلك، في وقت السحر أو حين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تجتمع سليم، و قضاعة، و لخم، و جذام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فيروي أحد الرواة وجود هذا الفريق، و يهمل الإشارة إلى من عداه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لهذا الإهمال أسبابه التي تختلف من شخص لآخر أيضا، ثم يذكر راو آخرن ذلك الفريق، و يهمل من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هناك مهمات عديدة لبعث واحد، مثل أن يواجه الأعداء المتربصين من جهة، و أن يستنفر العرب إلى الشام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يعبر عن الصبح و الفجر بالسحر، و كذلك العكس لتقارب الوقتين و اتصالهما، خصوصا و أن الناس يتسامحون في مثل هذه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تتعدد التعابير بتعدد الهجمات، فإحداها كانت عند السحر، و الأخرى عند الصبح و هكذا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يتحدث أحدهم عن أن عدد الجيش هو سبع مائة، و يكون نظره إلى أول دفعة، ينتدبها، و يغض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عن ذكر العدد النهائي</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8267236_417432637"/>
      <w:bookmarkStart w:id="391" w:name="_Toc134"/>
      <w:bookmarkEnd w:id="390"/>
      <w:r>
        <w:rPr>
          <w:rtl w:val="true"/>
        </w:rPr>
        <w:t>إختلافات لا حل لها</w:t>
      </w:r>
      <w:r>
        <w:rPr>
          <w:rtl w:val="true"/>
        </w:rPr>
        <w:t>:</w:t>
      </w:r>
      <w:bookmarkEnd w:id="391"/>
    </w:p>
    <w:p>
      <w:pPr>
        <w:pStyle w:val="Heading6"/>
        <w:numPr>
          <w:ilvl w:val="5"/>
          <w:numId w:val="1"/>
        </w:numPr>
        <w:rPr/>
      </w:pPr>
      <w:bookmarkStart w:id="392" w:name="__RefHeading___Toc8267238_417432637"/>
      <w:bookmarkStart w:id="393" w:name="_Toc135"/>
      <w:bookmarkEnd w:id="392"/>
      <w:r>
        <w:rPr>
          <w:rtl w:val="true"/>
        </w:rPr>
        <w:t>اشارة</w:t>
      </w:r>
      <w:bookmarkEnd w:id="39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تبقى هناك اختلافات لا مجال لحلها على الطريقة المتقدمة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تحتاج </w:t>
      </w:r>
    </w:p>
    <w:p>
      <w:pPr>
        <w:pStyle w:val="BookText"/>
        <w:rPr/>
      </w:pPr>
      <w:r>
        <w:rPr>
          <w:rFonts w:ascii="Amiri" w:hAnsi="Amiri" w:eastAsia="Amiri" w:cs="Amiri"/>
          <w:color w:val="111111"/>
          <w:sz w:val="28"/>
          <w:sz w:val="28"/>
          <w:szCs w:val="28"/>
          <w:rtl w:val="true"/>
          <w:lang w:bidi="ar-SA"/>
        </w:rPr>
        <w:t>إلى حلول أخرى قد يكون من بينها الحكم على الرواية بالتحريف و التزييف، إذا قامت الأدلة و الشواهد الأخرى على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يكون من بينها أيضا الحكم بتعدد الواقعة، إذا كان ذلك ممكنا، حتى و إن استلزم ذلك نسبة الوهم و الخطأ إلى بعض الناقلين، حيث ظنوا بأن تلك الوقائع واحدة، لمجرد رؤيتهم لبعض مفردات التشابه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فأقحموا توضيحات و تفسيرات من عند أنفسهم، ظنا منهم أنهم يسهلون فهم الأمور على من بعدهم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مما يصلح شاهدا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التشابه الشديد فيما بين السرايا، ثم هذا التشابه بين مضامين عدد من الأحاديث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إنك تجد أمرا واحدا يذكر في العديد من المواقع و المواضع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شواهد إقحام الرواة تفسيراتهم الخاطئة في النص ما يذكر في ولادة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أسماء كانت حاضرة آنئذ، و أتت بهما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يزيد الأنصارية، أو أسماء أخرى منهم، و لكن الرواة أقحموا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أنفسهم، ربما لارتكاز ذلك في أنفسهم، أو بهدف التوضيح، مع أن أسماء بنت عميس كانت حين ولادة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زوجها جعفر بن أبي طالب في الحبشة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يسأل سائل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في أن كثيرا من مؤرخي أهل السنة، و المتصدين لمعالجة رواياتهم منهم، حين يلاحظون وجود بعض الاختلافات بين الروايات يبادرون إلى الحكم بتعدد الواقعة</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لم يذكروا شيئا من ذلك في غزوة ذات السلاسل</w:t>
      </w:r>
      <w:r>
        <w:rPr>
          <w:rFonts w:eastAsia="Amiri" w:cs="Amiri" w:ascii="Amiri" w:hAnsi="Amiri"/>
          <w:color w:val="111111"/>
          <w:sz w:val="28"/>
          <w:szCs w:val="28"/>
          <w:rtl w:val="true"/>
          <w:lang w:bidi="ar-SA"/>
        </w:rPr>
        <w:t xml:space="preserve">. </w:t>
      </w:r>
      <w:bookmarkStart w:id="394" w:name="pg12337_122637"/>
    </w:p>
    <w:p>
      <w:pPr>
        <w:pStyle w:val="BookText"/>
        <w:rPr/>
      </w:pPr>
      <w:bookmarkEnd w:id="394"/>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يعود إلى أنهم قد قصروا نظرهم في هذه الغزوة على مروياتهم هم، و التي تحصر الموضوع في عمرو بن العاص، و ادعاء أنه دوّخ بلاد قضاعة، و عاد منتصرا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يكترثوا بالروايات الأخرى التي وردت في مصنفات سائر المسلمين، و لا سيما شيعة و اتباع خط و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6"/>
        <w:numPr>
          <w:ilvl w:val="5"/>
          <w:numId w:val="1"/>
        </w:numPr>
        <w:rPr/>
      </w:pPr>
      <w:bookmarkStart w:id="395" w:name="__RefHeading___Toc8267240_417432637"/>
      <w:bookmarkStart w:id="396" w:name="_Toc136"/>
      <w:bookmarkEnd w:id="395"/>
      <w:r>
        <w:rPr/>
        <w:t>1</w:t>
      </w:r>
      <w:r>
        <w:rPr>
          <w:rtl w:val="true"/>
        </w:rPr>
        <w:t>-</w:t>
      </w:r>
      <w:r>
        <w:rPr>
          <w:rtl w:val="true"/>
        </w:rPr>
        <w:t>عدد أفراد السرية</w:t>
      </w:r>
      <w:r>
        <w:rPr>
          <w:rtl w:val="true"/>
        </w:rPr>
        <w:t>:</w:t>
      </w:r>
      <w:bookmarkEnd w:id="396"/>
    </w:p>
    <w:p>
      <w:pPr>
        <w:pStyle w:val="BookText"/>
        <w:rPr/>
      </w:pPr>
      <w:r>
        <w:rPr>
          <w:rFonts w:ascii="Amiri" w:hAnsi="Amiri" w:eastAsia="Amiri" w:cs="Amiri"/>
          <w:color w:val="111111"/>
          <w:sz w:val="28"/>
          <w:sz w:val="28"/>
          <w:szCs w:val="28"/>
          <w:rtl w:val="true"/>
          <w:lang w:bidi="ar-SA"/>
        </w:rPr>
        <w:t>و قد روى المؤرخون المتعاطفون مع عمرو بن العاص، و أبي عبيدة و غيرهما، و المهتمون بحفظ ماء 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أفراد سرية ذات السلاسل بلغ خمس مائة مقاتل، مائتان منهم جاء بهم أبو عبيدة مددا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ذلك في فصل سابق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الروايات الأخرى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العدد قد بلغ أربعة آلاف مقاتل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سبع مائة مقاتل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397" w:name="pg12337_122638"/>
    </w:p>
    <w:p>
      <w:pPr>
        <w:pStyle w:val="BookText"/>
        <w:rPr/>
      </w:pPr>
      <w:bookmarkEnd w:id="397"/>
      <w:r>
        <w:rPr>
          <w:rFonts w:ascii="Amiri" w:hAnsi="Amiri" w:eastAsia="Amiri" w:cs="Amiri"/>
          <w:color w:val="111111"/>
          <w:sz w:val="28"/>
          <w:sz w:val="28"/>
          <w:szCs w:val="28"/>
          <w:rtl w:val="true"/>
          <w:lang w:bidi="ar-SA"/>
        </w:rPr>
        <w:t>و هناك 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ثمانين من أهل الصفة، أخرجتهم له القرعة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8" w:name="__RefHeading___Toc8267242_417432637"/>
      <w:bookmarkStart w:id="399" w:name="_Toc137"/>
      <w:bookmarkEnd w:id="398"/>
      <w:r>
        <w:rPr/>
        <w:t>2</w:t>
      </w:r>
      <w:r>
        <w:rPr>
          <w:rtl w:val="true"/>
        </w:rPr>
        <w:t>-</w:t>
      </w:r>
      <w:r>
        <w:rPr>
          <w:rtl w:val="true"/>
        </w:rPr>
        <w:t>المقتولون مع أبي بكر</w:t>
      </w:r>
      <w:r>
        <w:rPr>
          <w:rtl w:val="true"/>
        </w:rPr>
        <w:t>:</w:t>
      </w:r>
      <w:bookmarkEnd w:id="399"/>
    </w:p>
    <w:p>
      <w:pPr>
        <w:pStyle w:val="BookText"/>
        <w:rPr/>
      </w:pPr>
      <w:r>
        <w:rPr>
          <w:rFonts w:ascii="Amiri" w:hAnsi="Amiri" w:eastAsia="Amiri" w:cs="Amiri"/>
          <w:color w:val="111111"/>
          <w:sz w:val="28"/>
          <w:sz w:val="28"/>
          <w:szCs w:val="28"/>
          <w:rtl w:val="true"/>
          <w:lang w:bidi="ar-SA"/>
        </w:rPr>
        <w:t>إن بعض الروايات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بكر قد عاد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يباشر قتالا، و كذلك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رواية القمي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رواية أخرى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أولئك القوم خرجوا إلى أبي بكر، فهزموه، و قتلوا من المسلمين جمعا كثيرا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0" w:name="__RefHeading___Toc8267244_417432637"/>
      <w:bookmarkStart w:id="401" w:name="_Toc138"/>
      <w:bookmarkEnd w:id="400"/>
      <w:r>
        <w:rPr/>
        <w:t>3</w:t>
      </w:r>
      <w:r>
        <w:rPr>
          <w:rtl w:val="true"/>
        </w:rPr>
        <w:t>-</w:t>
      </w:r>
      <w:r>
        <w:rPr>
          <w:rtl w:val="true"/>
        </w:rPr>
        <w:t>اختلاف التاريخ</w:t>
      </w:r>
      <w:r>
        <w:rPr>
          <w:rtl w:val="true"/>
        </w:rPr>
        <w:t>:</w:t>
      </w:r>
      <w:bookmarkEnd w:id="401"/>
    </w:p>
    <w:p>
      <w:pPr>
        <w:pStyle w:val="BookText"/>
        <w:rPr/>
      </w:pPr>
      <w:r>
        <w:rPr>
          <w:rFonts w:ascii="Amiri" w:hAnsi="Amiri" w:eastAsia="Amiri" w:cs="Amiri"/>
          <w:color w:val="111111"/>
          <w:sz w:val="28"/>
          <w:sz w:val="28"/>
          <w:szCs w:val="28"/>
          <w:rtl w:val="true"/>
          <w:lang w:bidi="ar-SA"/>
        </w:rPr>
        <w:t>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قبل 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في جمادى الآخرة</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ذلك قد تقدم</w:t>
      </w:r>
      <w:r>
        <w:rPr>
          <w:rFonts w:eastAsia="Amiri" w:cs="Amiri" w:ascii="Amiri" w:hAnsi="Amiri"/>
          <w:color w:val="111111"/>
          <w:sz w:val="28"/>
          <w:szCs w:val="28"/>
          <w:rtl w:val="true"/>
          <w:lang w:bidi="ar-SA"/>
        </w:rPr>
        <w:t xml:space="preserve">. </w:t>
      </w:r>
      <w:bookmarkStart w:id="402" w:name="pg12337_122639"/>
    </w:p>
    <w:p>
      <w:pPr>
        <w:pStyle w:val="BookText"/>
        <w:rPr/>
      </w:pPr>
      <w:bookmarkEnd w:id="402"/>
      <w:r>
        <w:rPr>
          <w:rFonts w:ascii="Amiri" w:hAnsi="Amiri" w:eastAsia="Amiri" w:cs="Amiri"/>
          <w:color w:val="111111"/>
          <w:sz w:val="28"/>
          <w:sz w:val="28"/>
          <w:szCs w:val="28"/>
          <w:rtl w:val="true"/>
          <w:lang w:bidi="ar-SA"/>
        </w:rPr>
        <w:t>فإن كانت سنة سبع، فذلك لا يتلاءم مع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عمرو بن العاص قد اسلم أول سنة ثمان، و أنه قد حضر هذه الغزوة، و كان له دور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ذكرها المفيد رحمه اللّه بعد غزوة تبوك، و ذكرها على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بعض النسخ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غزوة بني قريظة، و قبل غزوة بني المصطلق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نقلا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أمير المؤمنين عليه السلام في غزوة وادي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تسمى بغزوة السلسلة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8267246_417432637"/>
      <w:bookmarkStart w:id="404" w:name="_Toc139"/>
      <w:bookmarkEnd w:id="403"/>
      <w:r>
        <w:rPr/>
        <w:t>4</w:t>
      </w:r>
      <w:r>
        <w:rPr>
          <w:rtl w:val="true"/>
        </w:rPr>
        <w:t>-</w:t>
      </w:r>
      <w:r>
        <w:rPr>
          <w:rtl w:val="true"/>
        </w:rPr>
        <w:t>بعدها عن المدينة</w:t>
      </w:r>
      <w:r>
        <w:rPr>
          <w:rtl w:val="true"/>
        </w:rPr>
        <w:t>:</w:t>
      </w:r>
      <w:bookmarkEnd w:id="404"/>
    </w:p>
    <w:p>
      <w:pPr>
        <w:pStyle w:val="BookText"/>
        <w:rPr/>
      </w:pPr>
      <w:r>
        <w:rPr>
          <w:rFonts w:ascii="Amiri" w:hAnsi="Amiri" w:eastAsia="Amiri" w:cs="Amiri"/>
          <w:color w:val="111111"/>
          <w:sz w:val="28"/>
          <w:sz w:val="28"/>
          <w:szCs w:val="28"/>
          <w:rtl w:val="true"/>
          <w:lang w:bidi="ar-SA"/>
        </w:rPr>
        <w:t xml:space="preserve">و هل تبعد عن المدينة اثنتا عشرة مرحلة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أربع عشرة مرحلة؟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تبعد عنها خمس مراحل فقط؟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405" w:name="pg12337_122640"/>
    </w:p>
    <w:p>
      <w:pPr>
        <w:pStyle w:val="BookText"/>
        <w:rPr/>
      </w:pPr>
      <w:bookmarkEnd w:id="405"/>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اعتماد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المكان كان قريبا من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للرواية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المشركون قد أقاموا رقباء على جبالهم، ينظرون إلى كل عسكر يخرج إليهم من المدينة على الجادة، فيأخذون حذرهم الخ</w:t>
      </w:r>
      <w:r>
        <w:rPr>
          <w:rFonts w:eastAsia="Amiri" w:cs="Amiri" w:ascii="Amiri" w:hAnsi="Amiri"/>
          <w:color w:val="111111"/>
          <w:sz w:val="28"/>
          <w:szCs w:val="28"/>
          <w:rtl w:val="true"/>
          <w:lang w:bidi="ar-SA"/>
        </w:rPr>
        <w:t xml:space="preserve">. .»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أرسلهم لغزوة بني سليم، فإنهم قريب من الحرة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8267248_417432637"/>
      <w:bookmarkStart w:id="407" w:name="_Toc140"/>
      <w:bookmarkEnd w:id="406"/>
      <w:r>
        <w:rPr>
          <w:rtl w:val="true"/>
        </w:rPr>
        <w:t xml:space="preserve">هل هناك اكثر من سرية؟ </w:t>
      </w:r>
      <w:r>
        <w:rPr>
          <w:rtl w:val="true"/>
        </w:rPr>
        <w:t>! :</w:t>
      </w:r>
      <w:bookmarkEnd w:id="407"/>
    </w:p>
    <w:p>
      <w:pPr>
        <w:pStyle w:val="BookText"/>
        <w:rPr/>
      </w:pPr>
      <w:r>
        <w:rPr>
          <w:rFonts w:ascii="Amiri" w:hAnsi="Amiri" w:eastAsia="Amiri" w:cs="Amiri"/>
          <w:color w:val="111111"/>
          <w:sz w:val="28"/>
          <w:sz w:val="28"/>
          <w:szCs w:val="28"/>
          <w:rtl w:val="true"/>
          <w:lang w:bidi="ar-SA"/>
        </w:rPr>
        <w:t>و هذه الاختلافات في الموارد الأربعة المتقدمة تدعونا للتفكير بجدية في اعتبارها مبررا لتقوية احتمال تعدد الحادثة، و أن هذه الحوادث قد تشابهت في بعض عناصرها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يحمل هذا الاختلاف على وهم وقع فيه الرواة، أو عبث مارسوه، لغاية في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بد لنا من وقفات تدبر و تأمل في النصوص المذكورة، فلاحظ ما نذكره فيما يلي</w:t>
      </w:r>
      <w:r>
        <w:rPr>
          <w:rFonts w:eastAsia="Amiri" w:cs="Amiri" w:ascii="Amiri" w:hAnsi="Amiri"/>
          <w:color w:val="111111"/>
          <w:sz w:val="28"/>
          <w:szCs w:val="28"/>
          <w:rtl w:val="true"/>
          <w:lang w:bidi="ar-SA"/>
        </w:rPr>
        <w:t xml:space="preserve">: </w:t>
      </w:r>
      <w:bookmarkStart w:id="408" w:name="pg12337_122641"/>
    </w:p>
    <w:p>
      <w:pPr>
        <w:pStyle w:val="Heading5"/>
        <w:numPr>
          <w:ilvl w:val="4"/>
          <w:numId w:val="1"/>
        </w:numPr>
        <w:rPr/>
      </w:pPr>
      <w:bookmarkStart w:id="409" w:name="__RefHeading___Toc8267250_417432637"/>
      <w:bookmarkStart w:id="410" w:name="_Toc141"/>
      <w:bookmarkEnd w:id="408"/>
      <w:bookmarkEnd w:id="409"/>
      <w:r>
        <w:rPr>
          <w:rtl w:val="true"/>
        </w:rPr>
        <w:t xml:space="preserve">الإغارة قبل الاحتجاج أم بعده؟ </w:t>
      </w:r>
      <w:r>
        <w:rPr>
          <w:rtl w:val="true"/>
        </w:rPr>
        <w:t>!</w:t>
      </w:r>
      <w:bookmarkEnd w:id="410"/>
    </w:p>
    <w:p>
      <w:pPr>
        <w:pStyle w:val="BookText"/>
        <w:rPr/>
      </w:pPr>
      <w:r>
        <w:rPr>
          <w:rFonts w:ascii="Amiri" w:hAnsi="Amiri" w:eastAsia="Amiri" w:cs="Amiri"/>
          <w:color w:val="111111"/>
          <w:sz w:val="28"/>
          <w:sz w:val="28"/>
          <w:szCs w:val="28"/>
          <w:rtl w:val="true"/>
          <w:lang w:bidi="ar-SA"/>
        </w:rPr>
        <w:t>و نريد أن نرجح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صلوات اللّه و سلامه عليه قد فاجأ الأعداء في اليوم الأول، و دعاهم إلى ما فيه لهم خير و صلاح، و فلاح و نجاح، فأصروا، فواقعهم، فقتل منهم ستة أو سبعة، ثم أغار عليهم في سحر الليلة الثانية، أو حين الفجر، فأوقع بهم، و قتل منهم مئة و عشرين رجلا، و أسر منهم مئة و عشرين ناهدا، و غنم ما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نقول هذا لأننا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يحارب قوما إلا بعد أن ينذرهم، و يحذرهم، و يحتج عليهم، فإذا أصروا على العناد و الحرب واقعهم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أوصاه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تقاتل أحدا حتى تدعوه إلى الإسلام الخ</w:t>
      </w:r>
      <w:r>
        <w:rPr>
          <w:rFonts w:eastAsia="Amiri" w:cs="Amiri" w:ascii="Amiri" w:hAnsi="Amiri"/>
          <w:color w:val="111111"/>
          <w:sz w:val="28"/>
          <w:szCs w:val="28"/>
          <w:rtl w:val="true"/>
          <w:lang w:bidi="ar-SA"/>
        </w:rPr>
        <w:t xml:space="preserve">.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قط ليلا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 حتى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 السماء، و تقبل الرحمة، و ينزل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أقرب إلى الليل، و أجدر أن يقلّ القتل، و يرجع الطالب، و يفلت المنهزم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يصح بعد هذا كله،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فاجأهم، و قتل و سبا، و غنم، قبل أن يحتج عليهم</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القوم إنما كان بعد أن غزوا، و قوتلوا، و قاتلوا، و ذلك حين سار إليهم أبو بكر، و عمر، و عمرو، و لا يجب دعوتهم في مثل هذه الحال، كما دلت عليه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411" w:name="pg12337_122643"/>
    </w:p>
    <w:p>
      <w:pPr>
        <w:pStyle w:val="BookText"/>
        <w:rPr/>
      </w:pPr>
      <w:bookmarkEnd w:id="411"/>
      <w:r>
        <w:rPr>
          <w:rFonts w:ascii="Amiri" w:hAnsi="Amiri" w:eastAsia="Amiri" w:cs="Amiri"/>
          <w:color w:val="111111"/>
          <w:sz w:val="28"/>
          <w:sz w:val="28"/>
          <w:szCs w:val="28"/>
          <w:rtl w:val="true"/>
          <w:lang w:bidi="ar-SA"/>
        </w:rPr>
        <w:t>بل لقد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يدعوهم إلى الإسلام قبل أن يقاتلهم، و أنه صلوات اللّه و سلامه عليه قد فعل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ذكرنا ذلك فيما تقدم</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8267252_417432637"/>
      <w:bookmarkStart w:id="413" w:name="_Toc142"/>
      <w:bookmarkEnd w:id="412"/>
      <w:r>
        <w:rPr>
          <w:rtl w:val="true"/>
        </w:rPr>
        <w:t>تحرزوا</w:t>
      </w:r>
      <w:r>
        <w:rPr>
          <w:rtl w:val="true"/>
        </w:rPr>
        <w:t xml:space="preserve">! ! </w:t>
      </w:r>
      <w:r>
        <w:rPr>
          <w:rtl w:val="true"/>
        </w:rPr>
        <w:t>انهزموا</w:t>
      </w:r>
      <w:r>
        <w:rPr>
          <w:rtl w:val="true"/>
        </w:rPr>
        <w:t>! !</w:t>
      </w:r>
      <w:bookmarkEnd w:id="413"/>
    </w:p>
    <w:p>
      <w:pPr>
        <w:pStyle w:val="BookText"/>
        <w:rPr/>
      </w:pP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صدر هذا الفصل،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تحاول أن تتحاشى التصريح بهزيمة أبي بكر و عمر،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صار بها بقرب المشركين اتصل بهم خبرهم، فتحرزوا، و لم يصل المسلمون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لم ينهزما بالراية، بل لم تجر حرب و لا صدام فيما بينهم و بين المشركين، لأن المشركين تحرزوا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حين يصل الأمر إلى عمرو بن العاص فإن الحديث يصرح بهزيمة عمرو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هذا الحنان على أبي بكر و عمر، الذي لا يستحقه حتى عمرو بن العاص، مع أنه هو الآخر أيضا من أوليائهم و أحبائهم؟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أنك تلاحظ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يصلون إلى عمرو، لا يشيرون إلى تحرز المشركين، الذين كانوا أيضا يراقبون العساكر التي تخرج من المدينة</w:t>
      </w:r>
      <w:r>
        <w:rPr>
          <w:rFonts w:eastAsia="Amiri" w:cs="Amiri" w:ascii="Amiri" w:hAnsi="Amiri"/>
          <w:color w:val="111111"/>
          <w:sz w:val="28"/>
          <w:szCs w:val="28"/>
          <w:rtl w:val="true"/>
          <w:lang w:bidi="ar-SA"/>
        </w:rPr>
        <w:t xml:space="preserve">. . </w:t>
      </w:r>
      <w:bookmarkStart w:id="414" w:name="pg12337_122644"/>
    </w:p>
    <w:p>
      <w:pPr>
        <w:pStyle w:val="BookText"/>
        <w:rPr/>
      </w:pPr>
      <w:bookmarkEnd w:id="414"/>
      <w:r>
        <w:rPr>
          <w:rFonts w:ascii="Amiri" w:hAnsi="Amiri" w:eastAsia="Amiri" w:cs="Amiri"/>
          <w:color w:val="111111"/>
          <w:sz w:val="28"/>
          <w:sz w:val="28"/>
          <w:szCs w:val="28"/>
          <w:rtl w:val="true"/>
          <w:lang w:bidi="ar-SA"/>
        </w:rPr>
        <w:t>فإن كانوا قد تحرزوا من أبي بكر و عمر، فلما ذا لم يتحرزوا من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يرجع عمرو كما رجع صاحباه من دون أن يصل المسلمون إليهم؟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كانوا لم يتحرزوا و هاجموا عمروا و من معه، فلما ذا لم يهاجموا أبا بكر و من معه، و عمر و من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تركوهم يرجعون قبل أن يصلوا إليهم؟ </w:t>
      </w:r>
      <w:r>
        <w:rPr>
          <w:rFonts w:eastAsia="Amiri" w:cs="Amiri" w:ascii="Amiri" w:hAnsi="Amiri"/>
          <w:color w:val="111111"/>
          <w:sz w:val="28"/>
          <w:szCs w:val="28"/>
          <w:rtl w:val="true"/>
          <w:lang w:bidi="ar-SA"/>
        </w:rPr>
        <w:t>! .</w:t>
      </w:r>
    </w:p>
    <w:p>
      <w:pPr>
        <w:pStyle w:val="Heading5"/>
        <w:numPr>
          <w:ilvl w:val="4"/>
          <w:numId w:val="1"/>
        </w:numPr>
        <w:rPr/>
      </w:pPr>
      <w:bookmarkStart w:id="415" w:name="__RefHeading___Toc8267254_417432637"/>
      <w:bookmarkStart w:id="416" w:name="_Toc143"/>
      <w:bookmarkEnd w:id="415"/>
      <w:r>
        <w:rPr>
          <w:rtl w:val="true"/>
        </w:rPr>
        <w:t>القائد فقط هو السبب</w:t>
      </w:r>
      <w:r>
        <w:rPr>
          <w:rtl w:val="true"/>
        </w:rPr>
        <w:t>:</w:t>
      </w:r>
      <w:bookmarkEnd w:id="416"/>
    </w:p>
    <w:p>
      <w:pPr>
        <w:pStyle w:val="BookText"/>
        <w:rPr/>
      </w:pPr>
      <w:r>
        <w:rPr>
          <w:rFonts w:ascii="Amiri" w:hAnsi="Amiri" w:eastAsia="Amiri" w:cs="Amiri"/>
          <w:color w:val="111111"/>
          <w:sz w:val="28"/>
          <w:sz w:val="28"/>
          <w:szCs w:val="28"/>
          <w:rtl w:val="true"/>
          <w:lang w:bidi="ar-SA"/>
        </w:rPr>
        <w:t xml:space="preserve">و ذكرت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الراية لعلي، و ضم إليه أبا بكر، و عمر، و عمرو بن العاص، و من كان معه في تلك السرية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فتحقق النصر العظيم على يده صلوات اللّه و سلامه عليه، مع أنه لم يجر أي تعديل، سوى أنه أعطى القيادة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أو فقل التقصير كان من القادة بالدرجة 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هزيمة نفس هذا الجيش ثلاث مرات متوالية، من شأنها أن تجعل احتمالات الهزيمة في المرة الرابعة أقوى، لأن تلك الهزائم قد حطمت معنوياته و زادت من جرأة جيش الأعداء عليه، و من شراسته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لا بد من أن يؤثر في زيادة الأمور صعوبة، من حيث أنه يهيئ الأجواء لهزيمة أتعس، و لمقاومة من قبل الأعداء أشد و أشرس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النتائج قد جاءت على عكس ذلك تماما، و كان النصر على يد سيد الوصيين، و قائد الغر المحجلين، إلى جنات النعيم كما هو معلوم</w:t>
      </w:r>
      <w:r>
        <w:rPr>
          <w:rFonts w:eastAsia="Amiri" w:cs="Amiri" w:ascii="Amiri" w:hAnsi="Amiri"/>
          <w:color w:val="111111"/>
          <w:sz w:val="28"/>
          <w:szCs w:val="28"/>
          <w:rtl w:val="true"/>
          <w:lang w:bidi="ar-SA"/>
        </w:rPr>
        <w:t xml:space="preserve">. . </w:t>
      </w:r>
      <w:bookmarkStart w:id="417" w:name="pg12337_122645"/>
    </w:p>
    <w:p>
      <w:pPr>
        <w:pStyle w:val="Heading5"/>
        <w:numPr>
          <w:ilvl w:val="4"/>
          <w:numId w:val="1"/>
        </w:numPr>
        <w:rPr/>
      </w:pPr>
      <w:bookmarkStart w:id="418" w:name="__RefHeading___Toc8267256_417432637"/>
      <w:bookmarkStart w:id="419" w:name="_Toc144"/>
      <w:bookmarkEnd w:id="417"/>
      <w:bookmarkEnd w:id="418"/>
      <w:r>
        <w:rPr>
          <w:rtl w:val="true"/>
        </w:rPr>
        <w:t>حسد عمرو أشرّ من الهزيمة و أضرّ</w:t>
      </w:r>
      <w:r>
        <w:rPr>
          <w:rtl w:val="true"/>
        </w:rPr>
        <w:t>:</w:t>
      </w:r>
      <w:bookmarkEnd w:id="419"/>
    </w:p>
    <w:p>
      <w:pPr>
        <w:pStyle w:val="BookText"/>
        <w:rPr/>
      </w:pPr>
      <w:r>
        <w:rPr>
          <w:rFonts w:ascii="Amiri" w:hAnsi="Amiri" w:eastAsia="Amiri" w:cs="Amiri"/>
          <w:color w:val="111111"/>
          <w:sz w:val="28"/>
          <w:sz w:val="28"/>
          <w:szCs w:val="28"/>
          <w:rtl w:val="true"/>
          <w:lang w:bidi="ar-SA"/>
        </w:rPr>
        <w:t>و بعد، فقد يمكن أن يلتمس للمهزوم عذر، و لو كان باهتا و ضعيفا، و لو بادعاء أن يكون خوفه على نفسه، و شدة الوجل و الوهل قد أذهله عن تكليفه الشرعي، و أضعف عزيمة التصدي و الصمود لديه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هو قد يراجع نفسه، و يندم على ما فرط منه، و يكون ما بدر منه حافزا له على أن يرمي نفسه في أشد الأخطار، ليكفر عن ذنبه، و ليرضي بذلك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أن يبادر الإنسان الذي يعيش في محيط الأمن و الأمان، إلى العمل على تضييع النصر، و إلحاق الهزيمة بنفسه، و بجيش المسلمين لمجرد الاستجابة لرذيلة الحسد التي تحركت في نفسه، فذلك يدل على خلل عميق في الدين، و في واقع الإيمان في عمق ذاته</w:t>
      </w:r>
      <w:r>
        <w:rPr>
          <w:rFonts w:eastAsia="Amiri" w:cs="Amiri" w:ascii="Amiri" w:hAnsi="Amiri"/>
          <w:color w:val="111111"/>
          <w:sz w:val="28"/>
          <w:szCs w:val="28"/>
          <w:rtl w:val="true"/>
          <w:lang w:bidi="ar-SA"/>
        </w:rPr>
        <w:t>. .</w:t>
      </w:r>
    </w:p>
    <w:p>
      <w:pPr>
        <w:pStyle w:val="Heading5"/>
        <w:numPr>
          <w:ilvl w:val="4"/>
          <w:numId w:val="1"/>
        </w:numPr>
        <w:rPr/>
      </w:pPr>
      <w:bookmarkStart w:id="420" w:name="__RefHeading___Toc8267258_417432637"/>
      <w:bookmarkStart w:id="421" w:name="_Toc145"/>
      <w:bookmarkEnd w:id="420"/>
      <w:r>
        <w:rPr>
          <w:rtl w:val="true"/>
        </w:rPr>
        <w:t>استجابة الشيخين لابن العاص</w:t>
      </w:r>
      <w:r>
        <w:rPr>
          <w:rtl w:val="true"/>
        </w:rPr>
        <w:t>:</w:t>
      </w:r>
      <w:bookmarkEnd w:id="421"/>
    </w:p>
    <w:p>
      <w:pPr>
        <w:pStyle w:val="BookText"/>
        <w:rPr/>
      </w:pPr>
      <w:r>
        <w:rPr>
          <w:rFonts w:ascii="Amiri" w:hAnsi="Amiri" w:eastAsia="Amiri" w:cs="Amiri"/>
          <w:color w:val="111111"/>
          <w:sz w:val="28"/>
          <w:sz w:val="28"/>
          <w:szCs w:val="28"/>
          <w:rtl w:val="true"/>
          <w:lang w:bidi="ar-SA"/>
        </w:rPr>
        <w:t>و الذي يثير دهشة كل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ينقاد أبو بكر و عمر لابن العاص، و أن يجيبا طلبه في العمل على ثني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عزمه، و حمله على التراجع عن خطته في مهاجمة العدو</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هما لم يلتفتا إلى حقيقة ما يرمي إليه ابن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يكون ذلك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محبيهما ما زالوا يصفونهما بالحصافة و الحكمة و التبصر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كانا قد التفتا إلى هذا الخطأ، ثم طاوعاه، و رضيا بأن يكونا أداة بيده لتنفيذ مآربه، فالأمر يصبح أدهى و أمر، و أتعس و أضر، و لا نريد أن نقول أكثر من ذلك</w:t>
      </w:r>
      <w:r>
        <w:rPr>
          <w:rFonts w:eastAsia="Amiri" w:cs="Amiri" w:ascii="Amiri" w:hAnsi="Amiri"/>
          <w:color w:val="111111"/>
          <w:sz w:val="28"/>
          <w:szCs w:val="28"/>
          <w:rtl w:val="true"/>
          <w:lang w:bidi="ar-SA"/>
        </w:rPr>
        <w:t xml:space="preserve">. </w:t>
      </w:r>
      <w:bookmarkStart w:id="422" w:name="pg12337_122646"/>
    </w:p>
    <w:p>
      <w:pPr>
        <w:pStyle w:val="Heading5"/>
        <w:numPr>
          <w:ilvl w:val="4"/>
          <w:numId w:val="1"/>
        </w:numPr>
        <w:rPr/>
      </w:pPr>
      <w:bookmarkStart w:id="423" w:name="__RefHeading___Toc8267260_417432637"/>
      <w:bookmarkStart w:id="424" w:name="_Toc146"/>
      <w:bookmarkEnd w:id="422"/>
      <w:bookmarkEnd w:id="423"/>
      <w:r>
        <w:rPr>
          <w:rtl w:val="true"/>
        </w:rPr>
        <w:t>أمير المؤمنين عليه السّلام يتهم</w:t>
      </w:r>
      <w:r>
        <w:rPr>
          <w:rtl w:val="true"/>
        </w:rPr>
        <w:t>:</w:t>
      </w:r>
      <w:bookmarkEnd w:id="424"/>
    </w:p>
    <w:p>
      <w:pPr>
        <w:pStyle w:val="BookText"/>
        <w:rPr/>
      </w:pPr>
      <w:r>
        <w:rPr>
          <w:rFonts w:ascii="Amiri" w:hAnsi="Amiri" w:eastAsia="Amiri" w:cs="Amiri"/>
          <w:color w:val="111111"/>
          <w:sz w:val="28"/>
          <w:sz w:val="28"/>
          <w:szCs w:val="28"/>
          <w:rtl w:val="true"/>
          <w:lang w:bidi="ar-SA"/>
        </w:rPr>
        <w:t xml:space="preserve">و يظهر من 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المعترضين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الاعتراض عليه عصيان للّه و لرسوله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إصرارهم على اعتراضهم سوف ينتج طردهم من صفوف الجيش الذي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عليهم أن يواجهوا عاقبة فعلهم هذا، و أن يقدموا تفسيرا مقبولا و مرضيا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إذا أضيف إلى ذلك جوابه الآخر، المتضمن لأمرهم بلزوم رحالهم، و الكف عما لا يعنيهم، فإنه يكون قد أفهمهم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سوف يكون حازما في موقفه هذا بنحو لا مجال فيه لأي جدل، أو اعتراض، لأنه في موقف لا مجال لغير الحزم فيه، و سيكون إفساح المجال للجدل، و للتشكيك، و الأخذ و الرد فيه سببا في خلق مشكلات و نشوء عراقيل قد تؤثر على المهمة التي انتدبه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لإنجازها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الانضباط في المهمات القتالية، و الكون في المواقع المحددة من قبل القيادة، يعطي القدرة على التخطيط، و الطمأنينة لسلامة التنفيذ، و يمكّن من تحقيق النتائج، بعيدا عن المفاجآت التي يهيئ لها الخلل في الإعداد و الاستعداد</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تدخل الجنود فيما لا يعنيهم، و خصوصا فيما يرتبط بالقرارات الحربية للقيادة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يفقد القائد قدرته على التأثير في فرض تنفيذ قراراته</w:t>
      </w:r>
      <w:r>
        <w:rPr>
          <w:rFonts w:eastAsia="Amiri" w:cs="Amiri" w:ascii="Amiri" w:hAnsi="Amiri"/>
          <w:color w:val="111111"/>
          <w:sz w:val="28"/>
          <w:szCs w:val="28"/>
          <w:rtl w:val="true"/>
          <w:lang w:bidi="ar-SA"/>
        </w:rPr>
        <w:t xml:space="preserve">. </w:t>
      </w:r>
      <w:bookmarkStart w:id="425" w:name="pg12337_122647"/>
    </w:p>
    <w:p>
      <w:pPr>
        <w:pStyle w:val="BookText"/>
        <w:rPr/>
      </w:pPr>
      <w:bookmarkEnd w:id="42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الاعتراض يهدف إلى تهيئة الأجواء لعصيان أوامر القائد، و التمرد على قراراته، و ليس من مصلحة المعترضين أن يظهر هذا الأمر للناس، و لذلك فلم يعد أمامهم أي خيار سوى التراجع عن موقفهم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عرفهم و عرف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يتذرعون به من أنهم يعرفون أمرا لم يكن علي عارفا به غير صحيح، فهو عالم بما يصنع، و لذلك لا مجال لتضليل الناس بذرائع من هذا القبيل</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8267262_417432637"/>
      <w:bookmarkStart w:id="427" w:name="_Toc147"/>
      <w:bookmarkEnd w:id="426"/>
      <w:r>
        <w:rPr>
          <w:rtl w:val="true"/>
        </w:rPr>
        <w:t>خطة علي عليه السّلام</w:t>
      </w:r>
      <w:r>
        <w:rPr>
          <w:rtl w:val="true"/>
        </w:rPr>
        <w:t>:</w:t>
      </w:r>
      <w:bookmarkEnd w:id="427"/>
    </w:p>
    <w:p>
      <w:pPr>
        <w:pStyle w:val="BookText"/>
        <w:rPr/>
      </w:pPr>
      <w:r>
        <w:rPr>
          <w:rFonts w:ascii="Amiri" w:hAnsi="Amiri" w:eastAsia="Amiri" w:cs="Amiri"/>
          <w:color w:val="111111"/>
          <w:sz w:val="28"/>
          <w:sz w:val="28"/>
          <w:szCs w:val="28"/>
          <w:rtl w:val="true"/>
          <w:lang w:bidi="ar-SA"/>
        </w:rPr>
        <w:t>إن حذر القوم الذين يراد مهاجمتهم، و استعدادهم لا بد أن يكون له أسبابه الواقعية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أحد أمرين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لهم عين في المسلمين، يرسل إليهم بما يجري، و يعلمهم بتوجه السرية نحوهم، و بطبيعة تحركاتها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لهم رقباء في الجبال المشرفة، يخبرونهم بما يرونه، فيحتاطون و يستعدون للأمر قبل وقوعه، اعتمادا على ما يبلغونهم إياه من مشاهدات، أو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سلوك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لطريق آخر يكفي لتعريف أولئك القادة الذين هزموا أو هربوا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بحكمة، و بدقة بالغة</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عرف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سيظفر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لم يعرف بذلك أبو بكر و عمر؟ و لعل وضوح هذا الأمر و بداهته قد </w:t>
      </w:r>
      <w:bookmarkStart w:id="428" w:name="pg12337_122648"/>
    </w:p>
    <w:p>
      <w:pPr>
        <w:pStyle w:val="BookText"/>
        <w:rPr/>
      </w:pPr>
      <w:bookmarkEnd w:id="428"/>
      <w:r>
        <w:rPr>
          <w:rFonts w:ascii="Amiri" w:hAnsi="Amiri" w:eastAsia="Amiri" w:cs="Amiri"/>
          <w:color w:val="111111"/>
          <w:sz w:val="28"/>
          <w:sz w:val="28"/>
          <w:szCs w:val="28"/>
          <w:rtl w:val="true"/>
          <w:lang w:bidi="ar-SA"/>
        </w:rPr>
        <w:t xml:space="preserve">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المعترضين يسعون إلى مجرد الخلاف عليه، و أنهم يريدون معصية اللّه و رسوله بذلك</w:t>
      </w:r>
      <w:r>
        <w:rPr>
          <w:rFonts w:eastAsia="Amiri" w:cs="Amiri" w:ascii="Amiri" w:hAnsi="Amiri"/>
          <w:color w:val="111111"/>
          <w:sz w:val="28"/>
          <w:szCs w:val="28"/>
          <w:rtl w:val="true"/>
          <w:lang w:bidi="ar-SA"/>
        </w:rPr>
        <w:t>. .</w:t>
      </w:r>
    </w:p>
    <w:p>
      <w:pPr>
        <w:pStyle w:val="Heading5"/>
        <w:numPr>
          <w:ilvl w:val="4"/>
          <w:numId w:val="1"/>
        </w:numPr>
        <w:rPr/>
      </w:pPr>
      <w:bookmarkStart w:id="429" w:name="__RefHeading___Toc8267264_417432637"/>
      <w:bookmarkStart w:id="430" w:name="_Toc148"/>
      <w:bookmarkEnd w:id="429"/>
      <w:r>
        <w:rPr>
          <w:rtl w:val="true"/>
        </w:rPr>
        <w:t>تبييت العدو ليس غدرا</w:t>
      </w:r>
      <w:r>
        <w:rPr>
          <w:rtl w:val="true"/>
        </w:rPr>
        <w:t>:</w:t>
      </w:r>
      <w:bookmarkEnd w:id="430"/>
    </w:p>
    <w:p>
      <w:pPr>
        <w:pStyle w:val="BookText"/>
        <w:rPr/>
      </w:pPr>
      <w:r>
        <w:rPr>
          <w:rFonts w:ascii="Amiri" w:hAnsi="Amiri" w:eastAsia="Amiri" w:cs="Amiri"/>
          <w:color w:val="111111"/>
          <w:sz w:val="28"/>
          <w:sz w:val="28"/>
          <w:szCs w:val="28"/>
          <w:rtl w:val="true"/>
          <w:lang w:bidi="ar-SA"/>
        </w:rPr>
        <w:t>و قد ذكرت الروايات المتقدمة، و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بيت المشركين و كبسهم، و هم غارون فظفر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كان بعد الاحتجاج عليهم كما دلت عليه رواية القمي الآتية،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إذا رآهم أن يعرض عليهم الإسلام، فإن تابعوا و إلا واقعهم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يقاتل قوما حتى يدعوهم، و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فرض عليهم المعركة، في الموقع و المكان و الوقت و الزمان، الذي أحب و أراد، لم يعد يمكنهم التخلي عن مواقعهم إلى أي موقع آخر، لأن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على كل ما لديهم، و على منازلهم و أموالهم، بل هو قادر على سبي نسائهم و أطفالهم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أبوا الاستجابة لأي منطق، و رفضوا الانصياع لأي خيار مقبول أو معقول، و اختاروا طريق البغي و العدوان، فلا مانع من أن يكبسهم و هم غارون في أي وقت شاء</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هذا العمل أية مخالفة للشرايع، أو الأخلاق، بل هو العمل الحكيم الذي يؤيده الخلق الإنساني، و يرضاه الشرع، و تقره 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ليس من حق العدو المحارب، المعتدي و الظالم أن يعتبر نفسه في مأمن، في الوقت الذي يعطي لنفسه الحق بالغدر بالآخرين، و يرخص لنفسه في </w:t>
      </w:r>
      <w:bookmarkStart w:id="431" w:name="pg12337_122649"/>
    </w:p>
    <w:p>
      <w:pPr>
        <w:pStyle w:val="BookText"/>
        <w:rPr/>
      </w:pPr>
      <w:bookmarkEnd w:id="431"/>
      <w:r>
        <w:rPr>
          <w:rFonts w:ascii="Amiri" w:hAnsi="Amiri" w:eastAsia="Amiri" w:cs="Amiri"/>
          <w:color w:val="111111"/>
          <w:sz w:val="28"/>
          <w:sz w:val="28"/>
          <w:szCs w:val="28"/>
          <w:rtl w:val="true"/>
          <w:lang w:bidi="ar-SA"/>
        </w:rPr>
        <w:t>تبييتهم، و الفتك فيهم، ظلما و عتوا، و بغيا و علوا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أخذ ذلك الظالم على حين غرة من شأنه أن يقلل من عدد القتلى في صفوف المهاجمين، و في صفوف الأعداء أنفسهم، لأن ذلك يسقط قدرتهم على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ينتهي الأمر بالاستسلام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الاستسلام لأهل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معاملتهم لا بد أن تخضع لأحكام الشرع، وفق ما تفرضه الأخلاق الفاضلة، و تقضي به العقول، و لن يكون متأثرا بالأهواء و النزوات و الميول</w:t>
      </w:r>
      <w:r>
        <w:rPr>
          <w:rFonts w:eastAsia="Amiri" w:cs="Amiri" w:ascii="Amiri" w:hAnsi="Amiri"/>
          <w:color w:val="111111"/>
          <w:sz w:val="28"/>
          <w:szCs w:val="28"/>
          <w:rtl w:val="true"/>
          <w:lang w:bidi="ar-SA"/>
        </w:rPr>
        <w:t>. .</w:t>
      </w:r>
    </w:p>
    <w:p>
      <w:pPr>
        <w:pStyle w:val="Heading5"/>
        <w:numPr>
          <w:ilvl w:val="4"/>
          <w:numId w:val="1"/>
        </w:numPr>
        <w:rPr/>
      </w:pPr>
      <w:bookmarkStart w:id="432" w:name="__RefHeading___Toc8267266_417432637"/>
      <w:bookmarkStart w:id="433" w:name="_Toc149"/>
      <w:bookmarkEnd w:id="432"/>
      <w:r>
        <w:rPr>
          <w:rtl w:val="true"/>
        </w:rPr>
        <w:t>تسمية الغزوة بذات السلاسل</w:t>
      </w:r>
      <w:r>
        <w:rPr>
          <w:rtl w:val="true"/>
        </w:rPr>
        <w:t>:</w:t>
      </w:r>
      <w:bookmarkEnd w:id="433"/>
    </w:p>
    <w:p>
      <w:pPr>
        <w:pStyle w:val="BookText"/>
        <w:rPr/>
      </w:pPr>
      <w:r>
        <w:rPr>
          <w:rFonts w:ascii="Amiri" w:hAnsi="Amiri" w:eastAsia="Amiri" w:cs="Amiri"/>
          <w:color w:val="111111"/>
          <w:sz w:val="28"/>
          <w:sz w:val="28"/>
          <w:szCs w:val="28"/>
          <w:rtl w:val="true"/>
          <w:lang w:bidi="ar-SA"/>
        </w:rPr>
        <w:t>و قد أظهرت الرواية الثانية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تسمية الغزوة بذات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حين أسروا الرجال شدوهم بالحبال كالسلاسل،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السلاسل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أبي عبيد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السلاسل رمل بالبادية، يكون بعضه على بعض كأنه السلسلة </w:t>
      </w:r>
      <w:r>
        <w:rPr>
          <w:rStyle w:val="FootnoteAnchor"/>
          <w:rtl w:val="true"/>
        </w:rPr>
        <w:footnoteReference w:id="313"/>
      </w:r>
      <w:r>
        <w:rPr>
          <w:rFonts w:ascii="Amiri" w:hAnsi="Amiri" w:eastAsia="Amiri" w:cs="Amiri"/>
          <w:color w:val="111111"/>
          <w:sz w:val="28"/>
          <w:sz w:val="28"/>
          <w:szCs w:val="28"/>
          <w:rtl w:val="true"/>
          <w:lang w:bidi="ar-SA"/>
        </w:rPr>
        <w:t>، و لعل هذا هو مرادهم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الأعداء قد اجتمعوا بوادي الرمل </w:t>
      </w:r>
      <w:r>
        <w:rPr>
          <w:rStyle w:val="FootnoteAnchor"/>
          <w:rtl w:val="true"/>
        </w:rPr>
        <w:footnoteReference w:id="31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434" w:name="pg12337_122650"/>
    </w:p>
    <w:p>
      <w:pPr>
        <w:pStyle w:val="BookText"/>
        <w:rPr/>
      </w:pPr>
      <w:bookmarkEnd w:id="434"/>
      <w:r>
        <w:rPr>
          <w:rFonts w:ascii="Amiri" w:hAnsi="Amiri" w:eastAsia="Amiri" w:cs="Amiri"/>
          <w:color w:val="111111"/>
          <w:sz w:val="28"/>
          <w:sz w:val="28"/>
          <w:szCs w:val="28"/>
          <w:rtl w:val="true"/>
          <w:lang w:bidi="ar-SA"/>
        </w:rPr>
        <w:t>مع احتمال أن تكون هناك أكثر من سرية، و يكون بعضها إلى وادي الرمل، و بعضها إلى مواضع أخرى</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8267268_417432637"/>
      <w:bookmarkStart w:id="436" w:name="_Toc150"/>
      <w:bookmarkEnd w:id="435"/>
      <w:r>
        <w:rPr>
          <w:rtl w:val="true"/>
        </w:rPr>
        <w:t xml:space="preserve">محاباة لعمر؟ </w:t>
      </w:r>
      <w:r>
        <w:rPr>
          <w:rtl w:val="true"/>
        </w:rPr>
        <w:t>!</w:t>
      </w:r>
      <w:bookmarkEnd w:id="436"/>
    </w:p>
    <w:p>
      <w:pPr>
        <w:pStyle w:val="BookText"/>
        <w:rPr/>
      </w:pPr>
      <w:r>
        <w:rPr>
          <w:rFonts w:ascii="Amiri" w:hAnsi="Amiri" w:eastAsia="Amiri" w:cs="Amiri"/>
          <w:color w:val="111111"/>
          <w:sz w:val="28"/>
          <w:sz w:val="28"/>
          <w:szCs w:val="28"/>
          <w:rtl w:val="true"/>
          <w:lang w:bidi="ar-SA"/>
        </w:rPr>
        <w:t>و قد صرحت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الأعداء قد قتلوا جماعة كثيرة من المسلمين، حينما كانت قيادة المسلمين لأبي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الرواية تسكت عن قتل المسلمين حين استلم القيادة عمر بن الخطاب، و تكتفي بذكر هزيمته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لما وصل الأمر إلى عمرو بن العاص، عادت للتصريح بالهزيمة، و بقتل جماعة من المسلمين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فما هذه المحاباة لعمر في هذا النص على حساب رفيقيه، أبي بكر، و عمرو بن العاص؟ </w:t>
      </w:r>
      <w:r>
        <w:rPr>
          <w:rFonts w:eastAsia="Amiri" w:cs="Amiri" w:ascii="Amiri" w:hAnsi="Amiri"/>
          <w:color w:val="111111"/>
          <w:sz w:val="28"/>
          <w:szCs w:val="28"/>
          <w:rtl w:val="true"/>
          <w:lang w:bidi="ar-SA"/>
        </w:rPr>
        <w:t>! .</w:t>
      </w:r>
    </w:p>
    <w:p>
      <w:pPr>
        <w:pStyle w:val="Heading5"/>
        <w:numPr>
          <w:ilvl w:val="4"/>
          <w:numId w:val="1"/>
        </w:numPr>
        <w:rPr/>
      </w:pPr>
      <w:bookmarkStart w:id="437" w:name="__RefHeading___Toc8267270_417432637"/>
      <w:bookmarkStart w:id="438" w:name="_Toc151"/>
      <w:bookmarkEnd w:id="437"/>
      <w:r>
        <w:rPr>
          <w:rtl w:val="true"/>
        </w:rPr>
        <w:t>علي عليه السّلام كرار غير فرار</w:t>
      </w:r>
      <w:r>
        <w:rPr>
          <w:rtl w:val="true"/>
        </w:rPr>
        <w:t>:</w:t>
      </w:r>
      <w:bookmarkEnd w:id="438"/>
    </w:p>
    <w:p>
      <w:pPr>
        <w:pStyle w:val="BookText"/>
        <w:rPr/>
      </w:pPr>
      <w:r>
        <w:rPr>
          <w:rFonts w:ascii="Amiri" w:hAnsi="Amiri" w:eastAsia="Amiri" w:cs="Amiri"/>
          <w:color w:val="111111"/>
          <w:sz w:val="28"/>
          <w:sz w:val="28"/>
          <w:szCs w:val="28"/>
          <w:rtl w:val="true"/>
          <w:lang w:bidi="ar-SA"/>
        </w:rPr>
        <w:t>و قد صرحت الرواية الثالثة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كرار غير فرار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الوصف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أطلقه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بعد أن هزم أبو بكر،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شرحنا هناك هذا النص، فراجع غزوة خيبر الفصل الثالث</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8267272_417432637"/>
      <w:bookmarkStart w:id="440" w:name="_Toc152"/>
      <w:bookmarkEnd w:id="439"/>
      <w:r>
        <w:rPr>
          <w:rtl w:val="true"/>
        </w:rPr>
        <w:t>ما جرى في خيبر لم يزل يتكرر</w:t>
      </w:r>
      <w:r>
        <w:rPr>
          <w:rtl w:val="true"/>
        </w:rPr>
        <w:t>:</w:t>
      </w:r>
      <w:bookmarkEnd w:id="44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اللافت و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فرار هؤلاء القوم بالراية و الجيش، ثم حصول </w:t>
      </w:r>
      <w:bookmarkStart w:id="441" w:name="pg12337_122651"/>
    </w:p>
    <w:p>
      <w:pPr>
        <w:pStyle w:val="BookText"/>
        <w:rPr/>
      </w:pPr>
      <w:bookmarkEnd w:id="441"/>
      <w:r>
        <w:rPr>
          <w:rFonts w:ascii="Amiri" w:hAnsi="Amiri" w:eastAsia="Amiri" w:cs="Amiri"/>
          <w:color w:val="111111"/>
          <w:sz w:val="28"/>
          <w:sz w:val="28"/>
          <w:szCs w:val="28"/>
          <w:rtl w:val="true"/>
          <w:lang w:bidi="ar-SA"/>
        </w:rPr>
        <w:t xml:space="preserve">الفتح على يد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مرات عديدة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حصل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وادي الرمل بمشاركة عمرو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ذات السلاسل قرب المدينة و مشاركة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في بني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في قضاعة في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هذه صدف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أن النبي الحاضر يرى ما لا يراه الغائب و يريد لهذا الأمر أن يتكرر، و أن يعرف الناس الحقيقة</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8267274_417432637"/>
      <w:bookmarkStart w:id="443" w:name="_Toc153"/>
      <w:bookmarkEnd w:id="442"/>
      <w:r>
        <w:rPr>
          <w:rtl w:val="true"/>
        </w:rPr>
        <w:t>علي عليه السّلام يقبّل قدمي النبي صلّى اللّه عليه و آله</w:t>
      </w:r>
      <w:r>
        <w:rPr>
          <w:rtl w:val="true"/>
        </w:rPr>
        <w:t>:</w:t>
      </w:r>
      <w:bookmarkEnd w:id="443"/>
    </w:p>
    <w:p>
      <w:pPr>
        <w:pStyle w:val="BookText"/>
        <w:rPr/>
      </w:pPr>
      <w:r>
        <w:rPr>
          <w:rFonts w:ascii="Amiri" w:hAnsi="Amiri" w:eastAsia="Amiri" w:cs="Amiri"/>
          <w:color w:val="111111"/>
          <w:sz w:val="28"/>
          <w:sz w:val="28"/>
          <w:szCs w:val="28"/>
          <w:rtl w:val="true"/>
          <w:lang w:bidi="ar-SA"/>
        </w:rPr>
        <w:t>و ذكرت الرواية الرابعة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إلى قدمي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يدحض المزاعم التي تقول بعدم جواز التبرك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بآثارهم،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فعل ذلك طلبا لرضى اللّه سبحانه، و رغبة في ثوابه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التماسا للبركة، التي تعني المزيد من العطاء الهنيء و الخير النامي، و المقام السامي</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علينا أن لا ننسى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يشير إلى ترابية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44" w:name="pg12337_122652"/>
    </w:p>
    <w:p>
      <w:pPr>
        <w:pStyle w:val="BookText"/>
        <w:rPr/>
      </w:pPr>
      <w:bookmarkEnd w:id="444"/>
      <w:r>
        <w:rPr>
          <w:rFonts w:ascii="Amiri" w:hAnsi="Amiri" w:eastAsia="Amiri" w:cs="Amiri"/>
          <w:color w:val="111111"/>
          <w:sz w:val="28"/>
          <w:sz w:val="28"/>
          <w:szCs w:val="28"/>
          <w:rtl w:val="true"/>
          <w:lang w:bidi="ar-SA"/>
        </w:rPr>
        <w:t xml:space="preserve">و شدة خضوعه للّه سبحانه،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يرى نفسه زميلا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يشير إلى صفاء ذاته، و طهارة روحه، و خلوص نواياه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نجد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كان يتبرك بالعرق الذي يكون على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8267276_417432637"/>
      <w:bookmarkStart w:id="446" w:name="_Toc154"/>
      <w:bookmarkEnd w:id="445"/>
      <w:r>
        <w:rPr>
          <w:rtl w:val="true"/>
        </w:rPr>
        <w:t>اللّه و رسوله عنك راضيان</w:t>
      </w:r>
      <w:r>
        <w:rPr>
          <w:rtl w:val="true"/>
        </w:rPr>
        <w:t>:</w:t>
      </w:r>
      <w:bookmarkEnd w:id="446"/>
    </w:p>
    <w:p>
      <w:pPr>
        <w:pStyle w:val="BookText"/>
        <w:rPr/>
      </w:pPr>
      <w:r>
        <w:rPr>
          <w:rFonts w:ascii="Amiri" w:hAnsi="Amiri" w:eastAsia="Amiri" w:cs="Amiri"/>
          <w:color w:val="111111"/>
          <w:sz w:val="28"/>
          <w:sz w:val="28"/>
          <w:szCs w:val="28"/>
          <w:rtl w:val="true"/>
          <w:lang w:bidi="ar-SA"/>
        </w:rPr>
        <w:t xml:space="preserve">و قد كانت الجائزة العظمى التي نالها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راضيان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تكون هذه الكلمات هي البشارة الكبرى التي يبكي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بها و شوقا إليها</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إذن لا يطمع بالقصور، و لا بالحور، و لا تهمه الجنان و لا يفرحه كل ما فيها، بمقدار ما يهمه و يفرحه رضى اللّه تعالى، و رضى رسوله، وفقا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رَضِيَ اَللّٰهُ عَنْهُمْ وَ رَضُوا عَنْهُ ذٰلِكَ لِمَنْ خَشِيَ رَبَّهُ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اِرْجِعِي إِلىٰ رَبِّكِ رٰاضِيَةً مَرْضِيَّةً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447" w:name="pg12337_122654"/>
    </w:p>
    <w:p>
      <w:pPr>
        <w:pStyle w:val="Heading4"/>
        <w:numPr>
          <w:ilvl w:val="3"/>
          <w:numId w:val="1"/>
        </w:numPr>
        <w:rPr/>
      </w:pPr>
      <w:bookmarkStart w:id="448" w:name="__RefHeading___Toc8267278_417432637"/>
      <w:bookmarkStart w:id="449" w:name="_Toc155"/>
      <w:bookmarkEnd w:id="447"/>
      <w:bookmarkEnd w:id="448"/>
      <w:r>
        <w:rPr>
          <w:rtl w:val="true"/>
        </w:rPr>
        <w:t>الفصل السابع</w:t>
      </w:r>
      <w:r>
        <w:rPr>
          <w:rtl w:val="true"/>
        </w:rPr>
        <w:t xml:space="preserve">: </w:t>
      </w:r>
      <w:r>
        <w:rPr>
          <w:rtl w:val="true"/>
        </w:rPr>
        <w:t>رواية القمي توضح</w:t>
      </w:r>
      <w:r>
        <w:rPr>
          <w:rtl w:val="true"/>
        </w:rPr>
        <w:t xml:space="preserve">. . </w:t>
      </w:r>
      <w:r>
        <w:rPr>
          <w:rtl w:val="true"/>
        </w:rPr>
        <w:t>بل تصرح</w:t>
      </w:r>
      <w:bookmarkEnd w:id="44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0" w:name="__RefHeading___Toc8267280_417432637"/>
      <w:bookmarkStart w:id="451" w:name="_Toc156"/>
      <w:bookmarkEnd w:id="450"/>
      <w:r>
        <w:rPr>
          <w:rtl w:val="true"/>
        </w:rPr>
        <w:t>اشارة</w:t>
      </w:r>
      <w:bookmarkEnd w:id="45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2337_122656"/>
      <w:bookmarkStart w:id="453" w:name="pg12337_122656"/>
      <w:bookmarkEnd w:id="453"/>
    </w:p>
    <w:p>
      <w:pPr>
        <w:pStyle w:val="Heading5"/>
        <w:numPr>
          <w:ilvl w:val="4"/>
          <w:numId w:val="1"/>
        </w:numPr>
        <w:rPr/>
      </w:pPr>
      <w:bookmarkStart w:id="454" w:name="pg12337_122656"/>
      <w:bookmarkStart w:id="455" w:name="__RefHeading___Toc8267282_417432637"/>
      <w:bookmarkStart w:id="456" w:name="_Toc157"/>
      <w:bookmarkEnd w:id="454"/>
      <w:bookmarkEnd w:id="455"/>
      <w:r>
        <w:rPr>
          <w:rtl w:val="true"/>
        </w:rPr>
        <w:t>ذات السلاسل برواية القمي</w:t>
      </w:r>
      <w:r>
        <w:rPr>
          <w:rtl w:val="true"/>
        </w:rPr>
        <w:t>:</w:t>
      </w:r>
      <w:bookmarkEnd w:id="456"/>
    </w:p>
    <w:p>
      <w:pPr>
        <w:pStyle w:val="BookText"/>
        <w:rPr/>
      </w:pPr>
      <w:r>
        <w:rPr>
          <w:rFonts w:ascii="Amiri" w:hAnsi="Amiri" w:eastAsia="Amiri" w:cs="Amiri"/>
          <w:color w:val="111111"/>
          <w:sz w:val="28"/>
          <w:sz w:val="28"/>
          <w:szCs w:val="28"/>
          <w:rtl w:val="true"/>
          <w:lang w:bidi="ar-SA"/>
        </w:rPr>
        <w:t xml:space="preserve">و قد روى القمي عن جعفر بن أحمد، عن عبيد بن موسى، عن الحسن بن علي بن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وادي يابس اجتمعوا اثني عشر ألف فارس، و تعاقدوا، و تعاهدوا، و تواثقوا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يتخلف رجل عن رجل، و لا يغدر بصاحبه، و لا يخذل أحد أحدا، و لا يفر عن صاحبه، حتى يموتوا كلهم، و يقتلوا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أخبره بالأمر، و أمره أن يبعث أبا بكر في أربعة آلاف فارس،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أخبرهم بما أخبره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وادي اليابس، و أن جبرئيل أمره بأن يسير إليهم أبو بكر بأربعة آلاف فارس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أمرهم أن يتجهزوا للمسير مع أبي بكر يوم الإثنين، فلما حان وقت المسير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إذا رآهم أن يعرض عليهم </w:t>
      </w:r>
    </w:p>
    <w:p>
      <w:pPr>
        <w:pStyle w:val="BookText"/>
        <w:rPr/>
      </w:pPr>
      <w:r>
        <w:rPr>
          <w:rFonts w:ascii="Amiri" w:hAnsi="Amiri" w:eastAsia="Amiri" w:cs="Amiri"/>
          <w:color w:val="111111"/>
          <w:sz w:val="28"/>
          <w:sz w:val="28"/>
          <w:szCs w:val="28"/>
          <w:rtl w:val="true"/>
          <w:lang w:bidi="ar-SA"/>
        </w:rPr>
        <w:t>الإسلام، فإن تابعوا، و إلا واقعهم، فقتل مقاتليهم، و سبى ذراريهم، و استباح أموالهم، و خرب ضياعهم، و ديارهم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فسار أبو بكر بهم سيرا رفيقا، حتى نزل قريبا منهم، فخرج إليه منهم مئتا فارس، و هم مدججون بالسلاح، فسألوهم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أقبلوا؟ و إلى أين يريدون؟ ثم طلبوا مقابلة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أبو بكر، فسألوه، فأخبرهم بما جاء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اللات و العزى، لولا رحم ماسة، و قرابة قريبة لقتلناك و جميع أصحابك قتلة تكون حديثا لمن يكون بعدكم، فارجع أنت و من معك، و ارتجوا العافية، فإنما نريد صاحبكم بعينه، و أخاه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القوم أكثر منكم أضعافا، و أعدّ منكم، و قد نأت داركم عن إخوانكم من المسلمين، فارجعوا نعلم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يا أبا بكر رسول اللّه، و ما أمرك به، فاتق اللّه و واقع القوم، و لا تخالف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يرى ما لا يرى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فأعلن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عصى أمره، و أنه لما سمع كلامهم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انتفخ صدره، و دخله الرعب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أبعث إليهم عمر مكانه في أصحابه، في أربعة آلاف فارس، فسر يا عمر على اسم اللّه، و لا تعمل كما عمل أبو بكر أخوك، فإنه عصى اللّه و عصاني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أمره بما أمر به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بهم يقتصد بهم في سيرهم، حتى نزل قريبا من القوم، و خرج إليه مئتا رجل، و قالوا له و لأصحابه مثل مقالتهم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و انصرف الناس معه، و كاد أن يطير قلبه مما رأى من عدة القوم و جمعهم، و رجع يهرب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محمدا بما صنع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أخبرهم بما صنع عمر، و أنه خالف أمره و عصاه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قدم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عمر، عصيت اللّه في عرشه، و عصيتني، و خالفت قولي، و عملت برأيك، ألا قبح اللّه رأيك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الأربعة آلاف، و أن اللّه يفتح عليه و على أصحابه، ثم دعاه و أخبره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بأصحابه سيرا غير سير أبي بكر و عمر، فقد أعنف بهم في السير، حتى خافوا أن ينقطعوا من التعب، و تحفى دوابهم،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بأمر، 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سيفتح عليّ، و عليكم، فأبشروا، فإنكم على خير، و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فطابت نفوسهم و قلوبهم، و واصلوا سيرهم التّعب، حتى نزلوا بالقرب منهم</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إليه منهم مائتا رجل شاكين بالسلاح، فلما رآهم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إليهم في نفر من أصحابه،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و من أين أنتم؟ و من أين أقبلتم؟ و أين تريدون؟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أخوه و رسوله إليكم، أدعوكم إلى شهادة أن لا إله إلا اللّه، و أن محمدا عبده و رسوله، و لكم ما للمسلمين، و عليكم ما عليهم من خير 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أردنا، و أنت طلبتنا، قد سمعنا مقالتك، فاستعد للحرب العوان، و اعلم أنّا قاتلوك و قاتلوا أصحابك، و الموعود فيما بيننا و بينك غدا ضحوة، و قد أعذرنا فيما بيننا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تهددوني بكثرتكم و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أستعين باللّه و ملائكته و المسلمين عليكم،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فانصرفوا إلى مراكزهم، و 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جنه الليل أمر أصحابه أن يحسنوا إلى دوابهم، و يقضموا، و يسرجوا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انشق عمود الصبح صلى بالناس بغلس، ثم غار عليهم بأصحابه، فلم يعلموا حتى وطئتهم الخيل، فما أدرك آخر أصحابه حتى قتل مقاتليهم، و سبى ذراريهم، و استباح أموالهم، و خرب ديارهم، و أقبل بالأسارى و الأموال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 جبرئيل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فتح اللّه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المسلمين، فصعد المنبر، فحمد اللّه، و أثنى عليه، و أخبر الناس بما فتح اللّه على المسلمين، و أعلمهم أنه لم يصب منهم إلا رجلان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 فخرج يستقبل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أهل المدينة من </w:t>
      </w:r>
      <w:bookmarkStart w:id="457" w:name="pg12337_122660"/>
    </w:p>
    <w:p>
      <w:pPr>
        <w:pStyle w:val="BookText"/>
        <w:rPr/>
      </w:pPr>
      <w:bookmarkEnd w:id="457"/>
      <w:r>
        <w:rPr>
          <w:rFonts w:ascii="Amiri" w:hAnsi="Amiri" w:eastAsia="Amiri" w:cs="Amiri"/>
          <w:color w:val="111111"/>
          <w:sz w:val="28"/>
          <w:sz w:val="28"/>
          <w:szCs w:val="28"/>
          <w:rtl w:val="true"/>
          <w:lang w:bidi="ar-SA"/>
        </w:rPr>
        <w:t>المسلمين حتى لقيه على أميال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علي مقبلا نزل عن دابته، و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التزمه، و قبل ما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جماعة المسلمين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نزل رسول اللّه، و أقبل بالغنيمة و الأسارى، و ما رزقهم اللّه من أهل وادي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غنم المسلمون مثلها قط إلا أن تكون خيبرا، فإنها مثل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تبارك و تعالى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الرواية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هنا وقفات نجملها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8267284_417432637"/>
      <w:bookmarkStart w:id="459" w:name="_Toc158"/>
      <w:bookmarkEnd w:id="458"/>
      <w:r>
        <w:rPr>
          <w:rtl w:val="true"/>
        </w:rPr>
        <w:t>وادي اليابس</w:t>
      </w:r>
      <w:r>
        <w:rPr>
          <w:rtl w:val="true"/>
        </w:rPr>
        <w:t>:</w:t>
      </w:r>
      <w:bookmarkEnd w:id="45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غزوة وادي اليابس هي نفس غزوة ذات السلاسل، كما يفهم من تطابق أحداثهما، فتكون وادي اليابس وراء وادي القرى، التي كانت من أرض الشام، و ليست من أرض المدينة، كما يظهر من كلام السمهودي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460" w:name="pg12337_122661"/>
    </w:p>
    <w:p>
      <w:pPr>
        <w:pStyle w:val="BookText"/>
        <w:rPr/>
      </w:pPr>
      <w:bookmarkEnd w:id="460"/>
      <w:r>
        <w:rPr>
          <w:rFonts w:ascii="Amiri" w:hAnsi="Amiri" w:eastAsia="Amiri" w:cs="Amiri"/>
          <w:color w:val="111111"/>
          <w:sz w:val="28"/>
          <w:sz w:val="28"/>
          <w:szCs w:val="28"/>
          <w:rtl w:val="true"/>
          <w:lang w:bidi="ar-SA"/>
        </w:rPr>
        <w:t>و يظهر من كلامه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دومة الجندل بوادي القرى، و هي تبعد عن المدينة خمس عشرة أو ست عشرة ليلة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8267286_417432637"/>
      <w:bookmarkStart w:id="462" w:name="_Toc159"/>
      <w:bookmarkEnd w:id="461"/>
      <w:r>
        <w:rPr>
          <w:rtl w:val="true"/>
        </w:rPr>
        <w:t xml:space="preserve">لماذا يعادون عليا عليه السّلام؟ </w:t>
      </w:r>
      <w:r>
        <w:rPr>
          <w:rtl w:val="true"/>
        </w:rPr>
        <w:t>!</w:t>
      </w:r>
      <w:bookmarkEnd w:id="462"/>
    </w:p>
    <w:p>
      <w:pPr>
        <w:pStyle w:val="BookText"/>
        <w:rPr/>
      </w:pPr>
      <w:r>
        <w:rPr>
          <w:rFonts w:ascii="Amiri" w:hAnsi="Amiri" w:eastAsia="Amiri" w:cs="Amiri"/>
          <w:color w:val="111111"/>
          <w:sz w:val="28"/>
          <w:sz w:val="28"/>
          <w:szCs w:val="28"/>
          <w:rtl w:val="true"/>
          <w:lang w:bidi="ar-SA"/>
        </w:rPr>
        <w:t xml:space="preserve">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بما أغاظهم، من حيث أن فيه نقضا لما هم عليه من دين الآباء و الأجداد، فلما ذا هذا الحقد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أجل أنهم رأوا نكايته في أعداء اللّه، و شدته في دين اللّه، و نصرته المؤثرة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لقد هزم الشرك في بلاد العرب، و أذل عزه، و أبار كيده، و تبر ما علاه، و حطم و هدم ما بناه</w:t>
      </w:r>
      <w:r>
        <w:rPr>
          <w:rFonts w:eastAsia="Amiri" w:cs="Amiri" w:ascii="Amiri" w:hAnsi="Amiri"/>
          <w:color w:val="111111"/>
          <w:sz w:val="28"/>
          <w:szCs w:val="28"/>
          <w:rtl w:val="true"/>
          <w:lang w:bidi="ar-SA"/>
        </w:rPr>
        <w:t>. .</w:t>
      </w:r>
    </w:p>
    <w:p>
      <w:pPr>
        <w:pStyle w:val="Heading5"/>
        <w:numPr>
          <w:ilvl w:val="4"/>
          <w:numId w:val="1"/>
        </w:numPr>
        <w:rPr/>
      </w:pPr>
      <w:bookmarkStart w:id="463" w:name="__RefHeading___Toc8267288_417432637"/>
      <w:bookmarkStart w:id="464" w:name="_Toc160"/>
      <w:bookmarkEnd w:id="463"/>
      <w:r>
        <w:rPr>
          <w:rtl w:val="true"/>
        </w:rPr>
        <w:t>أربعة آلاف</w:t>
      </w:r>
      <w:r>
        <w:rPr>
          <w:rtl w:val="true"/>
        </w:rPr>
        <w:t>:</w:t>
      </w:r>
      <w:bookmarkEnd w:id="464"/>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أربعة آلاف فارس مع أبي بكر، ثم مع عمر بن الخطاب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موضع ريب، لأن المسلمين كانوا من القلة بحيث لا يمكن أن يجهزوا هذا العدد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كانت خيبر قبل ذلك بسنة، و لم </w:t>
      </w:r>
      <w:bookmarkStart w:id="465" w:name="pg12337_122662"/>
    </w:p>
    <w:p>
      <w:pPr>
        <w:pStyle w:val="BookText"/>
        <w:rPr/>
      </w:pPr>
      <w:bookmarkEnd w:id="465"/>
      <w:r>
        <w:rPr>
          <w:rFonts w:ascii="Amiri" w:hAnsi="Amiri" w:eastAsia="Amiri" w:cs="Amiri"/>
          <w:color w:val="111111"/>
          <w:sz w:val="28"/>
          <w:sz w:val="28"/>
          <w:szCs w:val="28"/>
          <w:rtl w:val="true"/>
          <w:lang w:bidi="ar-SA"/>
        </w:rPr>
        <w:t xml:space="preserve">يجهز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ألف و خمس مئة مقاتل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المسلمين قد كثروا بعد خيبر بصورة ظاهرة، مكنت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إرسال ثلاثة آلاف مقاتل إلى مؤتة، و إنما كانت ذات السلاسل بعدها بأكثر من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استنفر العرب لحربهم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فاستجابوا له لأكثر من سبب يقنعهم بأن من مصلحتهم مجاراة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بعد سقوط خيبر، و بعد الحديبية، و عمرة القضاء، و غزوة مؤتة</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8267290_417432637"/>
      <w:bookmarkStart w:id="467" w:name="_Toc161"/>
      <w:bookmarkEnd w:id="466"/>
      <w:r>
        <w:rPr>
          <w:rtl w:val="true"/>
        </w:rPr>
        <w:t>تخريب الضياع و الديار</w:t>
      </w:r>
      <w:r>
        <w:rPr>
          <w:rtl w:val="true"/>
        </w:rPr>
        <w:t>:</w:t>
      </w:r>
      <w:bookmarkEnd w:id="467"/>
    </w:p>
    <w:p>
      <w:pPr>
        <w:pStyle w:val="BookText"/>
        <w:rPr/>
      </w:pPr>
      <w:r>
        <w:rPr>
          <w:rFonts w:ascii="Amiri" w:hAnsi="Amiri" w:eastAsia="Amiri" w:cs="Amiri"/>
          <w:color w:val="111111"/>
          <w:sz w:val="28"/>
          <w:sz w:val="28"/>
          <w:szCs w:val="28"/>
          <w:rtl w:val="true"/>
          <w:lang w:bidi="ar-SA"/>
        </w:rPr>
        <w:t>و 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أبا بكر بتخريب الضياع و الديار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يتنافى مع سياسته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 وصاياه لبعوثه، و ما أكثرها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تقدمت وصيته للجيش الذي أرسله إلى مؤتة،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تقربن نخلا، و لا تقطعن شجرا، و لا تهدمن بيتا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8267292_417432637"/>
      <w:bookmarkStart w:id="469" w:name="_Toc162"/>
      <w:bookmarkEnd w:id="468"/>
      <w:r>
        <w:rPr>
          <w:rtl w:val="true"/>
        </w:rPr>
        <w:t xml:space="preserve">لما ذا هذا السير الرفيق؟ </w:t>
      </w:r>
      <w:r>
        <w:rPr>
          <w:rtl w:val="true"/>
        </w:rPr>
        <w:t>!</w:t>
      </w:r>
      <w:bookmarkEnd w:id="4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سار بأصحابه سيرا رفيقا</w:t>
      </w:r>
      <w:r>
        <w:rPr>
          <w:rFonts w:eastAsia="Amiri" w:cs="Amiri" w:ascii="Amiri" w:hAnsi="Amiri"/>
          <w:color w:val="111111"/>
          <w:sz w:val="28"/>
          <w:szCs w:val="28"/>
          <w:rtl w:val="true"/>
          <w:lang w:bidi="ar-SA"/>
        </w:rPr>
        <w:t xml:space="preserve">. </w:t>
      </w:r>
      <w:bookmarkStart w:id="470" w:name="pg12337_122663"/>
    </w:p>
    <w:p>
      <w:pPr>
        <w:pStyle w:val="BookText"/>
        <w:rPr/>
      </w:pPr>
      <w:bookmarkEnd w:id="470"/>
      <w:r>
        <w:rPr>
          <w:rFonts w:ascii="Amiri" w:hAnsi="Amiri" w:eastAsia="Amiri" w:cs="Amiri"/>
          <w:color w:val="111111"/>
          <w:sz w:val="28"/>
          <w:sz w:val="28"/>
          <w:szCs w:val="28"/>
          <w:rtl w:val="true"/>
          <w:lang w:bidi="ar-SA"/>
        </w:rPr>
        <w:t>و هذا يعطيهم نفحة راحة تشعرهم بحب الدنيا، و الرغبة بتجنب ضرب السيوف، و ملاقات الحتوف، و عزوف أنفسهم عن تحمل المشاق و المتاعب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سيصبح من الصعب عليهم الانتقال المفاجئ من هذا النعيم و الهناء، إلى مواجهة الأخطار و البلاء، و الشقاء و العناء</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8267294_417432637"/>
      <w:bookmarkStart w:id="472" w:name="_Toc163"/>
      <w:bookmarkEnd w:id="471"/>
      <w:r>
        <w:rPr>
          <w:rtl w:val="true"/>
        </w:rPr>
        <w:t>الإحسان إلى دوابهم</w:t>
      </w:r>
      <w:r>
        <w:rPr>
          <w:rtl w:val="true"/>
        </w:rPr>
        <w:t>:</w:t>
      </w:r>
      <w:bookmarkEnd w:id="472"/>
    </w:p>
    <w:p>
      <w:pPr>
        <w:pStyle w:val="BookText"/>
        <w:rPr/>
      </w:pPr>
      <w:r>
        <w:rPr>
          <w:rFonts w:ascii="Amiri" w:hAnsi="Amiri" w:eastAsia="Amiri" w:cs="Amiri"/>
          <w:color w:val="111111"/>
          <w:sz w:val="28"/>
          <w:sz w:val="28"/>
          <w:szCs w:val="28"/>
          <w:rtl w:val="true"/>
          <w:lang w:bidi="ar-SA"/>
        </w:rPr>
        <w:t>و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أصحابه في الليلة التي شن الغارة على أعدائه في صبيحتها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يحسنوا إلى دوابهم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بإنزال أحمالها عنها، و تقديم الماء و العلف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في مكان مريح، و إبعاد جلها عنها،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يجعلها أكثر حيوية و فاعلية في موقع النزال، فلا ينتابها التعب بسرعة، و لا يعرضها لحمل أكثر مما تطيق</w:t>
      </w:r>
      <w:r>
        <w:rPr>
          <w:rFonts w:eastAsia="Amiri" w:cs="Amiri" w:ascii="Amiri" w:hAnsi="Amiri"/>
          <w:color w:val="111111"/>
          <w:sz w:val="28"/>
          <w:szCs w:val="28"/>
          <w:rtl w:val="true"/>
          <w:lang w:bidi="ar-SA"/>
        </w:rPr>
        <w:t>. .</w:t>
      </w:r>
    </w:p>
    <w:p>
      <w:pPr>
        <w:pStyle w:val="Heading5"/>
        <w:numPr>
          <w:ilvl w:val="4"/>
          <w:numId w:val="1"/>
        </w:numPr>
        <w:rPr/>
      </w:pPr>
      <w:bookmarkStart w:id="473" w:name="__RefHeading___Toc8267296_417432637"/>
      <w:bookmarkStart w:id="474" w:name="_Toc164"/>
      <w:bookmarkEnd w:id="473"/>
      <w:r>
        <w:rPr>
          <w:rtl w:val="true"/>
        </w:rPr>
        <w:t>على نفسها جنت براقش</w:t>
      </w:r>
      <w:r>
        <w:rPr>
          <w:rtl w:val="true"/>
        </w:rPr>
        <w:t>:</w:t>
      </w:r>
      <w:bookmarkEnd w:id="474"/>
    </w:p>
    <w:p>
      <w:pPr>
        <w:pStyle w:val="BookText"/>
        <w:rPr/>
      </w:pPr>
      <w:r>
        <w:rPr>
          <w:rFonts w:ascii="Amiri" w:hAnsi="Amiri" w:eastAsia="Amiri" w:cs="Amiri"/>
          <w:color w:val="111111"/>
          <w:sz w:val="28"/>
          <w:sz w:val="28"/>
          <w:szCs w:val="28"/>
          <w:rtl w:val="true"/>
          <w:lang w:bidi="ar-SA"/>
        </w:rPr>
        <w:t xml:space="preserve">و بعد أن أعلن الأعداء الحرب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قاتلوه و من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 من المحتم عليهم أن يتوقعوا من الطرف الآخر أن يهتبل أية فرصة لإيراد ضربته القاصمة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يواجههم بكثير من الأمور الخادعة، و الضربات الموجعة</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الإغارة عليهم في أية ساعة غفلة يرصدها فيهم، بل ذلك هو غاية الحزم، و التدبير الذكي، الذي يستحق عليه الثناء و التقدير، لأنه يحفظ بذلك أهل الإيمان، و يوقع بأهل البغي و الطغيان، و يبطل كيدهم، و يخلص الناس من شرهم</w:t>
      </w:r>
      <w:r>
        <w:rPr>
          <w:rFonts w:eastAsia="Amiri" w:cs="Amiri" w:ascii="Amiri" w:hAnsi="Amiri"/>
          <w:color w:val="111111"/>
          <w:sz w:val="28"/>
          <w:szCs w:val="28"/>
          <w:rtl w:val="true"/>
          <w:lang w:bidi="ar-SA"/>
        </w:rPr>
        <w:t xml:space="preserve">. . </w:t>
      </w:r>
      <w:bookmarkStart w:id="475" w:name="pg12337_122664"/>
    </w:p>
    <w:p>
      <w:pPr>
        <w:pStyle w:val="Heading5"/>
        <w:numPr>
          <w:ilvl w:val="4"/>
          <w:numId w:val="1"/>
        </w:numPr>
        <w:rPr/>
      </w:pPr>
      <w:bookmarkStart w:id="476" w:name="__RefHeading___Toc8267298_417432637"/>
      <w:bookmarkStart w:id="477" w:name="_Toc165"/>
      <w:bookmarkEnd w:id="475"/>
      <w:bookmarkEnd w:id="476"/>
      <w:r>
        <w:rPr>
          <w:rtl w:val="true"/>
        </w:rPr>
        <w:t>السرعة</w:t>
      </w:r>
      <w:r>
        <w:rPr>
          <w:rtl w:val="true"/>
        </w:rPr>
        <w:t xml:space="preserve">. . </w:t>
      </w:r>
      <w:r>
        <w:rPr>
          <w:rtl w:val="true"/>
        </w:rPr>
        <w:t>و المفاجأة</w:t>
      </w:r>
      <w:r>
        <w:rPr>
          <w:rtl w:val="true"/>
        </w:rPr>
        <w:t>:</w:t>
      </w:r>
      <w:bookmarkEnd w:id="477"/>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حسم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الحرب لصالح أهل الإسلام، و قد ألحق بأعدائه أفدح الخسائر، من دون أن تلحق بأهل الإيمان خسائر تذكر، حيث لم يصب منهم إلا رجلان</w:t>
      </w:r>
      <w:r>
        <w:rPr>
          <w:rFonts w:eastAsia="Amiri" w:cs="Amiri" w:ascii="Amiri" w:hAnsi="Amiri"/>
          <w:color w:val="111111"/>
          <w:sz w:val="28"/>
          <w:szCs w:val="28"/>
          <w:rtl w:val="true"/>
          <w:lang w:bidi="ar-SA"/>
        </w:rPr>
        <w:t>. .</w:t>
      </w:r>
    </w:p>
    <w:p>
      <w:pPr>
        <w:pStyle w:val="Heading5"/>
        <w:numPr>
          <w:ilvl w:val="4"/>
          <w:numId w:val="1"/>
        </w:numPr>
        <w:rPr/>
      </w:pPr>
      <w:bookmarkStart w:id="478" w:name="__RefHeading___Toc8267300_417432637"/>
      <w:bookmarkStart w:id="479" w:name="_Toc166"/>
      <w:bookmarkEnd w:id="478"/>
      <w:r>
        <w:rPr>
          <w:rtl w:val="true"/>
        </w:rPr>
        <w:t>أبو بكر يخوف أصحابه</w:t>
      </w:r>
      <w:r>
        <w:rPr>
          <w:rtl w:val="true"/>
        </w:rPr>
        <w:t>:</w:t>
      </w:r>
      <w:bookmarkEnd w:id="479"/>
    </w:p>
    <w:p>
      <w:pPr>
        <w:pStyle w:val="BookText"/>
        <w:rPr/>
      </w:pPr>
      <w:r>
        <w:rPr>
          <w:rFonts w:ascii="Amiri" w:hAnsi="Amiri" w:eastAsia="Amiri" w:cs="Amiri"/>
          <w:color w:val="111111"/>
          <w:sz w:val="28"/>
          <w:sz w:val="28"/>
          <w:szCs w:val="28"/>
          <w:rtl w:val="true"/>
          <w:lang w:bidi="ar-SA"/>
        </w:rPr>
        <w:t xml:space="preserve">و إذا عدنا بالحديث إلى أبي بكر، فلا بد أن يستوقفنا تخويفه لأصحابه بكثرة عدد و بحسن عدة أعدائهم؟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ألم يكن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لهم في كل حروبهم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كثرتها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أية فرصة للتكافؤ مع أعدائهم في العدد و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كلها أبعد عن هذا الأمر، مما هي عليه في هذه السرية؟</w:t>
      </w:r>
    </w:p>
    <w:p>
      <w:pPr>
        <w:pStyle w:val="BookText"/>
        <w:rPr/>
      </w:pPr>
      <w:r>
        <w:rPr>
          <w:rFonts w:ascii="Amiri" w:hAnsi="Amiri" w:eastAsia="Amiri" w:cs="Amiri"/>
          <w:color w:val="111111"/>
          <w:sz w:val="28"/>
          <w:sz w:val="28"/>
          <w:szCs w:val="28"/>
          <w:rtl w:val="true"/>
          <w:lang w:bidi="ar-SA"/>
        </w:rPr>
        <w:t xml:space="preserve">فقد كان الجيش الذي يقوده أبو بكر أكبر جيش جهزه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ذلك الوقت، حيث بلغ أربعة آلاف مقاتل حسبما ذكرته الرواية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يثير أمامهم حتى مجرد احتمال الحاجة إلى المدد و العون؟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هل حدث في أي من الحروب الكثيرة و الخطيرة السابقة، أن أمدوا أي سرية و جيش بمال، أو رجال؟ </w:t>
      </w:r>
      <w:r>
        <w:rPr>
          <w:rFonts w:eastAsia="Amiri" w:cs="Amiri" w:ascii="Amiri" w:hAnsi="Amiri"/>
          <w:color w:val="111111"/>
          <w:sz w:val="28"/>
          <w:szCs w:val="28"/>
          <w:rtl w:val="true"/>
          <w:lang w:bidi="ar-SA"/>
        </w:rPr>
        <w:t>! .</w:t>
      </w:r>
    </w:p>
    <w:p>
      <w:pPr>
        <w:pStyle w:val="Heading5"/>
        <w:numPr>
          <w:ilvl w:val="4"/>
          <w:numId w:val="1"/>
        </w:numPr>
        <w:rPr/>
      </w:pPr>
      <w:bookmarkStart w:id="480" w:name="__RefHeading___Toc8267302_417432637"/>
      <w:bookmarkStart w:id="481" w:name="_Toc167"/>
      <w:bookmarkEnd w:id="480"/>
      <w:r>
        <w:rPr>
          <w:rtl w:val="true"/>
        </w:rPr>
        <w:t>لا نريد إلا محمدا و عليا</w:t>
      </w:r>
      <w:r>
        <w:rPr>
          <w:rtl w:val="true"/>
        </w:rPr>
        <w:t>! !</w:t>
      </w:r>
      <w:bookmarkEnd w:id="48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 هؤلاء الناس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يريدون إلا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bookmarkStart w:id="482" w:name="pg12337_122665"/>
    </w:p>
    <w:p>
      <w:pPr>
        <w:pStyle w:val="BookText"/>
        <w:rPr/>
      </w:pPr>
      <w:bookmarkEnd w:id="482"/>
      <w:r>
        <w:rPr>
          <w:rFonts w:ascii="Amiri" w:hAnsi="Amiri" w:eastAsia="Amiri" w:cs="Amiri"/>
          <w:color w:val="111111"/>
          <w:sz w:val="28"/>
          <w:sz w:val="28"/>
          <w:szCs w:val="28"/>
          <w:rtl w:val="true"/>
          <w:lang w:bidi="ar-SA"/>
        </w:rPr>
        <w:t xml:space="preserve">يرضى أبو بكر بالرجوع عنهم، و لا تثور حفيظته، و لا يزيد تصميمه على حربهم و قتالهم، بل ظنهم أن يسلّم أصحاب محمد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لأعدائه ليقتلوه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صدق ظنهم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قد أظهر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لا يدافعون عن دينهم و نبيهم، و إنما كل همهم هو حفظ أنفسهم، حين يجدون أنهم هم المستهدفون بالحرب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حادت الأمور عنهم، فربما لا يدخلون في الحرب بجد و حماس كهذا الذي يعاينه الناس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إذا كان هذان الشخصان، و 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يشكلان مشكلة حقيقية لأتباعهما، فقد يفكر هؤلاء الأتباع بحلول وسط، تزيل أية مشكلة بينهم و بين الناس، و قد يفكرون بالتخلي عن محمد و علي صلوات اللّه و سلامه عليهما في يوم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ندري إن كان أبو بكر قد فكر بالسبب الذي دعا هؤلاء الأعداء، للحرص على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ربما لا يكون فيما بينهما و بينهم أية مشكلة، إذ لم يكن لهم عندهم ما يعتبره أهل الجاهلية ثارات و لا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الدعوة، و كانت هي ذنبه الأكبر عند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الحقد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تابع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كسائر الصحابة الذين كانوا معه</w:t>
      </w:r>
      <w:r>
        <w:rPr>
          <w:rFonts w:eastAsia="Amiri" w:cs="Amiri" w:ascii="Amiri" w:hAnsi="Amiri"/>
          <w:color w:val="111111"/>
          <w:sz w:val="28"/>
          <w:szCs w:val="28"/>
          <w:rtl w:val="true"/>
          <w:lang w:bidi="ar-SA"/>
        </w:rPr>
        <w:t>. .</w:t>
      </w:r>
    </w:p>
    <w:p>
      <w:pPr>
        <w:pStyle w:val="Heading5"/>
        <w:numPr>
          <w:ilvl w:val="4"/>
          <w:numId w:val="1"/>
        </w:numPr>
        <w:rPr/>
      </w:pPr>
      <w:bookmarkStart w:id="483" w:name="__RefHeading___Toc8267304_417432637"/>
      <w:bookmarkStart w:id="484" w:name="_Toc168"/>
      <w:bookmarkEnd w:id="483"/>
      <w:r>
        <w:rPr>
          <w:rtl w:val="true"/>
        </w:rPr>
        <w:t>الشاهد يرى ما لا يرى الغائب</w:t>
      </w:r>
      <w:r>
        <w:rPr>
          <w:rtl w:val="true"/>
        </w:rPr>
        <w:t>:</w:t>
      </w:r>
      <w:bookmarkEnd w:id="48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ما سمعناه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أبو بكر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يرى ما </w:t>
      </w:r>
      <w:bookmarkStart w:id="485" w:name="pg12337_122666"/>
    </w:p>
    <w:p>
      <w:pPr>
        <w:pStyle w:val="BookText"/>
        <w:rPr/>
      </w:pPr>
      <w:bookmarkEnd w:id="485"/>
      <w:r>
        <w:rPr>
          <w:rFonts w:ascii="Amiri" w:hAnsi="Amiri" w:eastAsia="Amiri" w:cs="Amiri"/>
          <w:color w:val="111111"/>
          <w:sz w:val="28"/>
          <w:sz w:val="28"/>
          <w:szCs w:val="28"/>
          <w:rtl w:val="true"/>
          <w:lang w:bidi="ar-SA"/>
        </w:rPr>
        <w:t>لا يرى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 شيء رآه أبو بكر لم يره أصحابه الذين كانوا معه؟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هل كانت هناك أمور غائبة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كل شيء كان واضحا، و مكشوفا للناس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الذي علمه أبو بكر، و جهله غيره، ليصح له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لنا أن نؤيد احتمال أن تكون هناك اتصالات، أو اتفاقات سريّة بين أبي بكر هو و بين أهل وادي اليابس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يعلم و لم يشارك بها سواه، و غاب عنها جميع من كانوا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أزال هذا الاحتمال حين رجع أبو بكر، 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 خطب الناس، و أخبرهم بأن سبب هزيمة أبي بكر هو الخوف و الجبن، فقد 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كلامهم، و ما استبقلوه به انتفخ صدره، و دخله الرعب منهم، و ترك قولي، و لم يطع أمري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مهما يكن من أمر، فإن إحالة أبي بكر الأمر على مجهول دليل على أنه لم يكن قادرا على التبرير المقنع و المعقول</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8267306_417432637"/>
      <w:bookmarkStart w:id="487" w:name="_Toc169"/>
      <w:bookmarkEnd w:id="486"/>
      <w:r>
        <w:rPr>
          <w:rtl w:val="true"/>
        </w:rPr>
        <w:t>فارجعوا نعلم رسول اللّه صلّى اللّه عليه و آله</w:t>
      </w:r>
      <w:r>
        <w:rPr>
          <w:rtl w:val="true"/>
        </w:rPr>
        <w:t>:</w:t>
      </w:r>
      <w:bookmarkEnd w:id="487"/>
    </w:p>
    <w:p>
      <w:pPr>
        <w:pStyle w:val="BookText"/>
        <w:rPr/>
      </w:pPr>
      <w:r>
        <w:rPr>
          <w:rFonts w:ascii="Amiri" w:hAnsi="Amiri" w:eastAsia="Amiri" w:cs="Amiri"/>
          <w:color w:val="111111"/>
          <w:sz w:val="28"/>
          <w:sz w:val="28"/>
          <w:szCs w:val="28"/>
          <w:rtl w:val="true"/>
          <w:lang w:bidi="ar-SA"/>
        </w:rPr>
        <w:t>و الذي زاد الأمر تعقيدا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 يجد بين أربعة آلاف رجل حتى رجلا واحدا يوافقه على ما يريد</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أعلنوا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قراره هذا يخالف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عليه أن يتقي اللّه، و لا يصر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محددا و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زعم أنه يريد أن يخبر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أخبره به علنا، و في خطبة عامة على المنبر في المسجد، و قد سمعها الجميع، فذكر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الأعداء الذين يرسلهم إليهم، و بما تعاقدوا عليه بصورة تفصيلية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أزاح احتمال أن يكون قد عرف ذلك من حملة الأخبار و من الأرصاد، الذين قد يهمون، و يخطئون، و قد يكذبون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أخبرهم بأن جبرئيل أيضا هو الذي أمره بإرسال أبي بكر في أربعة آلاف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قد تمرد على الأمر الإلهي، و لذلك استحق أن يخطب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يخبرهم بمخالفة أبي بكر لأمر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ملاحظة أخيرة و هامة نذكرها 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جبرئيل هو الذي نقل الأمر الإلهي بإرسال أبي بكر، فذلك يعني أن اللّه سبحانه هو الذي يريد أن يرى الناس هزيمة أبي بكر، و جبنه، و مخالفته لأمر اللّه تعالى، و أمر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اللّه يعلم بما سيكون من أبي بكر</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المقصود هو تعريف الناس بأن أبا بكر ليس أهلا، لما يسعى للحصول عليه؟ أم أن ثمة سرا آخر؟ </w:t>
      </w:r>
      <w:r>
        <w:rPr>
          <w:rFonts w:eastAsia="Amiri" w:cs="Amiri" w:ascii="Amiri" w:hAnsi="Amiri"/>
          <w:color w:val="111111"/>
          <w:sz w:val="28"/>
          <w:szCs w:val="28"/>
          <w:rtl w:val="true"/>
          <w:lang w:bidi="ar-SA"/>
        </w:rPr>
        <w:t xml:space="preserve">! </w:t>
      </w:r>
      <w:bookmarkStart w:id="488" w:name="pg12337_122668"/>
    </w:p>
    <w:p>
      <w:pPr>
        <w:pStyle w:val="Heading5"/>
        <w:numPr>
          <w:ilvl w:val="4"/>
          <w:numId w:val="1"/>
        </w:numPr>
        <w:rPr/>
      </w:pPr>
      <w:bookmarkStart w:id="489" w:name="__RefHeading___Toc8267308_417432637"/>
      <w:bookmarkStart w:id="490" w:name="_Toc170"/>
      <w:bookmarkEnd w:id="488"/>
      <w:bookmarkEnd w:id="489"/>
      <w:r>
        <w:rPr>
          <w:rtl w:val="true"/>
        </w:rPr>
        <w:t>عمر أخو أبي بكر، و علي عليه السّلام أخو النبي صلّى اللّه عليه و آله</w:t>
      </w:r>
      <w:r>
        <w:rPr>
          <w:rtl w:val="true"/>
        </w:rPr>
        <w:t>:</w:t>
      </w:r>
      <w:bookmarkEnd w:id="490"/>
    </w:p>
    <w:p>
      <w:pPr>
        <w:pStyle w:val="BookText"/>
        <w:rPr/>
      </w:pPr>
      <w:r>
        <w:rPr>
          <w:rFonts w:ascii="Amiri" w:hAnsi="Amiri" w:eastAsia="Amiri" w:cs="Amiri"/>
          <w:color w:val="111111"/>
          <w:sz w:val="28"/>
          <w:sz w:val="28"/>
          <w:szCs w:val="28"/>
          <w:rtl w:val="true"/>
          <w:lang w:bidi="ar-SA"/>
        </w:rPr>
        <w:t>و قد ورد في كلام رسول اللّه قوله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تعمل كما عمل أبو بكر أخوك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لكنه وصف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أيضا في الخطبة الأولى بأنه أخوه،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يقتلوني، و أخي علي بن أبي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نفسه لأهل وادي اليابس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أهل الوادي أيضا وصفوه بالأخوة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من قولهم لأبي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عمل كل واحد من الأخوين ما يناسب عمل أخيه، و أخلاقه، و حالاته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 للّه سبحانه و تعالى في كل شيء كان له أخ مثله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أبو بكر الذي عصى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التنبيه و التحذير، له أخ مثله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قد سار في أصحابه سيرا رفيقا، كما سار بهم أبو بكر، ثم هرب من الأعداء كما هرب، و عاش الرعب و الخوف كما عاش</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حذره من أن يعمل مثل عمل أخيه، كأنه أشار إلى أن أخوته له هي التي تثير هذا التوقع منه، و هذا يدل على أن هذه الأخوة قد جاءت على أساس ملاحظة قواسم مشتركة بين الرجلين، ينشأ عنها توافق في السلوك و في المواقف</w:t>
      </w:r>
      <w:r>
        <w:rPr>
          <w:rFonts w:eastAsia="Amiri" w:cs="Amiri" w:ascii="Amiri" w:hAnsi="Amiri"/>
          <w:color w:val="111111"/>
          <w:sz w:val="28"/>
          <w:szCs w:val="28"/>
          <w:rtl w:val="true"/>
          <w:lang w:bidi="ar-SA"/>
        </w:rPr>
        <w:t xml:space="preserve">. . </w:t>
      </w:r>
      <w:bookmarkStart w:id="491" w:name="pg12337_122669"/>
    </w:p>
    <w:p>
      <w:pPr>
        <w:pStyle w:val="Heading5"/>
        <w:numPr>
          <w:ilvl w:val="4"/>
          <w:numId w:val="1"/>
        </w:numPr>
        <w:rPr/>
      </w:pPr>
      <w:bookmarkStart w:id="492" w:name="__RefHeading___Toc8267310_417432637"/>
      <w:bookmarkStart w:id="493" w:name="_Toc171"/>
      <w:bookmarkEnd w:id="491"/>
      <w:bookmarkEnd w:id="492"/>
      <w:r>
        <w:rPr>
          <w:rtl w:val="true"/>
        </w:rPr>
        <w:t>ذنب عمر أعظم</w:t>
      </w:r>
      <w:r>
        <w:rPr>
          <w:rtl w:val="true"/>
        </w:rPr>
        <w:t>:</w:t>
      </w:r>
      <w:bookmarkEnd w:id="493"/>
    </w:p>
    <w:p>
      <w:pPr>
        <w:pStyle w:val="BookText"/>
        <w:rPr/>
      </w:pPr>
      <w:r>
        <w:rPr>
          <w:rFonts w:ascii="Amiri" w:hAnsi="Amiri" w:eastAsia="Amiri" w:cs="Amiri"/>
          <w:color w:val="111111"/>
          <w:sz w:val="28"/>
          <w:sz w:val="28"/>
          <w:szCs w:val="28"/>
          <w:rtl w:val="true"/>
          <w:lang w:bidi="ar-SA"/>
        </w:rPr>
        <w:t xml:space="preserve">و قد اظهرت كلمات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واجه بها عمر بن الخطاب أن الذنب الذي ارتكبه عمر كان أعظم عند اللّه من ذنب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جاء بعد التنبيه و 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بعد ظهور كونه معصية للّه سبحانه، و لرسوله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التنديد العلني بهذا العمل الشنيع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مجال بعد هذا كله لتوهم أن شيئا ما قد خفي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يريد أن يعلمه به، و لا مجال أيضا لاحتمال أن تكون بعض الأمور التي أخبر عنها قد جاءت على سبيل الحدس و التخمين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مجال أخيرا لاحتمال أن تأتي الأحكام مختلفة و متفاوتة من واقعة لأخرى، أو من حال إلى حال</w:t>
      </w:r>
      <w:r>
        <w:rPr>
          <w:rFonts w:eastAsia="Amiri" w:cs="Amiri" w:ascii="Amiri" w:hAnsi="Amiri"/>
          <w:color w:val="111111"/>
          <w:sz w:val="28"/>
          <w:szCs w:val="28"/>
          <w:rtl w:val="true"/>
          <w:lang w:bidi="ar-SA"/>
        </w:rPr>
        <w:t>. .</w:t>
      </w:r>
    </w:p>
    <w:p>
      <w:pPr>
        <w:pStyle w:val="Heading5"/>
        <w:numPr>
          <w:ilvl w:val="4"/>
          <w:numId w:val="1"/>
        </w:numPr>
        <w:rPr/>
      </w:pPr>
      <w:bookmarkStart w:id="494" w:name="__RefHeading___Toc8267312_417432637"/>
      <w:bookmarkStart w:id="495" w:name="_Toc172"/>
      <w:bookmarkEnd w:id="494"/>
      <w:r>
        <w:rPr>
          <w:rtl w:val="true"/>
        </w:rPr>
        <w:t>الفتح على يد علي عليه السّلام</w:t>
      </w:r>
      <w:r>
        <w:rPr>
          <w:rtl w:val="true"/>
        </w:rPr>
        <w:t>:</w:t>
      </w:r>
      <w:bookmarkEnd w:id="495"/>
    </w:p>
    <w:p>
      <w:pPr>
        <w:pStyle w:val="BookText"/>
        <w:rPr/>
      </w:pPr>
      <w:r>
        <w:rPr>
          <w:rFonts w:ascii="Amiri" w:hAnsi="Amiri" w:eastAsia="Amiri" w:cs="Amiri"/>
          <w:color w:val="111111"/>
          <w:sz w:val="28"/>
          <w:sz w:val="28"/>
          <w:szCs w:val="28"/>
          <w:rtl w:val="true"/>
          <w:lang w:bidi="ar-SA"/>
        </w:rPr>
        <w:t>و قد أخبر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يفتح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مبينا بكل هذه الأحداث المتتابعة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سياسية إلهية لتعريف الناس بأن اللّه سبحانه و تعالى يرعى مسيرة هذه الرسالة، و يواكب تحركات من يدبرون في الخفاء للعبث بالتدبير الإلهي، و سوق الأمور باتجاه آخر، يخدم مصالحهم، و يحقق طموحاتهم</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اختار اللّه أبا بكر أولا، ثم اختار عمر ثانيا ليظهر للملأ أنهما ليسا في الموقع الذي يضعان نفسيهما فيه، و لم يكونا مؤهلين لما يطمحان </w:t>
      </w:r>
      <w:bookmarkStart w:id="496" w:name="pg12337_122670"/>
    </w:p>
    <w:p>
      <w:pPr>
        <w:pStyle w:val="BookText"/>
        <w:rPr/>
      </w:pPr>
      <w:bookmarkEnd w:id="496"/>
      <w:r>
        <w:rPr>
          <w:rFonts w:ascii="Amiri" w:hAnsi="Amiri" w:eastAsia="Amiri" w:cs="Amiri"/>
          <w:color w:val="111111"/>
          <w:sz w:val="28"/>
          <w:sz w:val="28"/>
          <w:szCs w:val="28"/>
          <w:rtl w:val="true"/>
          <w:lang w:bidi="ar-SA"/>
        </w:rPr>
        <w:t>للاستئثار به، و سلبه من صاحبه الشرعي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اختار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التصريح بان الفتح سيكون على يديه، ليعلمهم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مطلع على دخائل نفوسهم، و اللّه قد اختاره لعلمه بأنه هو الذي يوصل السفينة إلى شاطئ السلام</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8267314_417432637"/>
      <w:bookmarkStart w:id="498" w:name="_Toc173"/>
      <w:bookmarkEnd w:id="497"/>
      <w:r>
        <w:rPr>
          <w:rtl w:val="true"/>
        </w:rPr>
        <w:t>الفتح لعلي عليه السّلام و أصحابه</w:t>
      </w:r>
      <w:r>
        <w:rPr>
          <w:rtl w:val="true"/>
        </w:rPr>
        <w:t>:</w:t>
      </w:r>
      <w:bookmarkEnd w:id="498"/>
    </w:p>
    <w:p>
      <w:pPr>
        <w:pStyle w:val="BookText"/>
        <w:rPr/>
      </w:pPr>
      <w:r>
        <w:rPr>
          <w:rFonts w:ascii="Amiri" w:hAnsi="Amiri" w:eastAsia="Amiri" w:cs="Amiri"/>
          <w:color w:val="111111"/>
          <w:sz w:val="28"/>
          <w:sz w:val="28"/>
          <w:szCs w:val="28"/>
          <w:rtl w:val="true"/>
          <w:lang w:bidi="ar-SA"/>
        </w:rPr>
        <w:t>و قد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اكتفى بتبديل القائد، و أما الجيش نفسه، فأبقاه على ما هو عليه، و لم يستبدل منه حتى رجلا واحدا، و قد كانت الهزيمة من نصيب هذا الجيش مرتين متواليتين، مع نفس العدو و مع تقارب الزمان و في نفس المكان، و في نفس الظروف، و بنفس الأسلوب، و بعين الكلمات التي استخدمت، و نفس الخطاب و الجواب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النصر حليفا لهذا الجيش نفسه، مع ذلك العدو بالذات، و في نفس الحالات، و في الزمان و المكان عينه، رغم أن القائدين الأولين قد سارا بهذا الجيش سيرا رفيقا، أو مقتصدا يحببهم بقائدهم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الأمير الثالث، فقد بهم في السير، حتى خافوا أن ينقطعوا من التعب، و أن تحفى دوابهم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بد أن يثقل أمر هذا القائد عليهم، و تتجافى عنه قلوبهم، و لا يندفعون في محبته، و في طاعته بالمقدار الذي يحظى به اللذان سبقاه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النتائج جاءت معاكسة تماما، فقد تحقق النصر، و كان الفتح و العز و الكرامة نصيبهم معه، و كانت الهزيمة و المذلة، و المعصية للّه في عرشه و لرسوله مع ذينك الأولين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مثل للبشر جميعا، يحمل لهم العبرة، و العظة، و يدعوهم للتأمل </w:t>
      </w:r>
      <w:bookmarkStart w:id="499" w:name="pg12337_122671"/>
    </w:p>
    <w:p>
      <w:pPr>
        <w:pStyle w:val="BookText"/>
        <w:rPr/>
      </w:pPr>
      <w:bookmarkEnd w:id="499"/>
      <w:r>
        <w:rPr>
          <w:rFonts w:ascii="Amiri" w:hAnsi="Amiri" w:eastAsia="Amiri" w:cs="Amiri"/>
          <w:color w:val="111111"/>
          <w:sz w:val="28"/>
          <w:sz w:val="28"/>
          <w:szCs w:val="28"/>
          <w:rtl w:val="true"/>
          <w:lang w:bidi="ar-SA"/>
        </w:rPr>
        <w:t xml:space="preserve">العميق، و الفكر الدقيق، حملته لنا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يفتح عليه، و على أصحابه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فقد نسب الفتح إلى اللّه، الذي حبا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معا، مع أن الإنسان العادي قد يتوقع تخصيص الفتح بعلي دون أصحابه، الذين هزموا مع القائدين اللذين سبقاه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اللّه و رسوله يريدان لنا أن ندرك حقيقة أن القيادة الصالحة، هي التي تعطي المواقف، و تغير من أحوال الرعية، و تؤثر في توجهاتها و مواقفها، و تعطيها صلابة في الدين، و ورعا في يقين، و تحملها على الصراط المستقيم، و لو لم تصدر لها أمرا، أو تفرض عليها قرارا، أو تبتز منها موقفا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التي تثير حميتها و إباءها، و تمنحها نفحة الشجاعة و الإقدام، أو التخاذل و الإحجام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ظهر ذلك في هذه الغزوة بصورة جلية و واضحة، فقد ساقهم موقف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مواقع العزة و الكرامة و الإباء، و أعطاهم نفحة من نفحات الشجاعة، و الشعور بالكرامة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عليه و عليهم، وفق ما قاله الرسول الأكرم و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لهم</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8267316_417432637"/>
      <w:bookmarkStart w:id="501" w:name="_Toc174"/>
      <w:bookmarkEnd w:id="500"/>
      <w:r>
        <w:rPr>
          <w:rtl w:val="true"/>
        </w:rPr>
        <w:t>تطمينات علي عليه السّلام لأصحابه</w:t>
      </w:r>
      <w:r>
        <w:rPr>
          <w:rtl w:val="true"/>
        </w:rPr>
        <w:t>:</w:t>
      </w:r>
      <w:bookmarkEnd w:id="501"/>
    </w:p>
    <w:p>
      <w:pPr>
        <w:pStyle w:val="BookText"/>
        <w:rPr/>
      </w:pPr>
      <w:r>
        <w:rPr>
          <w:rFonts w:ascii="Amiri" w:hAnsi="Amiri" w:eastAsia="Amiri" w:cs="Amiri"/>
          <w:color w:val="111111"/>
          <w:sz w:val="28"/>
          <w:sz w:val="28"/>
          <w:szCs w:val="28"/>
          <w:rtl w:val="true"/>
          <w:lang w:bidi="ar-SA"/>
        </w:rPr>
        <w:t xml:space="preserve">و حين 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باصحابه ذلك السير الحثيث الذي أتعبهم، فإنه يكون قد أفهمهم بذلك بأن ثمة جدية حقيقية في إنجاز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أحسن وجه و أتمه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لعلهم أصبحوا يتخوفون من أن يكون للتعب الذي لحقهم في </w:t>
      </w:r>
      <w:bookmarkStart w:id="502" w:name="pg12337_122672"/>
    </w:p>
    <w:p>
      <w:pPr>
        <w:pStyle w:val="BookText"/>
        <w:rPr/>
      </w:pPr>
      <w:bookmarkEnd w:id="502"/>
      <w:r>
        <w:rPr>
          <w:rFonts w:ascii="Amiri" w:hAnsi="Amiri" w:eastAsia="Amiri" w:cs="Amiri"/>
          <w:color w:val="111111"/>
          <w:sz w:val="28"/>
          <w:sz w:val="28"/>
          <w:szCs w:val="28"/>
          <w:rtl w:val="true"/>
          <w:lang w:bidi="ar-SA"/>
        </w:rPr>
        <w:t>مسيرهم هذا دورا في خسارتهم الحرب التي يترقبونها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يطمئنهم، و لكن لا بالوعود المادية و لا بالخطب الحماسية، بل بإعطائهم جرعة إيمانية روحية تتولى هي شحذ عزائمهم، و تقوية ضعفهم، و تعطيهم المزيد من الرضا و السعادة و البهجة، و ذلك بالاعتماد على الغيب الذي يربطهم باللّه سبحانه، و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لهم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الإخبار من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بالفتح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هو الذي عرف رسوله به، و أطلعه على غيبه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الأمر مجرد تفاؤل، و لا هو كلام لمجرد التشجيع، و إثارة الحماس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يصرح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نفوسهم قد طابت و قلوبهم قد اطمأنت، و واصلوا سيرهم الشاق، و زالت عنهم الوساوس و المخاوف</w:t>
      </w:r>
      <w:r>
        <w:rPr>
          <w:rFonts w:eastAsia="Amiri" w:cs="Amiri" w:ascii="Amiri" w:hAnsi="Amiri"/>
          <w:color w:val="111111"/>
          <w:sz w:val="28"/>
          <w:szCs w:val="28"/>
          <w:rtl w:val="true"/>
          <w:lang w:bidi="ar-SA"/>
        </w:rPr>
        <w:t>. .</w:t>
      </w:r>
    </w:p>
    <w:p>
      <w:pPr>
        <w:pStyle w:val="Heading5"/>
        <w:numPr>
          <w:ilvl w:val="4"/>
          <w:numId w:val="1"/>
        </w:numPr>
        <w:rPr/>
      </w:pPr>
      <w:bookmarkStart w:id="503" w:name="__RefHeading___Toc8267318_417432637"/>
      <w:bookmarkStart w:id="504" w:name="_Toc175"/>
      <w:bookmarkEnd w:id="503"/>
      <w:r>
        <w:rPr>
          <w:rtl w:val="true"/>
        </w:rPr>
        <w:t>علي عليه السّلام أخو النبي و رسوله إليكم</w:t>
      </w:r>
      <w:r>
        <w:rPr>
          <w:rtl w:val="true"/>
        </w:rPr>
        <w:t>:</w:t>
      </w:r>
      <w:bookmarkEnd w:id="504"/>
    </w:p>
    <w:p>
      <w:pPr>
        <w:pStyle w:val="BookText"/>
        <w:rPr/>
      </w:pPr>
      <w:r>
        <w:rPr>
          <w:rFonts w:ascii="Amiri" w:hAnsi="Amiri" w:eastAsia="Amiri" w:cs="Amiri"/>
          <w:color w:val="111111"/>
          <w:sz w:val="28"/>
          <w:sz w:val="28"/>
          <w:szCs w:val="28"/>
          <w:rtl w:val="true"/>
          <w:lang w:bidi="ar-SA"/>
        </w:rPr>
        <w:t xml:space="preserve">و لم نعهد في الذين آخى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أن يذكروا هذه الأخوة في مواقع إبلاغ رسائل الحرب و القتال، لا سيما و أنها أخوة أنشأها و 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ليست أخوة نسب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و أبلغ هذا العدو المحارب بهذه الحقيقة، 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رسوله إليهم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أراد أن يفهمهم أن موقفه منهم يحدده موقفهم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أنه لا مجال للفصل في حسابات الربح و الخسارة </w:t>
      </w:r>
      <w:bookmarkStart w:id="505" w:name="pg12337_122673"/>
    </w:p>
    <w:p>
      <w:pPr>
        <w:pStyle w:val="BookText"/>
        <w:rPr/>
      </w:pPr>
      <w:bookmarkEnd w:id="505"/>
      <w:r>
        <w:rPr>
          <w:rFonts w:ascii="Amiri" w:hAnsi="Amiri" w:eastAsia="Amiri" w:cs="Amiri"/>
          <w:color w:val="111111"/>
          <w:sz w:val="28"/>
          <w:sz w:val="28"/>
          <w:szCs w:val="28"/>
          <w:rtl w:val="true"/>
          <w:lang w:bidi="ar-SA"/>
        </w:rPr>
        <w:t xml:space="preserve">بين علي كشخص، و بين علي الشريك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الأخوة، و في العمل على حفظ الرسالة، من خلال حفظ الرسول، فإن ذلك هو الذي يوصل إلى حفظ هذا الدين و الذود عن حياضه</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8267320_417432637"/>
      <w:bookmarkStart w:id="507" w:name="_Toc176"/>
      <w:bookmarkEnd w:id="506"/>
      <w:r>
        <w:rPr>
          <w:rtl w:val="true"/>
        </w:rPr>
        <w:t>علي عليه السّلام لا يحتكر النصر</w:t>
      </w:r>
      <w:r>
        <w:rPr>
          <w:rtl w:val="true"/>
        </w:rPr>
        <w:t>:</w:t>
      </w:r>
      <w:bookmarkEnd w:id="507"/>
    </w:p>
    <w:p>
      <w:pPr>
        <w:pStyle w:val="BookText"/>
        <w:rPr/>
      </w:pPr>
      <w:r>
        <w:rPr>
          <w:rFonts w:ascii="Amiri" w:hAnsi="Amiri" w:eastAsia="Amiri" w:cs="Amiri"/>
          <w:color w:val="111111"/>
          <w:sz w:val="28"/>
          <w:sz w:val="28"/>
          <w:szCs w:val="28"/>
          <w:rtl w:val="true"/>
          <w:lang w:bidi="ar-SA"/>
        </w:rPr>
        <w:t xml:space="preserve">و رغم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المعجزات في تاريخه الجهادي الطويل، و لا سيما حين قلع باب خيبر، و جعله ترسا يدفع به ضرب السيوف، و طعن الرماح، ثم حمله جاعلا منه معبرا للجيش، بالإضافة إلى أعظم الإنجازات القتالية في بدر، و أحد، و الأحزاب، و قريظة، و النضير،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لا يتهدد الأعداء بقوته، و لا يذكر لهم مواقفه هذه، بل هو يكتفي باستنكار تهديد الأعداء له، ثم هو يستعين باللّه، و بالملائكة، و بالمسلمين عليهم، و يخبرهم أن كل حول و قوة لديه إنما هو من اللّه، و به سبحانه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يعطي المسلمين نفحة روحية، و يذكرهم بنصر اللّه لهم في بدر، حين أمدهم بالملائكة في سائر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يحدث هذا التذكير بلبلة حقيقية في قلوب الكافرين، و طمأنينة و سكينة في قلوب المؤمنين، لأن له سابقة أثبتت صحة هذا المنطق و قوته، و ظهرت نتائجه نصرا مؤزرا في حروب صعبة و هائلة، لا بد أن تبقى الأجيال تتمثله كحدث تاريخي فريد، و كيوم من أيام الإسلام مجيد</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أن يترك إشراك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في هذا العمل </w:t>
      </w:r>
      <w:bookmarkStart w:id="508" w:name="pg12337_122674"/>
    </w:p>
    <w:p>
      <w:pPr>
        <w:pStyle w:val="BookText"/>
        <w:rPr/>
      </w:pPr>
      <w:bookmarkEnd w:id="508"/>
      <w:r>
        <w:rPr>
          <w:rFonts w:ascii="Amiri" w:hAnsi="Amiri" w:eastAsia="Amiri" w:cs="Amiri"/>
          <w:color w:val="111111"/>
          <w:sz w:val="28"/>
          <w:sz w:val="28"/>
          <w:szCs w:val="28"/>
          <w:rtl w:val="true"/>
          <w:lang w:bidi="ar-SA"/>
        </w:rPr>
        <w:t>الجهادي أثرا طيبا في نفوسهم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الذي يعطيهم هذا الوسام هو نفس علي الذي لا يرتاب أحد في مقامه الجهادي و الإيماني العظيم، و لا يشك أحد في صدقه، و في تجربته، و في خبرته بالحرب، و لشهادته هذه قيمة كبيرة لديهم، و لا بد أن يهتم كل أحد في أن يحصل على أدنى لفتة من علي، أعظم مجاهد على وجه الأرض، فكيف بما هو أكثر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المنطق العلوي، الذي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 ملائكته سوف يساهمون في تسجيل هذا النصر، لا بد أن يصعّب على المتخاذلين، و على غيرهم اتخاذ قرار الانسحاب من المعركة، و سيفرض على الجميع بذل جهد، و درجة تحمل و صبر أعلى و أكبر مما اعتادوا عليه في الحالات الأخرى</w:t>
      </w:r>
      <w:r>
        <w:rPr>
          <w:rFonts w:eastAsia="Amiri" w:cs="Amiri" w:ascii="Amiri" w:hAnsi="Amiri"/>
          <w:color w:val="111111"/>
          <w:sz w:val="28"/>
          <w:szCs w:val="28"/>
          <w:rtl w:val="true"/>
          <w:lang w:bidi="ar-SA"/>
        </w:rPr>
        <w:t>. .</w:t>
      </w:r>
    </w:p>
    <w:p>
      <w:pPr>
        <w:pStyle w:val="Heading5"/>
        <w:numPr>
          <w:ilvl w:val="4"/>
          <w:numId w:val="1"/>
        </w:numPr>
        <w:rPr/>
      </w:pPr>
      <w:bookmarkStart w:id="509" w:name="__RefHeading___Toc8267322_417432637"/>
      <w:bookmarkStart w:id="510" w:name="_Toc177"/>
      <w:bookmarkEnd w:id="509"/>
      <w:r>
        <w:rPr>
          <w:rtl w:val="true"/>
        </w:rPr>
        <w:t xml:space="preserve">هل خرّب علي عليه السّلام ديارهم؟ </w:t>
      </w:r>
      <w:r>
        <w:rPr>
          <w:rtl w:val="true"/>
        </w:rPr>
        <w:t>!</w:t>
      </w:r>
      <w:bookmarkEnd w:id="510"/>
    </w:p>
    <w:p>
      <w:pPr>
        <w:pStyle w:val="BookText"/>
        <w:rPr/>
      </w:pPr>
      <w:r>
        <w:rPr>
          <w:rFonts w:ascii="Amiri" w:hAnsi="Amiri" w:eastAsia="Amiri" w:cs="Amiri"/>
          <w:color w:val="111111"/>
          <w:sz w:val="28"/>
          <w:sz w:val="28"/>
          <w:szCs w:val="28"/>
          <w:rtl w:val="true"/>
          <w:lang w:bidi="ar-SA"/>
        </w:rPr>
        <w:t>و أما ما ذكرته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خرب ديار الأعداء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من التروي في قبوله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التعرض للديار و الأشجار، حسبما تقدم في غزوة مؤتة لا يتلاءم مع هذا الذي ورد في هذه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إذا فرضت الحرب نفسها إجراءات تؤدي إلى شيء من ذلك، من حيث توقف تحقيق النصر، على ذلك</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إذا احتاج حفظ أرواح المسلمين، أو احتاج المسلمون أنفسهم إلى قطع السبيل على أعدائهم و منعهم من تجديد القوى، و معاودة الفساد و الإفساد، و خلق المتاعب و العبث بأمن أهل الإسلام</w:t>
      </w:r>
      <w:r>
        <w:rPr>
          <w:rFonts w:eastAsia="Amiri" w:cs="Amiri" w:ascii="Amiri" w:hAnsi="Amiri"/>
          <w:color w:val="111111"/>
          <w:sz w:val="28"/>
          <w:szCs w:val="28"/>
          <w:rtl w:val="true"/>
          <w:lang w:bidi="ar-SA"/>
        </w:rPr>
        <w:t xml:space="preserve">. . </w:t>
      </w:r>
      <w:bookmarkStart w:id="511" w:name="pg12337_122675"/>
    </w:p>
    <w:p>
      <w:pPr>
        <w:pStyle w:val="Heading5"/>
        <w:numPr>
          <w:ilvl w:val="4"/>
          <w:numId w:val="1"/>
        </w:numPr>
        <w:rPr/>
      </w:pPr>
      <w:bookmarkStart w:id="512" w:name="__RefHeading___Toc8267324_417432637"/>
      <w:bookmarkStart w:id="513" w:name="_Toc178"/>
      <w:bookmarkEnd w:id="511"/>
      <w:bookmarkEnd w:id="512"/>
      <w:r>
        <w:rPr>
          <w:rtl w:val="true"/>
        </w:rPr>
        <w:t>أصول الحرب في سورة العاديات</w:t>
      </w:r>
      <w:r>
        <w:rPr>
          <w:rtl w:val="true"/>
        </w:rPr>
        <w:t>:</w:t>
      </w:r>
      <w:bookmarkEnd w:id="513"/>
    </w:p>
    <w:p>
      <w:pPr>
        <w:pStyle w:val="BookText"/>
        <w:rPr/>
      </w:pPr>
      <w:r>
        <w:rPr>
          <w:rFonts w:ascii="Amiri" w:hAnsi="Amiri" w:eastAsia="Amiri" w:cs="Amiri"/>
          <w:color w:val="111111"/>
          <w:sz w:val="28"/>
          <w:sz w:val="28"/>
          <w:szCs w:val="28"/>
          <w:rtl w:val="true"/>
          <w:lang w:bidi="ar-SA"/>
        </w:rPr>
        <w:t>و قد ذكرت الروايات المختلفة، و هذه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العاديات قد نزلت في هذه الغزوة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ذات السلاسل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وادي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يلاحظ سير الأحداث فيها، و يلاحظ أيضا ما حكته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سيجد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السورة قد تضمنت أصول الحرب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راعاها في هذه الغزوة بالذات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نشير إلى ذلك باختصار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حين يقسم اللّه سبحانه بأمر بعينه، فذلك يعني أن لهذا الأمر أهمية كبيرة، و أنه محبوب و مطلوب له تعالى، لأن له موقعا كبيرا و أساسيا في المنظومة التي يريد اللّه سبحانه لها أن تؤثر في إنجاز الأهداف الإلهية الكبرى في إيصال الإنسان، و ما في هذا الكون إلى كماله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أقسم اللّه تبارك و تعالى بالعاديات، و بالموريات،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لم يخرج عن هذه القاعدة؛ فالخيل التي تعدو في سبيل اللّه، و تسرع في هذا العدو إلى الحد الذي تضبح معه بأنفاسها،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ضَبْحاً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تكون قد بلغت أقصى مدى في سرعة الحركة، التي لها دور هام و حاسم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الضبح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أنفاس الفرس، تشبيها بالضباح، و هو صوت الثعلب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حفيف العدو، و قد 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الضبح كالضبع، و هو مد الضبع في العدو الخ</w:t>
      </w:r>
      <w:r>
        <w:rPr>
          <w:rFonts w:eastAsia="Amiri" w:cs="Amiri" w:ascii="Amiri" w:hAnsi="Amiri"/>
          <w:color w:val="111111"/>
          <w:sz w:val="28"/>
          <w:szCs w:val="28"/>
          <w:rtl w:val="true"/>
          <w:lang w:bidi="ar-SA"/>
        </w:rPr>
        <w:t xml:space="preserve">. .»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لا يجد مزيدا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بالضبع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العضد بلحمه، أو العضد كله، أو الإبط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أجواف الخيل إذا عدت، ليس بصهيل و لا حمحمة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عدو الخيل هذا يشير إلى أنها دائمة الإنتقال من مكان إلى مكان، و أنه انتقال سريع، و هذا من شأنه أن يحرم العدو من فرصة رصدها في مكان بعينه، و أن يفقده القدرة على التخطيط لأي عمل يمثل لها خطرا، أو يلحق بها ضررا</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شدة اندفاع الخيل في هجمتها تحتم على ذلك العدوّ أن يتراجع عن موقعه، و أن يتخلى عن حالة الثبات و الطمأنينة، دون أن يملك قدرة العودة إلى ذلك الموقع، و هذه حركة لا يختارها المحارب، الذي يملك زمام المبادرة، و يكون له الإختيار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فحالة الضعف و الوهن التي ظهرت لديه هي التي فرضت عليه هذه الحركة التخاذلية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صاحب هذا الاندفاع القوي للخيل كيفيات و حالات خاصة، مثل الأصوات أو الهيئات المخيفة، و منها صوت ضبح الخيل الذي يدعوهم لتصور حجم اندفاع عدوهم نحوهم، ثم صاحب ذلك لمعات نارية خاطفة و كثيرة، حين تقدح الخيل الشرر بحوافرها، فسوف يتشارك لدى ذلك العدوّ السمع و البصر في رسم صورة الخطر الداهم، و ما يحمله من عنف، يزعزع ثباته، و يهزمه في عمق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يوجب قدح النار تحت حوافر الخيل نشوء حالة تضليلية، من خلال تلهي أفراد العدو بالنظر إليها، و إثارة التكهنات حولها، فتتهيأ الفرصة لمفاجأتهم بالقتال المرير، و الضاري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أن قدح النار من حوافر الخيل، من شانه أن يبهج روح فرسانها و يقوي من اندفاعهم، ما دام أنه ناتج عن حركتهم و فعلهم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بعد ذلك كله عنصر المفاجأة بالقتال، بشتى أنواعه، التي يحتاج العدو في تحرزه منها إلى حركات متفاوتة في مداها و في اتجاهاتها، شريطة أن تكون بالغة السرعة، و قوية التأثير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لن يكون الإنتقال إلى هذه الحركات سهلا و ميسورا، إلا لأقل القليل من الناس</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إذا كان هؤلاء المقاتلين في صفوف العدو، لا يقومون بعمل قد اختاروه لأنفسهم، بل تكون حركتهم مجرد رد فعل، يفقدون معه أي خيار، أو اختيار لموقع القتال و لأسلوبه، فضلا عن عجزهم عن استهداف أي نقطة </w:t>
      </w:r>
    </w:p>
    <w:p>
      <w:pPr>
        <w:pStyle w:val="BookText"/>
        <w:rPr/>
      </w:pPr>
      <w:r>
        <w:rPr>
          <w:rFonts w:ascii="Amiri" w:hAnsi="Amiri" w:eastAsia="Amiri" w:cs="Amiri"/>
          <w:color w:val="111111"/>
          <w:sz w:val="28"/>
          <w:sz w:val="28"/>
          <w:szCs w:val="28"/>
          <w:rtl w:val="true"/>
          <w:lang w:bidi="ar-SA"/>
        </w:rPr>
        <w:t>بالقتال، فضلا عن الضعف الذي سوف يعتري طبيعة حركاتهم القتالية نفسها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المفاجأة بالقتال لا بد أن تربكهم، و تمنعهم من التأمل و من التدبر و التدبير، و تدارك خطة مدروسة لمواجهة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للتوقيت و تحديد ساعة الصفر أهمية بالغة في النجاح في الحرب، فإن المفاجأة إذا كانت في وقت الصبح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Style w:val="FootnoteAnchor"/>
          <w:rtl w:val="true"/>
        </w:rPr>
        <w:footnoteReference w:id="327"/>
      </w:r>
      <w:r>
        <w:rPr>
          <w:rFonts w:ascii="Amiri" w:hAnsi="Amiri" w:eastAsia="Amiri" w:cs="Amiri"/>
          <w:color w:val="111111"/>
          <w:sz w:val="28"/>
          <w:sz w:val="28"/>
          <w:szCs w:val="28"/>
          <w:rtl w:val="true"/>
          <w:lang w:bidi="ar-SA"/>
        </w:rPr>
        <w:t>، فلا بد أن تكون فرص النجاح أكبر و أوفر، لأن الفريق الذي لم يكلف بمهمات قتالية، و لو بمثل الرصد و الحراسة، يميل في هذه الساعة إلى أن يخلد للراحة، ظنا منه أن غيره يشاركه في هذا الميل، فينسجم ظنه هذا مع رغبته تلك، و يستسلم من ثم لأحلامه اللذيذة، و تأخذه سنة الكرى، و هو أكثر طمأنينة، و أبعد عن التفكير فيما يزعج و يثير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المكلف بالرصد أو بالحراسة، فإنه إذا كان قد سهر الليل، حتى بلغ ساعات الصباح الأولى، فلا بد أن يتنفس هذا الساهر المرهق في هذا الوقت الصعداء، و يحسب أنه قد أنهى مهمته، و أن عليه أن يستريح، و يعوض جسده عن هذا السهر الطويل، بالنوم المستغرق و العميق</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كله يجعل المفاجأة لهؤلاء و أولئك كبيرة و خطيرة؛ حيث يكون الراصد و الحارس في أقصى حالات الإرهاق، و يكون غيره من الناس مستغرقا في أحلامه، و لن يكون قادرا على الإنتقال من حالة الإسترخاء الشديد بأقصى درجاته إلى حالة الإستنفار، بل إلى الدخول في أعنف </w:t>
      </w:r>
    </w:p>
    <w:p>
      <w:pPr>
        <w:pStyle w:val="BookText"/>
        <w:rPr/>
      </w:pPr>
      <w:r>
        <w:rPr>
          <w:rFonts w:ascii="Amiri" w:hAnsi="Amiri" w:eastAsia="Amiri" w:cs="Amiri"/>
          <w:color w:val="111111"/>
          <w:sz w:val="28"/>
          <w:sz w:val="28"/>
          <w:szCs w:val="28"/>
          <w:rtl w:val="true"/>
          <w:lang w:bidi="ar-SA"/>
        </w:rPr>
        <w:t>حالات الحركات القتالية، التي لا يقتصر الأمر فيها على أن يفكر في الأسلوب و في الطريقة القتالية التي يختارها و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أن يفكر في اكتشاف الحركة القتالية للعدو أولا، ثم يعود إلى نفسه ليفكر فيما يمتلكه من وسائل دفعها، و في كيفية استعمال تلك الوسائل بما يناسب حركة العدو هذه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سياق آخر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المغير يعرف هدفه، و قد حدده و رسم خطة للتعامل معه، و هو ينفذ ما 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يغير غيرهم عليهم، فلا يعرفون شيئا عن مواقع المهاجمين أو عن خطتهم، أو حالاتهم، و ليس لديهم أية وسيلة لكشف ذلك فيهم، لأن العين و هي حاسة الرؤية تكون معطلة بسبب الظلمة، و النور الضئيل الذي ربما يكون قد بدأ ينتشر إنما هو في مستوى محدود، و لا يغير من الواقع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إنه حتى في حالات الحرب في العصور الحديثة، فمن جهة تكون أجهزة الرصد غير ذات أثر، فيما بين طلوع الفجر و طلوع الشمس، و كذلك بعد غياب الشمس إلى مضي حوالي ساعة من أول الليل، و من جهة تكون العين المجردة محجوبة بالظلمة، أو تكون دائرة عملها محاصرة و محدودة بمقدار النور الذي استطاع أن يقتحم جحافل الظلام، و أن يتسلل إلى ثنايا تراكماته المهيمنة</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 يأتي دور النقع و الغبار، الذي يثور في ساحة المعركة، بسبب سرعة حركة الخيل المغيرة، ليكون الساتر، و المانع من الاستفادة من كمية </w:t>
      </w:r>
    </w:p>
    <w:p>
      <w:pPr>
        <w:pStyle w:val="BookText"/>
        <w:rPr/>
      </w:pPr>
      <w:r>
        <w:rPr>
          <w:rFonts w:ascii="Amiri" w:hAnsi="Amiri" w:eastAsia="Amiri" w:cs="Amiri"/>
          <w:color w:val="111111"/>
          <w:sz w:val="28"/>
          <w:sz w:val="28"/>
          <w:szCs w:val="28"/>
          <w:rtl w:val="true"/>
          <w:lang w:bidi="ar-SA"/>
        </w:rPr>
        <w:t>النور الضئيلة، التي تسللت إلى الأفق فيما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لهذا النقع دورا في إرباك حركة العدو، و في التأثير على مخيلته، و يهيء الفرصة لتوهم كيفيات و صور قتالية ضخمة و مهولة، لا وجود لها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شأن هذا أيضا أن يزيد ذلك العدو ضعفا و وهنا، و يؤكد هزيمته الروحية، و ربما يكون سببا في مبادرته إلى هدر طاقات، و بذل جهد في غير الاتجاه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دور تلك الخيل العادية في الالتفاف على العدو، و محاصرته بسرعة حسبما أشير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Style w:val="FootnoteAnchor"/>
          <w:rtl w:val="true"/>
        </w:rPr>
        <w:footnoteReference w:id="328"/>
      </w:r>
      <w:r>
        <w:rPr>
          <w:rFonts w:ascii="Amiri" w:hAnsi="Amiri" w:eastAsia="Amiri" w:cs="Amiri"/>
          <w:color w:val="111111"/>
          <w:sz w:val="28"/>
          <w:sz w:val="28"/>
          <w:szCs w:val="28"/>
          <w:rtl w:val="true"/>
          <w:lang w:bidi="ar-SA"/>
        </w:rPr>
        <w:t>، حتى إذا رأى العدو أنه يواجه القتال في كل اتجاه، فإنه لا بد أن يصاب بالإحباط، و باليأس من أن تتيح له المقاومة شيئا ذا بال، و ستتأكد لديه القناعة بأنه لا فائدة من الاستمرار فيها، لأن حصادها لن يكون في هذه الحال سوى أن يصبح طعمة للسيوف، و أن يلاقي الحتوف، و في مثل هذه الحال 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الاستسلام هو الأرجح و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أظهرت النصوص المنقولة، و كذلك نزول هذه السورة المباركة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طبق هذه الأمور كلها في غزوة ذات السلاسل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فصلوات اللّه و سلامه على علي، سيد الوصيين، و قائد الغر المحجلين، إلى جنات النعيم</w:t>
      </w:r>
      <w:r>
        <w:rPr>
          <w:rFonts w:eastAsia="Amiri" w:cs="Amiri" w:ascii="Amiri" w:hAnsi="Amiri"/>
          <w:color w:val="111111"/>
          <w:sz w:val="28"/>
          <w:szCs w:val="28"/>
          <w:rtl w:val="true"/>
          <w:lang w:bidi="ar-SA"/>
        </w:rPr>
        <w:t xml:space="preserve">. </w:t>
      </w:r>
      <w:bookmarkStart w:id="514" w:name="pg12337_122681"/>
    </w:p>
    <w:p>
      <w:pPr>
        <w:pStyle w:val="Heading5"/>
        <w:numPr>
          <w:ilvl w:val="4"/>
          <w:numId w:val="1"/>
        </w:numPr>
        <w:rPr/>
      </w:pPr>
      <w:bookmarkStart w:id="515" w:name="__RefHeading___Toc8267326_417432637"/>
      <w:bookmarkStart w:id="516" w:name="_Toc179"/>
      <w:bookmarkEnd w:id="514"/>
      <w:bookmarkEnd w:id="515"/>
      <w:r>
        <w:rPr>
          <w:rtl w:val="true"/>
        </w:rPr>
        <w:t>سرية علي عليه السّلام إلى بني خثعم</w:t>
      </w:r>
      <w:r>
        <w:rPr>
          <w:rtl w:val="true"/>
        </w:rPr>
        <w:t>:</w:t>
      </w:r>
      <w:bookmarkEnd w:id="516"/>
    </w:p>
    <w:p>
      <w:pPr>
        <w:pStyle w:val="BookText"/>
        <w:rPr/>
      </w:pPr>
      <w:r>
        <w:rPr>
          <w:rFonts w:ascii="Amiri" w:hAnsi="Amiri" w:eastAsia="Amiri" w:cs="Amiri"/>
          <w:color w:val="111111"/>
          <w:sz w:val="28"/>
          <w:sz w:val="28"/>
          <w:szCs w:val="28"/>
          <w:rtl w:val="true"/>
          <w:lang w:bidi="ar-SA"/>
        </w:rPr>
        <w:t>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أجمع ما كنا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أعرابي بدوي، فتخطى صفوف المهاجرين و الأنصار حتى جثا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فسأله النبي عن نفسه، و ما جاء به، فأخبره أنه رجل من بني 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وراك بما جاء 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 خثعم، و قد تهيأوا و عبأوا كتائبهم، و خلفت الرايات تخفق فوق رؤسهم، يقدمهم الحارث بن مكيدة الخثعمي في خمسمائة من رجال خثعم، يتألّون باللاّت و العزى أن لا يرجعوا حتى يردوا المدينة، فيقتلوك و من معك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أبكى جميع أصحابه،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سمعتم مقالة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 سمعنا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منكم يخرج إلى هؤلاء القوم قبل أن يطؤنا في ديارنا و حريمنا، لعل اللّه يفتح على يديه، و أضمن له على اللّه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أصحابي هل سمعتم مقالة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 سمعنا يا رسول اللّه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منكم يخرج إليهم قبل أن يطؤنا في ديارنا و حريمنا، لعل اللّه </w:t>
      </w:r>
    </w:p>
    <w:p>
      <w:pPr>
        <w:pStyle w:val="BookText"/>
        <w:rPr/>
      </w:pPr>
      <w:r>
        <w:rPr>
          <w:rFonts w:ascii="Amiri" w:hAnsi="Amiri" w:eastAsia="Amiri" w:cs="Amiri"/>
          <w:color w:val="111111"/>
          <w:sz w:val="28"/>
          <w:sz w:val="28"/>
          <w:szCs w:val="28"/>
          <w:rtl w:val="true"/>
          <w:lang w:bidi="ar-SA"/>
        </w:rPr>
        <w:t>أن يفتح على يديه، و أضمن له على اللّه اثني عشر قصرا في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إذ أقبل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نظر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و دموعه تنحدر كأنها جمان انقطع سلكه على خديه لم يتمالك أن رمى بنفسه عن بعيره إلى الأرض، ثم أقبل يسعى نحو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بردائه الدموع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 لا أبكى اللّه، عينيك يا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في أمتك شيء من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نزل فيهم إلا خير، و لكن هذا الأعرابي حدثني عن رجال خثعم بأنهم قد عبأوا كتائبهم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له ما جرى، فطلب منه أن يصف له القصور، فوصفها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فداك أمي و أبي يا رسول اللّه، أنا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هذا لك و أنت له، أنجد إلى القوم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فجهزه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خمسين و مائة رجل من الأنصار و المهاجرين، فقام ابن عباس رضي اللّه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يا رسول اللّه تجهز ابن عمي في خمسين و مائة رجل من العرب إلى خمسمائة رجل و فيهم الحارث بن مكيدة يعد بخسمائة فارس؟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امط عني يا ابن عباس، فو الذي </w:t>
      </w:r>
    </w:p>
    <w:p>
      <w:pPr>
        <w:pStyle w:val="BookText"/>
        <w:rPr/>
      </w:pPr>
      <w:r>
        <w:rPr>
          <w:rFonts w:ascii="Amiri" w:hAnsi="Amiri" w:eastAsia="Amiri" w:cs="Amiri"/>
          <w:color w:val="111111"/>
          <w:sz w:val="28"/>
          <w:sz w:val="28"/>
          <w:szCs w:val="28"/>
          <w:rtl w:val="true"/>
          <w:lang w:bidi="ar-SA"/>
        </w:rPr>
        <w:t>بعثني بالحق لو كانوا على عدد الثرى و عليّ وحده لأعطى اللّه عليهم النصر حتى يأتينا بسبيهم أجمعين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فجهزه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يا حبيبي، حفظ اللّه من تحتك، و من فوقك، و عن يمينك، و عن شمالك، اللّه خليفتي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معه حتى نزلوا بواد خلف المدينة بثلاثة أميال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ذي خشب،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فوردوا الوادي ليلا، فضلوا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هادي كل ضال، و يا مفرج كل مغموم، لا تقو علينا ظالما، و لا تظفر بنا عدونا، و اعهدنا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الخيل يقدح بحوافرها من الحجارة النار، حتى عرفوا الطريق فسلكوه، فأنزل اللّه على نبيه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الخيل فَالْمُورِيٰاتِ قَدْحاً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الخيل بحوافرها من الحجارة النار فَالْمُغِيرٰاتِ صُبْحاً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صبحهم علي مع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يسبقه أحد إلى الأذان، فلما سمع المشركون الاذان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راعي في رؤوس هذه الجبال يذكر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أن يكون الراعي من أصحاب الساحر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 حتى تطلع الشمس، و تنزل ملائكة النهار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دخل النهار، 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صاحب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رفعها، و رآها المشركون عرفوها،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عدوكم الذي جئتم تطلبونه، هذا محمد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غلام من المشركين، من أشدهم بأسا، و أكفرهم كفرا، فنادى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الساحر الكذاب، أيكم محمد؟ فليبرز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أنت الساحر الكذاب، محمد جاء بالحق من عند الحق،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أخو رسول اللّه، و ابن عمه، و زوج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هذه المنزلة من محمد؟</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محمد شرع واحد، ما كنت أبالي لقيتك أو لقيت محمدا، ثم شد على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قيت يا علي ضيغماقرما كريما في الوغا معلّما</w:t>
      </w:r>
    </w:p>
    <w:p>
      <w:pPr>
        <w:pStyle w:val="BookText"/>
        <w:rPr/>
      </w:pPr>
      <w:r>
        <w:rPr>
          <w:rFonts w:ascii="Amiri" w:hAnsi="Amiri" w:eastAsia="Amiri" w:cs="Amiri"/>
          <w:color w:val="111111"/>
          <w:sz w:val="28"/>
          <w:sz w:val="28"/>
          <w:szCs w:val="28"/>
          <w:rtl w:val="true"/>
          <w:lang w:bidi="ar-SA"/>
        </w:rPr>
        <w:t>ليث شديد من رجال خثعماينصر دينا معلما و محكما</w:t>
      </w:r>
    </w:p>
    <w:p>
      <w:pPr>
        <w:pStyle w:val="BookText"/>
        <w:rPr/>
      </w:pPr>
      <w:r>
        <w:rPr>
          <w:rFonts w:ascii="Amiri" w:hAnsi="Amiri" w:eastAsia="Amiri" w:cs="Amiri"/>
          <w:color w:val="111111"/>
          <w:sz w:val="28"/>
          <w:sz w:val="28"/>
          <w:szCs w:val="28"/>
          <w:rtl w:val="true"/>
          <w:lang w:bidi="ar-SA"/>
        </w:rPr>
        <w:t xml:space="preserve">فأجابه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قيت قرنا حدثا و ضيغما </w:t>
      </w:r>
      <w:r>
        <w:rPr>
          <w:rStyle w:val="FootnoteAnchor"/>
          <w:rtl w:val="true"/>
        </w:rPr>
        <w:footnoteReference w:id="329"/>
      </w:r>
      <w:r>
        <w:rPr>
          <w:rFonts w:ascii="Amiri" w:hAnsi="Amiri" w:eastAsia="Amiri" w:cs="Amiri"/>
          <w:color w:val="111111"/>
          <w:sz w:val="28"/>
          <w:sz w:val="28"/>
          <w:szCs w:val="28"/>
          <w:rtl w:val="true"/>
          <w:lang w:bidi="ar-SA"/>
        </w:rPr>
        <w:t>ليثا شديدا في الوغا غشمشما</w:t>
      </w:r>
    </w:p>
    <w:p>
      <w:pPr>
        <w:pStyle w:val="BookText"/>
        <w:rPr/>
      </w:pPr>
      <w:r>
        <w:rPr>
          <w:rFonts w:ascii="Amiri" w:hAnsi="Amiri" w:eastAsia="Amiri" w:cs="Amiri"/>
          <w:color w:val="111111"/>
          <w:sz w:val="28"/>
          <w:sz w:val="28"/>
          <w:szCs w:val="28"/>
          <w:rtl w:val="true"/>
          <w:lang w:bidi="ar-SA"/>
        </w:rPr>
        <w:t>أنا علي سأبير خثعمابكل خطّيّ يري النقع دما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صارم يثبت الضرب فينعما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ثم حمل كل واحد منهما على صاحبه، فاختلف بينهما ضربتان، فضربه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فقتله، و عجل اللّه بروحه إلى النار، ثم نادى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مبارز؟</w:t>
      </w:r>
    </w:p>
    <w:p>
      <w:pPr>
        <w:pStyle w:val="BookText"/>
        <w:rPr/>
      </w:pPr>
      <w:r>
        <w:rPr>
          <w:rFonts w:ascii="Amiri" w:hAnsi="Amiri" w:eastAsia="Amiri" w:cs="Amiri"/>
          <w:color w:val="111111"/>
          <w:sz w:val="28"/>
          <w:sz w:val="28"/>
          <w:szCs w:val="28"/>
          <w:rtl w:val="true"/>
          <w:lang w:bidi="ar-SA"/>
        </w:rPr>
        <w:t xml:space="preserve">فبرز أخ للمقتول، و حمل كل واحد منهما على صاحبه، فضربه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فقتله و عجل اللّه بروحه إلى النار، ثم 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مبارز؟</w:t>
      </w:r>
    </w:p>
    <w:p>
      <w:pPr>
        <w:pStyle w:val="BookText"/>
        <w:rPr/>
      </w:pPr>
      <w:r>
        <w:rPr>
          <w:rFonts w:ascii="Amiri" w:hAnsi="Amiri" w:eastAsia="Amiri" w:cs="Amiri"/>
          <w:color w:val="111111"/>
          <w:sz w:val="28"/>
          <w:sz w:val="28"/>
          <w:szCs w:val="28"/>
          <w:rtl w:val="true"/>
          <w:lang w:bidi="ar-SA"/>
        </w:rPr>
        <w:t>فبرز له الحارث بن مكيدة و كان صاحب الجمع، و هو يعد بخمسمائة فارس، و هو الذي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كفور وَ إِنَّهُ عَلىٰ ذٰلِكَ 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عليه بالكفر وَ إِنَّهُ لِحُبِّ اَلْخَيْرِ لَشَدِيدٌ 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باتباعه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برز الحارث، حمل كل واحد منهما على صاحبه، فضربه علي ضربة فقتله، و عجل اللّه بروحه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مبارز؟</w:t>
      </w:r>
    </w:p>
    <w:p>
      <w:pPr>
        <w:pStyle w:val="BookText"/>
        <w:rPr/>
      </w:pPr>
      <w:r>
        <w:rPr>
          <w:rFonts w:ascii="Amiri" w:hAnsi="Amiri" w:eastAsia="Amiri" w:cs="Amiri"/>
          <w:color w:val="111111"/>
          <w:sz w:val="28"/>
          <w:sz w:val="28"/>
          <w:szCs w:val="28"/>
          <w:rtl w:val="true"/>
          <w:lang w:bidi="ar-SA"/>
        </w:rPr>
        <w:t>فبرز إليه ابن عمه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الفتاك،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عمرو و أبي الفتاكو بيدي نصل سيف هتاك</w:t>
      </w:r>
    </w:p>
    <w:p>
      <w:pPr>
        <w:pStyle w:val="BookText"/>
        <w:rPr/>
      </w:pPr>
      <w:r>
        <w:rPr>
          <w:rFonts w:ascii="Amiri" w:hAnsi="Amiri" w:eastAsia="Amiri" w:cs="Amiri"/>
          <w:color w:val="111111"/>
          <w:sz w:val="28"/>
          <w:sz w:val="28"/>
          <w:szCs w:val="28"/>
          <w:rtl w:val="true"/>
          <w:lang w:bidi="ar-SA"/>
        </w:rPr>
        <w:t>أقطع به الرؤس لمن أرى كذاك</w:t>
      </w:r>
    </w:p>
    <w:p>
      <w:pPr>
        <w:pStyle w:val="BookText"/>
        <w:rPr/>
      </w:pPr>
      <w:r>
        <w:rPr>
          <w:rFonts w:ascii="Amiri" w:hAnsi="Amiri" w:eastAsia="Amiri" w:cs="Amiri"/>
          <w:color w:val="111111"/>
          <w:sz w:val="28"/>
          <w:sz w:val="28"/>
          <w:szCs w:val="28"/>
          <w:rtl w:val="true"/>
          <w:lang w:bidi="ar-SA"/>
        </w:rPr>
        <w:t xml:space="preserve">فأجابه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هاكها مترعة دهاقاكأس دهاق مزجت زعاقا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امرؤ إذا ما لاقاأقد الهام و أجذ ساقا </w:t>
      </w:r>
    </w:p>
    <w:p>
      <w:pPr>
        <w:pStyle w:val="BookText"/>
        <w:rPr/>
      </w:pPr>
      <w:r>
        <w:rPr>
          <w:rFonts w:ascii="Amiri" w:hAnsi="Amiri" w:eastAsia="Amiri" w:cs="Amiri"/>
          <w:color w:val="111111"/>
          <w:sz w:val="28"/>
          <w:sz w:val="28"/>
          <w:szCs w:val="28"/>
          <w:rtl w:val="true"/>
          <w:lang w:bidi="ar-SA"/>
        </w:rPr>
        <w:t xml:space="preserve">ثم حمل كل واحد منهما على صاحبه، فضربه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فقتله، و عجل اللّه بروحه إلى النار، ثم 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مبارز؟</w:t>
      </w:r>
    </w:p>
    <w:p>
      <w:pPr>
        <w:pStyle w:val="BookText"/>
        <w:rPr/>
      </w:pPr>
      <w:r>
        <w:rPr>
          <w:rFonts w:ascii="Amiri" w:hAnsi="Amiri" w:eastAsia="Amiri" w:cs="Amiri"/>
          <w:color w:val="111111"/>
          <w:sz w:val="28"/>
          <w:sz w:val="28"/>
          <w:szCs w:val="28"/>
          <w:rtl w:val="true"/>
          <w:lang w:bidi="ar-SA"/>
        </w:rPr>
        <w:t xml:space="preserve">فلم يبرز إليه أحد، فشد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حتى توسط جمعهم، فذلك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 فقتل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مقاتليهم، و سبى ذراريهم، و أخذ أموالهم، و أقبل بسبيهم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فبلغ ذلك النبي، فخرج و جميع أصحابه حتى استقبل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أميال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الغبار عن وجه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بردائه، و يقبل بين عينيه و يبكي،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يا علي الذي شد بك أزري، و قوّى بك ظهري، يا علي، إنني سألت اللّه فيك كما سأل أخي موسى بن عمران صلوات اللّه و سلامه عليه أن يشرك هارون في أمره، و قد سألت ربي أن يشد بك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أصحابه و هو يقول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أصحابي لا تلوموني في 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حبي عليا من أمر اللّه، و اللّه أمرني أن أحب عليا و أدنيه، يا علي من أحبك فقد أحبني و من أحبني فقد أحب اللّه، و من أحب اللّه أحبه اللّه، و حقيق على اللّه أن يسكن محبيه الجنة، يا علي من أبغضك فقد أبغضني، و من أبغضني فقد أبغض اللّه، و من أبغض اللّه أبغضه و لعنه، و حقيق على </w:t>
      </w:r>
      <w:bookmarkStart w:id="517" w:name="pg12337_122687"/>
    </w:p>
    <w:p>
      <w:pPr>
        <w:pStyle w:val="BookText"/>
        <w:rPr/>
      </w:pPr>
      <w:bookmarkEnd w:id="517"/>
      <w:r>
        <w:rPr>
          <w:rFonts w:ascii="Amiri" w:hAnsi="Amiri" w:eastAsia="Amiri" w:cs="Amiri"/>
          <w:color w:val="111111"/>
          <w:sz w:val="28"/>
          <w:sz w:val="28"/>
          <w:szCs w:val="28"/>
          <w:rtl w:val="true"/>
          <w:lang w:bidi="ar-SA"/>
        </w:rPr>
        <w:t>اللّه أن يقفه يوم القيامة موقف البغضاء، و لا يقبل منه صرفا و لا عدلا</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بغض النظر عن ركاكة الرجز الذي ذكرته الرواية، و عدم استقامة أوزان عدد من فقراته نشير إلى ما يلي</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8267328_417432637"/>
      <w:bookmarkStart w:id="519" w:name="_Toc180"/>
      <w:bookmarkEnd w:id="518"/>
      <w:r>
        <w:rPr>
          <w:rtl w:val="true"/>
        </w:rPr>
        <w:t>إعتراض ابن عباس</w:t>
      </w:r>
      <w:r>
        <w:rPr>
          <w:rtl w:val="true"/>
        </w:rPr>
        <w:t>:</w:t>
      </w:r>
      <w:bookmarkEnd w:id="519"/>
    </w:p>
    <w:p>
      <w:pPr>
        <w:pStyle w:val="BookText"/>
        <w:rPr/>
      </w:pPr>
      <w:r>
        <w:rPr>
          <w:rFonts w:ascii="Amiri" w:hAnsi="Amiri" w:eastAsia="Amiri" w:cs="Amiri"/>
          <w:color w:val="111111"/>
          <w:sz w:val="28"/>
          <w:sz w:val="28"/>
          <w:szCs w:val="28"/>
          <w:rtl w:val="true"/>
          <w:lang w:bidi="ar-SA"/>
        </w:rPr>
        <w:t>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قد قام،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فداك أبي و أمي يا رسول اللّه، تجهز ابن عمي في خمسين و مائة رجل من العرب، إلى خمسمائة رجل، و فيهم الحارث بن مكيدة، يعد بخمسمائة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أمط عني يا بن عباس الخ</w:t>
      </w:r>
      <w:r>
        <w:rPr>
          <w:rFonts w:eastAsia="Amiri" w:cs="Amiri" w:ascii="Amiri" w:hAnsi="Amiri"/>
          <w:color w:val="111111"/>
          <w:sz w:val="28"/>
          <w:szCs w:val="28"/>
          <w:rtl w:val="true"/>
          <w:lang w:bidi="ar-SA"/>
        </w:rPr>
        <w:t xml:space="preserve">.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البعيد أن يصدر ذلك عن ابن عباس، الذي ولد سنة الهجرة، أو قبلها بثلاث سنوات، فيكون عمره في غزوة ذات السلاسل ثماني سنوات أو أحد عشرة سنة على أبعد تقدير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يتوقع من صبي بهذه السن أن يواجه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يجيبه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الجواب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الجواب، خصوصا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أمط عني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درجة من القسوة على طفل بهذه السن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أن نفس هذا الذي اعترض به ابن عباس و المتضمن لتفصيل و استدلال، و جرأة، إنما يتوقع من أناس نشأوا في بيئة غير صالحة، و ممن لا يلزمون أنفسهم بمقتضيات الأدب مع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هاجر قبل الفتح بقليل و هو موضع ريب و شك، بل هو قد أسلم يوم فتح مكة، قال في الإستيعاب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إسلامه يوم فتح مكة، و شهد حنينا و الطائف و تبوك</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العباس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الحليفة،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بالجحفة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يريد مكة، و قد أظهر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يمضي ثقله إلى المدينة،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هجرتك يا عم آخر هجرة، كما أن نبوتي آخر نبوة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نظن أن أحفاده العباسيين هم الذين حاولوا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ينيلوه فضل الهجرة و لو بأن يلتقي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الحليفة، إذ 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قد غفلوا عن أنه كان لا يزال حين الفتح في مكة، و هو الذي ضغط على أبي سفيان لكي يظهر الإسلام قبل ضرب عنقه، و ذلك حين </w:t>
      </w:r>
      <w:bookmarkStart w:id="520" w:name="pg12337_122689"/>
    </w:p>
    <w:p>
      <w:pPr>
        <w:pStyle w:val="BookText"/>
        <w:rPr/>
      </w:pPr>
      <w:bookmarkEnd w:id="520"/>
      <w:r>
        <w:rPr>
          <w:rFonts w:ascii="Amiri" w:hAnsi="Amiri" w:eastAsia="Amiri" w:cs="Amiri"/>
          <w:color w:val="111111"/>
          <w:sz w:val="28"/>
          <w:sz w:val="28"/>
          <w:szCs w:val="28"/>
          <w:rtl w:val="true"/>
          <w:lang w:bidi="ar-SA"/>
        </w:rPr>
        <w:t xml:space="preserve">استعرض هو و إياه كتائب المسلمين الآتية لفتح مكة فراجع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العباس آنئذ لا يزال يعيش في مكة، و لم يهاجر إلى المدينة إلا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عائلته معه، فمن أين؟ و كيف ظهر ابن عباس في هذه الغزوة التي سبقت فتح مكة؟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عاد الناس لتوّهم من غزوة خيبر، التي كان جيش المسلمين فيها حوالي ألف و خمس مئة مقاتل، في مقابل عشرة آلاف من اليهود فضلا عن غيرهم؟</w:t>
      </w:r>
    </w:p>
    <w:p>
      <w:pPr>
        <w:pStyle w:val="BookText"/>
        <w:rPr/>
      </w:pPr>
      <w:r>
        <w:rPr>
          <w:rFonts w:ascii="Amiri" w:hAnsi="Amiri" w:eastAsia="Amiri" w:cs="Amiri"/>
          <w:color w:val="111111"/>
          <w:sz w:val="28"/>
          <w:sz w:val="28"/>
          <w:szCs w:val="28"/>
          <w:rtl w:val="true"/>
          <w:lang w:bidi="ar-SA"/>
        </w:rPr>
        <w:t>و كان قد شاع و ذاع أيضا ما حاق بالمشركين على يد المسلمين في بدر، و أحد، و الأحزاب، و في سائر المواقف، مع قلة عدد المسلمين في أكثر المعارك، و كثرة عدد أعدائهم، الذين كثيرا ما كانوا يزيدونهم بأضعاف، و قد كان النصر حليفهم باستمرار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ابن مكيدة يعد بخمس مئة فارس،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بالألوف، و هو قالع باب خيبر، و فاتح حصونها بالأمس وحده، و هو قاتل عمرو بن عبد ود، الذي كان يعدّ يعد بألف فارس، و هو هازم جيش الشرك في حرب أحد وحده، إلى غير ذلك مما هو ذائع و شائع</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8267330_417432637"/>
      <w:bookmarkStart w:id="522" w:name="_Toc181"/>
      <w:bookmarkEnd w:id="521"/>
      <w:r>
        <w:rPr>
          <w:rtl w:val="true"/>
        </w:rPr>
        <w:t>عدد جموع الأعداء</w:t>
      </w:r>
      <w:r>
        <w:rPr>
          <w:rtl w:val="true"/>
        </w:rPr>
        <w:t>:</w:t>
      </w:r>
      <w:bookmarkEnd w:id="52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لقد كان العدد الذي جمعه بنو خثعم لمهاجمة المدينة هو خمس مئة </w:t>
      </w:r>
    </w:p>
    <w:p>
      <w:pPr>
        <w:pStyle w:val="BookText"/>
        <w:rPr/>
      </w:pPr>
      <w:r>
        <w:rPr>
          <w:rFonts w:ascii="Amiri" w:hAnsi="Amiri" w:eastAsia="Amiri" w:cs="Amiri"/>
          <w:color w:val="111111"/>
          <w:sz w:val="28"/>
          <w:sz w:val="28"/>
          <w:szCs w:val="28"/>
          <w:rtl w:val="true"/>
          <w:lang w:bidi="ar-SA"/>
        </w:rPr>
        <w:t xml:space="preserve">من رجل كما ورد في بعض الروايات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خمس مئة رجل قد لا يجرؤون على مهاجمة المدينة، بعد أن هزم اللّه يهود خيبر، و هم أكثر من عشرة آلاف، بتلك الطريقة المخزية كما تقدم، و هزم اللّه المشركين يوم الأحزاب، و هم ألوف، و هزمهم اللّه أيضا في بدر و في أحد، و في سائر المشاهد؟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كان الهدف هو أخذ المسلمين على حين غرة، قد تنتهي بقتل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انفراط جمع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احتمال بعيد، فإن الإسلام قد انتشر و شاع و ذاع، و كثر له الأتباع في جميع الأصقاع، و لا بد أن يوجب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جميع الناس ضد بني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يقوي احتمال تعدد هذه الواقعة، و تعدد فرار أولئك القوم، أعني أبا بكر، و عمر، قد جاء ليزيل به أية شبهة في عدم صحة ما يدّعونه لأنفسهم من فضل و كرامات، و مواقف و بطولات، فظهرت هزيمتهم في المواقف المختلفة لكي لا يتخيل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لهم في بني قريظة، ثم في خيبر، ثم في فدك، و قد كان مجرد حالة عفوية، طارئة، فرضتها معطيات مفاجئة، لم يكونوا يظنون أنهم سوف يواجهونها</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ذلك كله، فرارهم المتوالي في سرية وادي يابس، و سرية ذات السلاسل، و ربما وادي الرمل، و سوى ذلك مما يتأكد احتماله لدى </w:t>
      </w:r>
      <w:bookmarkStart w:id="523" w:name="pg12337_122691"/>
    </w:p>
    <w:p>
      <w:pPr>
        <w:pStyle w:val="BookText"/>
        <w:rPr/>
      </w:pPr>
      <w:bookmarkEnd w:id="523"/>
      <w:r>
        <w:rPr>
          <w:rFonts w:ascii="IRNazanin" w:hAnsi="IRNazanin" w:eastAsia="IRNazanin"/>
          <w:color w:val="111111"/>
          <w:sz w:val="28"/>
          <w:sz w:val="28"/>
          <w:szCs w:val="28"/>
          <w:rtl w:val="true"/>
          <w:lang w:bidi="fa-IR"/>
        </w:rPr>
        <w:t xml:space="preserve">الباحث المنصف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8267332_417432637"/>
      <w:bookmarkStart w:id="525" w:name="_Toc182"/>
      <w:bookmarkEnd w:id="524"/>
      <w:r>
        <w:rPr>
          <w:rtl w:val="true"/>
        </w:rPr>
        <w:t>بكاء رسول اللّه صلّى اللّه عليه و آله</w:t>
      </w:r>
      <w:r>
        <w:rPr>
          <w:rtl w:val="true"/>
        </w:rPr>
        <w:t>:</w:t>
      </w:r>
      <w:bookmarkEnd w:id="525"/>
    </w:p>
    <w:p>
      <w:pPr>
        <w:pStyle w:val="BookText"/>
        <w:rPr/>
      </w:pPr>
      <w:r>
        <w:rPr>
          <w:rFonts w:ascii="Amiri" w:hAnsi="Amiri" w:eastAsia="Amiri" w:cs="Amiri"/>
          <w:color w:val="111111"/>
          <w:sz w:val="28"/>
          <w:sz w:val="28"/>
          <w:szCs w:val="28"/>
          <w:rtl w:val="true"/>
          <w:lang w:bidi="ar-SA"/>
        </w:rPr>
        <w:t>ثم إن الرواية المتقدمة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أبكى جميع أصحابه، و ذلك حين أخبره ذلك الرجل بما عزم عليه بنو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البكاء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يمكن أن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بكاء الخوف، أو بكاء الضعف، فإن هذا مما لا بد من تنزيه رسول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واجه أضعاف هذا العدد من الأعداء في وقت كان المسلمون فيه في غاية القلة، و الضعف من حيث العدة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 المسلمون بعد ما جرى في خيبر، و الأحزاب، و بدر، و أحد، و سوى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أضحى قادرا على حشد اضعاف ما حشده بنو خثعم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حتى لو كان هذا الأمر يستوجب البكاء، 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بكى إشفاقا على بعض أصحابه من أن يصيبهم سوء، أو لغير ذلك من أسباب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هل يصح أن يكون هذا البكاء علنيا و على رؤوس الأشهاد؟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ألا يوجب هذا البكاء و الإبكاء و هنا في المسلمين، و إطماعا لأعدائهم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بالتالي نقضا للفرض، و تضييعا بل تفريطا خطيرا، و غير مقبول؟ </w:t>
      </w:r>
      <w:r>
        <w:rPr>
          <w:rFonts w:eastAsia="Amiri" w:cs="Amiri" w:ascii="Amiri" w:hAnsi="Amiri"/>
          <w:color w:val="111111"/>
          <w:sz w:val="28"/>
          <w:szCs w:val="28"/>
          <w:rtl w:val="true"/>
          <w:lang w:bidi="ar-SA"/>
        </w:rPr>
        <w:t xml:space="preserve">! </w:t>
      </w:r>
      <w:bookmarkStart w:id="526" w:name="pg12337_122692"/>
    </w:p>
    <w:p>
      <w:pPr>
        <w:pStyle w:val="Heading5"/>
        <w:numPr>
          <w:ilvl w:val="4"/>
          <w:numId w:val="1"/>
        </w:numPr>
        <w:rPr/>
      </w:pPr>
      <w:bookmarkStart w:id="527" w:name="__RefHeading___Toc8267334_417432637"/>
      <w:bookmarkStart w:id="528" w:name="_Toc183"/>
      <w:bookmarkEnd w:id="526"/>
      <w:bookmarkEnd w:id="527"/>
      <w:r>
        <w:rPr>
          <w:rtl w:val="true"/>
        </w:rPr>
        <w:t>الإحجام غير المفهوم</w:t>
      </w:r>
      <w:r>
        <w:rPr>
          <w:rtl w:val="true"/>
        </w:rPr>
        <w:t>:</w:t>
      </w:r>
      <w:bookmarkEnd w:id="528"/>
    </w:p>
    <w:p>
      <w:pPr>
        <w:pStyle w:val="BookText"/>
        <w:rPr/>
      </w:pPr>
      <w:r>
        <w:rPr>
          <w:rFonts w:ascii="Amiri" w:hAnsi="Amiri" w:eastAsia="Amiri" w:cs="Amiri"/>
          <w:color w:val="111111"/>
          <w:sz w:val="28"/>
          <w:sz w:val="28"/>
          <w:szCs w:val="28"/>
          <w:rtl w:val="true"/>
          <w:lang w:bidi="ar-SA"/>
        </w:rPr>
        <w:t xml:space="preserve">و لا ندري لماذا يحجم المسلمون عن الخروج إلى أولئك القوم، فلا يجيبون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زهدوا بالجنة التي ضمنها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كثرة جموعهم، و قلة عدوهم؟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قد جهز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مؤتة بالأمس ثلاثة آلاف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جهز قبلها ألفا و خمس مائة مقاتل إلى خيبر، و مثلها إلى الحديبية قبل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يجرؤ أحد من أصحابه على إجابته، و المبادرة إلى امتثال أمره؟ </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8267336_417432637"/>
      <w:bookmarkStart w:id="530" w:name="_Toc184"/>
      <w:bookmarkEnd w:id="529"/>
      <w:r>
        <w:rPr>
          <w:rtl w:val="true"/>
        </w:rPr>
        <w:t>مئة و خمسون فقط</w:t>
      </w:r>
      <w:r>
        <w:rPr>
          <w:rtl w:val="true"/>
        </w:rPr>
        <w:t>:</w:t>
      </w:r>
      <w:bookmarkEnd w:id="530"/>
    </w:p>
    <w:p>
      <w:pPr>
        <w:pStyle w:val="BookText"/>
        <w:rPr/>
      </w:pPr>
      <w:r>
        <w:rPr>
          <w:rFonts w:ascii="Amiri" w:hAnsi="Amiri" w:eastAsia="Amiri" w:cs="Amiri"/>
          <w:color w:val="111111"/>
          <w:sz w:val="28"/>
          <w:sz w:val="28"/>
          <w:szCs w:val="28"/>
          <w:rtl w:val="true"/>
          <w:lang w:bidi="ar-SA"/>
        </w:rPr>
        <w:t xml:space="preserve">و أما بالنسبة لاقتصار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مائة و خمسين رجلا في مقابل خمس مئة، و منهم بطل يعد بخمس مئة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أشارت إلى أن ثمة من التفت إلى هذا الأمر، و سأل عنه، و قد سمت الرواية ابن عباس،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عن أنه إذا كان بإمكان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يجهز الألوف إلى الحرب، فلماذا اكتفى بمائة و خمسين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يريد أن يظهر أثر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شجاعته، و مدى استعداده للتضحية؟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لو ارسله وحده فإن اللّه ينصره عليهم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ليؤكد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عناية اللّه و رعايته، و أنه مؤيد بنصره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ذلك إلا لشدة تفانيه في ذات اللّه، و حرصه على الفوز برضاه تبارك و تعالى</w:t>
      </w:r>
      <w:r>
        <w:rPr>
          <w:rFonts w:eastAsia="Amiri" w:cs="Amiri" w:ascii="Amiri" w:hAnsi="Amiri"/>
          <w:color w:val="111111"/>
          <w:sz w:val="28"/>
          <w:szCs w:val="28"/>
          <w:rtl w:val="true"/>
          <w:lang w:bidi="ar-SA"/>
        </w:rPr>
        <w:t xml:space="preserve">. </w:t>
      </w:r>
      <w:bookmarkStart w:id="531" w:name="pg12337_122693"/>
    </w:p>
    <w:p>
      <w:pPr>
        <w:pStyle w:val="Heading5"/>
        <w:numPr>
          <w:ilvl w:val="4"/>
          <w:numId w:val="1"/>
        </w:numPr>
        <w:rPr/>
      </w:pPr>
      <w:bookmarkStart w:id="532" w:name="__RefHeading___Toc8267338_417432637"/>
      <w:bookmarkStart w:id="533" w:name="_Toc185"/>
      <w:bookmarkEnd w:id="531"/>
      <w:bookmarkEnd w:id="532"/>
      <w:r>
        <w:rPr>
          <w:rtl w:val="true"/>
        </w:rPr>
        <w:t>الضلال عن الطريق و الاهتداء إليها</w:t>
      </w:r>
      <w:r>
        <w:rPr>
          <w:rtl w:val="true"/>
        </w:rPr>
        <w:t>:</w:t>
      </w:r>
      <w:bookmarkEnd w:id="533"/>
    </w:p>
    <w:p>
      <w:pPr>
        <w:pStyle w:val="BookText"/>
        <w:rPr/>
      </w:pPr>
      <w:r>
        <w:rPr>
          <w:rFonts w:ascii="Amiri" w:hAnsi="Amiri" w:eastAsia="Amiri" w:cs="Amiri"/>
          <w:color w:val="111111"/>
          <w:sz w:val="28"/>
          <w:sz w:val="28"/>
          <w:szCs w:val="28"/>
          <w:rtl w:val="true"/>
          <w:lang w:bidi="ar-SA"/>
        </w:rPr>
        <w:t>ثم إننا نستبعد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معه ما لبثوا أن ضلوا عن الطريق و هم أهل البلاد، و يعرفون شعابها و مسالكها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قد وقع في الشبهة، فإن من الطبيعي أن يكون بين هذا العدد من الناس الكثيرون ممن يعرفون الطريق، و يرشدون رفقاءهم إليها، و يدلونهم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قائدهم هو الذي سلك المسالك الوعرة و الغامضة في سرية ذات السلاسل، حتى إن ذلك قد حرك عمرو بن العاص، و كذلك خالد بن الوليد لتوسيط أبي بكر و عمر لديه، ليرجع بهم إلى الجادة، فأجابهم أنه يعلم ما يصنع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فلماذا لا يرشدهم علي العارف بغوامض الطرق، و الواقف على المسالك الصعبة، إلى طريق الجادة، حتى احتاجوا إلى قدح النار من حوافر خيولهم؟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قبلنا بأنهم قد ضلوا الطريق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حديث معرفتهم الطريق بسبب قدح النار من حوافر الخيل، يبقى هو الآخر موضع ريب، فإن قدح الشرر لا يوجب رؤية الطريق، و تمييز معالمها، كما أنه لا يوجب اشتعال النار، إلى حد أن تكشف ما حولها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إن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سيره على الحجارة الذي أوجب قدح الشرر من حوافر الخيل قد عرّفهم بأنهم يسيرون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افتراض أن يكون وجود الحجارة دليلا على الطريق، باعتبار أن سائر المسالك لا حجارة فيها</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يبقى مجرد احتمال، قد يعرض له التأييد أو التفنيد، بحسب ما يعرض له من أدلة أو 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احتمال بعيد، و افتراض غير سديد</w:t>
      </w:r>
      <w:r>
        <w:rPr>
          <w:rFonts w:eastAsia="Amiri" w:cs="Amiri" w:ascii="Amiri" w:hAnsi="Amiri"/>
          <w:color w:val="111111"/>
          <w:sz w:val="28"/>
          <w:szCs w:val="28"/>
          <w:rtl w:val="true"/>
          <w:lang w:bidi="ar-SA"/>
        </w:rPr>
        <w:t xml:space="preserve">. </w:t>
      </w:r>
      <w:bookmarkStart w:id="534" w:name="pg12337_122694"/>
    </w:p>
    <w:p>
      <w:pPr>
        <w:pStyle w:val="Heading5"/>
        <w:numPr>
          <w:ilvl w:val="4"/>
          <w:numId w:val="1"/>
        </w:numPr>
        <w:rPr/>
      </w:pPr>
      <w:bookmarkStart w:id="535" w:name="__RefHeading___Toc8267340_417432637"/>
      <w:bookmarkStart w:id="536" w:name="_Toc186"/>
      <w:bookmarkEnd w:id="534"/>
      <w:bookmarkEnd w:id="535"/>
      <w:r>
        <w:rPr>
          <w:rtl w:val="true"/>
        </w:rPr>
        <w:t>لا يقاتل حتى تطلع الشمس</w:t>
      </w:r>
      <w:r>
        <w:rPr>
          <w:rtl w:val="true"/>
        </w:rPr>
        <w:t>:</w:t>
      </w:r>
      <w:bookmarkEnd w:id="536"/>
    </w:p>
    <w:p>
      <w:pPr>
        <w:pStyle w:val="BookText"/>
        <w:rPr/>
      </w:pPr>
      <w:r>
        <w:rPr>
          <w:rFonts w:ascii="Amiri" w:hAnsi="Amiri" w:eastAsia="Amiri" w:cs="Amiri"/>
          <w:color w:val="111111"/>
          <w:sz w:val="28"/>
          <w:sz w:val="28"/>
          <w:szCs w:val="28"/>
          <w:rtl w:val="true"/>
          <w:lang w:bidi="ar-SA"/>
        </w:rPr>
        <w:t>و أما ما ذكرته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يقاتل حتى تطلع الشمس، و تنزل ملائكة النهار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فلعله اشتباه من الراوي، و ذلك لما يلي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ملائكة النهار تنزل من حين طلوع الفجر، كما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قُرْآنَ اَلْفَجْرِ كٰانَ مَشْهُوداً </w:t>
      </w:r>
      <w:r>
        <w:rPr>
          <w:rStyle w:val="FootnoteAnchor"/>
          <w:rtl w:val="true"/>
        </w:rPr>
        <w:footnoteReference w:id="338"/>
      </w:r>
      <w:r>
        <w:rPr>
          <w:rFonts w:ascii="Amiri" w:hAnsi="Amiri" w:eastAsia="Amiri" w:cs="Amiri"/>
          <w:color w:val="111111"/>
          <w:sz w:val="28"/>
          <w:sz w:val="28"/>
          <w:szCs w:val="28"/>
          <w:rtl w:val="true"/>
          <w:lang w:bidi="ar-SA"/>
        </w:rPr>
        <w:t xml:space="preserve">، يعني صلاة الفجر، تشهده ملائكة الليل، و ملائكة النهار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537" w:name="pg12337_122695"/>
    </w:p>
    <w:p>
      <w:pPr>
        <w:pStyle w:val="BookText"/>
        <w:rPr/>
      </w:pPr>
      <w:bookmarkEnd w:id="53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بيّت عدوا قط 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يقاتل إلا بعد زوال الشمس ظهرا، و قد تقدم ذلك</w:t>
      </w:r>
      <w:r>
        <w:rPr>
          <w:rFonts w:eastAsia="Amiri" w:cs="Amiri" w:ascii="Amiri" w:hAnsi="Amiri"/>
          <w:color w:val="111111"/>
          <w:sz w:val="28"/>
          <w:szCs w:val="28"/>
          <w:rtl w:val="true"/>
          <w:lang w:bidi="ar-SA"/>
        </w:rPr>
        <w:t>. .</w:t>
      </w:r>
    </w:p>
    <w:p>
      <w:pPr>
        <w:pStyle w:val="Heading5"/>
        <w:numPr>
          <w:ilvl w:val="4"/>
          <w:numId w:val="1"/>
        </w:numPr>
        <w:rPr/>
      </w:pPr>
      <w:bookmarkStart w:id="538" w:name="__RefHeading___Toc8267342_417432637"/>
      <w:bookmarkStart w:id="539" w:name="_Toc187"/>
      <w:bookmarkEnd w:id="538"/>
      <w:r>
        <w:rPr>
          <w:rtl w:val="true"/>
        </w:rPr>
        <w:t xml:space="preserve">لماذا لا يقاتل إلا بعد الزوال؟ </w:t>
      </w:r>
      <w:r>
        <w:rPr>
          <w:rtl w:val="true"/>
        </w:rPr>
        <w:t>!</w:t>
      </w:r>
      <w:bookmarkEnd w:id="53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شرح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أسباب عدم قتاله إلا بعد </w:t>
      </w:r>
    </w:p>
    <w:p>
      <w:pPr>
        <w:pStyle w:val="BookText"/>
        <w:rPr/>
      </w:pPr>
      <w:r>
        <w:rPr>
          <w:rFonts w:ascii="Amiri" w:hAnsi="Amiri" w:eastAsia="Amiri" w:cs="Amiri"/>
          <w:color w:val="111111"/>
          <w:sz w:val="28"/>
          <w:sz w:val="28"/>
          <w:szCs w:val="28"/>
          <w:rtl w:val="true"/>
          <w:lang w:bidi="ar-SA"/>
        </w:rPr>
        <w:t>زوال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فركز على الأسباب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الوقت أقرب إلى الليل، فإذا ذاق المقاتلون طعم القتال، و عرفوا أنه ليس مجرد نزهة، بل فيه آلام و مصائب، و كوارث و نوائب، ثم جنهم الليل، فإنهم سوف يعيدون النظر في حساباتهم، و سيقيّمون الأمور وفق أمور عينية ملموسة، لم تعد مجرد تصورات غائمة، تكتنفها الكثير من التخيلات التي تقلل من وضوحها، و تهون من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فالألم المتصور و المفترض لا يؤثر في قرار الإنسان بمقدار ما إذا أصبح ماثلا و حاضرا، و المصاب الذي تسمع به أو تقرأ عنه ليس تأثير بمقدار المصاب الذي تراه و تعيشه، و تعاني منه ما تعاني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يدفعك خيال مّا، أو يهيجك هائج حمية أو عصبية، أو يدعوك داعي طمع، أو جشع، أو تزين لك أحلام وردية، ترتكز إلى حسابات خاطئة أن تقتحم أتون 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فتبادر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مسّك شيء من بلاياها و زراياها، يرجع إليك صوابك، و تلتمس الخلاص، و لات حين مناص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تطحنك رحى الحرب فيما تطحن، و تحطم ما صلب منك، و تلتهم ما رقّ و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 نفسك غير قادر على استرجاع ما ذهب، و لا استدراك ما يأتي، و تفرض عليك تلك الحرب كل تبعاتها، و تحملك ما أردته و ما لم ترده من جرائمها و موبقاتها، و تلقي عليك بكلاكلها و أثقالها، و تبوء بكل مخزياتها</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الوقت القصير، الذي هو بداية القتال، يكون فيه رجال الحرب على درجة عالية من اليقظة، و النشاط و الحذر، و يريد كل منهم أن يختبر قدرات العدو، و أن يكتشف مكامن قوته، و مواضع ضعفه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فالإقدام فيه محدود، و الحذر فيه على أشده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تتوفر فيه دواع للاستقتال و طلب الموت، إذ لم يستحر القتل فيه بالأحبة، و لا وقع الأسر بعد على الأبناء و الإخوة، و لا السبي أو العدوان على رموز الشرف، و مواضع الغيرة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موجب إذن لثورة حماس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ليلقوا بأنفسهم في المهالك، طلبا للثار، أو لأجل محو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الأمور لا تزال في حدودها المعقولة هذه، فيمكن للعاقل أن يثوب إليه رشده في الليلة التي تعقب هذه البداية، و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مدركا بعمق حقيقة ما هو فيه، و نتائج ما يقدم عليه، فيوازن بين الحالين، و يتخذ القرار الرشيد، و الموقف السديد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هناك من يلاحق مهزوما فسيمنعه حلول الليل من مواصلة 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ضير في أن ينجو ذلك المهزوم، فإن هزيمته النفسية، تكفيه هو الآخر ليعيد حساباته، و يستأنف حياته، بنمط جديد، و حزر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المطلوب المهم هو دفع شره، و التخلص من أذاه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حصل ذلك فعلا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المطلوب هو قتله، أو أسره، إلا إذا كان دفع شره يحتاج إلى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ما قاله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أقرب إلى الليل، و أجدر أن يقل القتل، و يرجع الطالب، و يفلت المنهزم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540" w:name="pg12337_122698"/>
    </w:p>
    <w:p>
      <w:pPr>
        <w:pStyle w:val="Heading5"/>
        <w:numPr>
          <w:ilvl w:val="4"/>
          <w:numId w:val="1"/>
        </w:numPr>
        <w:rPr/>
      </w:pPr>
      <w:bookmarkStart w:id="541" w:name="__RefHeading___Toc8267344_417432637"/>
      <w:bookmarkStart w:id="542" w:name="_Toc188"/>
      <w:bookmarkEnd w:id="540"/>
      <w:bookmarkEnd w:id="541"/>
      <w:r>
        <w:rPr>
          <w:rtl w:val="true"/>
        </w:rPr>
        <w:t xml:space="preserve">إن الإنسان لربه لكنود في من نزلت؟ </w:t>
      </w:r>
      <w:r>
        <w:rPr>
          <w:rtl w:val="true"/>
        </w:rPr>
        <w:t>!</w:t>
      </w:r>
      <w:bookmarkEnd w:id="542"/>
    </w:p>
    <w:p>
      <w:pPr>
        <w:pStyle w:val="BookText"/>
        <w:rPr/>
      </w:pPr>
      <w:r>
        <w:rPr>
          <w:rFonts w:ascii="Amiri" w:hAnsi="Amiri" w:eastAsia="Amiri" w:cs="Amiri"/>
          <w:color w:val="111111"/>
          <w:sz w:val="28"/>
          <w:sz w:val="28"/>
          <w:szCs w:val="28"/>
          <w:rtl w:val="true"/>
          <w:lang w:bidi="ar-SA"/>
        </w:rPr>
        <w:t>و قد ذكرت الرواية المتقدمة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Style w:val="FootnoteAnchor"/>
          <w:rtl w:val="true"/>
        </w:rPr>
        <w:footnoteReference w:id="341"/>
      </w:r>
      <w:r>
        <w:rPr>
          <w:rFonts w:ascii="Amiri" w:hAnsi="Amiri" w:eastAsia="Amiri" w:cs="Amiri"/>
          <w:color w:val="111111"/>
          <w:sz w:val="28"/>
          <w:sz w:val="28"/>
          <w:szCs w:val="28"/>
          <w:rtl w:val="true"/>
          <w:lang w:bidi="ar-SA"/>
        </w:rPr>
        <w:t>قد نزل في الحارث بن مكيدة، إلى أن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اَلْخَيْرِ لَشَدِيدٌ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باتباعه محمدا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عمرو بن العاص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الاختلاف لا ضير فيه، إذ لعل السورة قد نزلت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نظائر كثيرة، حسبما أشرنا إليه في موارد أخرى في هذا الكتاب، و في غيره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اَلْخَيْرِ لَشَدِيدٌ </w:t>
      </w:r>
      <w:r>
        <w:rPr>
          <w:rStyle w:val="FootnoteAnchor"/>
          <w:rtl w:val="true"/>
        </w:rPr>
        <w:footnoteReference w:id="345"/>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يلائم سياق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من السياق أن حب ذلك الكنود للخير، أي أن حبه للنعم الدنيوية، مثل المال، و الجاه، و البقاء على قيد الحياة، شديد، و لذلك خاف الذين أرسلهم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على أنفسهم، و حسدوا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حاولوا إحباط مسعاه في تحقيق النصر</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ذكرت الآيات أن هؤلاء المحبين للدنيا سيرون في يوم القيامة كيف أن اللّه سيظهر ما أضمروه في صدورهم، و سيفضح ما انطوت عليه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يَعْلَمُ إِذٰا بُعْثِرَ مٰا فِي اَلْقُبُورِ، وَ حُصِّلَ مٰا فِي اَلصُّدُورِ، إِنَّ رَبَّهُمْ بِهِمْ يَوْمَئِذٍ لَخَبِيرٌ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543" w:name="pg12337_122700"/>
    </w:p>
    <w:p>
      <w:pPr>
        <w:pStyle w:val="Heading4"/>
        <w:numPr>
          <w:ilvl w:val="3"/>
          <w:numId w:val="1"/>
        </w:numPr>
        <w:rPr/>
      </w:pPr>
      <w:bookmarkStart w:id="544" w:name="__RefHeading___Toc8267346_417432637"/>
      <w:bookmarkStart w:id="545" w:name="_Toc189"/>
      <w:bookmarkEnd w:id="543"/>
      <w:bookmarkEnd w:id="544"/>
      <w:r>
        <w:rPr>
          <w:rtl w:val="true"/>
        </w:rPr>
        <w:t>الفصل الثامن</w:t>
      </w:r>
      <w:r>
        <w:rPr>
          <w:rtl w:val="true"/>
        </w:rPr>
        <w:t xml:space="preserve">: </w:t>
      </w:r>
      <w:r>
        <w:rPr>
          <w:rtl w:val="true"/>
        </w:rPr>
        <w:t>سرايا حدثت</w:t>
      </w:r>
      <w:r>
        <w:rPr>
          <w:rtl w:val="true"/>
        </w:rPr>
        <w:t xml:space="preserve">. . </w:t>
      </w:r>
      <w:r>
        <w:rPr>
          <w:rtl w:val="true"/>
        </w:rPr>
        <w:t>إلى فتح مكة</w:t>
      </w:r>
      <w:bookmarkEnd w:id="54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6" w:name="__RefHeading___Toc8267348_417432637"/>
      <w:bookmarkStart w:id="547" w:name="_Toc190"/>
      <w:bookmarkEnd w:id="546"/>
      <w:r>
        <w:rPr>
          <w:rtl w:val="true"/>
        </w:rPr>
        <w:t>اشارة</w:t>
      </w:r>
      <w:bookmarkEnd w:id="54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12337_122702"/>
      <w:bookmarkStart w:id="549" w:name="pg12337_122702"/>
      <w:bookmarkEnd w:id="549"/>
    </w:p>
    <w:p>
      <w:pPr>
        <w:pStyle w:val="Heading5"/>
        <w:numPr>
          <w:ilvl w:val="4"/>
          <w:numId w:val="1"/>
        </w:numPr>
        <w:rPr/>
      </w:pPr>
      <w:bookmarkStart w:id="550" w:name="pg12337_122702"/>
      <w:bookmarkStart w:id="551" w:name="__RefHeading___Toc8267350_417432637"/>
      <w:bookmarkStart w:id="552" w:name="_Toc191"/>
      <w:bookmarkEnd w:id="550"/>
      <w:bookmarkEnd w:id="551"/>
      <w:r>
        <w:rPr>
          <w:rtl w:val="true"/>
        </w:rPr>
        <w:t>سرية أبي قتادة إلى بطن إضم</w:t>
      </w:r>
      <w:r>
        <w:rPr>
          <w:rtl w:val="true"/>
        </w:rPr>
        <w:t>:</w:t>
      </w:r>
      <w:bookmarkEnd w:id="552"/>
    </w:p>
    <w:p>
      <w:pPr>
        <w:pStyle w:val="BookText"/>
        <w:rPr/>
      </w:pPr>
      <w:r>
        <w:rPr>
          <w:rFonts w:ascii="Amiri" w:hAnsi="Amiri" w:eastAsia="Amiri" w:cs="Amiri"/>
          <w:color w:val="111111"/>
          <w:sz w:val="28"/>
          <w:sz w:val="28"/>
          <w:szCs w:val="28"/>
          <w:rtl w:val="true"/>
          <w:lang w:bidi="ar-SA"/>
        </w:rPr>
        <w:t xml:space="preserve">و في أول شهر رمضان سنة ثمان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الى مكة لفتحها، بعث أبا قتادة الحارث بن ربعي في ثمانية نفر إلى بطن إضم </w:t>
      </w:r>
      <w:r>
        <w:rPr>
          <w:rStyle w:val="FootnoteAnchor"/>
          <w:rtl w:val="true"/>
        </w:rPr>
        <w:footnoteReference w:id="347"/>
      </w:r>
      <w:r>
        <w:rPr>
          <w:rFonts w:ascii="Amiri" w:hAnsi="Amiri" w:eastAsia="Amiri" w:cs="Amiri"/>
          <w:color w:val="111111"/>
          <w:sz w:val="28"/>
          <w:sz w:val="28"/>
          <w:szCs w:val="28"/>
          <w:rtl w:val="true"/>
          <w:lang w:bidi="ar-SA"/>
        </w:rPr>
        <w:t xml:space="preserve">، ليظن ظان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تلك الناحية، و لأن تذهب بذلك الأخبار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نفر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أميرنا أبو قتادة الحارث بن ربعي، و فينا محلم بن جثامة الليثي، 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حتى إذا كنا ببطن إضم مر بنا عامر بن الأضبط </w:t>
      </w:r>
    </w:p>
    <w:p>
      <w:pPr>
        <w:pStyle w:val="BookText"/>
        <w:rPr/>
      </w:pPr>
      <w:r>
        <w:rPr>
          <w:rFonts w:ascii="Amiri" w:hAnsi="Amiri" w:eastAsia="Amiri" w:cs="Amiri"/>
          <w:color w:val="111111"/>
          <w:sz w:val="28"/>
          <w:sz w:val="28"/>
          <w:szCs w:val="28"/>
          <w:rtl w:val="true"/>
          <w:lang w:bidi="ar-SA"/>
        </w:rPr>
        <w:t>الأشجعي على قعود له، و معه متيّع له، و وطب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بنا سلم علينا بتحية الإسلام فأمسكنا عنه، و حمل عليه محلم بن جثامة فقتله لشيء كان بينه و بينه، و سلبه بعيره و متيعه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الخبر نزل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 xml:space="preserve">. .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فانصرف القوم و لم يلقوا جمعا، حتى انتهوا إلى ذي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توجه إلى مكة، فأخذوا على بيبن حتى لحقوا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بالسقيا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أقتلته بعد ما قال آمنت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عمر،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محلم في بردين، فجلس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أقتلته بعد ما قال إني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متعوذا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أفلا شققت عن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لتعلم أصادق هو أم كاذب</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عالما بذلك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قلبه إلا مضغة من لحم؟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كان ينبئ عنه لسانه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ما في قلبه تعلم، و لا لسانه صدقت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و هو يتلقى دموعه ببرديه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مضت سابعة حتى مات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مات، فحفر له أصحابه، فأصبح و قد لفظته الأرض، ثم عادوا و حفروا له، فأصبح و قد لفظته الأرض إلى جنب قبره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كم 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دفناه، مرتين، أو ثلاثا؟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553" w:name="pg12337_122705"/>
    </w:p>
    <w:p>
      <w:pPr>
        <w:pStyle w:val="BookText"/>
        <w:rPr/>
      </w:pPr>
      <w:bookmarkEnd w:id="553"/>
      <w:r>
        <w:rPr>
          <w:rFonts w:ascii="Amiri" w:hAnsi="Amiri" w:eastAsia="Amiri" w:cs="Amiri"/>
          <w:color w:val="111111"/>
          <w:sz w:val="28"/>
          <w:sz w:val="28"/>
          <w:szCs w:val="28"/>
          <w:rtl w:val="true"/>
          <w:lang w:bidi="ar-SA"/>
        </w:rPr>
        <w:t>و في حديث جندب،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ذلك فوقع ثلاث مرات، كل ذلك لا تقبله الأرض، فجاؤوا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ذلك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تقبل من هو شر من صاحبكم، و لكن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فأخذوا برجليه فألقوه في بعض الشعاب، و ألقوا عليه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في غزوة حنين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عيينة بن حصن، و الأقرع بن حابس في دم عامر بن الأضبط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هذا الذي ذكروه وقفات، نذكرها في ضمن العناوين التالية</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8267352_417432637"/>
      <w:bookmarkStart w:id="555" w:name="_Toc192"/>
      <w:bookmarkEnd w:id="554"/>
      <w:r>
        <w:rPr>
          <w:rtl w:val="true"/>
        </w:rPr>
        <w:t>توضيح لا بد منه</w:t>
      </w:r>
      <w:r>
        <w:rPr>
          <w:rtl w:val="true"/>
        </w:rPr>
        <w:t>:</w:t>
      </w:r>
      <w:bookmarkEnd w:id="555"/>
    </w:p>
    <w:p>
      <w:pPr>
        <w:pStyle w:val="BookText"/>
        <w:rPr/>
      </w:pPr>
      <w:r>
        <w:rPr>
          <w:rFonts w:ascii="Amiri" w:hAnsi="Amiri" w:eastAsia="Amiri" w:cs="Amiri"/>
          <w:color w:val="111111"/>
          <w:sz w:val="28"/>
          <w:sz w:val="28"/>
          <w:szCs w:val="28"/>
          <w:rtl w:val="true"/>
          <w:lang w:bidi="ar-SA"/>
        </w:rPr>
        <w:t>إن الذي يقرأ ما تقدم يحتاج إلى إضافات و توضيحات تفيده في استكمال ملامح صورة ما جرى، فيحتاج إلى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السرية تبدو و كأنها سرية استطلاعية للجيش الكبير المجتمع، الذي يريد التحرك نحو مقصد لم يفصح عنه قائده</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السرية الاستطلاعية قد توجهت إلى هدف مّا، فمن </w:t>
      </w:r>
      <w:bookmarkStart w:id="556" w:name="pg12337_122706"/>
    </w:p>
    <w:p>
      <w:pPr>
        <w:pStyle w:val="BookText"/>
        <w:rPr/>
      </w:pPr>
      <w:bookmarkEnd w:id="556"/>
      <w:r>
        <w:rPr>
          <w:rFonts w:ascii="Amiri" w:hAnsi="Amiri" w:eastAsia="Amiri" w:cs="Amiri"/>
          <w:color w:val="111111"/>
          <w:sz w:val="28"/>
          <w:sz w:val="28"/>
          <w:szCs w:val="28"/>
          <w:rtl w:val="true"/>
          <w:lang w:bidi="ar-SA"/>
        </w:rPr>
        <w:t>الطبيعي أن يظن المراقب للأحداث أن الهدف هو التمهيد، و رصد الطرق و المسالك التي سيسلكها ذلك الجيش، أو يمر بالقرب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تفاجئه كمائن العدو بهجمات قد تؤثر على تماسكه، و على معنوياته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الهدف من السرايا الاستطلاعية هو تحديد الهدف الأقصى، الذي يراد تسديد الضربة القوية له</w:t>
      </w:r>
      <w:r>
        <w:rPr>
          <w:rFonts w:eastAsia="Amiri" w:cs="Amiri" w:ascii="Amiri" w:hAnsi="Amiri"/>
          <w:color w:val="111111"/>
          <w:sz w:val="28"/>
          <w:szCs w:val="28"/>
          <w:rtl w:val="true"/>
          <w:lang w:bidi="ar-SA"/>
        </w:rPr>
        <w:t>. .</w:t>
      </w:r>
    </w:p>
    <w:p>
      <w:pPr>
        <w:pStyle w:val="Heading5"/>
        <w:numPr>
          <w:ilvl w:val="4"/>
          <w:numId w:val="1"/>
        </w:numPr>
        <w:rPr/>
      </w:pPr>
      <w:bookmarkStart w:id="557" w:name="__RefHeading___Toc8267354_417432637"/>
      <w:bookmarkStart w:id="558" w:name="_Toc193"/>
      <w:bookmarkEnd w:id="557"/>
      <w:r>
        <w:rPr>
          <w:rtl w:val="true"/>
        </w:rPr>
        <w:t>هل كان أبو قتادة عالما بهدف النبي صلّى اللّه عليه و آله</w:t>
      </w:r>
      <w:r>
        <w:rPr>
          <w:rtl w:val="true"/>
        </w:rPr>
        <w:t>:</w:t>
      </w:r>
      <w:bookmarkEnd w:id="558"/>
    </w:p>
    <w:p>
      <w:pPr>
        <w:pStyle w:val="BookText"/>
        <w:rPr/>
      </w:pPr>
      <w:r>
        <w:rPr>
          <w:rFonts w:ascii="Amiri" w:hAnsi="Amiri" w:eastAsia="Amiri" w:cs="Amiri"/>
          <w:color w:val="111111"/>
          <w:sz w:val="28"/>
          <w:sz w:val="28"/>
          <w:szCs w:val="28"/>
          <w:rtl w:val="true"/>
          <w:lang w:bidi="ar-SA"/>
        </w:rPr>
        <w:t>و يظهر من ثنايا النصوص التي نقلناها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قتادة و من معه ما كانوا يعلمون إلى أين سيتوجه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ذي خشب 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توجه إلى مكة، فلحقوا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مارس أقصى درجات الحيطة و الحذر، حتى إن نفس سراياه كانوا لا يعلمون بالهدف الذي يريد توجيه الضربة إليه، و لا يعلمون بخطته الحربية، و لا بمقاصد تحركاته، حتى بعناوينها العامة</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يكون قد أعطى درسا عمليا فيما يرتبط بالأسرار الحربية، على قاعدة ما روي عن أمير المؤمنين في قوله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عليّ أن لا أخفي عنكم سرا إلا في حرب</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559" w:name="pg12337_122707"/>
    </w:p>
    <w:p>
      <w:pPr>
        <w:pStyle w:val="Heading5"/>
        <w:numPr>
          <w:ilvl w:val="4"/>
          <w:numId w:val="1"/>
        </w:numPr>
        <w:rPr/>
      </w:pPr>
      <w:bookmarkStart w:id="560" w:name="__RefHeading___Toc8267356_417432637"/>
      <w:bookmarkStart w:id="561" w:name="_Toc194"/>
      <w:bookmarkEnd w:id="559"/>
      <w:bookmarkEnd w:id="560"/>
      <w:r>
        <w:rPr>
          <w:rtl w:val="true"/>
        </w:rPr>
        <w:t>نصرت بالرعب</w:t>
      </w:r>
      <w:r>
        <w:rPr>
          <w:rtl w:val="true"/>
        </w:rPr>
        <w:t>:</w:t>
      </w:r>
      <w:bookmarkEnd w:id="561"/>
    </w:p>
    <w:p>
      <w:pPr>
        <w:pStyle w:val="BookText"/>
        <w:rPr/>
      </w:pPr>
      <w:r>
        <w:rPr>
          <w:rFonts w:ascii="Amiri" w:hAnsi="Amiri" w:eastAsia="Amiri" w:cs="Amiri"/>
          <w:color w:val="111111"/>
          <w:sz w:val="28"/>
          <w:sz w:val="28"/>
          <w:szCs w:val="28"/>
          <w:rtl w:val="true"/>
          <w:lang w:bidi="ar-SA"/>
        </w:rPr>
        <w:t>قلنا في بعض المواضع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أن يفتح مكة من دون إراقة محجمة من دم فيها، و ذلك حفاظا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قدسية البيت الحرام، الذي يريده اللّه حرما آمنا، حتى حين يتخطف الناس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أن انتهج سياسة تعرّف أولئك الطغاة، بقوة الإسلام الحقيقية، و تزيل عن أعينهم غشاء الغرور و العنجهية، ليروا الحقائق على ما هي عليه، بعيدا عن التحجيم تارة، و عن التضخيم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إذا اتضح لهم ذلك دب الرعب في قلوبهم، و لم يجدوا عن التراجع عن تلك المواقف المخزية محيصا، و بذلك يتابع الإسلام مسيرته الظافرة، و يمارس حقه الطبيعي في الدعوة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بالذات هو ما عناه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بالرعب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يمارس أسلوب المفاجأة، فإنما كان يريد أن يظهر جانبا آخر من قوة الإسلام، من حيث أن أسلوب الحرب، و طبيعة الحركة فيها من شأنه أن يضيف المزيد من القدرات المؤثرة في إضعاف العدو، و في هزيمته الروحية، و في زيادة اندفاع القوات المهاجمة له، التي تريد تحقيق النصر عليه</w:t>
      </w:r>
      <w:r>
        <w:rPr>
          <w:rFonts w:eastAsia="Amiri" w:cs="Amiri" w:ascii="Amiri" w:hAnsi="Amiri"/>
          <w:color w:val="111111"/>
          <w:sz w:val="28"/>
          <w:szCs w:val="28"/>
          <w:rtl w:val="true"/>
          <w:lang w:bidi="ar-SA"/>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قتادة في ثمانية نفر إلى بطن إضم، ليظن ظان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في التحرك بذلك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يفكر في معالجة القضايا القريبة منه، و ليس له همة فيما </w:t>
      </w:r>
      <w:bookmarkStart w:id="562" w:name="pg12337_122708"/>
    </w:p>
    <w:p>
      <w:pPr>
        <w:pStyle w:val="BookText"/>
        <w:rPr/>
      </w:pPr>
      <w:bookmarkEnd w:id="562"/>
      <w:r>
        <w:rPr>
          <w:rFonts w:ascii="Amiri" w:hAnsi="Amiri" w:eastAsia="Amiri" w:cs="Amiri"/>
          <w:color w:val="111111"/>
          <w:sz w:val="28"/>
          <w:sz w:val="28"/>
          <w:szCs w:val="28"/>
          <w:rtl w:val="true"/>
          <w:lang w:bidi="ar-SA"/>
        </w:rPr>
        <w:t>هو أبعد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اطمأن العدو، و انصرف ليفكر في شأن آخر، باغته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قد لا يجرؤ أو لا يقدر على مواجهته حتى و هو في أقصى درجات الاستعداد، فكيف يواجهه في حال الغفلة و الاستنامة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إنه حتى لو كان العدو ملتفتا إلى حركة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 مواقعه، فإن شعوره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فتح أكثر من جبهة في آن واحد، حتى لو كانت إحدى هذه الجبهات هي أعتى قوى الشرك في الحجاز كله، فإن ذلك سيفسح المجال لخياله ليسرح في آفاق القدرات التي توفرت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جرّبت الحرب معه مرات و مرات، و خسرها كل من جربها</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8267358_417432637"/>
      <w:bookmarkStart w:id="564" w:name="_Toc195"/>
      <w:bookmarkEnd w:id="563"/>
      <w:r>
        <w:rPr>
          <w:rtl w:val="true"/>
        </w:rPr>
        <w:t>ابن جثامة تلفظه الأرض</w:t>
      </w:r>
      <w:r>
        <w:rPr>
          <w:rtl w:val="true"/>
        </w:rPr>
        <w:t>:</w:t>
      </w:r>
      <w:bookmarkEnd w:id="564"/>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أن يستغفر لابن جثامة و أن الأرض قد لفظته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نتحفظ على قولهم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استغفر له بعد دعائه عليه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جثامة قد مات بحمص أيام ابن الزبير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565" w:name="pg12337_122709"/>
    </w:p>
    <w:p>
      <w:pPr>
        <w:pStyle w:val="BookText"/>
        <w:rPr/>
      </w:pPr>
      <w:bookmarkEnd w:id="565"/>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لفظته الأرض اسمه فليت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 استعاروا هذه الحادثة من ذلك الرجل و اتحفوا بها ابن جثامة لأسباب لا يهمنا التعرف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يستغفر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لأسامة، كما يدعون، و يرفض أن يستغفر لابن جثامة؟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معنى أن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أن لا يغفر لابن جثامة، الذي كان يبكي، و يظهر الندامة، مع أن اللّه قد أرسله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أنه قد كان يمكنه أن يجري عليه الأحكام الشرعية التي تتعلق بالقاتل، إن وجده مدانا فيما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هو الذي يتولى حسابه على نواياه، إن كان صادقا في توبته، أو غير صادق فيها</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8267360_417432637"/>
      <w:bookmarkStart w:id="567" w:name="_Toc196"/>
      <w:bookmarkEnd w:id="566"/>
      <w:r>
        <w:rPr>
          <w:rtl w:val="true"/>
        </w:rPr>
        <w:t>ملاحظة أخيرة</w:t>
      </w:r>
      <w:r>
        <w:rPr>
          <w:rtl w:val="true"/>
        </w:rPr>
        <w:t>:</w:t>
      </w:r>
      <w:bookmarkEnd w:id="567"/>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القصة تشبه في عناصرها، و سياقاتها قصة أسامة بن زيد، التي تقدم الحديث عنها في الجزء السابق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لم يتعظ محلم بن جثامة بما جرى لأسامة؟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يمكن أن نعتبر أن الشدة التي أظهرها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محلم بن جثامة، ترجع إلى أن ما جرى لأسامة كان يجب أن يردع ابن جثامة و غيره عن ارتكاب نفس المخالفة، فضلا عن أن يقدم نفس العذر</w:t>
      </w:r>
      <w:r>
        <w:rPr>
          <w:rFonts w:eastAsia="Amiri" w:cs="Amiri" w:ascii="Amiri" w:hAnsi="Amiri"/>
          <w:color w:val="111111"/>
          <w:sz w:val="28"/>
          <w:szCs w:val="28"/>
          <w:rtl w:val="true"/>
          <w:lang w:bidi="ar-SA"/>
        </w:rPr>
        <w:t xml:space="preserve">. </w:t>
      </w:r>
      <w:bookmarkStart w:id="568" w:name="pg12337_122710"/>
    </w:p>
    <w:p>
      <w:pPr>
        <w:pStyle w:val="Heading5"/>
        <w:numPr>
          <w:ilvl w:val="4"/>
          <w:numId w:val="1"/>
        </w:numPr>
        <w:rPr/>
      </w:pPr>
      <w:bookmarkStart w:id="569" w:name="__RefHeading___Toc8267362_417432637"/>
      <w:bookmarkStart w:id="570" w:name="_Toc197"/>
      <w:bookmarkEnd w:id="568"/>
      <w:bookmarkEnd w:id="569"/>
      <w:r>
        <w:rPr>
          <w:rtl w:val="true"/>
        </w:rPr>
        <w:t xml:space="preserve">سرية واحدة أم سريتان؟ </w:t>
      </w:r>
      <w:r>
        <w:rPr>
          <w:rtl w:val="true"/>
        </w:rPr>
        <w:t>! :</w:t>
      </w:r>
      <w:bookmarkEnd w:id="570"/>
    </w:p>
    <w:p>
      <w:pPr>
        <w:pStyle w:val="BookText"/>
        <w:rPr/>
      </w:pPr>
      <w:r>
        <w:rPr>
          <w:rFonts w:ascii="Amiri" w:hAnsi="Amiri" w:eastAsia="Amiri" w:cs="Amiri"/>
          <w:color w:val="111111"/>
          <w:sz w:val="28"/>
          <w:sz w:val="28"/>
          <w:szCs w:val="28"/>
          <w:rtl w:val="true"/>
          <w:lang w:bidi="ar-SA"/>
        </w:rPr>
        <w:t>قد أورد الواقدي سرية أبي قتادة إلى خضرة، و ابن أبي حدرد إلى الغابة في سياق واحد، معتبرا إياهما سرية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لكنه في السيرة الحلبية جعلهما سريتين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نريد أن نبذل المزيد من الجهد في تحقيق ذلك، و لا سيما بملاحظة ما يرد على كثير من المواضع فيهما من الإشكالات التي تزيد في و هنهما، و إبعادهما عن درجة الاعتماد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لنا الحق في أن نقدم تصورا لما جرى، ربما يكون قادرا على حل الإشكال فيما يرتبط بوحدة القضية أو تعددها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ابن أبي حدرد و رجلان آخران قد كلفوا بمهمة قتل رفاعة بن قيس، فوافق ذلك مسير أبي قتادة، فضمهم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فأنجز ابن أبي حدرد ما كلفه به الرسول، في طريق الذهاب أو العودة، و شارك في سرية أبي قتادة، فأصاب ما أصاب من الغنائم في السريتين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لأجل ذلك آثرنا الفصل بينهما، و كأنهما سريتان مستقلتان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المهم هو إثبات أصل وجود كثير من هذه السرايا، و منها سرية أبي قتادة، و سرية قتل ابن أبي حدرد لرفاعة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عن لزوم إثبات توافق المواقع و المواضع التي يقيم فيها هؤلاء و أولئك، و إمكانية الإلتقاء في طرقها و مسالكها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كانت هذه القبيلة أو الموقع في الشرق، و ذاك في الغرب، فإن هذا التصور يسقط عن الاعتبار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علينا هنا أن نذكر ما ذكروه، ثم نشير إلى مواضع النظر فيما </w:t>
      </w:r>
      <w:bookmarkStart w:id="571" w:name="pg12337_122711"/>
    </w:p>
    <w:p>
      <w:pPr>
        <w:pStyle w:val="BookText"/>
        <w:rPr/>
      </w:pPr>
      <w:bookmarkEnd w:id="571"/>
      <w:r>
        <w:rPr>
          <w:rFonts w:ascii="IRNazanin" w:hAnsi="IRNazanin" w:eastAsia="IRNazanin"/>
          <w:color w:val="111111"/>
          <w:sz w:val="28"/>
          <w:sz w:val="28"/>
          <w:szCs w:val="28"/>
          <w:rtl w:val="true"/>
          <w:lang w:bidi="fa-IR"/>
        </w:rPr>
        <w:t>زعموه،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نورد النصوص التي تتحدث عن هذه القضية و تلك أولا، ثم نعقب عليها بما يقتضيه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8267364_417432637"/>
      <w:bookmarkStart w:id="573" w:name="_Toc198"/>
      <w:bookmarkEnd w:id="572"/>
      <w:r>
        <w:rPr>
          <w:rtl w:val="true"/>
        </w:rPr>
        <w:t>سرية أبي قتادة إلى خضرة</w:t>
      </w:r>
      <w:r>
        <w:rPr>
          <w:rtl w:val="true"/>
        </w:rPr>
        <w:t>:</w:t>
      </w:r>
      <w:bookmarkEnd w:id="573"/>
    </w:p>
    <w:p>
      <w:pPr>
        <w:pStyle w:val="BookText"/>
        <w:rPr/>
      </w:pPr>
      <w:r>
        <w:rPr>
          <w:rFonts w:ascii="Amiri" w:hAnsi="Amiri" w:eastAsia="Amiri" w:cs="Amiri"/>
          <w:color w:val="111111"/>
          <w:sz w:val="28"/>
          <w:sz w:val="28"/>
          <w:szCs w:val="28"/>
          <w:rtl w:val="true"/>
          <w:lang w:bidi="ar-SA"/>
        </w:rPr>
        <w:t>عن عبد اللّه بن أبي حدرد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ابنة سراقة بن حارثة النجاري و قد قتل ببدر، فلم أصب شيئا من الدنيا كان أحب إلي من نكاحها، و أصدقتها مائتي درهم، فلم أجد شيئا أسوقه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سقت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درهم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اللّه لو كنتم تغترفونه من ناحية بطحان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كنتم تغترفون الدراهم من واديكم هذا ما زدتم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أعنّي على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وافقت عندنا شيئا أعينك به، و لكن قد أجمعت أن أبعث أبا قتادة في أربعة عشر رجلا في سرية، فهل لك أن تخرج فيها؟ فإني أرجو أن يغنمك اللّه مهر امرأتك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حديث محمد بن عمر،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و معنا سلاحنا من النبل و السيوف، فكنا ستة عشر رجلا بأبي قتادة، و هو أميرنا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غطفان نحو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سيروا الليل، و اكمنوا النهار، و شنوا الغارة، و لا تقتلوا النساء و الصبيان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حتى جئنا ناحية غطفان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جئنا الحاضر ممسين، فلما ذهبت فحمة العشاء، قال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خطبنا أبو قتادة، و أوصانا بتقوى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بين كل رجلين،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يفارق كل رجل زميله حتى يقتل أو يرجع إلي فيخبرني خبره، و لا يأتين رجل فأسأله عن صاحبه،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 و إذا كبرت فكبروا، و إذا حملت فاحملوا، و لا تمعنوا في الطلب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فأحطنا بالحاضر، فسمعت رجلا يصرخ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خضرة، فتفاءلت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لأصيبن خيرا، و لأجمعن إلي امرأتي، و قد أتيناهم ليلا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فجرد أبو قتادة سيفه و كبر، و جردنا سيوفنا و كبرنا معه، فشددنا </w:t>
      </w:r>
    </w:p>
    <w:p>
      <w:pPr>
        <w:pStyle w:val="BookText"/>
        <w:rPr/>
      </w:pPr>
      <w:r>
        <w:rPr>
          <w:rFonts w:ascii="Amiri" w:hAnsi="Amiri" w:eastAsia="Amiri" w:cs="Amiri"/>
          <w:color w:val="111111"/>
          <w:sz w:val="28"/>
          <w:sz w:val="28"/>
          <w:szCs w:val="28"/>
          <w:rtl w:val="true"/>
          <w:lang w:bidi="ar-SA"/>
        </w:rPr>
        <w:t>على الحاضر و قاتلنا رجالا، و إذا أنا برجل طويل قد جرد سيفه و هو يمشي القهقري، مرة يقبل علي بوجهه، و مرة يدبر عني بوجهه، كأنه يريد أن يستطردني فأتبعه،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هلم إلى الجنة فأتبعه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لذو مكيدة، أمره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يتهكم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أنه مستقتل، فخرجت في أثره، و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فقد نهانا أميرنا عن أن نمعن في الطلب، فأدركته، و ملت عليه فقتلته، و أخذت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زميلي يناديني أين تذهب؟ إني و اللّه إن ذهبت إلى أبي قتادة فسألني عنك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قبل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الأمير 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تغيظ علي و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أنهم قد جمعوا الغنائم، و قتلوا من 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أبا قتادة فلامني،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رجلا كان من أمره كذا و كذا، و أخبرته بقوله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سقنا النعم، و حملنا النساء و جفون السيوف معلقة بالأقتاب، فأصبحت و بعيري مقطور بامرأة كأنها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تكثر الالتفات خلفها و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تنظرين؟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و اللّه إلى رجل لئن كان حيا لاستنقذنا منكم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في نفسي أنه هو الذي قتلت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قتلته، و هذا و اللّه سيفه معلق بالقتب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 إلي 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غمد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فشمه إن كنت 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فشمته فطبق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و يئست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قبل نجد، فخرجت فيها، فغنمنا إبلا و غنما كثيرة، فبلغت سهماننا اثني عشر بعيرا، فنفلنا أميرنا بعيرا بعيرا كل إنسان، ثم 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فقسم علينا غنيمتنا، فأصاب كل رجل منا اثنا عشر بعيرا بعد الخمس، و ما حاسبنا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أعطانا صاحبنا، و لا عاب عليه ما صنع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بعيرا بعيرا، فكان لكل إنسان ثلاثة عشر بعيرا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جئت برأس رفاعة أحمله معي، فأعطاني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الإبل ثلاثة عشرة بعيرا، فدخلت بزوجتي، و رزقني اللّه خيرا كثيرا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محمد بن عمر، عن جعفر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غابوا خمس عشرة ليلة، و جاؤوا بمائتي بعير، و ألف شاة، و سبوا سبيا كثيرا، و جمعوا الغنائم، </w:t>
      </w:r>
      <w:bookmarkStart w:id="574" w:name="pg12337_122716"/>
    </w:p>
    <w:p>
      <w:pPr>
        <w:pStyle w:val="BookText"/>
        <w:rPr/>
      </w:pPr>
      <w:bookmarkEnd w:id="574"/>
      <w:r>
        <w:rPr>
          <w:rFonts w:ascii="Amiri" w:hAnsi="Amiri" w:eastAsia="Amiri" w:cs="Amiri"/>
          <w:color w:val="111111"/>
          <w:sz w:val="28"/>
          <w:sz w:val="28"/>
          <w:szCs w:val="28"/>
          <w:rtl w:val="true"/>
          <w:lang w:bidi="ar-SA"/>
        </w:rPr>
        <w:t xml:space="preserve">فأخرجوا الخمس، فعزلوه، و عدل البعير بعشر من الغنم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 أشرافهم، و سبى سبيا كثيرا، و استاق النعم، فكانت الأبل مائتي بعير، و الغنم ألفي شاة، و كانت غيبته خمس عشرة ليلة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75" w:name="__RefHeading___Toc8267366_417432637"/>
      <w:bookmarkStart w:id="576" w:name="_Toc199"/>
      <w:bookmarkEnd w:id="575"/>
      <w:r>
        <w:rPr>
          <w:rtl w:val="true"/>
        </w:rPr>
        <w:t>المهور الغالية</w:t>
      </w:r>
      <w:r>
        <w:rPr>
          <w:rtl w:val="true"/>
        </w:rPr>
        <w:t>:</w:t>
      </w:r>
      <w:bookmarkEnd w:id="576"/>
    </w:p>
    <w:p>
      <w:pPr>
        <w:pStyle w:val="BookText"/>
        <w:rPr/>
      </w:pPr>
      <w:r>
        <w:rPr>
          <w:rFonts w:ascii="Amiri" w:hAnsi="Amiri" w:eastAsia="Amiri" w:cs="Amiri"/>
          <w:color w:val="111111"/>
          <w:sz w:val="28"/>
          <w:sz w:val="28"/>
          <w:szCs w:val="28"/>
          <w:rtl w:val="true"/>
          <w:lang w:bidi="ar-SA"/>
        </w:rPr>
        <w:t>و الذي لا مجال للإغماض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استكثر المهر الذي أعطاه ابن أبي حدرد لزوجته، و وجه له ما يشبه اللوم لمجرد أنه أصدق زوجته ماءتي درهم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أصدق زوجاته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هؤلاء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هذا المبلغ أو أزيد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يعترض على غيره في أمر هو قد سنه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للناس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ما يزعم أنه قد قاله لابن أبي حدرد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كنتم تغترفون الدراهم من واديكم هذا ما زدتم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ظاهر الوجه على المستوى العملي، فإن عمر بن الخطاب قد أمهر زوجته أم كلثوم أربعين ألف درهم، أو عشرة </w:t>
      </w:r>
    </w:p>
    <w:p>
      <w:pPr>
        <w:pStyle w:val="BookText"/>
        <w:rPr/>
      </w:pPr>
      <w:r>
        <w:rPr>
          <w:rFonts w:ascii="Amiri" w:hAnsi="Amiri" w:eastAsia="Amiri" w:cs="Amiri"/>
          <w:color w:val="111111"/>
          <w:sz w:val="28"/>
          <w:sz w:val="28"/>
          <w:szCs w:val="28"/>
          <w:rtl w:val="true"/>
          <w:lang w:bidi="ar-SA"/>
        </w:rPr>
        <w:t xml:space="preserve">آلاف دينار، أو أربعين ألف دينار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زادت المهور، و تنامت حتى بلغت مئات الألوف و الملايين</w:t>
      </w:r>
      <w:r>
        <w:rPr>
          <w:rFonts w:eastAsia="Amiri" w:cs="Amiri" w:ascii="Amiri" w:hAnsi="Amiri"/>
          <w:color w:val="111111"/>
          <w:sz w:val="28"/>
          <w:szCs w:val="28"/>
          <w:rtl w:val="true"/>
          <w:lang w:bidi="ar-SA"/>
        </w:rPr>
        <w:t xml:space="preserve">. </w:t>
      </w:r>
      <w:bookmarkStart w:id="577" w:name="pg12337_122718"/>
    </w:p>
    <w:p>
      <w:pPr>
        <w:pStyle w:val="BookText"/>
        <w:rPr/>
      </w:pPr>
      <w:bookmarkEnd w:id="577"/>
      <w:r>
        <w:rPr>
          <w:rFonts w:ascii="Amiri" w:hAnsi="Amiri" w:eastAsia="Amiri" w:cs="Amiri"/>
          <w:color w:val="111111"/>
          <w:sz w:val="28"/>
          <w:sz w:val="28"/>
          <w:szCs w:val="28"/>
          <w:rtl w:val="true"/>
          <w:lang w:bidi="ar-SA"/>
        </w:rPr>
        <w:t xml:space="preserve">و حديث زواج بوران بنت الفضل بن سهل بالمأمون، و ما أنفق في زفافها، و ما جعل نحلة لها، مما لا يجهله أي مطلع على كتب التاريخ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أحل اللّه سبحانه أن يعطي الرجل للمرأة من المهر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يستحب تقليل المهر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لا يلام و لا يجبه من لم يعمل بالمستحب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مقدار المهر و خصوصياته قد تفرضه ظروف خارجة عن اختيار الزوج، و قد يكون منها رغبة الزوجة، أو رغبة أهلها بتكثير المهر لأسباب خاصة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يستحق الزوج هذا التأنيب أو اللوم، إلا إذا ثبت أنه هو قد بادر إلى ذلك على سبيل المباهاة، أو الشطط</w:t>
      </w:r>
      <w:r>
        <w:rPr>
          <w:rFonts w:eastAsia="Amiri" w:cs="Amiri" w:ascii="Amiri" w:hAnsi="Amiri"/>
          <w:color w:val="111111"/>
          <w:sz w:val="28"/>
          <w:szCs w:val="28"/>
          <w:rtl w:val="true"/>
          <w:lang w:bidi="ar-SA"/>
        </w:rPr>
        <w:t>. .</w:t>
      </w:r>
    </w:p>
    <w:p>
      <w:pPr>
        <w:pStyle w:val="Heading5"/>
        <w:numPr>
          <w:ilvl w:val="4"/>
          <w:numId w:val="1"/>
        </w:numPr>
        <w:rPr/>
      </w:pPr>
      <w:bookmarkStart w:id="578" w:name="__RefHeading___Toc8267368_417432637"/>
      <w:bookmarkStart w:id="579" w:name="_Toc200"/>
      <w:bookmarkEnd w:id="578"/>
      <w:r>
        <w:rPr>
          <w:rtl w:val="true"/>
        </w:rPr>
        <w:t>تبييت العدو</w:t>
      </w:r>
      <w:r>
        <w:rPr>
          <w:rtl w:val="true"/>
        </w:rPr>
        <w:t>:</w:t>
      </w:r>
      <w:bookmarkEnd w:id="579"/>
    </w:p>
    <w:p>
      <w:pPr>
        <w:pStyle w:val="BookText"/>
        <w:rPr/>
      </w:pPr>
      <w:r>
        <w:rPr>
          <w:rFonts w:ascii="Amiri" w:hAnsi="Amiri" w:eastAsia="Amiri" w:cs="Amiri"/>
          <w:color w:val="111111"/>
          <w:sz w:val="28"/>
          <w:sz w:val="28"/>
          <w:szCs w:val="28"/>
          <w:rtl w:val="true"/>
          <w:lang w:bidi="ar-SA"/>
        </w:rPr>
        <w:t>و قد ذكرت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أغاروا على القوم 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بيت عدوا 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هو لم يفعل ذلك تنزها عنه، فهل يسمح به لسراياه و بعوثه؟ </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8267370_417432637"/>
      <w:bookmarkStart w:id="581" w:name="_Toc201"/>
      <w:bookmarkEnd w:id="580"/>
      <w:r>
        <w:rPr>
          <w:rtl w:val="true"/>
        </w:rPr>
        <w:t>الغنائم و الأسرى</w:t>
      </w:r>
      <w:r>
        <w:rPr>
          <w:rtl w:val="true"/>
        </w:rPr>
        <w:t>:</w:t>
      </w:r>
      <w:bookmarkEnd w:id="58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يثير الشبهة أيضا هذه الغنائم الكثيرة، التي بلغت ألفي شاة، و ماءتي بعير، بل أكثر، بالإضافة إلى الأسرى و السبايا، هو أن الغانمين كانوا ستة عشر رجلا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استطاعوا أن يحافظوا على كل هذه الغنائم، و كل هذا السبي من محاولات أصحابها، استرجاعها، أو اقتطاع جزء أو أجزاء منها، من أي جهة أرادوا</w:t>
      </w:r>
      <w:r>
        <w:rPr>
          <w:rFonts w:eastAsia="Amiri" w:cs="Amiri" w:ascii="Amiri" w:hAnsi="Amiri"/>
          <w:color w:val="111111"/>
          <w:sz w:val="28"/>
          <w:szCs w:val="28"/>
          <w:rtl w:val="true"/>
          <w:lang w:bidi="ar-SA"/>
        </w:rPr>
        <w:t xml:space="preserve">. . </w:t>
      </w:r>
      <w:bookmarkStart w:id="582" w:name="pg12337_122719"/>
    </w:p>
    <w:p>
      <w:pPr>
        <w:pStyle w:val="BookText"/>
        <w:rPr/>
      </w:pPr>
      <w:bookmarkEnd w:id="582"/>
      <w:r>
        <w:rPr>
          <w:rFonts w:ascii="Amiri" w:hAnsi="Amiri" w:eastAsia="Amiri" w:cs="Amiri"/>
          <w:color w:val="111111"/>
          <w:sz w:val="28"/>
          <w:sz w:val="28"/>
          <w:szCs w:val="28"/>
          <w:rtl w:val="true"/>
          <w:lang w:bidi="ar-SA"/>
        </w:rPr>
        <w:t>فإن ستة عشر رجلا إذا تفرقوا حول ذلك الحشد العظيم من الغنائم و غيرها، و صاروا أفرادا متباعدين حولها، فإن هجوم أي جماعة من أية جهة كانت، سوف يكون ناجحا في استعادة ذلك السلب و السبايا، أو في استعادة كثير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كثرة هذه الإبل و الغنم، إن لم تكن تشير إلى كثرة المالكين لها، فإن مجرد كونهم من قبائل غطفان يكفي على هذه الكثرة فيهم، و معها الجرأة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عيينة بن حصن الغطفاني كان يتحرك في المنطقة كلها من منطلق كونه قوة رئيسة فيها، حتى لقد كان المناوئون للإسلام يعرضون عليه أثمانا باهظة جدا، إذا نصرهم بالألوف من الغطفانيين الذين كانوا تحت أمره و بأمرته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يمكن أن نتصور ستة عشر رجلا يغيرون على غطفان، و هي في بلاد بعيدة عن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غاب المسلمون في سريتهم إليها خمس عشرة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يأخذون سبايا و غنائم بهذا الحجم العظيم، و لا يبادر الأهل و الأصحاب، و أهل النجدة من تلك القبيلة لنجدة من حل بهم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استرجاع كل أو بعض ما أخذ من سبايا، و أسلاب؟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طول المسير، و ليس للمغيرين ظهير و لا مجير، و لا محام و لا نصير</w:t>
      </w:r>
      <w:r>
        <w:rPr>
          <w:rFonts w:eastAsia="Amiri" w:cs="Amiri" w:ascii="Amiri" w:hAnsi="Amiri"/>
          <w:color w:val="111111"/>
          <w:sz w:val="28"/>
          <w:szCs w:val="28"/>
          <w:rtl w:val="true"/>
          <w:lang w:bidi="ar-SA"/>
        </w:rPr>
        <w:t>! !</w:t>
      </w:r>
    </w:p>
    <w:p>
      <w:pPr>
        <w:pStyle w:val="Heading5"/>
        <w:numPr>
          <w:ilvl w:val="4"/>
          <w:numId w:val="1"/>
        </w:numPr>
        <w:rPr/>
      </w:pPr>
      <w:bookmarkStart w:id="583" w:name="__RefHeading___Toc8267372_417432637"/>
      <w:bookmarkStart w:id="584" w:name="_Toc202"/>
      <w:bookmarkEnd w:id="583"/>
      <w:r>
        <w:rPr>
          <w:rtl w:val="true"/>
        </w:rPr>
        <w:t>الإحاطة بالحاضر</w:t>
      </w:r>
      <w:r>
        <w:rPr>
          <w:rtl w:val="true"/>
        </w:rPr>
        <w:t>:</w:t>
      </w:r>
      <w:bookmarkEnd w:id="58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الغنائم و السبايا بهذه الكثرة، فإن الدائرة التي يكون فيها الحاضر متسعة، فكيف أحاط ستة عشر رجلا بهم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تعرّف بعضهم على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 xml:space="preserve">. . </w:t>
      </w:r>
      <w:bookmarkStart w:id="585" w:name="pg12337_122720"/>
    </w:p>
    <w:p>
      <w:pPr>
        <w:pStyle w:val="Heading5"/>
        <w:numPr>
          <w:ilvl w:val="4"/>
          <w:numId w:val="1"/>
        </w:numPr>
        <w:rPr/>
      </w:pPr>
      <w:bookmarkStart w:id="586" w:name="__RefHeading___Toc8267374_417432637"/>
      <w:bookmarkStart w:id="587" w:name="_Toc203"/>
      <w:bookmarkEnd w:id="585"/>
      <w:bookmarkEnd w:id="586"/>
      <w:r>
        <w:rPr>
          <w:rtl w:val="true"/>
        </w:rPr>
        <w:t>يرى وجه مهاجمه في ظلام الليل</w:t>
      </w:r>
      <w:r>
        <w:rPr>
          <w:rtl w:val="true"/>
        </w:rPr>
        <w:t>:</w:t>
      </w:r>
      <w:bookmarkEnd w:id="587"/>
    </w:p>
    <w:p>
      <w:pPr>
        <w:pStyle w:val="BookText"/>
        <w:rPr/>
      </w:pPr>
      <w:r>
        <w:rPr>
          <w:rFonts w:ascii="Amiri" w:hAnsi="Amiri" w:eastAsia="Amiri" w:cs="Amiri"/>
          <w:color w:val="111111"/>
          <w:sz w:val="28"/>
          <w:sz w:val="28"/>
          <w:szCs w:val="28"/>
          <w:rtl w:val="true"/>
          <w:lang w:bidi="ar-SA"/>
        </w:rPr>
        <w:t>و 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هجوم أبي قتادة و من معه كان ليلا، بعد ان ذهبت فحمة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ذهب إقباله و أول سواده </w:t>
      </w:r>
      <w:r>
        <w:rPr>
          <w:rStyle w:val="FootnoteAnchor"/>
          <w:rtl w:val="true"/>
        </w:rPr>
        <w:footnoteReference w:id="36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فكيف رأى ابن أبي حدرد الرجل الطويل، و قد جرد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رآه يمشي القهقري، و مرة يقبل عليه بوجهه، و مرة يدبر عنه بوجهه؟ </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8267376_417432637"/>
      <w:bookmarkStart w:id="589" w:name="_Toc204"/>
      <w:bookmarkEnd w:id="588"/>
      <w:r>
        <w:rPr>
          <w:rtl w:val="true"/>
        </w:rPr>
        <w:t>افتراق الزميلين</w:t>
      </w:r>
      <w:r>
        <w:rPr>
          <w:rtl w:val="true"/>
        </w:rPr>
        <w:t>:</w:t>
      </w:r>
      <w:bookmarkEnd w:id="589"/>
    </w:p>
    <w:p>
      <w:pPr>
        <w:pStyle w:val="BookText"/>
        <w:rPr/>
      </w:pPr>
      <w:r>
        <w:rPr>
          <w:rFonts w:ascii="Amiri" w:hAnsi="Amiri" w:eastAsia="Amiri" w:cs="Amiri"/>
          <w:color w:val="111111"/>
          <w:sz w:val="28"/>
          <w:sz w:val="28"/>
          <w:szCs w:val="28"/>
          <w:rtl w:val="true"/>
          <w:lang w:bidi="ar-SA"/>
        </w:rPr>
        <w:t xml:space="preserve">و إذا كان هو قد طارد ذلك الرجل الطويل، و ترك صاحبه، فلماذا يتركه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لماذا يترك هو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يراه يذهب كما تقول الراوية، فلماذا لم يلحق به؟ </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8267378_417432637"/>
      <w:bookmarkStart w:id="591" w:name="_Toc205"/>
      <w:bookmarkEnd w:id="590"/>
      <w:r>
        <w:rPr>
          <w:rtl w:val="true"/>
        </w:rPr>
        <w:t>الغنائم تحل المشكلات</w:t>
      </w:r>
      <w:r>
        <w:rPr>
          <w:rtl w:val="true"/>
        </w:rPr>
        <w:t>:</w:t>
      </w:r>
      <w:bookmarkEnd w:id="59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لا نستطيع أن نتجاهل ذلك الإنطباع غير المحمود، الذي تتركه الطريقة التي يزعمون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عالج بها مشكلة ابن أبي حدرد، من حيث أنه اعتمد في ذلك على الغنائم التي سوف تحصل عليها تلك السرية، و كأن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حل المشكلات بهذا الأسلوب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كأن سراياه كانت سرايا تحصيل أموال، و حصول على سبايا و غنائم</w:t>
      </w:r>
      <w:r>
        <w:rPr>
          <w:rFonts w:eastAsia="Amiri" w:cs="Amiri" w:ascii="Amiri" w:hAnsi="Amiri"/>
          <w:color w:val="111111"/>
          <w:sz w:val="28"/>
          <w:szCs w:val="28"/>
          <w:rtl w:val="true"/>
          <w:lang w:bidi="ar-SA"/>
        </w:rPr>
        <w:t xml:space="preserve">. . </w:t>
      </w:r>
      <w:bookmarkStart w:id="592" w:name="pg12337_122721"/>
    </w:p>
    <w:p>
      <w:pPr>
        <w:pStyle w:val="BookText"/>
        <w:rPr/>
      </w:pPr>
      <w:bookmarkEnd w:id="592"/>
      <w:r>
        <w:rPr>
          <w:rFonts w:ascii="Amiri" w:hAnsi="Amiri" w:eastAsia="Amiri" w:cs="Amiri"/>
          <w:color w:val="111111"/>
          <w:sz w:val="28"/>
          <w:sz w:val="28"/>
          <w:szCs w:val="28"/>
          <w:rtl w:val="true"/>
          <w:lang w:bidi="ar-SA"/>
        </w:rPr>
        <w:t xml:space="preserve">و نحن لا نشك في عدم صحة ذلك، و أنه لا يمكن أن يكون ذلك محط اهتمامات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هو مما يرتكز إليه في وعوده المالية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كان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الدعوة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تحصين المسلمين، و حفظهم من كيد اعدائهم، و المتربصين بهم</w:t>
      </w:r>
      <w:r>
        <w:rPr>
          <w:rFonts w:eastAsia="Amiri" w:cs="Amiri" w:ascii="Amiri" w:hAnsi="Amiri"/>
          <w:color w:val="111111"/>
          <w:sz w:val="28"/>
          <w:szCs w:val="28"/>
          <w:rtl w:val="true"/>
          <w:lang w:bidi="ar-SA"/>
        </w:rPr>
        <w:t>. .</w:t>
      </w:r>
    </w:p>
    <w:p>
      <w:pPr>
        <w:pStyle w:val="Heading5"/>
        <w:numPr>
          <w:ilvl w:val="4"/>
          <w:numId w:val="1"/>
        </w:numPr>
        <w:rPr/>
      </w:pPr>
      <w:bookmarkStart w:id="593" w:name="__RefHeading___Toc8267380_417432637"/>
      <w:bookmarkStart w:id="594" w:name="_Toc206"/>
      <w:bookmarkEnd w:id="593"/>
      <w:r>
        <w:rPr>
          <w:rtl w:val="true"/>
        </w:rPr>
        <w:t>وعد آخر بسبية متوقعة</w:t>
      </w:r>
      <w:r>
        <w:rPr>
          <w:rtl w:val="true"/>
        </w:rPr>
        <w:t>:</w:t>
      </w:r>
      <w:bookmarkEnd w:id="594"/>
    </w:p>
    <w:p>
      <w:pPr>
        <w:pStyle w:val="BookText"/>
        <w:rPr/>
      </w:pPr>
      <w:r>
        <w:rPr>
          <w:rFonts w:ascii="Amiri" w:hAnsi="Amiri" w:eastAsia="Amiri" w:cs="Amiri"/>
          <w:color w:val="111111"/>
          <w:sz w:val="28"/>
          <w:sz w:val="28"/>
          <w:szCs w:val="28"/>
          <w:rtl w:val="true"/>
          <w:lang w:bidi="ar-SA"/>
        </w:rPr>
        <w:t>هذا و قد رووا عن عبد اللّه بن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وعد محمية بن جزء الزبيدي بجارية من أول فيء يفيء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أبو قتادة بالغنائم و السبي التي أخذها من غطفان، في أرض محارب، جاء محمية بن جزء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قتادة قد اصاب جارية وضيئة، و قد كنت وعدتني جارية من أول فيء يفيء اللّه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قتادة،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الجارية، فوهبها له، فأخذها و دفعها إلى محمية بن جزء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يطلب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قتادة أن يهبه الجارية، و لا يطلب منه أن يبيعها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هو الأنسب، من حيث أنه لا تبقى </w:t>
      </w:r>
      <w:bookmarkStart w:id="595" w:name="pg12337_122722"/>
    </w:p>
    <w:p>
      <w:pPr>
        <w:pStyle w:val="BookText"/>
        <w:rPr/>
      </w:pPr>
      <w:bookmarkEnd w:id="595"/>
      <w:r>
        <w:rPr>
          <w:rFonts w:ascii="Amiri" w:hAnsi="Amiri" w:eastAsia="Amiri" w:cs="Amiri"/>
          <w:color w:val="111111"/>
          <w:sz w:val="28"/>
          <w:sz w:val="28"/>
          <w:szCs w:val="28"/>
          <w:rtl w:val="true"/>
          <w:lang w:bidi="ar-SA"/>
        </w:rPr>
        <w:t xml:space="preserve">لأحد منة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الأولى، من حيث تأكيد اليقين بطيب نفسه عن تلك الجارية الوضيئة، و الرضا بالمال الذي يحصل عليه كثمن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اختار ذلك الرجل الموعود خصوص جارية أبي قتادة الوضيئة، و لم يختر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يفسح المجال لذلك الشخص ليعيّن هو هذه الجارية أو تلك؟ و لماذا لا يكتفي بمجرد مطالبة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بالوفاء بوعده، باستخلاص أية جارية كانت من صاحبها، لكي يعطيه إياها؟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يكن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الصفى من المغانم؟ أليس كان من الطبيعي أن تكون الجارية الوضيئة التي قد يثور حولها خلاف حين الاقتسام، هي الصفى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لينقطع بذلك دابر الخلاف فيها، و يزول الاحساس بالغبن، و التحاسد لدى سائر المقاتلين الذين لم تكن تلك الجارية من نصيبهم؟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يستوقفنا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غطفان لم تحاول اللحاق بأولئك الذين قتلوا رجالها، و سبوا نساءها، و استاقوا نعمها و شاءها، و هم خمسة عشر رجلا فقط، مع أن مسيرهم طويل، و ليس فيهم من يخشاه فوارس غطفان، الذين كانوا يعدون بالمئات و الألوف</w:t>
      </w:r>
      <w:r>
        <w:rPr>
          <w:rFonts w:eastAsia="Amiri" w:cs="Amiri" w:ascii="Amiri" w:hAnsi="Amiri"/>
          <w:color w:val="111111"/>
          <w:sz w:val="28"/>
          <w:szCs w:val="28"/>
          <w:rtl w:val="true"/>
          <w:lang w:bidi="ar-SA"/>
        </w:rPr>
        <w:t>. .</w:t>
      </w:r>
    </w:p>
    <w:p>
      <w:pPr>
        <w:pStyle w:val="Heading5"/>
        <w:numPr>
          <w:ilvl w:val="4"/>
          <w:numId w:val="1"/>
        </w:numPr>
        <w:rPr/>
      </w:pPr>
      <w:bookmarkStart w:id="596" w:name="__RefHeading___Toc8267382_417432637"/>
      <w:bookmarkStart w:id="597" w:name="_Toc207"/>
      <w:bookmarkEnd w:id="596"/>
      <w:r>
        <w:rPr>
          <w:rtl w:val="true"/>
        </w:rPr>
        <w:t>سرية ابن أبي حدرد إلى الغابة</w:t>
      </w:r>
      <w:r>
        <w:rPr>
          <w:rtl w:val="true"/>
        </w:rPr>
        <w:t>:</w:t>
      </w:r>
      <w:bookmarkEnd w:id="59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كانت سرية عبد اللّه بن أبي حدرد الأسلمي أيضا، و معه رجلان إلى الغابة، لما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رفاعة بن قيس يجمع </w:t>
      </w:r>
    </w:p>
    <w:p>
      <w:pPr>
        <w:pStyle w:val="BookText"/>
        <w:rPr/>
      </w:pPr>
      <w:r>
        <w:rPr>
          <w:rFonts w:ascii="Amiri" w:hAnsi="Amiri" w:eastAsia="Amiri" w:cs="Amiri"/>
          <w:color w:val="111111"/>
          <w:sz w:val="28"/>
          <w:sz w:val="28"/>
          <w:szCs w:val="28"/>
          <w:rtl w:val="true"/>
          <w:lang w:bidi="ar-SA"/>
        </w:rPr>
        <w:t>لحربه، فذهب الرجال الثلاثة إلى رفاعة فقتلوه و هزموا عسكره، و غنموا غنيمة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مغلطاى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حدرد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اسمه رفاعة بن قيس، أو قيس بن رفاعة في بطن عظيم من بني جشم، حتى نزل بقومه، و بمن معه الغابة، يريد أن يجمع قيسا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ذا اسم و شرف في 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رجلين من المسلمين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إلى هذا الرجل، حتى تأتوني منه بخبر و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قدم لنا شارفا عجفاء، يحمل عليها أحدنا، فو اللّه ما قامت به ضعفا، حتى دعمها الرجال من خلفها بأيديهم، حتى استقلت، و ما كادت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تبلغوا عليها و اعتبقوها</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و معنا سلاحنا من النبل و السيوف، حتى إذا جئنا قريبا من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غروب الشمس، كمنت في </w:t>
      </w:r>
    </w:p>
    <w:p>
      <w:pPr>
        <w:pStyle w:val="BookText"/>
        <w:rPr/>
      </w:pPr>
      <w:r>
        <w:rPr>
          <w:rFonts w:ascii="Amiri" w:hAnsi="Amiri" w:eastAsia="Amiri" w:cs="Amiri"/>
          <w:color w:val="111111"/>
          <w:sz w:val="28"/>
          <w:sz w:val="28"/>
          <w:szCs w:val="28"/>
          <w:rtl w:val="true"/>
          <w:lang w:bidi="ar-SA"/>
        </w:rPr>
        <w:t>ناحية، و أمرت صاحبي فكمنا في ناحية أخرى من حاضر القوم، و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سمعتماني قد كبرت و شددت في ناحية العسكر، فكبرا، و شدا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إنا لكذلك ننتظر غرة القوم، أو أن نصيب منهم شيئا، غشينا الليل، فذهبت فحمة العشاء، و كان راعيهم قد أبطأ عليهم حتى تخوفوا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صاحبهم رفاعة بن قيس، أو قيس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سيفه، فجعله في عنقه،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لأتبعن أثر راعينا هذا، فلقد أصابه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فلا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يذهب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يتبعني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حتى مر بي، فلما أمكنني نفحته بسهم، فوضعته في فؤاده، فو اللّه ما تكلم، و وثبت إليه، فاحتززت رأسه، و شددت في ناحية العسكر، و كبرت، و شد صاحباي و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كان إلا النجاء ممن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قدروا عليه من نسائهم و أبنائهم، و ما خف معهم من أموالهم، و استقنا إبلا عظيمة، و غنما كثيرة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أنه جاء بالغنيمة إلى رسول اللّه فأعانه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منها بثلاثة عشر بعيرا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أكثر المفردات التي وردت في هذه السرية قد جاءت في غير السياق الطبيعي، فلاحظ على سبيل المثال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راوي هذه الأحداث هو ابن أبي حدرد نفسه، و هو يدعي أنه حقق بطولات نادرة، من شأنها أن تصبح حديث النوادي، للحاضر، و للبادي، و أن يحتفي الناس ببطلها و بمساعديه، و يصبح الرجل المقدم على الأقران، و أن نسمع الثناء عليه و عليهم من كل شفة و لسان، حتى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ذلك الوقت، و في كل عصر و زمان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كل ذلك لم يكن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هناك جمع عظيم مجموع، و مستعد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هزمه ثلاثة أشخاص فقط، فإن المتوقع من هذا الجمع العظيم، أن يعيد الكرة على مهاجميه، بعد أن يعود إليه صوابه، و أن يلاحق الذين استاقوا الأبل و الشاء، و أن يراقب حركتهم، و يسعى إلى الانتقام لنفسه، و يستعيد كرامته، و يستنقذ 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 ذلك لم يكن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أرسل ابن أبي حدرد و رفيقيه في مهمة محددة، و هي أن يأتوا من رفاعة بن قيس بخبر، فما معنى أن يشنوا الغارة عليه، و يقتلوه، و لم يأمرهم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أن يعطيهم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مهمتهم تلك التي تحتاج إلى النشاط و الحركة السريعة، لكونها مهمة استطلاع شارفا </w:t>
      </w:r>
    </w:p>
    <w:p>
      <w:pPr>
        <w:pStyle w:val="BookText"/>
        <w:rPr/>
      </w:pP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تكون هذه الشارف عجفاء، أي لم تستطع أن تقوم بواحد منهم لشدة ضعفها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أصر رفاعة على الخروج في طلب الراعي، و لم يوكل ذلك إلى بعض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لماذا أصر أن يكون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غاضبا من قومه، لائما لهم على تقصيرهم؟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 أن على الرئيس أن يتولى أمر تفقد رعاته، و أن يبحث عنهم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حمل رأس قيس بن رفاعة معه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جرت عادة السرايا أن يأتوا برؤوس الناس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الذي قاله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قبله منه؟ أم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سكت عنه؟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الذي جمع هذا الجمع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قيس بن رفاعة؟ أم هو رفاعة بن قيس؟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هل يكون مثلا من يستطيع أن يجمع هذا الجمع نكرة و مجهولا إلى هذا الحد؟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يذكر الرواة لنا عن هؤلاء الذين جمعهم رفاعة بن قيس شيئا، فلم تعرف قبائلهم، و لا عرفنا أحدا من الشخصيات التي كانت </w:t>
      </w:r>
    </w:p>
    <w:p>
      <w:pPr>
        <w:pStyle w:val="BookText"/>
        <w:rPr/>
      </w:pPr>
      <w:r>
        <w:rPr>
          <w:rFonts w:ascii="Amiri" w:hAnsi="Amiri" w:eastAsia="Amiri" w:cs="Amiri"/>
          <w:color w:val="111111"/>
          <w:sz w:val="28"/>
          <w:sz w:val="28"/>
          <w:szCs w:val="28"/>
          <w:rtl w:val="true"/>
          <w:lang w:bidi="ar-SA"/>
        </w:rPr>
        <w:t>معهم، أو في جملة قياداتهم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حدرد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يعينه في مهر زوجته، فأرسله في هذه السرية، و أعانه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عشر بعيرا في صداق زوجته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 أبي قتادة في سرية فحصل على ما أراد، فقد روي عن ابن أبي حدرد نفسه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طلبت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في مهر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وافقت عندنا شيئا أعينك به، و لكن قد أجمعت أن أبعث ابا قتادة في أربعة عشر رجلا في سرية، فهل لك أن تخرج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خروجه معهم، و أنه قتل ذلك الرجل الذي صار يتهكم به، و أنه رأى في السبي إمرأة كأنها ظبي، تبين له أنها هي صاحبة ذلك الرجل الذي كان قد قتله، فراجع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تشابها في مقدار الغنيمة، بين هذه السرية و السرية التي قبلها، فحصته كانت في كل واحدة منها ثلاثة عشر بعيرا</w:t>
      </w:r>
      <w:r>
        <w:rPr>
          <w:rFonts w:eastAsia="Amiri" w:cs="Amiri" w:ascii="Amiri" w:hAnsi="Amiri"/>
          <w:color w:val="111111"/>
          <w:sz w:val="28"/>
          <w:szCs w:val="28"/>
          <w:rtl w:val="true"/>
          <w:lang w:bidi="ar-SA"/>
        </w:rPr>
        <w:t xml:space="preserve">. </w:t>
      </w:r>
      <w:bookmarkStart w:id="598" w:name="pg12337_122728"/>
    </w:p>
    <w:p>
      <w:pPr>
        <w:pStyle w:val="Heading5"/>
        <w:numPr>
          <w:ilvl w:val="4"/>
          <w:numId w:val="1"/>
        </w:numPr>
        <w:rPr/>
      </w:pPr>
      <w:bookmarkStart w:id="599" w:name="__RefHeading___Toc8267384_417432637"/>
      <w:bookmarkStart w:id="600" w:name="_Toc208"/>
      <w:bookmarkEnd w:id="598"/>
      <w:bookmarkEnd w:id="599"/>
      <w:r>
        <w:rPr>
          <w:rtl w:val="true"/>
        </w:rPr>
        <w:t>سرية أبي عبيدة إلى سيف البحر</w:t>
      </w:r>
      <w:r>
        <w:rPr>
          <w:rtl w:val="true"/>
        </w:rPr>
        <w:t>:</w:t>
      </w:r>
      <w:bookmarkEnd w:id="600"/>
    </w:p>
    <w:p>
      <w:pPr>
        <w:pStyle w:val="BookText"/>
        <w:rPr/>
      </w:pPr>
      <w:r>
        <w:rPr>
          <w:rFonts w:ascii="Amiri" w:hAnsi="Amiri" w:eastAsia="Amiri" w:cs="Amiri"/>
          <w:color w:val="111111"/>
          <w:sz w:val="28"/>
          <w:sz w:val="28"/>
          <w:szCs w:val="28"/>
          <w:rtl w:val="true"/>
          <w:lang w:bidi="ar-SA"/>
        </w:rPr>
        <w:t xml:space="preserve">و كانت سرية أبي عبيدة إلى سيف البحر، ليرصدوا عيرا لقريش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رجب في السنة الثامنة للهجرة، و ذلك بعد أن نكثت قريش العهد و قبل الفتح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شهر رمضان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الأمر قد اشتبه عليه، فإن الفتح كان في شهر رمضان، أما النكث فكان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أراد أن يكتب أن الفتح كان في شهر رمضان، فكتب بدل ذلك، أن النكث كان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السرية كانت في سنة ست أو قبلها، قبل الحديبية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كل حال،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بن الجراح في سرية فيها المهاجرون و الأنصار، و هم ثلاثمائة رجل إلى ساحل البحر، إلى حي من جهينة، فأصابهم جوع شديد، فأمر أبو عبيدة بالزاد فجمع حتى إنهم كانوا ليقتسمون التمرة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يغني ثلث 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وجدوا فقدها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معهم 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كانوا على أقدامهم، و أباعر يحملون عليها 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الخبط، حتى إن شدق أحدهم بمنزلة مشفر البعير العضة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فمكثنا على ذلك حتى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لقينا عدوا ما كان بنا من حركة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بالناس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تمرا بجزر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يوفيني الجزر ههنا، و أو فيه التمر بالمدينة؟</w:t>
      </w:r>
    </w:p>
    <w:p>
      <w:pPr>
        <w:pStyle w:val="BookText"/>
        <w:rPr/>
      </w:pPr>
      <w:r>
        <w:rPr>
          <w:rFonts w:ascii="Amiri" w:hAnsi="Amiri" w:eastAsia="Amiri" w:cs="Amiri"/>
          <w:color w:val="111111"/>
          <w:sz w:val="28"/>
          <w:sz w:val="28"/>
          <w:szCs w:val="28"/>
          <w:rtl w:val="true"/>
          <w:lang w:bidi="ar-SA"/>
        </w:rPr>
        <w:t>فجعل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اعجباه لهذا الغلام، لا مال له، يدّان في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رجلا من جهينة، فقال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جزرا و أوفيك سقة من تمر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قيس بن سعد بن عبادة بن دليم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بنسبك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بيني و بين سعد خلة، سيد أهل يثرب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فابتاع منهم خمس جزر، كل جزور بوسقين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يشرط عليه البدوي تمر ذخيرة مصلبة من تمر آل دليم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له نفرا من الأنصار، و معهم نفر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من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فيمن أشهد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يدان و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المال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سعد ليخني بابنه في سقة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وجها حسنا، و فعالا 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بين عمر و بين قيس كلام حتى أغلظ له قيس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قيس الجزر فنحرها لهم في مواطن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جزورا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الرابع نهاه أميره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تخفر ذمتك و لا مال لك؟</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بن سهل، عن أبيه، عن رافع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عبيدة بن الجراح و معه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ألا تنحر؛ أتريد أن تخفر ذمتك و لا مال لك؟</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أترى أبا ثابت و هو يقضي دين الناس، و يحمل الكل، و يطعم في المجاعة، لا يقضي سقة من تمر لقوم مجاهدين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فكاد أبو عبيدة أن يلين له، و يتركه حتى جعل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عليه، فأبى عليه أن ينحر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جزوران معه، حتى وجد القوم الحوت، فقدم بهما قيس المدينة ظهرا يتعاقبون عليها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سعد ما كان أصاب القوم من المجاعة،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قيس كما </w:t>
      </w:r>
    </w:p>
    <w:p>
      <w:pPr>
        <w:pStyle w:val="BookText"/>
        <w:rPr/>
      </w:pPr>
      <w:r>
        <w:rPr>
          <w:rFonts w:ascii="Amiri" w:hAnsi="Amiri" w:eastAsia="Amiri" w:cs="Amiri"/>
          <w:color w:val="111111"/>
          <w:sz w:val="28"/>
          <w:sz w:val="28"/>
          <w:szCs w:val="28"/>
          <w:rtl w:val="true"/>
          <w:lang w:bidi="ar-SA"/>
        </w:rPr>
        <w:t>أعرفه فسوف ينحر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قيس لقيه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مجاعة القوم حيث أصابهم؟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انحر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نحرت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انحر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نحرت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انحر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نهاك؟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أميري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لا مال لي، و إنما المال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يقضي عن الأباعد، و يحمل الكل، و يطعم في المجاعة، و لا يصنع هذا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أربع حوائط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بذلك كتابا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بالكتاب إلى أبي عبيدة، فشهد فيه، و أتى عمر فأبى أن يشهد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أدنى حائط منها يجذ خمسين و 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البدوي مع قيس فأوفاه سقته، و حمله، و كساه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بيت جود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الواقدي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البحر ألقى لهم حوتا مثل الظرب، فأكل الجيش منه اثنتي عشرة ليلة، ثم أمر أبو عبيدة بضلع من أضلاعه فنصب، ثم أمر براحلة فرحلت، ثم مر تحتها فلم يصبها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ابن أبي ذئب،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الرجل ليجلس في وقب عينه، و إن كان الراكب ليمر بين ضلعين من أضلاعه على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الحجازي، عن عمر بن عثمان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الأعرابي على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مثل ابنك صنعت، و لا تركت بغير مال؛ فابنك سيد من سادات قومه، نهاني الأمير أن أبيعه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انتسبت إليك عرفته، فتقدمت لما عرفت أنك تسمو على معالي الأخلاق و جسيمها، و أنك غير مذم بمن لا معرفة له لديك</w:t>
      </w:r>
      <w:r>
        <w:rPr>
          <w:rFonts w:eastAsia="Amiri" w:cs="Amiri" w:ascii="Amiri" w:hAnsi="Amiri"/>
          <w:color w:val="111111"/>
          <w:sz w:val="28"/>
          <w:szCs w:val="28"/>
          <w:rtl w:val="true"/>
          <w:lang w:bidi="ar-SA"/>
        </w:rPr>
        <w:t xml:space="preserve">. </w:t>
      </w:r>
      <w:bookmarkStart w:id="601" w:name="pg12337_122733"/>
    </w:p>
    <w:p>
      <w:pPr>
        <w:pStyle w:val="BookText"/>
        <w:rPr/>
      </w:pPr>
      <w:bookmarkEnd w:id="6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فأعطى ابنه يومئذ أموالا عظاما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8267386_417432637"/>
      <w:bookmarkStart w:id="603" w:name="_Toc209"/>
      <w:bookmarkEnd w:id="602"/>
      <w:r>
        <w:rPr>
          <w:rtl w:val="true"/>
        </w:rPr>
        <w:t>رصد عير قريش لا يصح</w:t>
      </w:r>
      <w:r>
        <w:rPr>
          <w:rtl w:val="true"/>
        </w:rPr>
        <w:t>:</w:t>
      </w:r>
      <w:bookmarkEnd w:id="603"/>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أبا عبيدة بن الجراح في ثلاث مائة رجل إلى حي من جهينة في 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ليرصدوا عيرا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عليه فتكون هذه السرية قبل الهدنة الواقعة في الحديبية، لما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يرصد عيرا لقريش إلى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تعدد سرية الخبط بعيد،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سرية الخبط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قبل الهدنة، و مرة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حكم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 هم الخ</w:t>
      </w:r>
      <w:r>
        <w:rPr>
          <w:rFonts w:eastAsia="Amiri" w:cs="Amiri" w:ascii="Amiri" w:hAnsi="Amiri"/>
          <w:color w:val="111111"/>
          <w:sz w:val="28"/>
          <w:szCs w:val="28"/>
          <w:rtl w:val="true"/>
          <w:lang w:bidi="ar-SA"/>
        </w:rPr>
        <w:t xml:space="preserve">. .»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رصد العير، إن كان لأجل مهاجمتها و أخذها، كان ذلك نقضا للهدنة، و لا يقدم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لمجرد الاستعلام عن مسيرها، و عن حالاتها، فيرد سؤال عن الفائدة في الحصول على هذه المعلومات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سؤال آخر عن سبب تجهيز ثلاث مائة رجل لمجرد مهمة رصد، </w:t>
      </w:r>
    </w:p>
    <w:p>
      <w:pPr>
        <w:pStyle w:val="BookText"/>
        <w:rPr/>
      </w:pPr>
      <w:r>
        <w:rPr>
          <w:rFonts w:ascii="Amiri" w:hAnsi="Amiri" w:eastAsia="Amiri" w:cs="Amiri"/>
          <w:color w:val="111111"/>
          <w:sz w:val="28"/>
          <w:sz w:val="28"/>
          <w:szCs w:val="28"/>
          <w:rtl w:val="true"/>
          <w:lang w:bidi="ar-SA"/>
        </w:rPr>
        <w:t>يكفي فيها أقل من عشر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سؤال ثالث يفرض نفسه هنا، عن سبب امتداد إقامة ثلاث مائة شخص ما يقارب الشهرين في تلك المنطقة النائية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سؤال رابع عن سبب قصور أزوادهم عن أن تكفيهم في هذه المدة التي يحتاجون إليها لتحقيق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إنجاز المهمة الموكلة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أن نسأل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المهمة قتالية، لمن كان في ساحل البحر من جهينة، فإن كانوا قد أنجزوها فور وصولهم، فلماذا لم يرجعوا إلى بلادهم مباشرة؟</w:t>
      </w:r>
    </w:p>
    <w:p>
      <w:pPr>
        <w:pStyle w:val="BookText"/>
        <w:rPr/>
      </w:pPr>
      <w:r>
        <w:rPr>
          <w:rFonts w:ascii="Amiri" w:hAnsi="Amiri" w:eastAsia="Amiri" w:cs="Amiri"/>
          <w:color w:val="111111"/>
          <w:sz w:val="28"/>
          <w:sz w:val="28"/>
          <w:szCs w:val="28"/>
          <w:rtl w:val="true"/>
          <w:lang w:bidi="ar-SA"/>
        </w:rPr>
        <w:t>و لماذا امتدت إقامتهم إلى حين نفذت أزوادهم حتى أكلوا الخبط؟ ثم إلى حين أكلوا شهرا من تلك الدابة 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تلك المهمة لم تنجز، و لم يباشروا القتال الذي أمروا بمباشرته، فلا بد أن نسأل عن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الأغرب من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سرية تمتد تحتاج إلى حوالي شهرين لإنجاز مهمتها، و فيها ثلاث مائة مقاتل، لا يذكر لنا التاريخ أي شيء عما جرى لها، و عن أي شيء من إنجازاتها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ندري هل حققت نصرا، أم منيت بهزيمة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كانت قد ظفرت بالعدو، فكم قتلت منهم؟ و كم أسرت؟ و ما هي الغنائم التي حصلت عليها؟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ثلاثة أشخاص، أو أربعة عشر شخصا أو نحو ذلك يحققون الإنجازات الكثيرة في سرايا أخرى، فلماذا لم يستطع هذا العدد الكبير هنا تحقيق أي شيء رغم هذه الكثرة؟ </w:t>
      </w:r>
      <w:r>
        <w:rPr>
          <w:rFonts w:eastAsia="Amiri" w:cs="Amiri" w:ascii="Amiri" w:hAnsi="Amiri"/>
          <w:color w:val="111111"/>
          <w:sz w:val="28"/>
          <w:szCs w:val="28"/>
          <w:rtl w:val="true"/>
          <w:lang w:bidi="ar-SA"/>
        </w:rPr>
        <w:t xml:space="preserve">! </w:t>
      </w:r>
      <w:bookmarkStart w:id="604" w:name="pg12337_122735"/>
    </w:p>
    <w:p>
      <w:pPr>
        <w:pStyle w:val="Heading5"/>
        <w:numPr>
          <w:ilvl w:val="4"/>
          <w:numId w:val="1"/>
        </w:numPr>
        <w:rPr/>
      </w:pPr>
      <w:bookmarkStart w:id="605" w:name="__RefHeading___Toc8267388_417432637"/>
      <w:bookmarkStart w:id="606" w:name="_Toc210"/>
      <w:bookmarkEnd w:id="604"/>
      <w:bookmarkEnd w:id="605"/>
      <w:r>
        <w:rPr>
          <w:rtl w:val="true"/>
        </w:rPr>
        <w:t>هدف السرية</w:t>
      </w:r>
      <w:r>
        <w:rPr>
          <w:rtl w:val="true"/>
        </w:rPr>
        <w:t>:</w:t>
      </w:r>
      <w:bookmarkEnd w:id="606"/>
    </w:p>
    <w:p>
      <w:pPr>
        <w:pStyle w:val="BookText"/>
        <w:rPr/>
      </w:pPr>
      <w:r>
        <w:rPr>
          <w:rFonts w:ascii="Amiri" w:hAnsi="Amiri" w:eastAsia="Amiri" w:cs="Amiri"/>
          <w:color w:val="111111"/>
          <w:sz w:val="28"/>
          <w:sz w:val="28"/>
          <w:szCs w:val="28"/>
          <w:rtl w:val="true"/>
          <w:lang w:bidi="ar-SA"/>
        </w:rPr>
        <w:t>و روي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بعث هذه السرية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عير لقريش، و ترصدها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على الساحل حتى فني زادنا، و أكلنا الخبط حتى تقرحت أشداقنا، ثم إن البحر ألقى إلينا دابة،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فأكلنا منها نصف شهر حتى صحت أجسامنا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لا ندري ما معنى أن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مائة رجل في طلب عير لقريش مع أنه يكفي لأخذ العير ما هو أقل من هذا العدد بكثير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كانت تجهز مئات المقاتلين لحماية قوافلها الاقتصادية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المطلوب كما صرحت به الرواية هو مجرد ترصد تلك البعير، و ليس المطلوب القتال فإن هذا العدد الكبير لا يناسب حالة الترصد و الاستطلاع، لأنه عدد لا يمكن إخفاؤه لمدة طويلة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سوف يطير خبره في كل اتجاه، و سوف يتحاشى الناس من الاقتراب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فرض توزعهم في الشعاب و الجبال ليقوموا بمهمة الرصد، لا يمنع من افتضاح أمرهم مع طول المدة التي تحتاجها مهمة الرصد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إن كان الهدف </w:t>
      </w:r>
      <w:bookmarkStart w:id="607" w:name="pg12337_122736"/>
    </w:p>
    <w:p>
      <w:pPr>
        <w:pStyle w:val="BookText"/>
        <w:rPr/>
      </w:pPr>
      <w:bookmarkEnd w:id="607"/>
      <w:r>
        <w:rPr>
          <w:rFonts w:ascii="Amiri" w:hAnsi="Amiri" w:eastAsia="Amiri" w:cs="Amiri"/>
          <w:color w:val="111111"/>
          <w:sz w:val="28"/>
          <w:sz w:val="28"/>
          <w:szCs w:val="28"/>
          <w:rtl w:val="true"/>
          <w:lang w:bidi="ar-SA"/>
        </w:rPr>
        <w:t>من هذه السرية هو الضغط على قريش من الناحية النفسية، و إيجاد حالة من الخشية و الترقب، و عدم الاستقرار لديها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من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سرية بهذا الحجم، و تحتاج في إنجاز مهمتها إلى وقت طويل، أن لا تحمل معها من القوت ما يكفيها طيلة إقامتها إلا أن يكون اعتمادها على الغارة و السلب، و هذا ما لا يقرهم عليه دينهم و خلقهم، و لا يقبله وجدانهم و لا يرضاه منهم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أكثر من مرة</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8267390_417432637"/>
      <w:bookmarkStart w:id="609" w:name="_Toc211"/>
      <w:bookmarkEnd w:id="608"/>
      <w:r>
        <w:rPr>
          <w:rtl w:val="true"/>
        </w:rPr>
        <w:t>عقلاء</w:t>
      </w:r>
      <w:r>
        <w:rPr>
          <w:rtl w:val="true"/>
        </w:rPr>
        <w:t xml:space="preserve">. . </w:t>
      </w:r>
      <w:r>
        <w:rPr>
          <w:rtl w:val="true"/>
        </w:rPr>
        <w:t xml:space="preserve">أم حساد؟ </w:t>
      </w:r>
      <w:r>
        <w:rPr>
          <w:rtl w:val="true"/>
        </w:rPr>
        <w:t>! :</w:t>
      </w:r>
      <w:bookmarkEnd w:id="609"/>
    </w:p>
    <w:p>
      <w:pPr>
        <w:pStyle w:val="BookText"/>
        <w:rPr/>
      </w:pPr>
      <w:r>
        <w:rPr>
          <w:rFonts w:ascii="Amiri" w:hAnsi="Amiri" w:eastAsia="Amiri" w:cs="Amiri"/>
          <w:color w:val="111111"/>
          <w:sz w:val="28"/>
          <w:sz w:val="28"/>
          <w:szCs w:val="28"/>
          <w:rtl w:val="true"/>
          <w:lang w:bidi="ar-SA"/>
        </w:rPr>
        <w:t>إن سعد بن عبادة كان رئيس الخزرج، و كان من بيت شرف و أريحية و إباء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قيس نفسه معروفا بالجود و الكرم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لسنا نشك في أن سعدا لا يخذل ولده في موقف كهذا، بل هو يسر و يفتخر و يتباهى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سعد ليخني بابنه في سقة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الموقف الحاد الذي اتخذه عمر بن الخطاب، الذي كان يكفيه أن يسدي النصيحة لقيس فيما بينه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تقبيح عمله على رؤوس الأشهاد، ثم التشكيك بوفاء أبيه له، فلا يرضاه أحد لا سيما و انه يستبطن انتقاصا من سعد و من قيس على حد سواء</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نريد أن نفسح المجال لخيالنا ليلا حق دوافع هذا الموقف الحاد، فنفترض تارة أن الهدف هو صلاح قيس، و حفظ أموال سعد عن الإهدار و التبذير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نناقش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من التبذير و لا الإهدار، بل هو مال تحفظ به النفوس، و تصان به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تسخ به نفس سعد بن عبادة، و لم يف بذمة ولده، فلا شك في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هو الذي سيتولى هذا الوفاء، و لو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لقيس، مغتبطا بما صنع، لأنه حفظ جيش المسلمين من الضياع، و إبعاد الأذى و المتاعب عنه، حتى لو كانت في أدنى حالاتها أمر محبوب و مطلوب للّه تعالى، و لرسوله، و لكل عاقل أريب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كنا نتوقع أن يبادر عمر نفسه، أو أمير السرية و المسؤول عن 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نفس ما فعله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الأمور سارت على عكس ما توقعناه، فهما لم يفعلا شيئا، كما أنهما قد اتفقا على منع غيرهما من فعل أي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زاد الطين بلة، أن عمر بن الخطاب أبى أن يشهد ليس فقط لم يشهد على صفقة قيس مع ذلك الأعرابي على الجزائر التي أخذها ليطعم الجيش، و إنما هو لم يشهد حتى على الكتاب الذي كتبه سعد لولده بالحوائط الأربع، مكافأة له على ما فعل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ذلك من حسد اعترى هذا، أو ذاك، أو كليهما؟ أم كان قصر نظر، و عجز عن إدراك هذا الأمر الظاهر البداهة؟ أم أنهم لا يريدون لقيس المعروف بولائه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بفضيلة أو مكرمة؟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ندري و لعل الفطن الذكي يدري</w:t>
      </w:r>
      <w:r>
        <w:rPr>
          <w:rFonts w:eastAsia="Amiri" w:cs="Amiri" w:ascii="Amiri" w:hAnsi="Amiri"/>
          <w:color w:val="111111"/>
          <w:sz w:val="28"/>
          <w:szCs w:val="28"/>
          <w:rtl w:val="true"/>
          <w:lang w:bidi="ar-SA"/>
        </w:rPr>
        <w:t xml:space="preserve">. </w:t>
      </w:r>
      <w:bookmarkStart w:id="610" w:name="pg12337_122738"/>
    </w:p>
    <w:p>
      <w:pPr>
        <w:pStyle w:val="Heading5"/>
        <w:numPr>
          <w:ilvl w:val="4"/>
          <w:numId w:val="1"/>
        </w:numPr>
        <w:rPr/>
      </w:pPr>
      <w:bookmarkStart w:id="611" w:name="__RefHeading___Toc8267392_417432637"/>
      <w:bookmarkStart w:id="612" w:name="_Toc212"/>
      <w:bookmarkEnd w:id="610"/>
      <w:bookmarkEnd w:id="611"/>
      <w:r>
        <w:rPr>
          <w:rtl w:val="true"/>
        </w:rPr>
        <w:t>عدد الجزائر</w:t>
      </w:r>
      <w:r>
        <w:rPr>
          <w:rtl w:val="true"/>
        </w:rPr>
        <w:t>:</w:t>
      </w:r>
      <w:bookmarkEnd w:id="612"/>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لهم تسع جزائر، كل يوم ثلاثا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لهم ستة جزائر، كل يوم ثلاثا ثم نهاه أبو عبيدة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الحلبي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نحر ثلاث جزائر، ثم أيد ذلك بما تقدم عن الواقدي، من أنه بقي معه جزوران قدم بهما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ندري كيف أيد القول بأنه نحر لهم ثلاث جزائر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 </w:t>
      </w:r>
      <w:bookmarkStart w:id="613" w:name="pg12337_122739"/>
    </w:p>
    <w:p>
      <w:pPr>
        <w:pStyle w:val="BookText"/>
        <w:rPr/>
      </w:pPr>
      <w:bookmarkEnd w:id="613"/>
      <w:r>
        <w:rPr>
          <w:rFonts w:ascii="Amiri" w:hAnsi="Amiri" w:eastAsia="Amiri" w:cs="Amiri"/>
          <w:color w:val="111111"/>
          <w:sz w:val="28"/>
          <w:sz w:val="28"/>
          <w:szCs w:val="28"/>
          <w:rtl w:val="true"/>
          <w:lang w:bidi="ar-SA"/>
        </w:rPr>
        <w:t>معه جزوران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لا ينحر لهم تسعة، و يبقى معه جزوران، فإن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أطعم الجيش ثلاثة أيام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عدد الجيش ثلاث مائة رجل، فمن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الجزور الواحد إنما يكفي مائة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ظهر في غزوة بدر، حيث كشف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جيش المشركين من ذبحهم يوما تسعا، و يوما عشرا، فكان الجيش ما بين تسع مائة إلى 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أطعم قيس في كل يوم مائة رجل فقط، و أبقى مائتين بلا طعام؟ </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8267394_417432637"/>
      <w:bookmarkStart w:id="615" w:name="_Toc213"/>
      <w:bookmarkEnd w:id="614"/>
      <w:r>
        <w:rPr>
          <w:rtl w:val="true"/>
        </w:rPr>
        <w:t>مبالغات لا مبرر لها</w:t>
      </w:r>
      <w:r>
        <w:rPr>
          <w:rtl w:val="true"/>
        </w:rPr>
        <w:t>:</w:t>
      </w:r>
      <w:bookmarkEnd w:id="615"/>
    </w:p>
    <w:p>
      <w:pPr>
        <w:pStyle w:val="BookText"/>
        <w:rPr/>
      </w:pPr>
      <w:r>
        <w:rPr>
          <w:rFonts w:ascii="Amiri" w:hAnsi="Amiri" w:eastAsia="Amiri" w:cs="Amiri"/>
          <w:color w:val="111111"/>
          <w:sz w:val="28"/>
          <w:sz w:val="28"/>
          <w:szCs w:val="28"/>
          <w:rtl w:val="true"/>
          <w:lang w:bidi="ar-SA"/>
        </w:rPr>
        <w:t>و قد أفاضوا ما شاءت لهم قرائحهم في وصف دابة العنبر، و بيان ضخامتها، و عظم خلقتها حتى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 لنا على ساحل البحر كهيئة الكثيب الضخم، فأتيناه، فإذا هو دابة تدعى العنبر، فأقمنا عليها شهرا، و نحن ثلاثمائة حتى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رأيتنا نغترف من وقب عينيه بالقلال الدهن، و نقتطع منه القدر كالثور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أخذ منا أبو عبيدة ثلاثة عشر رجلا فأقعدهم في وقب عينها، و أخذ ضلعا من أضلاعه فأقامها، ثم رحل أعظم بعير معنا، ثم ركبه أطول رجل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من تحتها، و تزودنا من لحمه الوسائق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قدمنا المدينة أتينا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فذكرنا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رزق أخرجه اللّه تعالى لكم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معكم من لحمه شيء فتطعمونا؟ </w:t>
      </w:r>
      <w:bookmarkStart w:id="616" w:name="pg12337_122740"/>
    </w:p>
    <w:p>
      <w:pPr>
        <w:pStyle w:val="BookText"/>
        <w:rPr/>
      </w:pPr>
      <w:bookmarkEnd w:id="616"/>
      <w:r>
        <w:rPr>
          <w:rFonts w:ascii="Amiri" w:hAnsi="Amiri" w:eastAsia="Amiri" w:cs="Amiri"/>
          <w:color w:val="111111"/>
          <w:sz w:val="28"/>
          <w:sz w:val="28"/>
          <w:szCs w:val="28"/>
          <w:rtl w:val="true"/>
          <w:lang w:bidi="ar-SA"/>
        </w:rPr>
        <w:t xml:space="preserve">فأرسلنا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فأكله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كثير مما ذكروه 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لما يلي</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8267396_417432637"/>
      <w:bookmarkStart w:id="618" w:name="_Toc214"/>
      <w:bookmarkEnd w:id="617"/>
      <w:r>
        <w:rPr>
          <w:rtl w:val="true"/>
        </w:rPr>
        <w:t xml:space="preserve">هل للعنبر فلس؟ </w:t>
      </w:r>
      <w:r>
        <w:rPr>
          <w:rtl w:val="true"/>
        </w:rPr>
        <w:t>!</w:t>
      </w:r>
      <w:bookmarkEnd w:id="618"/>
    </w:p>
    <w:p>
      <w:pPr>
        <w:pStyle w:val="BookText"/>
        <w:rPr/>
      </w:pPr>
      <w:r>
        <w:rPr>
          <w:rFonts w:ascii="Amiri" w:hAnsi="Amiri" w:eastAsia="Amiri" w:cs="Amiri"/>
          <w:color w:val="111111"/>
          <w:sz w:val="28"/>
          <w:sz w:val="28"/>
          <w:szCs w:val="28"/>
          <w:rtl w:val="true"/>
          <w:lang w:bidi="ar-SA"/>
        </w:rPr>
        <w:t>إن أول سؤال يرد على الأذهان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صحيح أن لحم هذه الدابة العظيمة مما يحل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لها فلسا يكون علامة على ذلك، أو ليس لها فلس، فتكون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أهل الحق</w:t>
      </w:r>
      <w:r>
        <w:rPr>
          <w:rFonts w:eastAsia="Amiri" w:cs="Amiri" w:ascii="Amiri" w:hAnsi="Amiri"/>
          <w:color w:val="111111"/>
          <w:sz w:val="28"/>
          <w:szCs w:val="28"/>
          <w:rtl w:val="true"/>
          <w:lang w:bidi="ar-SA"/>
        </w:rPr>
        <w:t>. .</w:t>
      </w:r>
    </w:p>
    <w:p>
      <w:pPr>
        <w:pStyle w:val="Heading5"/>
        <w:numPr>
          <w:ilvl w:val="4"/>
          <w:numId w:val="1"/>
        </w:numPr>
        <w:rPr/>
      </w:pPr>
      <w:bookmarkStart w:id="619" w:name="__RefHeading___Toc8267398_417432637"/>
      <w:bookmarkStart w:id="620" w:name="_Toc215"/>
      <w:bookmarkEnd w:id="619"/>
      <w:r>
        <w:rPr>
          <w:rtl w:val="true"/>
        </w:rPr>
        <w:t>مقدار وقب عينها</w:t>
      </w:r>
      <w:r>
        <w:rPr>
          <w:rtl w:val="true"/>
        </w:rPr>
        <w:t>:</w:t>
      </w:r>
      <w:bookmarkEnd w:id="620"/>
    </w:p>
    <w:p>
      <w:pPr>
        <w:pStyle w:val="BookText"/>
        <w:rPr/>
      </w:pPr>
      <w:r>
        <w:rPr>
          <w:rFonts w:ascii="Amiri" w:hAnsi="Amiri" w:eastAsia="Amiri" w:cs="Amiri"/>
          <w:color w:val="111111"/>
          <w:sz w:val="28"/>
          <w:sz w:val="28"/>
          <w:szCs w:val="28"/>
          <w:rtl w:val="true"/>
          <w:lang w:bidi="ar-SA"/>
        </w:rPr>
        <w:t>ثم إن هناك تناقضات حتى في مبالغاتهم، فبينما يظهر من بعضها أن شخصا واحدا قد جلس في وقب عينها نجد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عبيدة قد أجلس في وقب عينها، ثلاثة عشر رجلا</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 xml:space="preserve">! </w:t>
      </w:r>
      <w:bookmarkStart w:id="621" w:name="pg12337_122741"/>
    </w:p>
    <w:p>
      <w:pPr>
        <w:pStyle w:val="Heading5"/>
        <w:numPr>
          <w:ilvl w:val="4"/>
          <w:numId w:val="1"/>
        </w:numPr>
        <w:rPr/>
      </w:pPr>
      <w:bookmarkStart w:id="622" w:name="__RefHeading___Toc8267400_417432637"/>
      <w:bookmarkStart w:id="623" w:name="_Toc216"/>
      <w:bookmarkEnd w:id="621"/>
      <w:bookmarkEnd w:id="622"/>
      <w:r>
        <w:rPr>
          <w:rtl w:val="true"/>
        </w:rPr>
        <w:t>الأعجوبة التي لم يهتم لها أحد</w:t>
      </w:r>
      <w:r>
        <w:rPr>
          <w:rtl w:val="true"/>
        </w:rPr>
        <w:t>! !</w:t>
      </w:r>
      <w:bookmarkEnd w:id="623"/>
    </w:p>
    <w:p>
      <w:pPr>
        <w:pStyle w:val="BookText"/>
        <w:rPr/>
      </w:pPr>
      <w:r>
        <w:rPr>
          <w:rFonts w:ascii="Amiri" w:hAnsi="Amiri" w:eastAsia="Amiri" w:cs="Amiri"/>
          <w:color w:val="111111"/>
          <w:sz w:val="28"/>
          <w:sz w:val="28"/>
          <w:szCs w:val="28"/>
          <w:rtl w:val="true"/>
          <w:lang w:bidi="ar-SA"/>
        </w:rPr>
        <w:t xml:space="preserve">إن هذه الدابة إذا كانت بهذا الوصف فهي أعجوبة الدهر، فلماذا لم يقصدها الناس للتفرج على حجم أضلاعها من جميع البلاد؟ و لماذا لم يحتقظ أحد منهم بوقب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بضلع من أضلاعها، ليفاخر به؟ </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8267402_417432637"/>
      <w:bookmarkStart w:id="625" w:name="_Toc217"/>
      <w:bookmarkEnd w:id="624"/>
      <w:r>
        <w:rPr>
          <w:rtl w:val="true"/>
        </w:rPr>
        <w:t>لا نظير لهذه الدابة في المحيطات</w:t>
      </w:r>
      <w:r>
        <w:rPr>
          <w:rtl w:val="true"/>
        </w:rPr>
        <w:t>:</w:t>
      </w:r>
      <w:bookmarkEnd w:id="625"/>
    </w:p>
    <w:p>
      <w:pPr>
        <w:pStyle w:val="BookText"/>
        <w:rPr/>
      </w:pPr>
      <w:r>
        <w:rPr>
          <w:rFonts w:ascii="Amiri" w:hAnsi="Amiri" w:eastAsia="Amiri" w:cs="Amiri"/>
          <w:color w:val="111111"/>
          <w:sz w:val="28"/>
          <w:sz w:val="28"/>
          <w:szCs w:val="28"/>
          <w:rtl w:val="true"/>
          <w:lang w:bidi="ar-SA"/>
        </w:rPr>
        <w:t>و إذا كان هذا هو حجم وقب عينها، و ارتفاع أضلاعها، فإن طولها لا بد أن يكون مئة متر، أو أكثر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 في محيطات هذا العالم حيوان بهذا الحجم؟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أكبر حيوان بحري يعرف في العالم كله، لا يزيد طوله على ثلاثة و ثلاثين مترا، و لعل هناك من يحتمل أن يصل طول واحد منها إلى أربعين مترا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وقب عين الدابة التي يتحدث هؤلاء عنها يبلغ مساحة غرفة طولها ثلاثة أمتار بعرض ثلاثة، أو أقل بقليل، فإذا أضفنا إلى ذلك مساحة العين الأخرى، ثم المساحة الواقعة بينهما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مساحة وجه تلك الدابة، ستكون ما بين عشرة أمتار إلى خمسة عشر مترا على أقل تقدير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بالك بطول هذه الدابة التي عبرت عنها الروايات بالكثيب الضخم</w:t>
      </w:r>
      <w:r>
        <w:rPr>
          <w:rFonts w:eastAsia="Amiri" w:cs="Amiri" w:ascii="Amiri" w:hAnsi="Amiri"/>
          <w:color w:val="111111"/>
          <w:sz w:val="28"/>
          <w:szCs w:val="28"/>
          <w:rtl w:val="true"/>
          <w:lang w:bidi="ar-SA"/>
        </w:rPr>
        <w:t>. .</w:t>
      </w:r>
    </w:p>
    <w:p>
      <w:pPr>
        <w:pStyle w:val="Heading5"/>
        <w:numPr>
          <w:ilvl w:val="4"/>
          <w:numId w:val="1"/>
        </w:numPr>
        <w:rPr/>
      </w:pPr>
      <w:bookmarkStart w:id="626" w:name="__RefHeading___Toc8267404_417432637"/>
      <w:bookmarkStart w:id="627" w:name="_Toc218"/>
      <w:bookmarkEnd w:id="626"/>
      <w:r>
        <w:rPr>
          <w:rtl w:val="true"/>
        </w:rPr>
        <w:t xml:space="preserve">هل هذا ميتة؟ </w:t>
      </w:r>
      <w:r>
        <w:rPr>
          <w:rtl w:val="true"/>
        </w:rPr>
        <w:t>!</w:t>
      </w:r>
      <w:bookmarkEnd w:id="62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حين وجدوا الدابة التي تدعى العنبر، قال أبو </w:t>
      </w:r>
    </w:p>
    <w:p>
      <w:pPr>
        <w:pStyle w:val="BookText"/>
        <w:rPr/>
      </w:pP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اضطررتم إليها، فكلوا، فأقمنا عليها شهرا و نحن ثلاث مائة حتى سمنا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يقولون في مناقضة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قدمنا المدينة، ذكرنا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العنبر،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اللّه تعالى لكم، لعل معكم من لحمه شيء فتطعمونا؟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فأرسلنا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 لم يكن أروح، بدليل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أننا ندركه لم يروح لأحببنا لو كان عندنا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ذلك ازديادا منه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يكون ميتة أولا، و لم يحل لهم إلا لأنهم اضطروا إليه، ثم يطلب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يأتوه منه بشيء، ثم يأكله و هو لم يكن مضطرا </w:t>
      </w:r>
      <w:bookmarkStart w:id="628" w:name="pg12337_122743"/>
    </w:p>
    <w:p>
      <w:pPr>
        <w:pStyle w:val="BookText"/>
        <w:rPr/>
      </w:pPr>
      <w:bookmarkEnd w:id="628"/>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8267406_417432637"/>
      <w:bookmarkStart w:id="630" w:name="_Toc219"/>
      <w:bookmarkEnd w:id="629"/>
      <w:r>
        <w:rPr>
          <w:rtl w:val="true"/>
        </w:rPr>
        <w:t>إن لم يكن أروح</w:t>
      </w:r>
      <w:r>
        <w:rPr>
          <w:rtl w:val="true"/>
        </w:rPr>
        <w:t>:</w:t>
      </w:r>
      <w:bookmarkEnd w:id="630"/>
    </w:p>
    <w:p>
      <w:pPr>
        <w:pStyle w:val="BookText"/>
        <w:rPr/>
      </w:pPr>
      <w:r>
        <w:rPr>
          <w:rFonts w:ascii="Amiri" w:hAnsi="Amiri" w:eastAsia="Amiri" w:cs="Amiri"/>
          <w:color w:val="111111"/>
          <w:sz w:val="28"/>
          <w:sz w:val="28"/>
          <w:szCs w:val="28"/>
          <w:rtl w:val="true"/>
          <w:lang w:bidi="ar-SA"/>
        </w:rPr>
        <w:t>و أما الحديث عن الرائحة، فلست أدري ما أقول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يمكن أن يبقى هذا اللحم طيلة ما يقرب من أربعين يوما، و في بلاد الحجاز بالذات، التي تمتاز بارتفاع درجات الحرارة فيها، ثم لا تظهر له رائحة كريهة، و لا يعرض عليه ما يوجب التحفظ من الاستفادة منه في الطعام؟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ندركه لم يروح لأحببنا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يتوقع فيه ذلك، و أن القضية في ذلك لا تخضع للمعجزة و الكرامة، و التصرف الإلهي، بل هي جارية وفق السنن و الأوضاع الطبيعية، فلا مجال لأي ادعاء في غير هذا السياق</w:t>
      </w:r>
      <w:r>
        <w:rPr>
          <w:rFonts w:eastAsia="Amiri" w:cs="Amiri" w:ascii="Amiri" w:hAnsi="Amiri"/>
          <w:color w:val="111111"/>
          <w:sz w:val="28"/>
          <w:szCs w:val="28"/>
          <w:rtl w:val="true"/>
          <w:lang w:bidi="ar-SA"/>
        </w:rPr>
        <w:t xml:space="preserve">. </w:t>
      </w:r>
      <w:bookmarkStart w:id="631" w:name="pg12337_122744"/>
    </w:p>
    <w:p>
      <w:pPr>
        <w:pStyle w:val="Heading4"/>
        <w:numPr>
          <w:ilvl w:val="3"/>
          <w:numId w:val="1"/>
        </w:numPr>
        <w:rPr/>
      </w:pPr>
      <w:bookmarkStart w:id="632" w:name="__RefHeading___Toc8267408_417432637"/>
      <w:bookmarkStart w:id="633" w:name="_Toc220"/>
      <w:bookmarkEnd w:id="631"/>
      <w:bookmarkEnd w:id="632"/>
      <w:r>
        <w:rPr>
          <w:rtl w:val="true"/>
        </w:rPr>
        <w:t>الفصل التاسع</w:t>
      </w:r>
      <w:r>
        <w:rPr>
          <w:rtl w:val="true"/>
        </w:rPr>
        <w:t xml:space="preserve">: </w:t>
      </w:r>
      <w:r>
        <w:rPr>
          <w:rtl w:val="true"/>
        </w:rPr>
        <w:t>حنين الجذع</w:t>
      </w:r>
      <w:r>
        <w:rPr>
          <w:rtl w:val="true"/>
        </w:rPr>
        <w:t xml:space="preserve">. . </w:t>
      </w:r>
      <w:r>
        <w:rPr>
          <w:rtl w:val="true"/>
        </w:rPr>
        <w:t>و منبر رسول اللّه صلّى اللّه عليه و آله</w:t>
      </w:r>
      <w:bookmarkEnd w:id="63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4" w:name="__RefHeading___Toc8267410_417432637"/>
      <w:bookmarkStart w:id="635" w:name="_Toc221"/>
      <w:bookmarkEnd w:id="634"/>
      <w:r>
        <w:rPr>
          <w:rtl w:val="true"/>
        </w:rPr>
        <w:t>اشارة</w:t>
      </w:r>
      <w:bookmarkEnd w:id="63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6" w:name="pg12337_122746"/>
      <w:bookmarkStart w:id="637" w:name="pg12337_122746"/>
      <w:bookmarkEnd w:id="637"/>
    </w:p>
    <w:p>
      <w:pPr>
        <w:pStyle w:val="Heading5"/>
        <w:numPr>
          <w:ilvl w:val="4"/>
          <w:numId w:val="1"/>
        </w:numPr>
        <w:rPr/>
      </w:pPr>
      <w:bookmarkStart w:id="638" w:name="pg12337_122746"/>
      <w:bookmarkStart w:id="639" w:name="__RefHeading___Toc8267412_417432637"/>
      <w:bookmarkStart w:id="640" w:name="_Toc222"/>
      <w:bookmarkEnd w:id="638"/>
      <w:bookmarkEnd w:id="639"/>
      <w:r>
        <w:rPr>
          <w:rtl w:val="true"/>
        </w:rPr>
        <w:t>إتخاذ المنبر</w:t>
      </w:r>
      <w:r>
        <w:rPr>
          <w:rtl w:val="true"/>
        </w:rPr>
        <w:t>:</w:t>
      </w:r>
      <w:bookmarkEnd w:id="640"/>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المنبر قد اتخذ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من الهجرة،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عليه و كان قبل ذلك إذا خطب يقوم و يستند إلى أحد جذوع النخل التي كانت في المسجد،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مسجده مسقوفا على جذوع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كثير من الأمور التي يرتبط بهذا الأمر، مما يمكن أن يعطي صورة غير مرضية عن مدى الخلل في رسمهم لصورة كثير من الوقائع و الأحداث، ثم هو يشير إلى مدى الجهد الذي ينبغي أن يبذل للتعرف على الصورة الحقيقية، أو المقاربة لها في كل ملامحها، و سماتها، كبيرة كانت، أو صغيرة، و كمثال على ذلك نشير إلى الاختلافات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صنع المنبر في السنة السابعة، أو الثامنة، أو التاسعة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صنع المنبر من أثل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من طرفاء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الكعبة لقريش، أو باقوم، أو ميمون، أو رجل رومي، أو صباح، غلام العباس، أو كلاب غلامه، أو مينا، غلام امرأة أنصارية،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غلاثة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هو درجتان و مجلس، كما عن الواقدي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هو ثلاث مراقي، </w:t>
      </w:r>
    </w:p>
    <w:p>
      <w:pPr>
        <w:pStyle w:val="BookText"/>
        <w:rPr/>
      </w:pPr>
      <w:r>
        <w:rPr>
          <w:rFonts w:ascii="IRNazanin" w:hAnsi="IRNazanin" w:eastAsia="IRNazanin"/>
          <w:color w:val="111111"/>
          <w:sz w:val="28"/>
          <w:sz w:val="28"/>
          <w:szCs w:val="28"/>
          <w:rtl w:val="true"/>
          <w:lang w:bidi="fa-IR"/>
        </w:rPr>
        <w:t>أو أربع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الذي اقترح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المنبر امرأة أنصارية اسمها عائشة أو علاثة، فعمله غلامها باقوم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رجلا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فأجابه إليه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نذكر هنا بعض الروايات التي تضمنت شيئا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المنبر و حنين الجذع، و هو أول منبر عمل في الإسلام، كما جزم به ابن النجار و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لما ورد في حديث الإفك في الصحيحين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الأوس و الخزرج حتى كادوا أن يقتتلوا،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فنزل يخفضهم حتى سكنوا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حمل على التجوز في ذكر المنبر و إلا فهو أصح مما مضى</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لكننا قدمنا في الجزء الثالث عشر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الإفك موهون جدا، و قد تواردت عليه العلل و الأسقام من كل جانب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الإعتماد عليه في رد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روي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علاثة، امرأة قد سماها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مري غلامك النجار أن يعمل لي أعواد المنبر أجلس عليهن إذا كلمت الناس، فأمرته، فعملها من طرفاء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هذه الثلاث درجات، ثم جاء بها، فأرسلته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بها فوضعت هاهنا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إلى جذع إذ كان المسجد عريشا، و كان يخطب إلى ذلك الجذع،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لك أن تجعل لك منبرا تقوم عليه يوم الجمعة، حتى يراك و تسمع الناس خطبتك؟</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فصنع له ثلاث درجات، هي التي أعلى المنبر، فلما صنع وضعه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الذي هو فيه، فكان إذا بدأ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يخطب عليه تجاوز الجذع الذي كان يخطب إليه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الجذع خار حتى تصدّع و انشق،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سمع صوت الجذع مسحه بيده حتى سكن، ثم رجع إلى المنبر، و كان إذا صلى صلى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هدم المسجد أخذ ذلك الجذع أبي بن كعب، فكان عنده حتى 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فأكلته الأرض و عاد رفاتا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يسند ظهره إلى جذع منصوب في المسجد، فخطب الناس، فجاءه رومي،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أصنع لك شيئا تقعد عليه كأنك قائم، فصنع له منبرا له درجان و مقعد على الثالثة، فما قعد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خار الجذع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حديث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تميم </w:t>
      </w:r>
      <w:bookmarkStart w:id="641" w:name="pg12337_122750"/>
    </w:p>
    <w:p>
      <w:pPr>
        <w:pStyle w:val="BookText"/>
        <w:rPr/>
      </w:pPr>
      <w:bookmarkEnd w:id="641"/>
      <w:r>
        <w:rPr>
          <w:rFonts w:ascii="Amiri" w:hAnsi="Amiri" w:eastAsia="Amiri" w:cs="Amiri"/>
          <w:color w:val="111111"/>
          <w:sz w:val="28"/>
          <w:sz w:val="28"/>
          <w:szCs w:val="28"/>
          <w:rtl w:val="true"/>
          <w:lang w:bidi="ar-SA"/>
        </w:rPr>
        <w:t>الداري هو الذي صنع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غلاما للعباس اسمه كلاب هو الذي صنع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 العباس الذي صنع المنبر اسمه صباح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بملاحظة هذه الروايات كلها يتضح مدى التلاعب و التصرف الذي نال هذه القضية، التي قد لا يخطر على بال أحد أن تكون مسرحا للأهواء، و أن يخبط فيها الرواة خبط 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نريد أن نقول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لا نرى ضرورة لصرف العمر في تحقيق هذا الأمر، فنكتفي بالإشارة إلى ما يلي</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8267414_417432637"/>
      <w:bookmarkStart w:id="643" w:name="_Toc223"/>
      <w:bookmarkEnd w:id="642"/>
      <w:r>
        <w:rPr>
          <w:rtl w:val="true"/>
        </w:rPr>
        <w:t>حنين الجذع</w:t>
      </w:r>
      <w:r>
        <w:rPr>
          <w:rtl w:val="true"/>
        </w:rPr>
        <w:t>:</w:t>
      </w:r>
      <w:bookmarkEnd w:id="643"/>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قد تواترت في أن ذلك الجذع الذي كان يستند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اضطرب، و سمع له حنين كحنين الناقة التي انتزع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هذا الحديث بضعة عشر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ارتج المسجد لخواره، و كثر بكاء الناس لما رأوا به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تصدع و انشق حتى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فاحتضنه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عليه فسكن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إليه، فجاء يخرق الأرض، ثم أمره فعاد إلى مكانه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بكى لما فقد من الذكر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644" w:name="pg12337_122752"/>
    </w:p>
    <w:p>
      <w:pPr>
        <w:pStyle w:val="Heading5"/>
        <w:numPr>
          <w:ilvl w:val="4"/>
          <w:numId w:val="1"/>
        </w:numPr>
        <w:rPr/>
      </w:pPr>
      <w:bookmarkStart w:id="645" w:name="__RefHeading___Toc8267416_417432637"/>
      <w:bookmarkStart w:id="646" w:name="_Toc224"/>
      <w:bookmarkEnd w:id="644"/>
      <w:bookmarkEnd w:id="645"/>
      <w:r>
        <w:rPr>
          <w:rtl w:val="true"/>
        </w:rPr>
        <w:t>دفن الجذع</w:t>
      </w:r>
      <w:r>
        <w:rPr>
          <w:rtl w:val="true"/>
        </w:rPr>
        <w:t>:</w:t>
      </w:r>
      <w:bookmarkEnd w:id="646"/>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تحت المنبر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روى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الجذع بقي إلى أن هدم بنو أمية المسجد فقلعوا الجذع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إذا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إليه، فلما هدم المسجد و غيّر أخذ أبي ذلك الجذع، و كان عنده في تلك الدار إلى أن بلي، و أكلته الأرضة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عاد رفاتا</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8267418_417432637"/>
      <w:bookmarkStart w:id="648" w:name="_Toc225"/>
      <w:bookmarkEnd w:id="647"/>
      <w:r>
        <w:rPr>
          <w:rtl w:val="true"/>
        </w:rPr>
        <w:t>عبرة</w:t>
      </w:r>
      <w:r>
        <w:rPr>
          <w:rtl w:val="true"/>
        </w:rPr>
        <w:t xml:space="preserve">. . </w:t>
      </w:r>
      <w:r>
        <w:rPr>
          <w:rtl w:val="true"/>
        </w:rPr>
        <w:t>و مناسبة</w:t>
      </w:r>
      <w:r>
        <w:rPr>
          <w:rtl w:val="true"/>
        </w:rPr>
        <w:t>:</w:t>
      </w:r>
      <w:bookmarkEnd w:id="64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هذا الجذع </w:t>
      </w:r>
    </w:p>
    <w:p>
      <w:pPr>
        <w:pStyle w:val="BookText"/>
        <w:rPr/>
      </w:pPr>
      <w:r>
        <w:rPr>
          <w:rFonts w:ascii="Amiri" w:hAnsi="Amiri" w:eastAsia="Amiri" w:cs="Amiri"/>
          <w:color w:val="111111"/>
          <w:sz w:val="28"/>
          <w:sz w:val="28"/>
          <w:szCs w:val="28"/>
          <w:rtl w:val="true"/>
          <w:lang w:bidi="ar-SA"/>
        </w:rPr>
        <w:t>يحن إلى رسول رب العالمين، و يحزن لبعده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عباد اللّه الظالمين أنفسهم من 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من رسول اللّه أم بعد، و لولا أني احتضنت هذا الجذع، و مسحت يدي عليه، ما هدأ حنينه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عباد اللّه و إمائه لمن يحن إلى محمد رسول اللّه، و إلى علي ولي اللّه، كحنين هذا الجذع، و حسب المؤمن أن يكون قلبه على موالاة محمد و علي و آلهما الطيبين منطويا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شدة حنين هذا الجذع إلى محمد رسول اللّه؟ و كيف هدأ لما احتضنه محمد رسول اللّه، و مسح يده عليه؟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 بعثني بالحق نبيا، إن حنين خزّان الجنان، و حور عينها، و سائر قصورها و منازلها إلى من يوالى محمدا و عليا و آلهما الطيبين، و يبرأ من أعدائهما لأشد من حنين هذا الجذع، الذي رأيتموه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الذي يسكّن حنينهم و أنينهم، ما يرد عليهم من صلاة أحدكم معاشر شيعتنا على محمد و آله الطيبين، أو صلاة نافلة، أو صوم، أو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عظيم ما يسكن حنينهم إلى شيعة محمد و علي، ما يتصل بهم من إحسانهم إلى إخوانهم المؤمنين، و معونتهم لهم على دهرهم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أهل الجنان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تستعجلوا صاحبكم، فما يبطئ عنكم إلا للزيادة في الدرجات العاليات في هذه الجنان، بإسداء المعروف إلى إخوانه المؤمنين</w:t>
      </w:r>
      <w:r>
        <w:rPr>
          <w:rFonts w:eastAsia="Amiri" w:cs="Amiri" w:ascii="Amiri" w:hAnsi="Amiri"/>
          <w:color w:val="111111"/>
          <w:sz w:val="28"/>
          <w:szCs w:val="28"/>
          <w:rtl w:val="true"/>
          <w:lang w:bidi="ar-SA"/>
        </w:rPr>
        <w:t xml:space="preserve">. </w:t>
      </w:r>
      <w:bookmarkStart w:id="649" w:name="pg12337_122754"/>
    </w:p>
    <w:p>
      <w:pPr>
        <w:pStyle w:val="BookText"/>
        <w:rPr/>
      </w:pPr>
      <w:bookmarkEnd w:id="649"/>
      <w:r>
        <w:rPr>
          <w:rFonts w:ascii="Amiri" w:hAnsi="Amiri" w:eastAsia="Amiri" w:cs="Amiri"/>
          <w:color w:val="111111"/>
          <w:sz w:val="28"/>
          <w:sz w:val="28"/>
          <w:szCs w:val="28"/>
          <w:rtl w:val="true"/>
          <w:lang w:bidi="ar-SA"/>
        </w:rPr>
        <w:t>و أعظم من ذلك مما يسكّن حنين سكان الجنان و حورها إلى شيعتنا ما يعرّفهم اللّه من صبر شيعتنا على التقية، و استعمالهم التورية، ليسلموا من كفرة عباد اللّه و فسقتهم، فحينئذ تقول خزان الجنان و حورها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لنصبرن على شوقنا إليهم كما يصبرون على سماع المكروه في ساداتهم و أئمتهم، و كما يتجرعون الغيظ، و يسكتون عن إظهار الحق لما يشاهدون من ظلم من لا يقدرون على دفع مضرته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يناديهم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سكان جناتي، و يا خزّان رحمتي، ما لبخل أخرت عنكم أزواجكم و ساداتكم، و لكن ليستكملوا نصيبهم من كرامتي، بمواساتهم إخوانهم المؤمنين، و الأخذ بأيدي الملهوفين، و التنفيس عن المكروبين، و بالصبر على التقية من الفاسقين الكافرين، حتى إذا استكملوا أجزل كراماتي، نقلتهم إليكم على أسر الأحوال و أغبطها، فأبشروا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يسكن حنينهم و أنينهم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8267420_417432637"/>
      <w:bookmarkStart w:id="651" w:name="_Toc226"/>
      <w:bookmarkEnd w:id="650"/>
      <w:r>
        <w:rPr>
          <w:rtl w:val="true"/>
        </w:rPr>
        <w:t>التبرك بمنبر رسول اللّه صلى اللّه عليه و آله</w:t>
      </w:r>
      <w:r>
        <w:rPr>
          <w:rtl w:val="true"/>
        </w:rPr>
        <w:t>:</w:t>
      </w:r>
      <w:bookmarkEnd w:id="651"/>
    </w:p>
    <w:p>
      <w:pPr>
        <w:pStyle w:val="BookText"/>
        <w:rPr/>
      </w:pPr>
      <w:r>
        <w:rPr>
          <w:rFonts w:ascii="Amiri" w:hAnsi="Amiri" w:eastAsia="Amiri" w:cs="Amiri"/>
          <w:color w:val="111111"/>
          <w:sz w:val="28"/>
          <w:sz w:val="28"/>
          <w:szCs w:val="28"/>
          <w:rtl w:val="true"/>
          <w:lang w:bidi="ar-SA"/>
        </w:rPr>
        <w:t xml:space="preserve">و في حديث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آداب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من الدعاء عند القبر، فأت المنبر، و امسح بيدك، و خذ برمانتيه، و هما السفلاوات، و امسح عينيك، و وجهك به،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شفاء للعين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قم عنده فاحمد اللّه، و اثني عليه، و سل حاجتك،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652" w:name="pg12337_122755"/>
    </w:p>
    <w:p>
      <w:pPr>
        <w:pStyle w:val="BookText"/>
        <w:rPr/>
      </w:pPr>
      <w:bookmarkEnd w:id="652"/>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منبري و بيتي روضة من رياض الجنة، و إن منبري على ترعة من ترع الجنة، و قوائم المنبر رتب في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الباب الصغير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أشرنا أكثر من مرة إلى مشروعية التبرك و الاستشفاء بآثار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ما يدّعيه بعض الجهلة من حرمة ذلك، لا أساس له في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مراجعة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التبرك بآثار الأنبياء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الأحمدي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ففيه ما ينقع الغلة، و يشفي الغليل</w:t>
      </w:r>
      <w:r>
        <w:rPr>
          <w:rFonts w:eastAsia="Amiri" w:cs="Amiri" w:ascii="Amiri" w:hAnsi="Amiri"/>
          <w:color w:val="111111"/>
          <w:sz w:val="28"/>
          <w:szCs w:val="28"/>
          <w:rtl w:val="true"/>
          <w:lang w:bidi="ar-SA"/>
        </w:rPr>
        <w:t>. .</w:t>
      </w:r>
    </w:p>
    <w:p>
      <w:pPr>
        <w:pStyle w:val="Heading5"/>
        <w:numPr>
          <w:ilvl w:val="4"/>
          <w:numId w:val="1"/>
        </w:numPr>
        <w:rPr/>
      </w:pPr>
      <w:bookmarkStart w:id="653" w:name="__RefHeading___Toc8267422_417432637"/>
      <w:bookmarkStart w:id="654" w:name="_Toc227"/>
      <w:bookmarkEnd w:id="653"/>
      <w:r>
        <w:rPr>
          <w:rtl w:val="true"/>
        </w:rPr>
        <w:t>إنزل عن منبر أبي</w:t>
      </w:r>
      <w:r>
        <w:rPr>
          <w:rtl w:val="true"/>
        </w:rPr>
        <w:t>:</w:t>
      </w:r>
      <w:bookmarkEnd w:id="654"/>
    </w:p>
    <w:p>
      <w:pPr>
        <w:pStyle w:val="BookText"/>
        <w:rPr/>
      </w:pPr>
      <w:r>
        <w:rPr>
          <w:rFonts w:ascii="Amiri" w:hAnsi="Amiri" w:eastAsia="Amiri" w:cs="Amiri"/>
          <w:color w:val="111111"/>
          <w:sz w:val="28"/>
          <w:sz w:val="28"/>
          <w:szCs w:val="28"/>
          <w:rtl w:val="true"/>
          <w:lang w:bidi="ar-SA"/>
        </w:rPr>
        <w:t>و مما يناسب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هام جدا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أبي بكر، حيث جاء إليه يوما و هو يخطب على المنبر،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عن منبر أبي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لمنبر أبيك، لا منبر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غلام حدث، و إنّا لم نأمره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نتهمك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ليتأمل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 نأمره، فإنه لا يتضمن إنكارا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إدانة لموقفه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صدق أمير المؤمنين صلوات اللّه و سلامه عليه؛ فلم يكن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أمر، فلقد أدرك خطة الخصوم بما آتاه اللّه من فضله، و بإحساسه المرهف، و فكره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عايش الأحداث عن كثب، بل كان في صميمها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الطبيعي أن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مسؤولية العمل على إفشال تلك الخطة، و إبقاء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قضيتهم على حيويتها </w:t>
      </w:r>
      <w:bookmarkStart w:id="655" w:name="pg12337_122757"/>
    </w:p>
    <w:p>
      <w:pPr>
        <w:pStyle w:val="BookText"/>
        <w:rPr/>
      </w:pPr>
      <w:bookmarkEnd w:id="655"/>
      <w:r>
        <w:rPr>
          <w:rFonts w:ascii="Amiri" w:hAnsi="Amiri" w:eastAsia="Amiri" w:cs="Amiri"/>
          <w:color w:val="111111"/>
          <w:sz w:val="28"/>
          <w:sz w:val="28"/>
          <w:szCs w:val="28"/>
          <w:rtl w:val="true"/>
          <w:lang w:bidi="ar-SA"/>
        </w:rPr>
        <w:t>في ضمير و وجدان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يحتاط للأمر، حتى لا تحدث تشنجات حادة، ليس من مصلحة القضية، و لا من مصلحة الإسلام المساهمة في حدوثها في تلك الظروف</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8267424_417432637"/>
      <w:bookmarkStart w:id="657" w:name="_Toc228"/>
      <w:bookmarkEnd w:id="656"/>
      <w:r>
        <w:rPr>
          <w:rtl w:val="true"/>
        </w:rPr>
        <w:t>و الإمام الحسين عليه السّلام أيضا</w:t>
      </w:r>
      <w:r>
        <w:rPr>
          <w:rtl w:val="true"/>
        </w:rPr>
        <w:t>:</w:t>
      </w:r>
      <w:bookmarkEnd w:id="657"/>
    </w:p>
    <w:p>
      <w:pPr>
        <w:pStyle w:val="BookText"/>
        <w:rPr/>
      </w:pPr>
      <w:r>
        <w:rPr>
          <w:rFonts w:ascii="Amiri" w:hAnsi="Amiri" w:eastAsia="Amiri" w:cs="Amiri"/>
          <w:color w:val="111111"/>
          <w:sz w:val="28"/>
          <w:sz w:val="28"/>
          <w:szCs w:val="28"/>
          <w:rtl w:val="true"/>
          <w:lang w:bidi="ar-SA"/>
        </w:rPr>
        <w:t xml:space="preserve">و لا عجب إذا رأينا للإمام السبط الشهيد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مماثلا تماما لموقف أخيه مع الخليفة الثاني عمر بن الخطاب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قد أخذه إلى بيته، و حاول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أبوه أمره بهذا،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عن ذلك بالنفي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سأله عن ذلك في نفس ذلك الموقف أيضا، فنفى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أبيك و اللّه، و هل أنبت على رؤوسنا الشعر إلا أنتم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فأبو بكر لم يكن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اتهام أمير المؤمنين في قضية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عمر، الذي رأى أنه قد أصبح قويا في الحكم، و قد تكرس الموقف لصالح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الصعيد السياسي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إن عمر هذا، يهتم بالتعرف على مصدر هذه الإرهاصات، ليعمل على القضاء عليها قبل فوات الأوان، ما دام يملك القدرة على ذلك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مواقف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تعتبر تحديا عميقا للسلطة، في أدقّ و أخطر قضية عملت هذه الجهة من أجل حسم الأمور فيها لصالحها، و رأت أنها قد وفقت في مقاصدها تلك إلى حد بعيد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فجاءت هذه المواقف لتهز من الأعماق ما كاد يعتبر، أو قد اعتبر بالفعل من الثوابت الراسخة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ذانك الفرعان من دوحة الإمامة، و غرس الرسالة، اللذان يفهمان الظروف التي تحيط بهما، و يقيّمانها التقييم الصحيح و السليم، ليتخذا مواقفهما على أساس أنها وظيفة شرعية، و مسؤولية إلهية</w:t>
      </w:r>
      <w:r>
        <w:rPr>
          <w:rFonts w:eastAsia="Amiri" w:cs="Amiri" w:ascii="Amiri" w:hAnsi="Amiri"/>
          <w:color w:val="111111"/>
          <w:sz w:val="28"/>
          <w:szCs w:val="28"/>
          <w:rtl w:val="true"/>
          <w:lang w:bidi="ar-SA"/>
        </w:rPr>
        <w:t xml:space="preserve">. </w:t>
      </w:r>
      <w:bookmarkStart w:id="658" w:name="pg12337_122759"/>
    </w:p>
    <w:p>
      <w:pPr>
        <w:pStyle w:val="BookText"/>
        <w:rPr/>
      </w:pPr>
      <w:bookmarkEnd w:id="658"/>
      <w:r>
        <w:rPr>
          <w:rFonts w:ascii="Amiri" w:hAnsi="Amiri" w:eastAsia="Amiri" w:cs="Amiri"/>
          <w:color w:val="111111"/>
          <w:sz w:val="28"/>
          <w:sz w:val="28"/>
          <w:szCs w:val="28"/>
          <w:rtl w:val="true"/>
          <w:lang w:bidi="ar-SA"/>
        </w:rPr>
        <w:t>أما التكليف الشرعي، و الموقف الذي لأبيهما، فهو و إن كان في ظاهره يبدو هنا مختلفا، إلا أنه و لا شك يخدم نفس الهدف، و يسير في نفس الاتجاه</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8267426_417432637"/>
      <w:bookmarkStart w:id="660" w:name="_Toc229"/>
      <w:bookmarkEnd w:id="659"/>
      <w:r>
        <w:rPr>
          <w:rtl w:val="true"/>
        </w:rPr>
        <w:t>أول قود في الإسلام</w:t>
      </w:r>
      <w:r>
        <w:rPr>
          <w:rtl w:val="true"/>
        </w:rPr>
        <w:t>:</w:t>
      </w:r>
      <w:bookmarkEnd w:id="66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أقاد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هذيل برجل من بني ليث، و هو أول قود كان في الإسلام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القود مهم جدا في توجه الناس نحو الانقياد لأحكام الشرع في أكثر الأمور حساسية و أهمية في حياتهم، وفقا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لَعَلَّكُمْ تَتَّقُونَ </w:t>
      </w:r>
      <w:r>
        <w:rPr>
          <w:rStyle w:val="FootnoteAnchor"/>
          <w:rtl w:val="true"/>
        </w:rPr>
        <w:footnoteReference w:id="408"/>
      </w:r>
      <w:r>
        <w:rPr>
          <w:rFonts w:ascii="Amiri" w:hAnsi="Amiri" w:eastAsia="Amiri" w:cs="Amiri"/>
          <w:color w:val="111111"/>
          <w:sz w:val="28"/>
          <w:sz w:val="28"/>
          <w:szCs w:val="28"/>
          <w:rtl w:val="true"/>
          <w:lang w:bidi="ar-SA"/>
        </w:rPr>
        <w:t>، 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يستحل قتل الناس، فإنه يكون قد تجاوز جميع الحدود، و أعفى نفسه من الالتزام بجميع الحقوق، و سمح لنفسه بهتك جميع الحرمات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إلى عقد أي التزام مع إنسان من هذا القبيل، إذ لا يمكن الاطمينان إليه، بأن يفي بأي عهد أو عقد، أو أن يقف عند أية حرمة إنسانية</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 كل حال، فإن لهذا الموضوع جهات كثيرة من البحث، نسأل اللّه التوفيق للتعرض لها بالمعالجة في فرصة أخرى إن شاء اللّه تعالى</w:t>
      </w:r>
      <w:r>
        <w:rPr>
          <w:rFonts w:eastAsia="Amiri" w:cs="Amiri" w:ascii="Amiri" w:hAnsi="Amiri"/>
          <w:color w:val="111111"/>
          <w:sz w:val="28"/>
          <w:szCs w:val="28"/>
          <w:rtl w:val="true"/>
          <w:lang w:bidi="ar-SA"/>
        </w:rPr>
        <w:t xml:space="preserve">. . </w:t>
      </w:r>
      <w:bookmarkStart w:id="661" w:name="pg12337_122760"/>
    </w:p>
    <w:p>
      <w:pPr>
        <w:pStyle w:val="Heading2"/>
        <w:numPr>
          <w:ilvl w:val="1"/>
          <w:numId w:val="1"/>
        </w:numPr>
        <w:rPr/>
      </w:pPr>
      <w:bookmarkStart w:id="662" w:name="__RefHeading___Toc8267428_417432637"/>
      <w:bookmarkStart w:id="663" w:name="_Toc230"/>
      <w:bookmarkEnd w:id="661"/>
      <w:bookmarkEnd w:id="662"/>
      <w:r>
        <w:rPr>
          <w:rtl w:val="true"/>
        </w:rPr>
        <w:t>الفهارس</w:t>
      </w:r>
      <w:bookmarkEnd w:id="663"/>
    </w:p>
    <w:p>
      <w:pPr>
        <w:pStyle w:val="Heading3"/>
        <w:numPr>
          <w:ilvl w:val="2"/>
          <w:numId w:val="1"/>
        </w:numPr>
        <w:rPr/>
      </w:pPr>
      <w:bookmarkStart w:id="664" w:name="__RefHeading___Toc8267430_417432637"/>
      <w:bookmarkStart w:id="665" w:name="_Toc231"/>
      <w:bookmarkEnd w:id="664"/>
      <w:r>
        <w:rPr>
          <w:rtl w:val="true"/>
        </w:rPr>
        <w:t>اشارة</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12337_122762"/>
      <w:bookmarkStart w:id="667" w:name="pg12337_122762"/>
      <w:bookmarkEnd w:id="667"/>
    </w:p>
    <w:p>
      <w:pPr>
        <w:pStyle w:val="Heading3"/>
        <w:numPr>
          <w:ilvl w:val="2"/>
          <w:numId w:val="1"/>
        </w:numPr>
        <w:rPr/>
      </w:pPr>
      <w:bookmarkStart w:id="668" w:name="pg12337_122762"/>
      <w:bookmarkStart w:id="669" w:name="__RefHeading___Toc8267432_417432637"/>
      <w:bookmarkStart w:id="670" w:name="_Toc232"/>
      <w:bookmarkEnd w:id="668"/>
      <w:bookmarkEnd w:id="669"/>
      <w:r>
        <w:rPr/>
        <w:t>1</w:t>
      </w:r>
      <w:r>
        <w:rPr>
          <w:rtl w:val="true"/>
        </w:rPr>
        <w:t>-</w:t>
      </w:r>
      <w:r>
        <w:rPr>
          <w:rtl w:val="true"/>
        </w:rPr>
        <w:t>الفهرس الإجمالي</w:t>
      </w:r>
      <w:bookmarkEnd w:id="670"/>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مؤتة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يضيع النصر الأعظم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نهايات و نتائج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موهومة لسرية ذات السلاسل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الحقيقة لغزوة ذات السلاسل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القمي توضح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تصرح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حدثت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فتح مكة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الجذع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منبر الرسول صلّى اللّه عليه و آله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12337_122764"/>
      <w:bookmarkStart w:id="672" w:name="pg12337_122764"/>
      <w:bookmarkEnd w:id="672"/>
    </w:p>
    <w:p>
      <w:pPr>
        <w:pStyle w:val="Heading3"/>
        <w:numPr>
          <w:ilvl w:val="2"/>
          <w:numId w:val="1"/>
        </w:numPr>
        <w:rPr/>
      </w:pPr>
      <w:bookmarkStart w:id="673" w:name="pg12337_122764"/>
      <w:bookmarkStart w:id="674" w:name="__RefHeading___Toc8267434_417432637"/>
      <w:bookmarkStart w:id="675" w:name="_Toc233"/>
      <w:bookmarkEnd w:id="673"/>
      <w:bookmarkEnd w:id="674"/>
      <w:r>
        <w:rPr/>
        <w:t>2</w:t>
      </w:r>
      <w:r>
        <w:rPr>
          <w:rtl w:val="true"/>
        </w:rPr>
        <w:t>-</w:t>
      </w:r>
      <w:r>
        <w:rPr>
          <w:rtl w:val="true"/>
        </w:rPr>
        <w:t>الفهرس التفصيلي</w:t>
      </w:r>
      <w:bookmarkEnd w:id="675"/>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مؤتة المسلمون في مؤتة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المسلمون في مواجهة هرقل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في المواجهة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استشهاد القادة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جراحات جعفر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كيفية الجمع بين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طليعة شرحبيل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الأرقام عن عدد جيوش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فتجمعوا لهم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إما النصر و إما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إيذاء الحيوان 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عقر الفرس أم عرقبها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أول من عرقب فرسه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آخر محاولة للشيطان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تسقط اليد و يرتفع اللواء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الطيار بعد قطع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الطيار أسوة و قدوة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استشهاد جعفر و هو صائم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ذو الجناحين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نظرة في الكرامات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استشهاد ابن رواحة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تردد ابن رواحة في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الحرب دامت أياما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هزيمة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شهداء مؤتة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يضيع النصر الأعظم الإنحياز، أم النصر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دلائل انتصار خالد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الغنائم دليل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صمود و نصر، أو مجرد انحياز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تهافت بلا مبرر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طريق جمع فاشل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حديث جابر و خزيمة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حديث عوف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يتحدث عن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قتل ابن رافلة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إخبار النبي صلّى اللّه عليه و آله عن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حديث عطاف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حديث برذع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حديث أبي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إيهام أم إبهام؟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هل اصطلح المسلمون على خالد؟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ثبت خالد مقدارا مّا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النصر الموهوم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المضحك المبكي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دلالات في تشويش النصوص و تناقضها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خالد سيف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علي عليه السّلام سيف اللّه المسلول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 الذي سمى خالدا بسيف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حديث الهزيمة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رواة حديث الهزيمة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شرذمة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نهايات و نتائج عدد الشهداء دليل هزيمة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المبارزات قللت عدد الشهداء</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النصر للروم؟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أثر مؤتة في 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الإخلاص في العمل أشد من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التأكيد على عظمة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إمتياز جعفر لقرابته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حرب أخرى في مؤتة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النبي صلّى اللّه عليه و آله يرى ما جرى في مؤتة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يا فرّار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هل ظلم الفارون؟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التخفيف و التلطيف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لو دخلنا المدينة قتلنا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الحر تكفيه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النصر الضائع</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عائلة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لا تقولي هجرا، و لا تضربي صدرا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مدى حزن النبي صلّى اللّه عليه و آله على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النبي صلّى اللّه عليه و آله بدون جعفر و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حديث عائشة في بكاء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أسماء و تعريف الناس بفضل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إتخاذ الطعام في أيام العزاء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زيارة عوائل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شهداء في قبر واحد، و إخفاء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موهومة لسرية ذات السلاسل غزوة ذات السلاسل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تاريخ غزوة ذات السلاسل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مقصد السرية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سراة المهاجرين و الأنصار مع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علم عمرو بن العاص بالحرب</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ورطة تأمير عمرو على الشيخين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النبي صلّى اللّه عليه و آله يتألف الناس بعمرو، و يستنفر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سراة المهاجرين و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الإختلاف على الصلاة؟ أم على الإمارة؟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المغيرة داعية فتنة و متزلف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أخلاق أبي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المهاجرون يعترضون مرة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التناقض و الإختلاف</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غنائم عمرو المكذوبة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لا تأمّرنّ على 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نبايع ذا العباءة؟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بكر مجبر على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الأجرة على قسمة الجزور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جنابة، و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رواياتهم مزيفة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الصورة الأوضح و الأصرح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الحقيقة لغزوة ذات السلاسل تتمات أغفلوها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نصوص أوجزناها</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إختلافات لها حل</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المقصد؟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المقتولون من الأعداء</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المحرض على الاعتراض</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الاعتراض</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المخبر للنبي صلّى اللّه عليه و آله بجمع الأعداء؟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الإغارة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جرى لأبي بكر و 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أوقع علي عليه السّلام بالأعداء؟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قتلى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هاجموا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عرف المشركون بجيش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اليابس أم وادي الرمل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هو الحل</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إختلافات لا حل لها</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أفراد السرية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المقتولون مع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عن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هل هناك اكثر من سرية؟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الإغارة قبل الاحتجاج أم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تحرزوا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انهزموا</w:t>
      </w:r>
      <w:r>
        <w:rPr>
          <w:rFonts w:eastAsia="IRNazanin" w:cs="IRNazanin"/>
          <w:color w:val="111111"/>
          <w:sz w:val="28"/>
          <w:szCs w:val="28"/>
          <w:rtl w:val="true"/>
          <w:lang w:bidi="fa-IR"/>
        </w:rPr>
        <w:t>!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القائد فقط هو السبب</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حسد عمرو أشرّ من الهزيمة و أضرّ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استجابة الشيخين لابن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أمير المؤمنين عليه السّلام 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خطة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تبييت العدو ليس غدرا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تسمية الغزوة بذات السلاسل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محاباة 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علي عليه السّلام كرار غير 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ما جرى في خيبر لم يزل يتكرر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علي عليه السّلام يقبّل قدمي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رسوله عنك راضيان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القمي توضح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تصرح ذات السلاسل برواية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وادي اليابس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لماذا يعادون عليا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تخريب الضياع و الديار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لماذا هذا السير الرفيق؟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الإحسان إلى دوابهم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على نفسها جنت براقش</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المفاجأة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أبو بكر يخوف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لا نريد إلا محمدا و عليا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الشاهد يرى ما لا يرى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فارجعوا نعلم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عمر أخو أبي بكر، و علي عليه السّلام أخو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ذنب عمر أعظم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الفتح على يد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الفتح لعلي عليه السّلام و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تطمينات علي عليه السّلام لأصحابه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علي عليه السّلام أخو النبي و رسوله إليكم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لا يحتكر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خرّب علي عليه السّلام ديارهم؟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أصول الحرب في سورة العاديات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سرية علي عليه السّلام إلى بني خثعم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إعتراض ابن عباس</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عدد جموع الأعداء</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بكاء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الإحجام غير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مئة و خمسون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الضلال عن الطريق و الاهتداء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لا يقاتل حتى تطلع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لماذا لا يقاتل إلا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إن الإنسان لربه لكنود في من 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حدثت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فتح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سرية أبي قتادة إلى بطن إضم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توضيح لا 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هل كان أبو قتادة عالما بهدف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نصرت بالرعب</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ابن جثامة تلفظه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ملاحظة 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سرية واحدة أم سريتان؟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سرية أبي قتادة إلى خضرة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المهور الغالية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تبييت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الغنائم و الأسرى</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الإحاطة بالحاضر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يرى وجه مهاجمه في ظلام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افتراق الزميلين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الغنائم تحل المشكلات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وعد آخر بسبية متوقعة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سرية ابن أبي حدرد إلى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سرية أبي عبيدة إلى سيف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رصد عير قريش 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هدف السرية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عقلاء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حساد؟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عدد الجزائر</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مبالغات لا مبرر لها</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هل للعنبر فلس؟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مقدار وقب عينها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الأعجوبة التي لم يهتم لها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لا نظير لهذه الدابة في المحيطات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هل هذا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يكن أروح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الجذع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منبر رسول اللّه صلّى اللّه عليه و آله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إتخاذ المنبر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حنين الجذع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دفن الجذع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مناسبة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التبرك بمنبر رسول اللّه صلى اللّه عليه و آله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إنزل عن منبر أبي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 الإمام الحسين عليه السّلام أيضا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أول قود في الإسلام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343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لاين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إليها السيوف المشرفية، حيث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طبعت لسليمان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أمالي الطوسي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المعتزلي،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مؤتة من طريق ابن وهب، عن عمرو، عن ابن أبي 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عمر 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وقف على جعفر يومئذ و هو 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فعددت به خمسين بين طعنة و ضربة ليس منها شيء في 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ظهره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عن سنن سعيد بن منصور،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الأصول، و العمدة لابن البطريق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المغازي، باب غزوة مؤتة من أرض الشام، و أبو نعيم في الحلية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عن الفضل بن 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تسعين ضربة بين طعنة برمح و ضربة بسيف، و عن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ابي حنيفة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الأصول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البخاري،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للشافعي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في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و التهذيب، 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غنية النزوع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المجدي في أنساب الطالبيين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الفتح الكبير للسيوطي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المنتخب من ذيل المذيل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العين في مشهد الحسين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إبصار العين في أنصار الحسين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الإثنين 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لأبي مخنف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المدهش لابن قيم الجوزية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تحريض النبي و ترغيبه على القتال، 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و عن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ناعص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أمالي الطوسي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عباس، و أحمد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في المصنف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حيان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ذكر بعضه الواقدي في 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بدل زمن عثمان زمن عمر</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ليحيى بن شرف النوري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البيهقي،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الجنائز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أحكام الجنائز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أنهم أكثر من مائة ألف بدل مائتي ألف</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أنهم أكثر من مائة ألف بدل مائتي ألف</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القراب في تاريخه،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في هوامشه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أجوبة مسائل جار اللّه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القرآن للسيد محمد باقر الحكيم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للرحماني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المنمق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عبد الحسين شرف الدين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لابن هشام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عبقرية عمر للعقاد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الرحماني الهمداني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الحميري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 السابقة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للديلمي، و الأنوار العلوية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الطوسي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راجع ذخائر العقبى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المرتضوية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في المعجزات و الفضائل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الوهاب بتوضيح شرح منهج الطلاب، لسلمان العجيلي المعروف بالجمل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المناوي في شرح الجامع الصغير، 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آل محمد للمردي الحنفي، و عن غيره ممن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العلوبة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في إمرة أمير المؤمنين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الطبري، المعروف بالخليلي، و عن محمد بن جرير الطبري، صاحب التاريخ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البرقي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للعيني الحيدر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أعلم بريش، جهار 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للزرندي الحنفي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في شرح الجامع الصغير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النعمان،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علي بن أبي طالب لابن المغازلي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للمردي الحنفي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عدد من المصادر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ابن عساكر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للطوسي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ليحيى بن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في السنن المسندة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لأبي رية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المستدرك على الصحيحين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العديم و مختصر ابن منظور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صححها محقق مغازي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مغازي الواقدي </w:t>
      </w:r>
      <w:r>
        <w:rPr>
          <w:rFonts w:eastAsia="IRNazanin" w:cs="IRNazanin"/>
          <w:b w:val="false"/>
          <w:bCs w:val="false"/>
          <w:i w:val="false"/>
          <w:iCs w:val="false"/>
          <w:color w:val="333333"/>
          <w:sz w:val="20"/>
          <w:szCs w:val="20"/>
        </w:rPr>
        <w:t>2/769</w:t>
      </w:r>
      <w:r>
        <w:rPr>
          <w:rFonts w:ascii="IRNazanin" w:hAnsi="IRNazanin" w:eastAsia="IRNazanin"/>
          <w:b w:val="false"/>
          <w:b w:val="false"/>
          <w:bCs w:val="false"/>
          <w:i w:val="false"/>
          <w:i w:val="false"/>
          <w:iCs w:val="false"/>
          <w:color w:val="333333"/>
          <w:sz w:val="20"/>
          <w:sz w:val="20"/>
          <w:szCs w:val="20"/>
          <w:rtl w:val="true"/>
        </w:rPr>
        <w:t xml:space="preserve">، و قد أخطأ محقق الكتاب مارسدن جونس، فأبدل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في الأصل الذي اعتمده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على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الصواب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أيضا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لابن عقيل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الطالبيين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الحكيم الترمذي في الثالث و العشرين بعد المئة من فوائده، و مقاتل الطالبيين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ذخائر العقبى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للفتني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النكاح، و عن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له رواية في مسند أحمد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الشبه عن الرسول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للشافعي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الحلية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ليحيى بن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الحاوي الكبير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العزيز شرح الوجيز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القناع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تذكرة الفقهاء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لابن البراج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للجزائري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أحمد، و ابن ماجة،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المعتزلي 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ذخائر العقبى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الاشراف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مسكّن الفؤاد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مسكن الفؤاد للشهيد الثاني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للشهيد الأول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مسكن الفؤاد للشهبد الثاني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الإخوان لابن أبي الدنيا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السبعون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للبحراني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للنقدي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للمازندراني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ذخائر العقبى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للقاضي النعمان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للأنصاري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المحاسن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الأيام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الحبل المتين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لابن شاذان هامش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أبي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أبي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الهيثمي في المجمع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بإسنادين، و رجال الأول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المغازي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صحيح الإسناد و لم يخرجاه و أقره الذهبي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هذا الإتفاق عن ابن عسكر النووي في تهذيبه، و ابن حجر في فتح الباري،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ابن هشام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 ذلك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للبروجوردي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في تاريخه، و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رد المحتار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صفين للمنقري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للدينوري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كتاب الفضائل، و أحمد في المسند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للمقريزي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كتاب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ثلاثة أو أربعة و روى بعضها أيضا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للنسائي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الإمام علي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للبري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للتبريزي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لمحمد بن عقيل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كفاية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رواه ابن جرير في مناقبه، و أخرجه ابن عساكر في ترجمته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العزيز للرافعي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للشربيني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السرخسي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الفقهاء للسمرقندي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لأبي بكر الكاشاني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للمارديني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لابن نجيم المصري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و الإفصاح للشيخ المفيد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العكبرية للشيخ المفيد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للعيني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لابن قتيبة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للطبري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المراجعات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ابن إسحاق، و ابن عساكر في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بعض من تقدم و عن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العاديات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البلاذري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في الإرشاد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الغرشاد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الايات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القرآن للزرندي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في الإرشاد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تفسير فرات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في الإرشاد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العين للفراهيدي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تفسير فرات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النوادر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للحلبي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للكليني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الأحاديث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مائة منقبة لمحمد بن أحمد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التحصين للسيد ابن طاووس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للسيد ابن طاووس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الفجر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المعتزلي،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العاديات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أقرب الموارد،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ضبع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العين للفراهيدي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العاديات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العاديات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الشعر ورد كذلك، و لا يخفى عدم استقامة الوزن في هذا الشطر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الشطر غير مستقيم الوزن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فرات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ذخائر العقبى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 ذلك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للمحقق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الحبل المتين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الفلاح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زيد بن علي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للطبراني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أبو حمزة الثمالي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غريب القرآن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للحلبي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العاديات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العاديات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فرات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الخرايج و الجرايح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العاديات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العاديات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إضم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ذي خشب و ذي المروة، على ثلاثة برد من المدينة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و محمد بن عمر، و ابن سعد، و ابن أبي شيبة، و الإمام أحمد، و الترمذي، و حسنه، و ابن جرير، و ابن المنذر، و ابن أبي حاتم، و الخرائطي في مكارم الأخلاق، و الطبراني، و أبي نعيم، و البيهقي في دلائلهما، عن عبد اللّه بن أبي حدرد، و الطبراني عن جندب البجلي، و ابن جرير عن ابن عمر، و ابن أبي حاتم عن الحسن، و عبد الرزاق، و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مراصد الاطلاع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لابن أبي حاتم، و البيهقي في الدلائل، 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المفاريد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للمنقري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 الأنف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أحمد و الواقدي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المجمع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أحمد و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مسلم، و أبي داود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للشيخ الطوسي و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جماعة المدرسين و الوسائل ط مؤسسة آل البيت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الذرية الطاهرة للدولابي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عهد الخلفاء الراشدين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البيهقي في السنن، و ابن أبي شيبة، و ابن عساكر، و ابن عدي في الكامل، 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أهل البيت لخليل جمعة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 و الدولابي، و ابن السمان، و إفحام الأعداء و الخصوم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لابن منظور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السيدة زينب لحسن قاسم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نظام الحكومة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التراتيب الإدارية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المختار الكنتي في الأجوبة المهمة، نقلا عن الحافظ الدميري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طبقات ربات الخدور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المحبر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لابم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العراقي في شرح التقريب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اللؤلؤ و المرجان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الكازروني في المنتقى في مولد المصطفى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من الأصول للجصاص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الاختلافات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المنتقى للكازروني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البيهقي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 الشافعي، و أحمد، و ابن ماجة،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ابن ماجة في إقامة الصلاة 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حنين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الزجاجة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 و أحمد، و ابن ماجة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للكازروني، 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 و أحمد، و ابن ماجة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و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غيره، 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عندهم، و الصواعق المحرقة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قطني، و المناقب لابن شهر 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السمعاني، و أبي السعادات، و تاريخ الخطيب، و سيرة الأئمة الاثني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قطني، 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الكنز، و أبي سعد، و أبي نعيم، و الجابري في جزئه،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السيوطي، و عن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الإتحاف بحب الأشراف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 صحيح، و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كثير، و ابن عساكر، و ابن سعد، و ابن راهويه، و الخطيب، و الصواعق المحرقة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غيره، و 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الحسن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الحسن للعلايلي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الإصابة، و صححه، و ينابيع المودة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الأئمة الاثني عشر للحسني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ابن سعد و تهذيب 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و فضائل الخمسة من الصحاح الستة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أسانيد، و ترجمة الإمام الحسين من تاريخ دمشق بتحقيق المحمودي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الحسين و عن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راهويه و غيره،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52737</Words>
  <Characters>203151</Characters>
  <CharactersWithSpaces>253906</CharactersWithSpaces>
  <Paragraphs>2318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2026-08-23T14:10:59Z</dcterms:created>
  <dc:creator>ghaemiyeh.com</dc:creator>
  <dc:description/>
  <dc:language>en-US</dc:language>
  <cp:lastModifiedBy/>
  <dcterms:modified xsi:type="dcterms:W3CDTF">2026-08-23T17:41:09Z</dcterms:modified>
  <cp:revision>1</cp:revision>
  <dc:subject/>
  <dc:title>الصحیح من سیره النبی الاعظم صلی الله علیه و آله وسلم جلد 20</dc:title>
</cp:coreProperties>
</file>

<file path=docProps/custom.xml><?xml version="1.0" encoding="utf-8"?>
<Properties xmlns="http://schemas.openxmlformats.org/officeDocument/2006/custom-properties" xmlns:vt="http://schemas.openxmlformats.org/officeDocument/2006/docPropsVTypes"/>
</file>