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33865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833867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833869_417432637">
            <w:r>
              <w:rPr>
                <w:webHidden/>
                <w:rStyle w:val="IndexLink"/>
                <w:rtl w:val="true"/>
              </w:rPr>
              <w:t>ادامة القسم السابع</w:t>
            </w:r>
            <w:r>
              <w:rPr>
                <w:rStyle w:val="IndexLink"/>
                <w:rtl w:val="true"/>
              </w:rPr>
              <w:t xml:space="preserve">: </w:t>
            </w:r>
            <w:r>
              <w:rPr>
                <w:rStyle w:val="IndexLink"/>
                <w:rtl w:val="true"/>
              </w:rPr>
              <w:t>من الخندق إلى الحديبية</w:t>
            </w:r>
            <w:r>
              <w:rPr>
                <w:rStyle w:val="IndexLink"/>
                <w:rtl w:val="true"/>
              </w:rPr>
              <w:tab/>
            </w:r>
            <w:r>
              <w:rPr>
                <w:rStyle w:val="IndexLink"/>
              </w:rPr>
              <w:t>12</w:t>
            </w:r>
          </w:hyperlink>
        </w:p>
        <w:p>
          <w:pPr>
            <w:pStyle w:val="Contents3"/>
            <w:tabs>
              <w:tab w:val="clear" w:pos="8459"/>
              <w:tab w:val="right" w:pos="9026" w:leader="dot"/>
            </w:tabs>
            <w:rPr/>
          </w:pPr>
          <w:hyperlink w:anchor="__RefHeading___Toc7833871_417432637">
            <w:r>
              <w:rPr>
                <w:webHidden/>
                <w:rStyle w:val="IndexLink"/>
                <w:rtl w:val="true"/>
              </w:rPr>
              <w:t>تتمة الباب الاول</w:t>
            </w:r>
            <w:r>
              <w:rPr>
                <w:rStyle w:val="IndexLink"/>
                <w:rtl w:val="true"/>
              </w:rPr>
              <w:t xml:space="preserve">: </w:t>
            </w:r>
            <w:r>
              <w:rPr>
                <w:rStyle w:val="IndexLink"/>
                <w:rtl w:val="true"/>
              </w:rPr>
              <w:t>التحضيرات لغزوة الخندق</w:t>
            </w:r>
            <w:r>
              <w:rPr>
                <w:rStyle w:val="IndexLink"/>
                <w:rtl w:val="true"/>
              </w:rPr>
              <w:tab/>
            </w:r>
            <w:r>
              <w:rPr>
                <w:rStyle w:val="IndexLink"/>
              </w:rPr>
              <w:t>12</w:t>
            </w:r>
          </w:hyperlink>
        </w:p>
        <w:p>
          <w:pPr>
            <w:pStyle w:val="Contents4"/>
            <w:tabs>
              <w:tab w:val="clear" w:pos="8176"/>
              <w:tab w:val="right" w:pos="9026" w:leader="dot"/>
            </w:tabs>
            <w:rPr/>
          </w:pPr>
          <w:hyperlink w:anchor="__RefHeading___Toc7833873_417432637">
            <w:r>
              <w:rPr>
                <w:webHidden/>
                <w:rStyle w:val="IndexLink"/>
                <w:rtl w:val="true"/>
              </w:rPr>
              <w:t>الفصل السابع</w:t>
            </w:r>
            <w:r>
              <w:rPr>
                <w:rStyle w:val="IndexLink"/>
                <w:rtl w:val="true"/>
              </w:rPr>
              <w:t xml:space="preserve">: </w:t>
            </w:r>
            <w:r>
              <w:rPr>
                <w:rStyle w:val="IndexLink"/>
                <w:rtl w:val="true"/>
              </w:rPr>
              <w:t>معنويات الجيشين و الرعب و الخوف أيام الحصار</w:t>
            </w:r>
            <w:r>
              <w:rPr>
                <w:rStyle w:val="IndexLink"/>
                <w:rtl w:val="true"/>
              </w:rPr>
              <w:tab/>
            </w:r>
            <w:r>
              <w:rPr>
                <w:rStyle w:val="IndexLink"/>
              </w:rPr>
              <w:t>12</w:t>
            </w:r>
          </w:hyperlink>
        </w:p>
        <w:p>
          <w:pPr>
            <w:pStyle w:val="Contents5"/>
            <w:tabs>
              <w:tab w:val="clear" w:pos="7892"/>
              <w:tab w:val="right" w:pos="9026" w:leader="dot"/>
            </w:tabs>
            <w:rPr/>
          </w:pPr>
          <w:hyperlink w:anchor="__RefHeading___Toc7833875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833877_417432637">
            <w:r>
              <w:rPr>
                <w:webHidden/>
                <w:rStyle w:val="IndexLink"/>
                <w:rtl w:val="true"/>
              </w:rPr>
              <w:t>الحالة المعنوية لجيش الأحزاب</w:t>
            </w:r>
            <w:r>
              <w:rPr>
                <w:rStyle w:val="IndexLink"/>
                <w:rtl w:val="true"/>
              </w:rPr>
              <w:t>:</w:t>
              <w:tab/>
            </w:r>
            <w:r>
              <w:rPr>
                <w:rStyle w:val="IndexLink"/>
              </w:rPr>
              <w:t>14</w:t>
            </w:r>
          </w:hyperlink>
        </w:p>
        <w:p>
          <w:pPr>
            <w:pStyle w:val="Contents5"/>
            <w:tabs>
              <w:tab w:val="clear" w:pos="7892"/>
              <w:tab w:val="right" w:pos="9026" w:leader="dot"/>
            </w:tabs>
            <w:rPr/>
          </w:pPr>
          <w:hyperlink w:anchor="__RefHeading___Toc7833879_417432637">
            <w:r>
              <w:rPr>
                <w:webHidden/>
                <w:rStyle w:val="IndexLink"/>
                <w:rtl w:val="true"/>
              </w:rPr>
              <w:t>المسلمون في مواجهة الأحزاب</w:t>
            </w:r>
            <w:r>
              <w:rPr>
                <w:rStyle w:val="IndexLink"/>
                <w:rtl w:val="true"/>
              </w:rPr>
              <w:t>:</w:t>
              <w:tab/>
            </w:r>
            <w:r>
              <w:rPr>
                <w:rStyle w:val="IndexLink"/>
              </w:rPr>
              <w:t>15</w:t>
            </w:r>
          </w:hyperlink>
        </w:p>
        <w:p>
          <w:pPr>
            <w:pStyle w:val="Contents5"/>
            <w:tabs>
              <w:tab w:val="clear" w:pos="7892"/>
              <w:tab w:val="right" w:pos="9026" w:leader="dot"/>
            </w:tabs>
            <w:rPr/>
          </w:pPr>
          <w:hyperlink w:anchor="__RefHeading___Toc7833881_417432637">
            <w:r>
              <w:rPr>
                <w:webHidden/>
                <w:rStyle w:val="IndexLink"/>
                <w:rtl w:val="true"/>
              </w:rPr>
              <w:t>الحالة العامة</w:t>
            </w:r>
            <w:r>
              <w:rPr>
                <w:rStyle w:val="IndexLink"/>
                <w:rtl w:val="true"/>
              </w:rPr>
              <w:t>:</w:t>
              <w:tab/>
            </w:r>
            <w:r>
              <w:rPr>
                <w:rStyle w:val="IndexLink"/>
              </w:rPr>
              <w:t>15</w:t>
            </w:r>
          </w:hyperlink>
        </w:p>
        <w:p>
          <w:pPr>
            <w:pStyle w:val="Contents5"/>
            <w:tabs>
              <w:tab w:val="clear" w:pos="7892"/>
              <w:tab w:val="right" w:pos="9026" w:leader="dot"/>
            </w:tabs>
            <w:rPr/>
          </w:pPr>
          <w:hyperlink w:anchor="__RefHeading___Toc7833883_417432637">
            <w:r>
              <w:rPr>
                <w:webHidden/>
                <w:rStyle w:val="IndexLink"/>
                <w:rtl w:val="true"/>
              </w:rPr>
              <w:t>يقين أهل الإيمان</w:t>
            </w:r>
            <w:r>
              <w:rPr>
                <w:rStyle w:val="IndexLink"/>
                <w:rtl w:val="true"/>
              </w:rPr>
              <w:t>:</w:t>
              <w:tab/>
            </w:r>
            <w:r>
              <w:rPr>
                <w:rStyle w:val="IndexLink"/>
              </w:rPr>
              <w:t>16</w:t>
            </w:r>
          </w:hyperlink>
        </w:p>
        <w:p>
          <w:pPr>
            <w:pStyle w:val="Contents5"/>
            <w:tabs>
              <w:tab w:val="clear" w:pos="7892"/>
              <w:tab w:val="right" w:pos="9026" w:leader="dot"/>
            </w:tabs>
            <w:rPr/>
          </w:pPr>
          <w:hyperlink w:anchor="__RefHeading___Toc7833885_417432637">
            <w:r>
              <w:rPr>
                <w:webHidden/>
                <w:rStyle w:val="IndexLink"/>
                <w:rtl w:val="true"/>
              </w:rPr>
              <w:t>حالة المنافقين</w:t>
            </w:r>
            <w:r>
              <w:rPr>
                <w:rStyle w:val="IndexLink"/>
                <w:rtl w:val="true"/>
              </w:rPr>
              <w:t>:</w:t>
              <w:tab/>
            </w:r>
            <w:r>
              <w:rPr>
                <w:rStyle w:val="IndexLink"/>
              </w:rPr>
              <w:t>17</w:t>
            </w:r>
          </w:hyperlink>
        </w:p>
        <w:p>
          <w:pPr>
            <w:pStyle w:val="Contents5"/>
            <w:tabs>
              <w:tab w:val="clear" w:pos="7892"/>
              <w:tab w:val="right" w:pos="9026" w:leader="dot"/>
            </w:tabs>
            <w:rPr/>
          </w:pPr>
          <w:hyperlink w:anchor="__RefHeading___Toc7833887_417432637">
            <w:r>
              <w:rPr>
                <w:webHidden/>
                <w:rStyle w:val="IndexLink"/>
                <w:rtl w:val="true"/>
              </w:rPr>
              <w:t>النصوص التاريخية</w:t>
            </w:r>
            <w:r>
              <w:rPr>
                <w:rStyle w:val="IndexLink"/>
                <w:rtl w:val="true"/>
              </w:rPr>
              <w:t>:</w:t>
              <w:tab/>
            </w:r>
            <w:r>
              <w:rPr>
                <w:rStyle w:val="IndexLink"/>
              </w:rPr>
              <w:t>18</w:t>
            </w:r>
          </w:hyperlink>
        </w:p>
        <w:p>
          <w:pPr>
            <w:pStyle w:val="Contents5"/>
            <w:tabs>
              <w:tab w:val="clear" w:pos="7892"/>
              <w:tab w:val="right" w:pos="9026" w:leader="dot"/>
            </w:tabs>
            <w:rPr/>
          </w:pPr>
          <w:hyperlink w:anchor="__RefHeading___Toc7833889_417432637">
            <w:r>
              <w:rPr>
                <w:webHidden/>
                <w:rStyle w:val="IndexLink"/>
                <w:rtl w:val="true"/>
              </w:rPr>
              <w:t>مواقف المنافقين</w:t>
            </w:r>
            <w:r>
              <w:rPr>
                <w:rStyle w:val="IndexLink"/>
                <w:rtl w:val="true"/>
              </w:rPr>
              <w:t>:</w:t>
              <w:tab/>
            </w:r>
            <w:r>
              <w:rPr>
                <w:rStyle w:val="IndexLink"/>
              </w:rPr>
              <w:t>21</w:t>
            </w:r>
          </w:hyperlink>
        </w:p>
        <w:p>
          <w:pPr>
            <w:pStyle w:val="Contents5"/>
            <w:tabs>
              <w:tab w:val="clear" w:pos="7892"/>
              <w:tab w:val="right" w:pos="9026" w:leader="dot"/>
            </w:tabs>
            <w:rPr/>
          </w:pPr>
          <w:hyperlink w:anchor="__RefHeading___Toc7833891_417432637">
            <w:r>
              <w:rPr>
                <w:webHidden/>
                <w:rStyle w:val="IndexLink"/>
                <w:rtl w:val="true"/>
              </w:rPr>
              <w:t>من الذي قال</w:t>
            </w:r>
            <w:r>
              <w:rPr>
                <w:rStyle w:val="IndexLink"/>
                <w:rtl w:val="true"/>
              </w:rPr>
              <w:t xml:space="preserve">: </w:t>
            </w:r>
            <w:r>
              <w:rPr>
                <w:rStyle w:val="IndexLink"/>
                <w:rtl w:val="true"/>
              </w:rPr>
              <w:t xml:space="preserve">بيوتنا عورة؟ </w:t>
            </w:r>
            <w:r>
              <w:rPr>
                <w:rStyle w:val="IndexLink"/>
                <w:rtl w:val="true"/>
              </w:rPr>
              <w:t>!</w:t>
              <w:tab/>
            </w:r>
            <w:r>
              <w:rPr>
                <w:rStyle w:val="IndexLink"/>
              </w:rPr>
              <w:t>24</w:t>
            </w:r>
          </w:hyperlink>
        </w:p>
        <w:p>
          <w:pPr>
            <w:pStyle w:val="Contents5"/>
            <w:tabs>
              <w:tab w:val="clear" w:pos="7892"/>
              <w:tab w:val="right" w:pos="9026" w:leader="dot"/>
            </w:tabs>
            <w:rPr/>
          </w:pPr>
          <w:hyperlink w:anchor="__RefHeading___Toc7833893_417432637">
            <w:r>
              <w:rPr>
                <w:webHidden/>
                <w:rStyle w:val="IndexLink"/>
                <w:rtl w:val="true"/>
              </w:rPr>
              <w:t xml:space="preserve">من بقي مع النبي صلى اللّه عليه و آله في المواجهة؟ </w:t>
            </w:r>
            <w:r>
              <w:rPr>
                <w:rStyle w:val="IndexLink"/>
                <w:rtl w:val="true"/>
              </w:rPr>
              <w:t>!</w:t>
              <w:tab/>
            </w:r>
            <w:r>
              <w:rPr>
                <w:rStyle w:val="IndexLink"/>
              </w:rPr>
              <w:t>26</w:t>
            </w:r>
          </w:hyperlink>
        </w:p>
        <w:p>
          <w:pPr>
            <w:pStyle w:val="Contents5"/>
            <w:tabs>
              <w:tab w:val="clear" w:pos="7892"/>
              <w:tab w:val="right" w:pos="9026" w:leader="dot"/>
            </w:tabs>
            <w:rPr/>
          </w:pPr>
          <w:hyperlink w:anchor="__RefHeading___Toc7833895_417432637">
            <w:r>
              <w:rPr>
                <w:webHidden/>
                <w:rStyle w:val="IndexLink"/>
                <w:rtl w:val="true"/>
              </w:rPr>
              <w:t>و قبل أن نمضي في الحديث عن سائر الوقائع نتوقف قليلا للإشارة إلى</w:t>
            </w:r>
            <w:r>
              <w:rPr>
                <w:rStyle w:val="IndexLink"/>
                <w:rtl w:val="true"/>
              </w:rPr>
              <w:tab/>
            </w:r>
            <w:r>
              <w:rPr>
                <w:rStyle w:val="IndexLink"/>
              </w:rPr>
              <w:t>27</w:t>
            </w:r>
          </w:hyperlink>
        </w:p>
        <w:p>
          <w:pPr>
            <w:pStyle w:val="Contents5"/>
            <w:tabs>
              <w:tab w:val="clear" w:pos="7892"/>
              <w:tab w:val="right" w:pos="9026" w:leader="dot"/>
            </w:tabs>
            <w:rPr/>
          </w:pPr>
          <w:hyperlink w:anchor="__RefHeading___Toc7833897_417432637">
            <w:r>
              <w:rPr>
                <w:webHidden/>
                <w:rStyle w:val="IndexLink"/>
                <w:rtl w:val="true"/>
              </w:rPr>
              <w:t>الحارث بن عوف</w:t>
            </w:r>
            <w:r>
              <w:rPr>
                <w:rStyle w:val="IndexLink"/>
                <w:rtl w:val="true"/>
              </w:rPr>
              <w:t>:</w:t>
              <w:tab/>
            </w:r>
            <w:r>
              <w:rPr>
                <w:rStyle w:val="IndexLink"/>
              </w:rPr>
              <w:t>27</w:t>
            </w:r>
          </w:hyperlink>
        </w:p>
        <w:p>
          <w:pPr>
            <w:pStyle w:val="Contents5"/>
            <w:tabs>
              <w:tab w:val="clear" w:pos="7892"/>
              <w:tab w:val="right" w:pos="9026" w:leader="dot"/>
            </w:tabs>
            <w:rPr/>
          </w:pPr>
          <w:hyperlink w:anchor="__RefHeading___Toc7833899_417432637">
            <w:r>
              <w:rPr>
                <w:webHidden/>
                <w:rStyle w:val="IndexLink"/>
                <w:rtl w:val="true"/>
              </w:rPr>
              <w:t>رهبة الليل</w:t>
            </w:r>
            <w:r>
              <w:rPr>
                <w:rStyle w:val="IndexLink"/>
                <w:rtl w:val="true"/>
              </w:rPr>
              <w:t>:</w:t>
              <w:tab/>
            </w:r>
            <w:r>
              <w:rPr>
                <w:rStyle w:val="IndexLink"/>
              </w:rPr>
              <w:t>27</w:t>
            </w:r>
          </w:hyperlink>
        </w:p>
        <w:p>
          <w:pPr>
            <w:pStyle w:val="Contents5"/>
            <w:tabs>
              <w:tab w:val="clear" w:pos="7892"/>
              <w:tab w:val="right" w:pos="9026" w:leader="dot"/>
            </w:tabs>
            <w:rPr/>
          </w:pPr>
          <w:hyperlink w:anchor="__RefHeading___Toc7833901_417432637">
            <w:r>
              <w:rPr>
                <w:webHidden/>
                <w:rStyle w:val="IndexLink"/>
                <w:rtl w:val="true"/>
              </w:rPr>
              <w:t>خوف الرسول صلى اللّه عليه و آله</w:t>
            </w:r>
            <w:r>
              <w:rPr>
                <w:rStyle w:val="IndexLink"/>
                <w:rtl w:val="true"/>
              </w:rPr>
              <w:t>:</w:t>
              <w:tab/>
            </w:r>
            <w:r>
              <w:rPr>
                <w:rStyle w:val="IndexLink"/>
              </w:rPr>
              <w:t>27</w:t>
            </w:r>
          </w:hyperlink>
        </w:p>
        <w:p>
          <w:pPr>
            <w:pStyle w:val="Contents5"/>
            <w:tabs>
              <w:tab w:val="clear" w:pos="7892"/>
              <w:tab w:val="right" w:pos="9026" w:leader="dot"/>
            </w:tabs>
            <w:rPr/>
          </w:pPr>
          <w:hyperlink w:anchor="__RefHeading___Toc7833903_417432637">
            <w:r>
              <w:rPr>
                <w:webHidden/>
                <w:rStyle w:val="IndexLink"/>
                <w:rtl w:val="true"/>
              </w:rPr>
              <w:t>إتهام أحد البدريين بالنفاق</w:t>
            </w:r>
            <w:r>
              <w:rPr>
                <w:rStyle w:val="IndexLink"/>
                <w:rtl w:val="true"/>
              </w:rPr>
              <w:t>:</w:t>
              <w:tab/>
            </w:r>
            <w:r>
              <w:rPr>
                <w:rStyle w:val="IndexLink"/>
              </w:rPr>
              <w:t>28</w:t>
            </w:r>
          </w:hyperlink>
        </w:p>
        <w:p>
          <w:pPr>
            <w:pStyle w:val="Contents5"/>
            <w:tabs>
              <w:tab w:val="clear" w:pos="7892"/>
              <w:tab w:val="right" w:pos="9026" w:leader="dot"/>
            </w:tabs>
            <w:rPr/>
          </w:pPr>
          <w:hyperlink w:anchor="__RefHeading___Toc7833905_417432637">
            <w:r>
              <w:rPr>
                <w:webHidden/>
                <w:rStyle w:val="IndexLink"/>
                <w:rtl w:val="true"/>
              </w:rPr>
              <w:t>هيكل يخطئ في تصويراته و تصوراته</w:t>
            </w:r>
            <w:r>
              <w:rPr>
                <w:rStyle w:val="IndexLink"/>
                <w:rtl w:val="true"/>
              </w:rPr>
              <w:t>:</w:t>
              <w:tab/>
            </w:r>
            <w:r>
              <w:rPr>
                <w:rStyle w:val="IndexLink"/>
              </w:rPr>
              <w:t>29</w:t>
            </w:r>
          </w:hyperlink>
        </w:p>
        <w:p>
          <w:pPr>
            <w:pStyle w:val="Contents4"/>
            <w:tabs>
              <w:tab w:val="clear" w:pos="8176"/>
              <w:tab w:val="right" w:pos="9026" w:leader="dot"/>
            </w:tabs>
            <w:rPr/>
          </w:pPr>
          <w:hyperlink w:anchor="__RefHeading___Toc7833907_417432637">
            <w:r>
              <w:rPr>
                <w:webHidden/>
                <w:rStyle w:val="IndexLink"/>
                <w:rtl w:val="true"/>
              </w:rPr>
              <w:t>الفصل الثامن</w:t>
            </w:r>
            <w:r>
              <w:rPr>
                <w:rStyle w:val="IndexLink"/>
                <w:rtl w:val="true"/>
              </w:rPr>
              <w:t xml:space="preserve">: </w:t>
            </w:r>
            <w:r>
              <w:rPr>
                <w:rStyle w:val="IndexLink"/>
                <w:rtl w:val="true"/>
              </w:rPr>
              <w:t>عقد عيينة</w:t>
            </w:r>
            <w:r>
              <w:rPr>
                <w:rStyle w:val="IndexLink"/>
                <w:rtl w:val="true"/>
              </w:rPr>
              <w:t xml:space="preserve">. . </w:t>
            </w:r>
            <w:r>
              <w:rPr>
                <w:rStyle w:val="IndexLink"/>
                <w:rtl w:val="true"/>
              </w:rPr>
              <w:t>مكذوب</w:t>
            </w:r>
            <w:r>
              <w:rPr>
                <w:rStyle w:val="IndexLink"/>
                <w:rtl w:val="true"/>
              </w:rPr>
              <w:tab/>
            </w:r>
            <w:r>
              <w:rPr>
                <w:rStyle w:val="IndexLink"/>
              </w:rPr>
              <w:t>34</w:t>
            </w:r>
          </w:hyperlink>
        </w:p>
        <w:p>
          <w:pPr>
            <w:pStyle w:val="Contents5"/>
            <w:tabs>
              <w:tab w:val="clear" w:pos="7892"/>
              <w:tab w:val="right" w:pos="9026" w:leader="dot"/>
            </w:tabs>
            <w:rPr/>
          </w:pPr>
          <w:hyperlink w:anchor="__RefHeading___Toc7833909_41743263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7833911_417432637">
            <w:r>
              <w:rPr>
                <w:webHidden/>
                <w:rStyle w:val="IndexLink"/>
                <w:rtl w:val="true"/>
              </w:rPr>
              <w:t>العقد المزعوم مع عيينة بن حصن</w:t>
            </w:r>
            <w:r>
              <w:rPr>
                <w:rStyle w:val="IndexLink"/>
                <w:rtl w:val="true"/>
              </w:rPr>
              <w:t>:</w:t>
              <w:tab/>
            </w:r>
            <w:r>
              <w:rPr>
                <w:rStyle w:val="IndexLink"/>
              </w:rPr>
              <w:t>36</w:t>
            </w:r>
          </w:hyperlink>
        </w:p>
        <w:p>
          <w:pPr>
            <w:pStyle w:val="Contents5"/>
            <w:tabs>
              <w:tab w:val="clear" w:pos="7892"/>
              <w:tab w:val="right" w:pos="9026" w:leader="dot"/>
            </w:tabs>
            <w:rPr/>
          </w:pPr>
          <w:hyperlink w:anchor="__RefHeading___Toc7833913_417432637">
            <w:r>
              <w:rPr>
                <w:webHidden/>
                <w:rStyle w:val="IndexLink"/>
                <w:rtl w:val="true"/>
              </w:rPr>
              <w:t>نقاط ضعف في هذا الإتفاق</w:t>
            </w:r>
            <w:r>
              <w:rPr>
                <w:rStyle w:val="IndexLink"/>
                <w:rtl w:val="true"/>
              </w:rPr>
              <w:t>:</w:t>
              <w:tab/>
            </w:r>
            <w:r>
              <w:rPr>
                <w:rStyle w:val="IndexLink"/>
              </w:rPr>
              <w:t>40</w:t>
            </w:r>
          </w:hyperlink>
        </w:p>
        <w:p>
          <w:pPr>
            <w:pStyle w:val="Contents6"/>
            <w:tabs>
              <w:tab w:val="clear" w:pos="7609"/>
              <w:tab w:val="right" w:pos="9026" w:leader="dot"/>
            </w:tabs>
            <w:rPr/>
          </w:pPr>
          <w:hyperlink w:anchor="__RefHeading___Toc7833915_41743263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7833917_417432637">
            <w:r>
              <w:rPr>
                <w:webHidden/>
                <w:rStyle w:val="IndexLink"/>
              </w:rPr>
              <w:t>1</w:t>
            </w:r>
            <w:r>
              <w:rPr>
                <w:rStyle w:val="IndexLink"/>
                <w:rtl w:val="true"/>
              </w:rPr>
              <w:t>-</w:t>
            </w:r>
            <w:r>
              <w:rPr>
                <w:rStyle w:val="IndexLink"/>
                <w:rtl w:val="true"/>
              </w:rPr>
              <w:t>التناقض و الاختلاف</w:t>
            </w:r>
            <w:r>
              <w:rPr>
                <w:rStyle w:val="IndexLink"/>
                <w:rtl w:val="true"/>
              </w:rPr>
              <w:t>:</w:t>
              <w:tab/>
            </w:r>
            <w:r>
              <w:rPr>
                <w:rStyle w:val="IndexLink"/>
              </w:rPr>
              <w:t>40</w:t>
            </w:r>
          </w:hyperlink>
        </w:p>
        <w:p>
          <w:pPr>
            <w:pStyle w:val="Contents6"/>
            <w:tabs>
              <w:tab w:val="clear" w:pos="7609"/>
              <w:tab w:val="right" w:pos="9026" w:leader="dot"/>
            </w:tabs>
            <w:rPr/>
          </w:pPr>
          <w:hyperlink w:anchor="__RefHeading___Toc7833919_417432637">
            <w:r>
              <w:rPr>
                <w:webHidden/>
                <w:rStyle w:val="IndexLink"/>
              </w:rPr>
              <w:t>2</w:t>
            </w:r>
            <w:r>
              <w:rPr>
                <w:rStyle w:val="IndexLink"/>
                <w:rtl w:val="true"/>
              </w:rPr>
              <w:t>-</w:t>
            </w:r>
            <w:r>
              <w:rPr>
                <w:rStyle w:val="IndexLink"/>
                <w:rtl w:val="true"/>
              </w:rPr>
              <w:t>الحارث بن عوف</w:t>
            </w:r>
            <w:r>
              <w:rPr>
                <w:rStyle w:val="IndexLink"/>
                <w:rtl w:val="true"/>
              </w:rPr>
              <w:t>:</w:t>
              <w:tab/>
            </w:r>
            <w:r>
              <w:rPr>
                <w:rStyle w:val="IndexLink"/>
              </w:rPr>
              <w:t>41</w:t>
            </w:r>
          </w:hyperlink>
        </w:p>
        <w:p>
          <w:pPr>
            <w:pStyle w:val="Contents6"/>
            <w:tabs>
              <w:tab w:val="clear" w:pos="7609"/>
              <w:tab w:val="right" w:pos="9026" w:leader="dot"/>
            </w:tabs>
            <w:rPr/>
          </w:pPr>
          <w:hyperlink w:anchor="__RefHeading___Toc7833921_417432637">
            <w:r>
              <w:rPr>
                <w:webHidden/>
                <w:rStyle w:val="IndexLink"/>
              </w:rPr>
              <w:t>3</w:t>
            </w:r>
            <w:r>
              <w:rPr>
                <w:rStyle w:val="IndexLink"/>
                <w:rtl w:val="true"/>
              </w:rPr>
              <w:t>-</w:t>
            </w:r>
            <w:r>
              <w:rPr>
                <w:rStyle w:val="IndexLink"/>
                <w:rtl w:val="true"/>
              </w:rPr>
              <w:t>سعد بن الربيع</w:t>
            </w:r>
            <w:r>
              <w:rPr>
                <w:rStyle w:val="IndexLink"/>
                <w:rtl w:val="true"/>
              </w:rPr>
              <w:t>:</w:t>
              <w:tab/>
            </w:r>
            <w:r>
              <w:rPr>
                <w:rStyle w:val="IndexLink"/>
              </w:rPr>
              <w:t>41</w:t>
            </w:r>
          </w:hyperlink>
        </w:p>
        <w:p>
          <w:pPr>
            <w:pStyle w:val="Contents6"/>
            <w:tabs>
              <w:tab w:val="clear" w:pos="7609"/>
              <w:tab w:val="right" w:pos="9026" w:leader="dot"/>
            </w:tabs>
            <w:rPr/>
          </w:pPr>
          <w:hyperlink w:anchor="__RefHeading___Toc7833923_417432637">
            <w:r>
              <w:rPr>
                <w:webHidden/>
                <w:rStyle w:val="IndexLink"/>
              </w:rPr>
              <w:t>4</w:t>
            </w:r>
            <w:r>
              <w:rPr>
                <w:rStyle w:val="IndexLink"/>
                <w:rtl w:val="true"/>
              </w:rPr>
              <w:t>-</w:t>
            </w:r>
            <w:r>
              <w:rPr>
                <w:rStyle w:val="IndexLink"/>
                <w:rtl w:val="true"/>
              </w:rPr>
              <w:t>استشارة السعود، و إعطاء الدنية</w:t>
            </w:r>
            <w:r>
              <w:rPr>
                <w:rStyle w:val="IndexLink"/>
                <w:rtl w:val="true"/>
              </w:rPr>
              <w:t>:</w:t>
              <w:tab/>
            </w:r>
            <w:r>
              <w:rPr>
                <w:rStyle w:val="IndexLink"/>
              </w:rPr>
              <w:t>41</w:t>
            </w:r>
          </w:hyperlink>
        </w:p>
        <w:p>
          <w:pPr>
            <w:pStyle w:val="Contents6"/>
            <w:tabs>
              <w:tab w:val="clear" w:pos="7609"/>
              <w:tab w:val="right" w:pos="9026" w:leader="dot"/>
            </w:tabs>
            <w:rPr/>
          </w:pPr>
          <w:hyperlink w:anchor="__RefHeading___Toc7833925_417432637">
            <w:r>
              <w:rPr>
                <w:webHidden/>
                <w:rStyle w:val="IndexLink"/>
              </w:rPr>
              <w:t>5</w:t>
            </w:r>
            <w:r>
              <w:rPr>
                <w:rStyle w:val="IndexLink"/>
                <w:rtl w:val="true"/>
              </w:rPr>
              <w:t>-</w:t>
            </w:r>
            <w:r>
              <w:rPr>
                <w:rStyle w:val="IndexLink"/>
                <w:rtl w:val="true"/>
              </w:rPr>
              <w:t>المراوضة و كتابة الصلح</w:t>
            </w:r>
            <w:r>
              <w:rPr>
                <w:rStyle w:val="IndexLink"/>
                <w:rtl w:val="true"/>
              </w:rPr>
              <w:t>:</w:t>
              <w:tab/>
            </w:r>
            <w:r>
              <w:rPr>
                <w:rStyle w:val="IndexLink"/>
              </w:rPr>
              <w:t>42</w:t>
            </w:r>
          </w:hyperlink>
        </w:p>
        <w:p>
          <w:pPr>
            <w:pStyle w:val="Contents6"/>
            <w:tabs>
              <w:tab w:val="clear" w:pos="7609"/>
              <w:tab w:val="right" w:pos="9026" w:leader="dot"/>
            </w:tabs>
            <w:rPr/>
          </w:pPr>
          <w:hyperlink w:anchor="__RefHeading___Toc7833927_417432637">
            <w:r>
              <w:rPr>
                <w:webHidden/>
                <w:rStyle w:val="IndexLink"/>
              </w:rPr>
              <w:t>6</w:t>
            </w:r>
            <w:r>
              <w:rPr>
                <w:rStyle w:val="IndexLink"/>
                <w:rtl w:val="true"/>
              </w:rPr>
              <w:t>-</w:t>
            </w:r>
            <w:r>
              <w:rPr>
                <w:rStyle w:val="IndexLink"/>
                <w:rtl w:val="true"/>
              </w:rPr>
              <w:t>العجز و الفشل</w:t>
            </w:r>
            <w:r>
              <w:rPr>
                <w:rStyle w:val="IndexLink"/>
                <w:rtl w:val="true"/>
              </w:rPr>
              <w:t>:</w:t>
              <w:tab/>
            </w:r>
            <w:r>
              <w:rPr>
                <w:rStyle w:val="IndexLink"/>
              </w:rPr>
              <w:t>43</w:t>
            </w:r>
          </w:hyperlink>
        </w:p>
        <w:p>
          <w:pPr>
            <w:pStyle w:val="Contents6"/>
            <w:tabs>
              <w:tab w:val="clear" w:pos="7609"/>
              <w:tab w:val="right" w:pos="9026" w:leader="dot"/>
            </w:tabs>
            <w:rPr/>
          </w:pPr>
          <w:hyperlink w:anchor="__RefHeading___Toc7833929_417432637">
            <w:r>
              <w:rPr>
                <w:webHidden/>
                <w:rStyle w:val="IndexLink"/>
              </w:rPr>
              <w:t>7</w:t>
            </w:r>
            <w:r>
              <w:rPr>
                <w:rStyle w:val="IndexLink"/>
                <w:rtl w:val="true"/>
              </w:rPr>
              <w:t>-</w:t>
            </w:r>
            <w:r>
              <w:rPr>
                <w:rStyle w:val="IndexLink"/>
                <w:rtl w:val="true"/>
              </w:rPr>
              <w:t>رأي النبي صلى اللّه عليه و آله و رأي غيره</w:t>
            </w:r>
            <w:r>
              <w:rPr>
                <w:rStyle w:val="IndexLink"/>
                <w:rtl w:val="true"/>
              </w:rPr>
              <w:t>:</w:t>
              <w:tab/>
            </w:r>
            <w:r>
              <w:rPr>
                <w:rStyle w:val="IndexLink"/>
              </w:rPr>
              <w:t>43</w:t>
            </w:r>
          </w:hyperlink>
        </w:p>
        <w:p>
          <w:pPr>
            <w:pStyle w:val="Contents6"/>
            <w:tabs>
              <w:tab w:val="clear" w:pos="7609"/>
              <w:tab w:val="right" w:pos="9026" w:leader="dot"/>
            </w:tabs>
            <w:rPr/>
          </w:pPr>
          <w:hyperlink w:anchor="__RefHeading___Toc7833931_417432637">
            <w:r>
              <w:rPr>
                <w:webHidden/>
                <w:rStyle w:val="IndexLink"/>
              </w:rPr>
              <w:t>8</w:t>
            </w:r>
            <w:r>
              <w:rPr>
                <w:rStyle w:val="IndexLink"/>
                <w:rtl w:val="true"/>
              </w:rPr>
              <w:t>-</w:t>
            </w:r>
            <w:r>
              <w:rPr>
                <w:rStyle w:val="IndexLink"/>
                <w:rtl w:val="true"/>
              </w:rPr>
              <w:t>اتهام النبي صلى اللّه عليه و آله</w:t>
            </w:r>
            <w:r>
              <w:rPr>
                <w:rStyle w:val="IndexLink"/>
                <w:rtl w:val="true"/>
              </w:rPr>
              <w:t>:</w:t>
              <w:tab/>
            </w:r>
            <w:r>
              <w:rPr>
                <w:rStyle w:val="IndexLink"/>
              </w:rPr>
              <w:t>44</w:t>
            </w:r>
          </w:hyperlink>
        </w:p>
        <w:p>
          <w:pPr>
            <w:pStyle w:val="Contents6"/>
            <w:tabs>
              <w:tab w:val="clear" w:pos="7609"/>
              <w:tab w:val="right" w:pos="9026" w:leader="dot"/>
            </w:tabs>
            <w:rPr/>
          </w:pPr>
          <w:hyperlink w:anchor="__RefHeading___Toc7833933_417432637">
            <w:r>
              <w:rPr>
                <w:webHidden/>
                <w:rStyle w:val="IndexLink"/>
              </w:rPr>
              <w:t>9</w:t>
            </w:r>
            <w:r>
              <w:rPr>
                <w:rStyle w:val="IndexLink"/>
                <w:rtl w:val="true"/>
              </w:rPr>
              <w:t>-</w:t>
            </w:r>
            <w:r>
              <w:rPr>
                <w:rStyle w:val="IndexLink"/>
                <w:rtl w:val="true"/>
              </w:rPr>
              <w:t>فصلب رسول اللّه صلى اللّه عليه و آله</w:t>
            </w:r>
            <w:r>
              <w:rPr>
                <w:rStyle w:val="IndexLink"/>
                <w:rtl w:val="true"/>
              </w:rPr>
              <w:t>:</w:t>
              <w:tab/>
            </w:r>
            <w:r>
              <w:rPr>
                <w:rStyle w:val="IndexLink"/>
              </w:rPr>
              <w:t>44</w:t>
            </w:r>
          </w:hyperlink>
        </w:p>
        <w:p>
          <w:pPr>
            <w:pStyle w:val="Contents6"/>
            <w:tabs>
              <w:tab w:val="clear" w:pos="7609"/>
              <w:tab w:val="right" w:pos="9026" w:leader="dot"/>
            </w:tabs>
            <w:rPr/>
          </w:pPr>
          <w:hyperlink w:anchor="__RefHeading___Toc7833935_417432637">
            <w:r>
              <w:rPr>
                <w:webHidden/>
                <w:rStyle w:val="IndexLink"/>
              </w:rPr>
              <w:t>10</w:t>
            </w:r>
            <w:r>
              <w:rPr>
                <w:rStyle w:val="IndexLink"/>
                <w:rtl w:val="true"/>
              </w:rPr>
              <w:t>-</w:t>
            </w:r>
            <w:r>
              <w:rPr>
                <w:rStyle w:val="IndexLink"/>
                <w:rtl w:val="true"/>
              </w:rPr>
              <w:t>الاحتفاظ بسرية هذا العقد</w:t>
            </w:r>
            <w:r>
              <w:rPr>
                <w:rStyle w:val="IndexLink"/>
                <w:rtl w:val="true"/>
              </w:rPr>
              <w:t>:</w:t>
              <w:tab/>
            </w:r>
            <w:r>
              <w:rPr>
                <w:rStyle w:val="IndexLink"/>
              </w:rPr>
              <w:t>45</w:t>
            </w:r>
          </w:hyperlink>
        </w:p>
        <w:p>
          <w:pPr>
            <w:pStyle w:val="Contents6"/>
            <w:tabs>
              <w:tab w:val="clear" w:pos="7609"/>
              <w:tab w:val="right" w:pos="9026" w:leader="dot"/>
            </w:tabs>
            <w:rPr/>
          </w:pPr>
          <w:hyperlink w:anchor="__RefHeading___Toc7833937_417432637">
            <w:r>
              <w:rPr>
                <w:webHidden/>
                <w:rStyle w:val="IndexLink"/>
              </w:rPr>
              <w:t>11</w:t>
            </w:r>
            <w:r>
              <w:rPr>
                <w:rStyle w:val="IndexLink"/>
                <w:rtl w:val="true"/>
              </w:rPr>
              <w:t>-</w:t>
            </w:r>
            <w:r>
              <w:rPr>
                <w:rStyle w:val="IndexLink"/>
                <w:rtl w:val="true"/>
              </w:rPr>
              <w:t>أدب عيينة، و غيرة ابن حضير</w:t>
            </w:r>
            <w:r>
              <w:rPr>
                <w:rStyle w:val="IndexLink"/>
                <w:rtl w:val="true"/>
              </w:rPr>
              <w:t>:</w:t>
              <w:tab/>
            </w:r>
            <w:r>
              <w:rPr>
                <w:rStyle w:val="IndexLink"/>
              </w:rPr>
              <w:t>45</w:t>
            </w:r>
          </w:hyperlink>
        </w:p>
        <w:p>
          <w:pPr>
            <w:pStyle w:val="Contents6"/>
            <w:tabs>
              <w:tab w:val="clear" w:pos="7609"/>
              <w:tab w:val="right" w:pos="9026" w:leader="dot"/>
            </w:tabs>
            <w:rPr/>
          </w:pPr>
          <w:hyperlink w:anchor="__RefHeading___Toc7833939_417432637">
            <w:r>
              <w:rPr>
                <w:webHidden/>
                <w:rStyle w:val="IndexLink"/>
              </w:rPr>
              <w:t>12</w:t>
            </w:r>
            <w:r>
              <w:rPr>
                <w:rStyle w:val="IndexLink"/>
                <w:rtl w:val="true"/>
              </w:rPr>
              <w:t>-</w:t>
            </w:r>
            <w:r>
              <w:rPr>
                <w:rStyle w:val="IndexLink"/>
                <w:rtl w:val="true"/>
              </w:rPr>
              <w:t>فأسكت رسول اللّه صلى اللّه عليه و آله</w:t>
            </w:r>
            <w:r>
              <w:rPr>
                <w:rStyle w:val="IndexLink"/>
                <w:rtl w:val="true"/>
              </w:rPr>
              <w:t>:</w:t>
              <w:tab/>
            </w:r>
            <w:r>
              <w:rPr>
                <w:rStyle w:val="IndexLink"/>
              </w:rPr>
              <w:t>46</w:t>
            </w:r>
          </w:hyperlink>
        </w:p>
        <w:p>
          <w:pPr>
            <w:pStyle w:val="Contents5"/>
            <w:tabs>
              <w:tab w:val="clear" w:pos="7892"/>
              <w:tab w:val="right" w:pos="9026" w:leader="dot"/>
            </w:tabs>
            <w:rPr/>
          </w:pPr>
          <w:hyperlink w:anchor="__RefHeading___Toc7833941_417432637">
            <w:r>
              <w:rPr>
                <w:webHidden/>
                <w:rStyle w:val="IndexLink"/>
                <w:rtl w:val="true"/>
              </w:rPr>
              <w:t>المساس بشرف الإسلام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7833943_417432637">
            <w:r>
              <w:rPr>
                <w:webHidden/>
                <w:rStyle w:val="IndexLink"/>
                <w:rtl w:val="true"/>
              </w:rPr>
              <w:t>إستفادات و توجيهات</w:t>
            </w:r>
            <w:r>
              <w:rPr>
                <w:rStyle w:val="IndexLink"/>
                <w:rtl w:val="true"/>
              </w:rPr>
              <w:t>:</w:t>
              <w:tab/>
            </w:r>
            <w:r>
              <w:rPr>
                <w:rStyle w:val="IndexLink"/>
              </w:rPr>
              <w:t>47</w:t>
            </w:r>
          </w:hyperlink>
        </w:p>
        <w:p>
          <w:pPr>
            <w:pStyle w:val="Contents5"/>
            <w:tabs>
              <w:tab w:val="clear" w:pos="7892"/>
              <w:tab w:val="right" w:pos="9026" w:leader="dot"/>
            </w:tabs>
            <w:rPr/>
          </w:pPr>
          <w:hyperlink w:anchor="__RefHeading___Toc7833945_417432637">
            <w:r>
              <w:rPr>
                <w:webHidden/>
                <w:rStyle w:val="IndexLink"/>
                <w:rtl w:val="true"/>
              </w:rPr>
              <w:t>مناقشة سريعة</w:t>
            </w:r>
            <w:r>
              <w:rPr>
                <w:rStyle w:val="IndexLink"/>
                <w:rtl w:val="true"/>
              </w:rPr>
              <w:t>:</w:t>
              <w:tab/>
            </w:r>
            <w:r>
              <w:rPr>
                <w:rStyle w:val="IndexLink"/>
              </w:rPr>
              <w:t>51</w:t>
            </w:r>
          </w:hyperlink>
        </w:p>
        <w:p>
          <w:pPr>
            <w:pStyle w:val="Contents5"/>
            <w:tabs>
              <w:tab w:val="clear" w:pos="7892"/>
              <w:tab w:val="right" w:pos="9026" w:leader="dot"/>
            </w:tabs>
            <w:rPr/>
          </w:pPr>
          <w:hyperlink w:anchor="__RefHeading___Toc7833947_417432637">
            <w:r>
              <w:rPr>
                <w:webHidden/>
                <w:rStyle w:val="IndexLink"/>
                <w:rtl w:val="true"/>
              </w:rPr>
              <w:t>المشورة و قيمة رأي النبي صلى اللّه عليه و آله</w:t>
            </w:r>
            <w:r>
              <w:rPr>
                <w:rStyle w:val="IndexLink"/>
                <w:rtl w:val="true"/>
              </w:rPr>
              <w:t>:</w:t>
              <w:tab/>
            </w:r>
            <w:r>
              <w:rPr>
                <w:rStyle w:val="IndexLink"/>
              </w:rPr>
              <w:t>53</w:t>
            </w:r>
          </w:hyperlink>
        </w:p>
        <w:p>
          <w:pPr>
            <w:pStyle w:val="Contents5"/>
            <w:tabs>
              <w:tab w:val="clear" w:pos="7892"/>
              <w:tab w:val="right" w:pos="9026" w:leader="dot"/>
            </w:tabs>
            <w:rPr/>
          </w:pPr>
          <w:hyperlink w:anchor="__RefHeading___Toc7833949_417432637">
            <w:r>
              <w:rPr>
                <w:webHidden/>
                <w:rStyle w:val="IndexLink"/>
                <w:rtl w:val="true"/>
              </w:rPr>
              <w:t>الصحيح و المقبول في هذه القضية</w:t>
            </w:r>
            <w:r>
              <w:rPr>
                <w:rStyle w:val="IndexLink"/>
                <w:rtl w:val="true"/>
              </w:rPr>
              <w:t>:</w:t>
              <w:tab/>
            </w:r>
            <w:r>
              <w:rPr>
                <w:rStyle w:val="IndexLink"/>
              </w:rPr>
              <w:t>54</w:t>
            </w:r>
          </w:hyperlink>
        </w:p>
        <w:p>
          <w:pPr>
            <w:pStyle w:val="Contents3"/>
            <w:tabs>
              <w:tab w:val="clear" w:pos="8459"/>
              <w:tab w:val="right" w:pos="9026" w:leader="dot"/>
            </w:tabs>
            <w:rPr/>
          </w:pPr>
          <w:hyperlink w:anchor="__RefHeading___Toc7833951_417432637">
            <w:r>
              <w:rPr>
                <w:webHidden/>
                <w:rStyle w:val="IndexLink"/>
                <w:rtl w:val="true"/>
              </w:rPr>
              <w:t>الباب الثاني</w:t>
            </w:r>
            <w:r>
              <w:rPr>
                <w:rStyle w:val="IndexLink"/>
                <w:rtl w:val="true"/>
              </w:rPr>
              <w:t xml:space="preserve">: </w:t>
            </w:r>
            <w:r>
              <w:rPr>
                <w:rStyle w:val="IndexLink"/>
                <w:rtl w:val="true"/>
              </w:rPr>
              <w:t>معركة الخندق</w:t>
            </w:r>
            <w:r>
              <w:rPr>
                <w:rStyle w:val="IndexLink"/>
                <w:rtl w:val="true"/>
              </w:rPr>
              <w:tab/>
            </w:r>
            <w:r>
              <w:rPr>
                <w:rStyle w:val="IndexLink"/>
              </w:rPr>
              <w:t>56</w:t>
            </w:r>
          </w:hyperlink>
        </w:p>
        <w:p>
          <w:pPr>
            <w:pStyle w:val="Contents4"/>
            <w:tabs>
              <w:tab w:val="clear" w:pos="8176"/>
              <w:tab w:val="right" w:pos="9026" w:leader="dot"/>
            </w:tabs>
            <w:rPr/>
          </w:pPr>
          <w:hyperlink w:anchor="__RefHeading___Toc7833953_41743263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7833955_417432637">
            <w:r>
              <w:rPr>
                <w:webHidden/>
                <w:rStyle w:val="IndexLink"/>
                <w:rtl w:val="true"/>
              </w:rPr>
              <w:t>الفصل الأول</w:t>
            </w:r>
            <w:r>
              <w:rPr>
                <w:rStyle w:val="IndexLink"/>
                <w:rtl w:val="true"/>
              </w:rPr>
              <w:t xml:space="preserve">: </w:t>
            </w:r>
            <w:r>
              <w:rPr>
                <w:rStyle w:val="IndexLink"/>
                <w:rtl w:val="true"/>
              </w:rPr>
              <w:t>الحصار و القتال</w:t>
            </w:r>
            <w:r>
              <w:rPr>
                <w:rStyle w:val="IndexLink"/>
                <w:rtl w:val="true"/>
              </w:rPr>
              <w:tab/>
            </w:r>
            <w:r>
              <w:rPr>
                <w:rStyle w:val="IndexLink"/>
              </w:rPr>
              <w:t>58</w:t>
            </w:r>
          </w:hyperlink>
        </w:p>
        <w:p>
          <w:pPr>
            <w:pStyle w:val="Contents5"/>
            <w:tabs>
              <w:tab w:val="clear" w:pos="7892"/>
              <w:tab w:val="right" w:pos="9026" w:leader="dot"/>
            </w:tabs>
            <w:rPr/>
          </w:pPr>
          <w:hyperlink w:anchor="__RefHeading___Toc7833957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7833959_417432637">
            <w:r>
              <w:rPr>
                <w:webHidden/>
                <w:rStyle w:val="IndexLink"/>
                <w:rtl w:val="true"/>
              </w:rPr>
              <w:t>بداية الحديث</w:t>
            </w:r>
            <w:r>
              <w:rPr>
                <w:rStyle w:val="IndexLink"/>
                <w:rtl w:val="true"/>
              </w:rPr>
              <w:t>:</w:t>
              <w:tab/>
            </w:r>
            <w:r>
              <w:rPr>
                <w:rStyle w:val="IndexLink"/>
              </w:rPr>
              <w:t>60</w:t>
            </w:r>
          </w:hyperlink>
        </w:p>
        <w:p>
          <w:pPr>
            <w:pStyle w:val="Contents5"/>
            <w:tabs>
              <w:tab w:val="clear" w:pos="7892"/>
              <w:tab w:val="right" w:pos="9026" w:leader="dot"/>
            </w:tabs>
            <w:rPr/>
          </w:pPr>
          <w:hyperlink w:anchor="__RefHeading___Toc7833961_417432637">
            <w:r>
              <w:rPr>
                <w:webHidden/>
                <w:rStyle w:val="IndexLink"/>
                <w:rtl w:val="true"/>
              </w:rPr>
              <w:t>مدة الحصار</w:t>
            </w:r>
            <w:r>
              <w:rPr>
                <w:rStyle w:val="IndexLink"/>
                <w:rtl w:val="true"/>
              </w:rPr>
              <w:t>:</w:t>
              <w:tab/>
            </w:r>
            <w:r>
              <w:rPr>
                <w:rStyle w:val="IndexLink"/>
              </w:rPr>
              <w:t>60</w:t>
            </w:r>
          </w:hyperlink>
        </w:p>
        <w:p>
          <w:pPr>
            <w:pStyle w:val="Contents5"/>
            <w:tabs>
              <w:tab w:val="clear" w:pos="7892"/>
              <w:tab w:val="right" w:pos="9026" w:leader="dot"/>
            </w:tabs>
            <w:rPr/>
          </w:pPr>
          <w:hyperlink w:anchor="__RefHeading___Toc7833963_417432637">
            <w:r>
              <w:rPr>
                <w:webHidden/>
                <w:rStyle w:val="IndexLink"/>
                <w:rtl w:val="true"/>
              </w:rPr>
              <w:t>الحراسة</w:t>
            </w:r>
            <w:r>
              <w:rPr>
                <w:rStyle w:val="IndexLink"/>
                <w:rtl w:val="true"/>
              </w:rPr>
              <w:t>:</w:t>
              <w:tab/>
            </w:r>
            <w:r>
              <w:rPr>
                <w:rStyle w:val="IndexLink"/>
              </w:rPr>
              <w:t>64</w:t>
            </w:r>
          </w:hyperlink>
        </w:p>
        <w:p>
          <w:pPr>
            <w:pStyle w:val="Contents5"/>
            <w:tabs>
              <w:tab w:val="clear" w:pos="7892"/>
              <w:tab w:val="right" w:pos="9026" w:leader="dot"/>
            </w:tabs>
            <w:rPr/>
          </w:pPr>
          <w:hyperlink w:anchor="__RefHeading___Toc7833965_417432637">
            <w:r>
              <w:rPr>
                <w:webHidden/>
                <w:rStyle w:val="IndexLink"/>
                <w:rtl w:val="true"/>
              </w:rPr>
              <w:t>وقفات مع ما تقدم</w:t>
            </w:r>
            <w:r>
              <w:rPr>
                <w:rStyle w:val="IndexLink"/>
                <w:rtl w:val="true"/>
              </w:rPr>
              <w:t>:</w:t>
              <w:tab/>
            </w:r>
            <w:r>
              <w:rPr>
                <w:rStyle w:val="IndexLink"/>
              </w:rPr>
              <w:t>68</w:t>
            </w:r>
          </w:hyperlink>
        </w:p>
        <w:p>
          <w:pPr>
            <w:pStyle w:val="Contents5"/>
            <w:tabs>
              <w:tab w:val="clear" w:pos="7892"/>
              <w:tab w:val="right" w:pos="9026" w:leader="dot"/>
            </w:tabs>
            <w:rPr/>
          </w:pPr>
          <w:hyperlink w:anchor="__RefHeading___Toc7833967_417432637">
            <w:r>
              <w:rPr>
                <w:webHidden/>
                <w:rStyle w:val="IndexLink"/>
                <w:rtl w:val="true"/>
              </w:rPr>
              <w:t>فضائل موهومة لسعد و لعائشة</w:t>
            </w:r>
            <w:r>
              <w:rPr>
                <w:rStyle w:val="IndexLink"/>
                <w:rtl w:val="true"/>
              </w:rPr>
              <w:t>:</w:t>
              <w:tab/>
            </w:r>
            <w:r>
              <w:rPr>
                <w:rStyle w:val="IndexLink"/>
              </w:rPr>
              <w:t>73</w:t>
            </w:r>
          </w:hyperlink>
        </w:p>
        <w:p>
          <w:pPr>
            <w:pStyle w:val="Contents5"/>
            <w:tabs>
              <w:tab w:val="clear" w:pos="7892"/>
              <w:tab w:val="right" w:pos="9026" w:leader="dot"/>
            </w:tabs>
            <w:rPr/>
          </w:pPr>
          <w:hyperlink w:anchor="__RefHeading___Toc7833969_417432637">
            <w:r>
              <w:rPr>
                <w:webHidden/>
                <w:rStyle w:val="IndexLink"/>
                <w:rtl w:val="true"/>
              </w:rPr>
              <w:t>نساء النبي صلى اللّه عليه و آله في غزوة الخندق</w:t>
            </w:r>
            <w:r>
              <w:rPr>
                <w:rStyle w:val="IndexLink"/>
                <w:rtl w:val="true"/>
              </w:rPr>
              <w:t>:</w:t>
              <w:tab/>
            </w:r>
            <w:r>
              <w:rPr>
                <w:rStyle w:val="IndexLink"/>
              </w:rPr>
              <w:t>75</w:t>
            </w:r>
          </w:hyperlink>
        </w:p>
        <w:p>
          <w:pPr>
            <w:pStyle w:val="Contents5"/>
            <w:tabs>
              <w:tab w:val="clear" w:pos="7892"/>
              <w:tab w:val="right" w:pos="9026" w:leader="dot"/>
            </w:tabs>
            <w:rPr/>
          </w:pPr>
          <w:hyperlink w:anchor="__RefHeading___Toc7833971_417432637">
            <w:r>
              <w:rPr>
                <w:webHidden/>
                <w:rStyle w:val="IndexLink"/>
                <w:rtl w:val="true"/>
              </w:rPr>
              <w:t>المواجهة بين الفريقين</w:t>
            </w:r>
            <w:r>
              <w:rPr>
                <w:rStyle w:val="IndexLink"/>
                <w:rtl w:val="true"/>
              </w:rPr>
              <w:t>:</w:t>
              <w:tab/>
            </w:r>
            <w:r>
              <w:rPr>
                <w:rStyle w:val="IndexLink"/>
              </w:rPr>
              <w:t>76</w:t>
            </w:r>
          </w:hyperlink>
        </w:p>
        <w:p>
          <w:pPr>
            <w:pStyle w:val="Contents5"/>
            <w:tabs>
              <w:tab w:val="clear" w:pos="7892"/>
              <w:tab w:val="right" w:pos="9026" w:leader="dot"/>
            </w:tabs>
            <w:rPr/>
          </w:pPr>
          <w:hyperlink w:anchor="__RefHeading___Toc7833973_417432637">
            <w:r>
              <w:rPr>
                <w:webHidden/>
                <w:rStyle w:val="IndexLink"/>
                <w:rtl w:val="true"/>
              </w:rPr>
              <w:t>القتال بين المسلمين و المشركين</w:t>
            </w:r>
            <w:r>
              <w:rPr>
                <w:rStyle w:val="IndexLink"/>
                <w:rtl w:val="true"/>
              </w:rPr>
              <w:t>:</w:t>
              <w:tab/>
            </w:r>
            <w:r>
              <w:rPr>
                <w:rStyle w:val="IndexLink"/>
              </w:rPr>
              <w:t>76</w:t>
            </w:r>
          </w:hyperlink>
        </w:p>
        <w:p>
          <w:pPr>
            <w:pStyle w:val="Contents5"/>
            <w:tabs>
              <w:tab w:val="clear" w:pos="7892"/>
              <w:tab w:val="right" w:pos="9026" w:leader="dot"/>
            </w:tabs>
            <w:rPr/>
          </w:pPr>
          <w:hyperlink w:anchor="__RefHeading___Toc7833975_417432637">
            <w:r>
              <w:rPr>
                <w:webHidden/>
                <w:rStyle w:val="IndexLink"/>
                <w:rtl w:val="true"/>
              </w:rPr>
              <w:t>ملاحظة</w:t>
            </w:r>
            <w:r>
              <w:rPr>
                <w:rStyle w:val="IndexLink"/>
                <w:rtl w:val="true"/>
              </w:rPr>
              <w:t>:</w:t>
              <w:tab/>
            </w:r>
            <w:r>
              <w:rPr>
                <w:rStyle w:val="IndexLink"/>
              </w:rPr>
              <w:t>79</w:t>
            </w:r>
          </w:hyperlink>
        </w:p>
        <w:p>
          <w:pPr>
            <w:pStyle w:val="Contents5"/>
            <w:tabs>
              <w:tab w:val="clear" w:pos="7892"/>
              <w:tab w:val="right" w:pos="9026" w:leader="dot"/>
            </w:tabs>
            <w:rPr/>
          </w:pPr>
          <w:hyperlink w:anchor="__RefHeading___Toc7833977_417432637">
            <w:r>
              <w:rPr>
                <w:webHidden/>
                <w:rStyle w:val="IndexLink"/>
                <w:rtl w:val="true"/>
              </w:rPr>
              <w:t>كلام العلامة الحسني رحمه اللّه</w:t>
            </w:r>
            <w:r>
              <w:rPr>
                <w:rStyle w:val="IndexLink"/>
                <w:rtl w:val="true"/>
              </w:rPr>
              <w:t>:</w:t>
              <w:tab/>
            </w:r>
            <w:r>
              <w:rPr>
                <w:rStyle w:val="IndexLink"/>
              </w:rPr>
              <w:t>80</w:t>
            </w:r>
          </w:hyperlink>
        </w:p>
        <w:p>
          <w:pPr>
            <w:pStyle w:val="Contents5"/>
            <w:tabs>
              <w:tab w:val="clear" w:pos="7892"/>
              <w:tab w:val="right" w:pos="9026" w:leader="dot"/>
            </w:tabs>
            <w:rPr/>
          </w:pPr>
          <w:hyperlink w:anchor="__RefHeading___Toc7833979_417432637">
            <w:r>
              <w:rPr>
                <w:webHidden/>
                <w:rStyle w:val="IndexLink"/>
                <w:rtl w:val="true"/>
              </w:rPr>
              <w:t>روايات مشبوهة</w:t>
            </w:r>
            <w:r>
              <w:rPr>
                <w:rStyle w:val="IndexLink"/>
                <w:rtl w:val="true"/>
              </w:rPr>
              <w:t>:</w:t>
              <w:tab/>
            </w:r>
            <w:r>
              <w:rPr>
                <w:rStyle w:val="IndexLink"/>
              </w:rPr>
              <w:t>80</w:t>
            </w:r>
          </w:hyperlink>
        </w:p>
        <w:p>
          <w:pPr>
            <w:pStyle w:val="Contents5"/>
            <w:tabs>
              <w:tab w:val="clear" w:pos="7892"/>
              <w:tab w:val="right" w:pos="9026" w:leader="dot"/>
            </w:tabs>
            <w:rPr/>
          </w:pPr>
          <w:hyperlink w:anchor="__RefHeading___Toc7833981_417432637">
            <w:r>
              <w:rPr>
                <w:webHidden/>
                <w:rStyle w:val="IndexLink"/>
                <w:rtl w:val="true"/>
              </w:rPr>
              <w:t>دعوى قتل طليعة للنبي صلى اللّه عليه و آله</w:t>
            </w:r>
            <w:r>
              <w:rPr>
                <w:rStyle w:val="IndexLink"/>
                <w:rtl w:val="true"/>
              </w:rPr>
              <w:t>:</w:t>
              <w:tab/>
            </w:r>
            <w:r>
              <w:rPr>
                <w:rStyle w:val="IndexLink"/>
              </w:rPr>
              <w:t>83</w:t>
            </w:r>
          </w:hyperlink>
        </w:p>
        <w:p>
          <w:pPr>
            <w:pStyle w:val="Contents5"/>
            <w:tabs>
              <w:tab w:val="clear" w:pos="7892"/>
              <w:tab w:val="right" w:pos="9026" w:leader="dot"/>
            </w:tabs>
            <w:rPr/>
          </w:pPr>
          <w:hyperlink w:anchor="__RefHeading___Toc7833983_417432637">
            <w:r>
              <w:rPr>
                <w:webHidden/>
                <w:rStyle w:val="IndexLink"/>
                <w:rtl w:val="true"/>
              </w:rPr>
              <w:t>حديث أم سلمة</w:t>
            </w:r>
            <w:r>
              <w:rPr>
                <w:rStyle w:val="IndexLink"/>
                <w:rtl w:val="true"/>
              </w:rPr>
              <w:t>:</w:t>
              <w:tab/>
            </w:r>
            <w:r>
              <w:rPr>
                <w:rStyle w:val="IndexLink"/>
              </w:rPr>
              <w:t>84</w:t>
            </w:r>
          </w:hyperlink>
        </w:p>
        <w:p>
          <w:pPr>
            <w:pStyle w:val="Contents5"/>
            <w:tabs>
              <w:tab w:val="clear" w:pos="7892"/>
              <w:tab w:val="right" w:pos="9026" w:leader="dot"/>
            </w:tabs>
            <w:rPr/>
          </w:pPr>
          <w:hyperlink w:anchor="__RefHeading___Toc7833985_417432637">
            <w:r>
              <w:rPr>
                <w:webHidden/>
                <w:rStyle w:val="IndexLink"/>
                <w:rtl w:val="true"/>
              </w:rPr>
              <w:t>و يستوقفنا في هذا الحديث</w:t>
            </w:r>
            <w:r>
              <w:rPr>
                <w:rStyle w:val="IndexLink"/>
                <w:rtl w:val="true"/>
              </w:rPr>
              <w:t>:</w:t>
              <w:tab/>
            </w:r>
            <w:r>
              <w:rPr>
                <w:rStyle w:val="IndexLink"/>
              </w:rPr>
              <w:t>85</w:t>
            </w:r>
          </w:hyperlink>
        </w:p>
        <w:p>
          <w:pPr>
            <w:pStyle w:val="Contents5"/>
            <w:tabs>
              <w:tab w:val="clear" w:pos="7892"/>
              <w:tab w:val="right" w:pos="9026" w:leader="dot"/>
            </w:tabs>
            <w:rPr/>
          </w:pPr>
          <w:hyperlink w:anchor="__RefHeading___Toc7833987_417432637">
            <w:r>
              <w:rPr>
                <w:webHidden/>
                <w:rStyle w:val="IndexLink"/>
                <w:rtl w:val="true"/>
              </w:rPr>
              <w:t>حديث آخر ينسب لأم سلمة</w:t>
            </w:r>
            <w:r>
              <w:rPr>
                <w:rStyle w:val="IndexLink"/>
                <w:rtl w:val="true"/>
              </w:rPr>
              <w:t>:</w:t>
              <w:tab/>
            </w:r>
            <w:r>
              <w:rPr>
                <w:rStyle w:val="IndexLink"/>
              </w:rPr>
              <w:t>86</w:t>
            </w:r>
          </w:hyperlink>
        </w:p>
        <w:p>
          <w:pPr>
            <w:pStyle w:val="Contents5"/>
            <w:tabs>
              <w:tab w:val="clear" w:pos="7892"/>
              <w:tab w:val="right" w:pos="9026" w:leader="dot"/>
            </w:tabs>
            <w:rPr/>
          </w:pPr>
          <w:hyperlink w:anchor="__RefHeading___Toc7833989_417432637">
            <w:r>
              <w:rPr>
                <w:webHidden/>
                <w:rStyle w:val="IndexLink"/>
                <w:rtl w:val="true"/>
              </w:rPr>
              <w:t>إصابة سعد بن معاذ بسهم</w:t>
            </w:r>
            <w:r>
              <w:rPr>
                <w:rStyle w:val="IndexLink"/>
                <w:rtl w:val="true"/>
              </w:rPr>
              <w:t>:</w:t>
              <w:tab/>
            </w:r>
            <w:r>
              <w:rPr>
                <w:rStyle w:val="IndexLink"/>
              </w:rPr>
              <w:t>88</w:t>
            </w:r>
          </w:hyperlink>
        </w:p>
        <w:p>
          <w:pPr>
            <w:pStyle w:val="Contents5"/>
            <w:tabs>
              <w:tab w:val="clear" w:pos="7892"/>
              <w:tab w:val="right" w:pos="9026" w:leader="dot"/>
            </w:tabs>
            <w:rPr/>
          </w:pPr>
          <w:hyperlink w:anchor="__RefHeading___Toc7833991_417432637">
            <w:r>
              <w:rPr>
                <w:webHidden/>
                <w:rStyle w:val="IndexLink"/>
                <w:rtl w:val="true"/>
              </w:rPr>
              <w:t>حديث عائشة حول سعد</w:t>
            </w:r>
            <w:r>
              <w:rPr>
                <w:rStyle w:val="IndexLink"/>
                <w:rtl w:val="true"/>
              </w:rPr>
              <w:t>:</w:t>
              <w:tab/>
            </w:r>
            <w:r>
              <w:rPr>
                <w:rStyle w:val="IndexLink"/>
              </w:rPr>
              <w:t>90</w:t>
            </w:r>
          </w:hyperlink>
        </w:p>
        <w:p>
          <w:pPr>
            <w:pStyle w:val="Contents5"/>
            <w:tabs>
              <w:tab w:val="clear" w:pos="7892"/>
              <w:tab w:val="right" w:pos="9026" w:leader="dot"/>
            </w:tabs>
            <w:rPr/>
          </w:pPr>
          <w:hyperlink w:anchor="__RefHeading___Toc7833993_417432637">
            <w:r>
              <w:rPr>
                <w:webHidden/>
                <w:rStyle w:val="IndexLink"/>
                <w:rtl w:val="true"/>
              </w:rPr>
              <w:t>الاختلاف في من قتل سعد بن معاذ</w:t>
            </w:r>
            <w:r>
              <w:rPr>
                <w:rStyle w:val="IndexLink"/>
                <w:rtl w:val="true"/>
              </w:rPr>
              <w:t>:</w:t>
              <w:tab/>
            </w:r>
            <w:r>
              <w:rPr>
                <w:rStyle w:val="IndexLink"/>
              </w:rPr>
              <w:t>92</w:t>
            </w:r>
          </w:hyperlink>
        </w:p>
        <w:p>
          <w:pPr>
            <w:pStyle w:val="Contents5"/>
            <w:tabs>
              <w:tab w:val="clear" w:pos="7892"/>
              <w:tab w:val="right" w:pos="9026" w:leader="dot"/>
            </w:tabs>
            <w:rPr/>
          </w:pPr>
          <w:hyperlink w:anchor="__RefHeading___Toc7833995_417432637">
            <w:r>
              <w:rPr>
                <w:webHidden/>
                <w:rStyle w:val="IndexLink"/>
                <w:rtl w:val="true"/>
              </w:rPr>
              <w:t>سعد في خيمة رفيدة</w:t>
            </w:r>
            <w:r>
              <w:rPr>
                <w:rStyle w:val="IndexLink"/>
                <w:rtl w:val="true"/>
              </w:rPr>
              <w:t>:</w:t>
              <w:tab/>
            </w:r>
            <w:r>
              <w:rPr>
                <w:rStyle w:val="IndexLink"/>
              </w:rPr>
              <w:t>92</w:t>
            </w:r>
          </w:hyperlink>
        </w:p>
        <w:p>
          <w:pPr>
            <w:pStyle w:val="Contents5"/>
            <w:tabs>
              <w:tab w:val="clear" w:pos="7892"/>
              <w:tab w:val="right" w:pos="9026" w:leader="dot"/>
            </w:tabs>
            <w:rPr/>
          </w:pPr>
          <w:hyperlink w:anchor="__RefHeading___Toc7833997_417432637">
            <w:r>
              <w:rPr>
                <w:webHidden/>
                <w:rStyle w:val="IndexLink"/>
                <w:rtl w:val="true"/>
              </w:rPr>
              <w:t>إصابة أبي بن كعب في أكحله</w:t>
            </w:r>
            <w:r>
              <w:rPr>
                <w:rStyle w:val="IndexLink"/>
                <w:rtl w:val="true"/>
              </w:rPr>
              <w:t>:</w:t>
              <w:tab/>
            </w:r>
            <w:r>
              <w:rPr>
                <w:rStyle w:val="IndexLink"/>
              </w:rPr>
              <w:t>93</w:t>
            </w:r>
          </w:hyperlink>
        </w:p>
        <w:p>
          <w:pPr>
            <w:pStyle w:val="Contents5"/>
            <w:tabs>
              <w:tab w:val="clear" w:pos="7892"/>
              <w:tab w:val="right" w:pos="9026" w:leader="dot"/>
            </w:tabs>
            <w:rPr/>
          </w:pPr>
          <w:hyperlink w:anchor="__RefHeading___Toc7833999_417432637">
            <w:r>
              <w:rPr>
                <w:webHidden/>
                <w:rStyle w:val="IndexLink"/>
                <w:rtl w:val="true"/>
              </w:rPr>
              <w:t>هل فر عمر و طلحة في غزوة الخندق؟</w:t>
            </w:r>
            <w:r>
              <w:rPr>
                <w:rStyle w:val="IndexLink"/>
                <w:rtl w:val="true"/>
              </w:rPr>
              <w:tab/>
            </w:r>
            <w:r>
              <w:rPr>
                <w:rStyle w:val="IndexLink"/>
              </w:rPr>
              <w:t>93</w:t>
            </w:r>
          </w:hyperlink>
        </w:p>
        <w:p>
          <w:pPr>
            <w:pStyle w:val="Contents5"/>
            <w:tabs>
              <w:tab w:val="clear" w:pos="7892"/>
              <w:tab w:val="right" w:pos="9026" w:leader="dot"/>
            </w:tabs>
            <w:rPr/>
          </w:pPr>
          <w:hyperlink w:anchor="__RefHeading___Toc7834001_417432637">
            <w:r>
              <w:rPr>
                <w:webHidden/>
                <w:rStyle w:val="IndexLink"/>
                <w:rtl w:val="true"/>
              </w:rPr>
              <w:t>من بطولات سعد بن أبي وقاص</w:t>
            </w:r>
            <w:r>
              <w:rPr>
                <w:rStyle w:val="IndexLink"/>
                <w:rtl w:val="true"/>
              </w:rPr>
              <w:t>:</w:t>
              <w:tab/>
            </w:r>
            <w:r>
              <w:rPr>
                <w:rStyle w:val="IndexLink"/>
              </w:rPr>
              <w:t>96</w:t>
            </w:r>
          </w:hyperlink>
        </w:p>
        <w:p>
          <w:pPr>
            <w:pStyle w:val="Contents5"/>
            <w:tabs>
              <w:tab w:val="clear" w:pos="7892"/>
              <w:tab w:val="right" w:pos="9026" w:leader="dot"/>
            </w:tabs>
            <w:rPr/>
          </w:pPr>
          <w:hyperlink w:anchor="__RefHeading___Toc7834003_417432637">
            <w:r>
              <w:rPr>
                <w:webHidden/>
                <w:rStyle w:val="IndexLink"/>
                <w:rtl w:val="true"/>
              </w:rPr>
              <w:t>بطولات وهمية للزبير</w:t>
            </w:r>
            <w:r>
              <w:rPr>
                <w:rStyle w:val="IndexLink"/>
                <w:rtl w:val="true"/>
              </w:rPr>
              <w:t>:</w:t>
              <w:tab/>
            </w:r>
            <w:r>
              <w:rPr>
                <w:rStyle w:val="IndexLink"/>
              </w:rPr>
              <w:t>97</w:t>
            </w:r>
          </w:hyperlink>
        </w:p>
        <w:p>
          <w:pPr>
            <w:pStyle w:val="Contents5"/>
            <w:tabs>
              <w:tab w:val="clear" w:pos="7892"/>
              <w:tab w:val="right" w:pos="9026" w:leader="dot"/>
            </w:tabs>
            <w:rPr/>
          </w:pPr>
          <w:hyperlink w:anchor="__RefHeading___Toc7834005_417432637">
            <w:r>
              <w:rPr>
                <w:webHidden/>
                <w:rStyle w:val="IndexLink"/>
                <w:rtl w:val="true"/>
              </w:rPr>
              <w:t>قدامة بن مظعون في حرب الخندق</w:t>
            </w:r>
            <w:r>
              <w:rPr>
                <w:rStyle w:val="IndexLink"/>
                <w:rtl w:val="true"/>
              </w:rPr>
              <w:t>:</w:t>
              <w:tab/>
            </w:r>
            <w:r>
              <w:rPr>
                <w:rStyle w:val="IndexLink"/>
              </w:rPr>
              <w:t>98</w:t>
            </w:r>
          </w:hyperlink>
        </w:p>
        <w:p>
          <w:pPr>
            <w:pStyle w:val="Contents5"/>
            <w:tabs>
              <w:tab w:val="clear" w:pos="7892"/>
              <w:tab w:val="right" w:pos="9026" w:leader="dot"/>
            </w:tabs>
            <w:rPr/>
          </w:pPr>
          <w:hyperlink w:anchor="__RefHeading___Toc7834007_417432637">
            <w:r>
              <w:rPr>
                <w:webHidden/>
                <w:rStyle w:val="IndexLink"/>
                <w:rtl w:val="true"/>
              </w:rPr>
              <w:t>القتال بين المسلمين و بين بني قريظة</w:t>
            </w:r>
            <w:r>
              <w:rPr>
                <w:rStyle w:val="IndexLink"/>
                <w:rtl w:val="true"/>
              </w:rPr>
              <w:t>:</w:t>
              <w:tab/>
            </w:r>
            <w:r>
              <w:rPr>
                <w:rStyle w:val="IndexLink"/>
              </w:rPr>
              <w:t>100</w:t>
            </w:r>
          </w:hyperlink>
        </w:p>
        <w:p>
          <w:pPr>
            <w:pStyle w:val="Contents6"/>
            <w:tabs>
              <w:tab w:val="clear" w:pos="7609"/>
              <w:tab w:val="right" w:pos="9026" w:leader="dot"/>
            </w:tabs>
            <w:rPr/>
          </w:pPr>
          <w:hyperlink w:anchor="__RefHeading___Toc7834009_41743263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7834011_417432637">
            <w:r>
              <w:rPr>
                <w:webHidden/>
                <w:rStyle w:val="IndexLink"/>
                <w:rtl w:val="true"/>
              </w:rPr>
              <w:t>ألف</w:t>
            </w:r>
            <w:r>
              <w:rPr>
                <w:rStyle w:val="IndexLink"/>
                <w:rtl w:val="true"/>
              </w:rPr>
              <w:t xml:space="preserve">: </w:t>
            </w:r>
            <w:r>
              <w:rPr>
                <w:rStyle w:val="IndexLink"/>
                <w:rtl w:val="true"/>
              </w:rPr>
              <w:t>التفكير بمباغتة المدينة</w:t>
            </w:r>
            <w:r>
              <w:rPr>
                <w:rStyle w:val="IndexLink"/>
                <w:rtl w:val="true"/>
              </w:rPr>
              <w:t>:</w:t>
              <w:tab/>
            </w:r>
            <w:r>
              <w:rPr>
                <w:rStyle w:val="IndexLink"/>
              </w:rPr>
              <w:t>100</w:t>
            </w:r>
          </w:hyperlink>
        </w:p>
        <w:p>
          <w:pPr>
            <w:pStyle w:val="Contents6"/>
            <w:tabs>
              <w:tab w:val="clear" w:pos="7609"/>
              <w:tab w:val="right" w:pos="9026" w:leader="dot"/>
            </w:tabs>
            <w:rPr/>
          </w:pPr>
          <w:hyperlink w:anchor="__RefHeading___Toc7834013_417432637">
            <w:r>
              <w:rPr>
                <w:webHidden/>
                <w:rStyle w:val="IndexLink"/>
                <w:rtl w:val="true"/>
              </w:rPr>
              <w:t>ب</w:t>
            </w:r>
            <w:r>
              <w:rPr>
                <w:rStyle w:val="IndexLink"/>
                <w:rtl w:val="true"/>
              </w:rPr>
              <w:t xml:space="preserve">: </w:t>
            </w:r>
            <w:r>
              <w:rPr>
                <w:rStyle w:val="IndexLink"/>
                <w:rtl w:val="true"/>
              </w:rPr>
              <w:t>قصة خوات بن جبير و اليهودي</w:t>
            </w:r>
            <w:r>
              <w:rPr>
                <w:rStyle w:val="IndexLink"/>
                <w:rtl w:val="true"/>
              </w:rPr>
              <w:t>:</w:t>
              <w:tab/>
            </w:r>
            <w:r>
              <w:rPr>
                <w:rStyle w:val="IndexLink"/>
              </w:rPr>
              <w:t>102</w:t>
            </w:r>
          </w:hyperlink>
        </w:p>
        <w:p>
          <w:pPr>
            <w:pStyle w:val="Contents6"/>
            <w:tabs>
              <w:tab w:val="clear" w:pos="7609"/>
              <w:tab w:val="right" w:pos="9026" w:leader="dot"/>
            </w:tabs>
            <w:rPr/>
          </w:pPr>
          <w:hyperlink w:anchor="__RefHeading___Toc7834015_417432637">
            <w:r>
              <w:rPr>
                <w:webHidden/>
                <w:rStyle w:val="IndexLink"/>
                <w:rtl w:val="true"/>
              </w:rPr>
              <w:t>ج</w:t>
            </w:r>
            <w:r>
              <w:rPr>
                <w:rStyle w:val="IndexLink"/>
                <w:rtl w:val="true"/>
              </w:rPr>
              <w:t xml:space="preserve">: </w:t>
            </w:r>
            <w:r>
              <w:rPr>
                <w:rStyle w:val="IndexLink"/>
                <w:rtl w:val="true"/>
              </w:rPr>
              <w:t>تحركات، و تحرشات</w:t>
            </w:r>
            <w:r>
              <w:rPr>
                <w:rStyle w:val="IndexLink"/>
                <w:rtl w:val="true"/>
              </w:rPr>
              <w:t>:</w:t>
              <w:tab/>
            </w:r>
            <w:r>
              <w:rPr>
                <w:rStyle w:val="IndexLink"/>
              </w:rPr>
              <w:t>103</w:t>
            </w:r>
          </w:hyperlink>
        </w:p>
        <w:p>
          <w:pPr>
            <w:pStyle w:val="Contents6"/>
            <w:tabs>
              <w:tab w:val="clear" w:pos="7609"/>
              <w:tab w:val="right" w:pos="9026" w:leader="dot"/>
            </w:tabs>
            <w:rPr/>
          </w:pPr>
          <w:hyperlink w:anchor="__RefHeading___Toc7834017_417432637">
            <w:r>
              <w:rPr>
                <w:webHidden/>
                <w:rStyle w:val="IndexLink"/>
                <w:rtl w:val="true"/>
              </w:rPr>
              <w:t>د</w:t>
            </w:r>
            <w:r>
              <w:rPr>
                <w:rStyle w:val="IndexLink"/>
                <w:rtl w:val="true"/>
              </w:rPr>
              <w:t xml:space="preserve">: </w:t>
            </w:r>
            <w:r>
              <w:rPr>
                <w:rStyle w:val="IndexLink"/>
                <w:rtl w:val="true"/>
              </w:rPr>
              <w:t>قتل مغامر</w:t>
            </w:r>
            <w:r>
              <w:rPr>
                <w:rStyle w:val="IndexLink"/>
                <w:rtl w:val="true"/>
              </w:rPr>
              <w:t>:</w:t>
              <w:tab/>
            </w:r>
            <w:r>
              <w:rPr>
                <w:rStyle w:val="IndexLink"/>
              </w:rPr>
              <w:t>104</w:t>
            </w:r>
          </w:hyperlink>
        </w:p>
        <w:p>
          <w:pPr>
            <w:pStyle w:val="Contents5"/>
            <w:tabs>
              <w:tab w:val="clear" w:pos="7892"/>
              <w:tab w:val="right" w:pos="9026" w:leader="dot"/>
            </w:tabs>
            <w:rPr/>
          </w:pPr>
          <w:hyperlink w:anchor="__RefHeading___Toc7834019_417432637">
            <w:r>
              <w:rPr>
                <w:webHidden/>
                <w:rStyle w:val="IndexLink"/>
                <w:rtl w:val="true"/>
              </w:rPr>
              <w:t>صفية و حسان بن ثابت و اليهودي</w:t>
            </w:r>
            <w:r>
              <w:rPr>
                <w:rStyle w:val="IndexLink"/>
                <w:rtl w:val="true"/>
              </w:rPr>
              <w:t>:</w:t>
              <w:tab/>
            </w:r>
            <w:r>
              <w:rPr>
                <w:rStyle w:val="IndexLink"/>
              </w:rPr>
              <w:t>105</w:t>
            </w:r>
          </w:hyperlink>
        </w:p>
        <w:p>
          <w:pPr>
            <w:pStyle w:val="Contents6"/>
            <w:tabs>
              <w:tab w:val="clear" w:pos="7609"/>
              <w:tab w:val="right" w:pos="9026" w:leader="dot"/>
            </w:tabs>
            <w:rPr/>
          </w:pPr>
          <w:hyperlink w:anchor="__RefHeading___Toc7834021_417432637">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7834023_417432637">
            <w:r>
              <w:rPr>
                <w:webHidden/>
                <w:rStyle w:val="IndexLink"/>
                <w:rtl w:val="true"/>
              </w:rPr>
              <w:t>ألف</w:t>
            </w:r>
            <w:r>
              <w:rPr>
                <w:rStyle w:val="IndexLink"/>
                <w:rtl w:val="true"/>
              </w:rPr>
              <w:t xml:space="preserve">: </w:t>
            </w:r>
            <w:r>
              <w:rPr>
                <w:rStyle w:val="IndexLink"/>
                <w:rtl w:val="true"/>
              </w:rPr>
              <w:t>جبن حسان</w:t>
            </w:r>
            <w:r>
              <w:rPr>
                <w:rStyle w:val="IndexLink"/>
                <w:rtl w:val="true"/>
              </w:rPr>
              <w:t>:</w:t>
              <w:tab/>
            </w:r>
            <w:r>
              <w:rPr>
                <w:rStyle w:val="IndexLink"/>
              </w:rPr>
              <w:t>107</w:t>
            </w:r>
          </w:hyperlink>
        </w:p>
        <w:p>
          <w:pPr>
            <w:pStyle w:val="Contents6"/>
            <w:tabs>
              <w:tab w:val="clear" w:pos="7609"/>
              <w:tab w:val="right" w:pos="9026" w:leader="dot"/>
            </w:tabs>
            <w:rPr/>
          </w:pPr>
          <w:hyperlink w:anchor="__RefHeading___Toc7834025_417432637">
            <w:r>
              <w:rPr>
                <w:webHidden/>
                <w:rStyle w:val="IndexLink"/>
                <w:rtl w:val="true"/>
              </w:rPr>
              <w:t>ب</w:t>
            </w:r>
            <w:r>
              <w:rPr>
                <w:rStyle w:val="IndexLink"/>
                <w:rtl w:val="true"/>
              </w:rPr>
              <w:t xml:space="preserve">: </w:t>
            </w:r>
            <w:r>
              <w:rPr>
                <w:rStyle w:val="IndexLink"/>
                <w:rtl w:val="true"/>
              </w:rPr>
              <w:t xml:space="preserve">قصة حسان في الخندق أم في أحد؟ </w:t>
            </w:r>
            <w:r>
              <w:rPr>
                <w:rStyle w:val="IndexLink"/>
                <w:rtl w:val="true"/>
              </w:rPr>
              <w:t>!</w:t>
              <w:tab/>
            </w:r>
            <w:r>
              <w:rPr>
                <w:rStyle w:val="IndexLink"/>
              </w:rPr>
              <w:t>109</w:t>
            </w:r>
          </w:hyperlink>
        </w:p>
        <w:p>
          <w:pPr>
            <w:pStyle w:val="Contents6"/>
            <w:tabs>
              <w:tab w:val="clear" w:pos="7609"/>
              <w:tab w:val="right" w:pos="9026" w:leader="dot"/>
            </w:tabs>
            <w:rPr/>
          </w:pPr>
          <w:hyperlink w:anchor="__RefHeading___Toc7834027_417432637">
            <w:r>
              <w:rPr>
                <w:webHidden/>
                <w:rStyle w:val="IndexLink"/>
                <w:rtl w:val="true"/>
              </w:rPr>
              <w:t>ج</w:t>
            </w:r>
            <w:r>
              <w:rPr>
                <w:rStyle w:val="IndexLink"/>
                <w:rtl w:val="true"/>
              </w:rPr>
              <w:t xml:space="preserve">: </w:t>
            </w:r>
            <w:r>
              <w:rPr>
                <w:rStyle w:val="IndexLink"/>
                <w:rtl w:val="true"/>
              </w:rPr>
              <w:t>تأثير هذه القضية على اليهود</w:t>
            </w:r>
            <w:r>
              <w:rPr>
                <w:rStyle w:val="IndexLink"/>
                <w:rtl w:val="true"/>
              </w:rPr>
              <w:t>:</w:t>
              <w:tab/>
            </w:r>
            <w:r>
              <w:rPr>
                <w:rStyle w:val="IndexLink"/>
              </w:rPr>
              <w:t>110</w:t>
            </w:r>
          </w:hyperlink>
        </w:p>
        <w:p>
          <w:pPr>
            <w:pStyle w:val="Contents6"/>
            <w:tabs>
              <w:tab w:val="clear" w:pos="7609"/>
              <w:tab w:val="right" w:pos="9026" w:leader="dot"/>
            </w:tabs>
            <w:rPr/>
          </w:pPr>
          <w:hyperlink w:anchor="__RefHeading___Toc7834029_417432637">
            <w:r>
              <w:rPr>
                <w:webHidden/>
                <w:rStyle w:val="IndexLink"/>
                <w:rtl w:val="true"/>
              </w:rPr>
              <w:t>د</w:t>
            </w:r>
            <w:r>
              <w:rPr>
                <w:rStyle w:val="IndexLink"/>
                <w:rtl w:val="true"/>
              </w:rPr>
              <w:t xml:space="preserve">: </w:t>
            </w:r>
            <w:r>
              <w:rPr>
                <w:rStyle w:val="IndexLink"/>
                <w:rtl w:val="true"/>
              </w:rPr>
              <w:t>ربط السيف على الذراع و تناقض الرواية</w:t>
            </w:r>
            <w:r>
              <w:rPr>
                <w:rStyle w:val="IndexLink"/>
                <w:rtl w:val="true"/>
              </w:rPr>
              <w:t>:</w:t>
              <w:tab/>
            </w:r>
            <w:r>
              <w:rPr>
                <w:rStyle w:val="IndexLink"/>
              </w:rPr>
              <w:t>112</w:t>
            </w:r>
          </w:hyperlink>
        </w:p>
        <w:p>
          <w:pPr>
            <w:pStyle w:val="Contents5"/>
            <w:tabs>
              <w:tab w:val="clear" w:pos="7892"/>
              <w:tab w:val="right" w:pos="9026" w:leader="dot"/>
            </w:tabs>
            <w:rPr/>
          </w:pPr>
          <w:hyperlink w:anchor="__RefHeading___Toc7834031_417432637">
            <w:r>
              <w:rPr>
                <w:webHidden/>
                <w:rStyle w:val="IndexLink"/>
                <w:rtl w:val="true"/>
              </w:rPr>
              <w:t>غنيمة المسلمين من المشركين</w:t>
            </w:r>
            <w:r>
              <w:rPr>
                <w:rStyle w:val="IndexLink"/>
                <w:rtl w:val="true"/>
              </w:rPr>
              <w:t>:</w:t>
              <w:tab/>
            </w:r>
            <w:r>
              <w:rPr>
                <w:rStyle w:val="IndexLink"/>
              </w:rPr>
              <w:t>112</w:t>
            </w:r>
          </w:hyperlink>
        </w:p>
        <w:p>
          <w:pPr>
            <w:pStyle w:val="Contents5"/>
            <w:tabs>
              <w:tab w:val="clear" w:pos="7892"/>
              <w:tab w:val="right" w:pos="9026" w:leader="dot"/>
            </w:tabs>
            <w:rPr/>
          </w:pPr>
          <w:hyperlink w:anchor="__RefHeading___Toc7834033_417432637">
            <w:r>
              <w:rPr>
                <w:webHidden/>
                <w:rStyle w:val="IndexLink"/>
                <w:rtl w:val="true"/>
              </w:rPr>
              <w:t>الجن الذين في المدينة</w:t>
            </w:r>
            <w:r>
              <w:rPr>
                <w:rStyle w:val="IndexLink"/>
                <w:rtl w:val="true"/>
              </w:rPr>
              <w:t>:</w:t>
              <w:tab/>
            </w:r>
            <w:r>
              <w:rPr>
                <w:rStyle w:val="IndexLink"/>
              </w:rPr>
              <w:t>113</w:t>
            </w:r>
          </w:hyperlink>
        </w:p>
        <w:p>
          <w:pPr>
            <w:pStyle w:val="Contents5"/>
            <w:tabs>
              <w:tab w:val="clear" w:pos="7892"/>
              <w:tab w:val="right" w:pos="9026" w:leader="dot"/>
            </w:tabs>
            <w:rPr/>
          </w:pPr>
          <w:hyperlink w:anchor="__RefHeading___Toc7834035_417432637">
            <w:r>
              <w:rPr>
                <w:webHidden/>
                <w:rStyle w:val="IndexLink"/>
                <w:rtl w:val="true"/>
              </w:rPr>
              <w:t>إشتباك مع الإخوة</w:t>
            </w:r>
            <w:r>
              <w:rPr>
                <w:rStyle w:val="IndexLink"/>
                <w:rtl w:val="true"/>
              </w:rPr>
              <w:t>:</w:t>
              <w:tab/>
            </w:r>
            <w:r>
              <w:rPr>
                <w:rStyle w:val="IndexLink"/>
              </w:rPr>
              <w:t>114</w:t>
            </w:r>
          </w:hyperlink>
        </w:p>
        <w:p>
          <w:pPr>
            <w:pStyle w:val="Contents5"/>
            <w:tabs>
              <w:tab w:val="clear" w:pos="7892"/>
              <w:tab w:val="right" w:pos="9026" w:leader="dot"/>
            </w:tabs>
            <w:rPr/>
          </w:pPr>
          <w:hyperlink w:anchor="__RefHeading___Toc7834037_417432637">
            <w:r>
              <w:rPr>
                <w:webHidden/>
                <w:rStyle w:val="IndexLink"/>
                <w:rtl w:val="true"/>
              </w:rPr>
              <w:t>لعن اللّه الراكب و القائد و السائق</w:t>
            </w:r>
            <w:r>
              <w:rPr>
                <w:rStyle w:val="IndexLink"/>
                <w:rtl w:val="true"/>
              </w:rPr>
              <w:t>:</w:t>
              <w:tab/>
            </w:r>
            <w:r>
              <w:rPr>
                <w:rStyle w:val="IndexLink"/>
              </w:rPr>
              <w:t>115</w:t>
            </w:r>
          </w:hyperlink>
        </w:p>
        <w:p>
          <w:pPr>
            <w:pStyle w:val="Contents5"/>
            <w:tabs>
              <w:tab w:val="clear" w:pos="7892"/>
              <w:tab w:val="right" w:pos="9026" w:leader="dot"/>
            </w:tabs>
            <w:rPr/>
          </w:pPr>
          <w:hyperlink w:anchor="__RefHeading___Toc7834039_417432637">
            <w:r>
              <w:rPr>
                <w:webHidden/>
                <w:rStyle w:val="IndexLink"/>
                <w:rtl w:val="true"/>
              </w:rPr>
              <w:t>آية قرانية في خوات بن جبير</w:t>
            </w:r>
            <w:r>
              <w:rPr>
                <w:rStyle w:val="IndexLink"/>
                <w:rtl w:val="true"/>
              </w:rPr>
              <w:t>:</w:t>
              <w:tab/>
            </w:r>
            <w:r>
              <w:rPr>
                <w:rStyle w:val="IndexLink"/>
              </w:rPr>
              <w:t>115</w:t>
            </w:r>
          </w:hyperlink>
        </w:p>
        <w:p>
          <w:pPr>
            <w:pStyle w:val="Contents4"/>
            <w:tabs>
              <w:tab w:val="clear" w:pos="8176"/>
              <w:tab w:val="right" w:pos="9026" w:leader="dot"/>
            </w:tabs>
            <w:rPr/>
          </w:pPr>
          <w:hyperlink w:anchor="__RefHeading___Toc7834041_417432637">
            <w:r>
              <w:rPr>
                <w:webHidden/>
                <w:rStyle w:val="IndexLink"/>
                <w:rtl w:val="true"/>
              </w:rPr>
              <w:t>الفصل الثاني</w:t>
            </w:r>
            <w:r>
              <w:rPr>
                <w:rStyle w:val="IndexLink"/>
                <w:rtl w:val="true"/>
              </w:rPr>
              <w:t xml:space="preserve">: </w:t>
            </w:r>
            <w:r>
              <w:rPr>
                <w:rStyle w:val="IndexLink"/>
                <w:rtl w:val="true"/>
              </w:rPr>
              <w:t>ضربة علي عليه السلام يوم الخندق تعادل عبادة الثقلين</w:t>
            </w:r>
            <w:r>
              <w:rPr>
                <w:rStyle w:val="IndexLink"/>
                <w:rtl w:val="true"/>
              </w:rPr>
              <w:tab/>
            </w:r>
            <w:r>
              <w:rPr>
                <w:rStyle w:val="IndexLink"/>
              </w:rPr>
              <w:t>118</w:t>
            </w:r>
          </w:hyperlink>
        </w:p>
        <w:p>
          <w:pPr>
            <w:pStyle w:val="Contents5"/>
            <w:tabs>
              <w:tab w:val="clear" w:pos="7892"/>
              <w:tab w:val="right" w:pos="9026" w:leader="dot"/>
            </w:tabs>
            <w:rPr/>
          </w:pPr>
          <w:hyperlink w:anchor="__RefHeading___Toc7834043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834045_417432637">
            <w:r>
              <w:rPr>
                <w:webHidden/>
                <w:rStyle w:val="IndexLink"/>
                <w:rtl w:val="true"/>
              </w:rPr>
              <w:t>عبور الخندق</w:t>
            </w:r>
            <w:r>
              <w:rPr>
                <w:rStyle w:val="IndexLink"/>
                <w:rtl w:val="true"/>
              </w:rPr>
              <w:t>:</w:t>
              <w:tab/>
            </w:r>
            <w:r>
              <w:rPr>
                <w:rStyle w:val="IndexLink"/>
              </w:rPr>
              <w:t>120</w:t>
            </w:r>
          </w:hyperlink>
        </w:p>
        <w:p>
          <w:pPr>
            <w:pStyle w:val="Contents5"/>
            <w:tabs>
              <w:tab w:val="clear" w:pos="7892"/>
              <w:tab w:val="right" w:pos="9026" w:leader="dot"/>
            </w:tabs>
            <w:rPr/>
          </w:pPr>
          <w:hyperlink w:anchor="__RefHeading___Toc7834047_417432637">
            <w:r>
              <w:rPr>
                <w:webHidden/>
                <w:rStyle w:val="IndexLink"/>
                <w:rtl w:val="true"/>
              </w:rPr>
              <w:t>وصفهم لعمرو</w:t>
            </w:r>
            <w:r>
              <w:rPr>
                <w:rStyle w:val="IndexLink"/>
                <w:rtl w:val="true"/>
              </w:rPr>
              <w:t>:</w:t>
              <w:tab/>
            </w:r>
            <w:r>
              <w:rPr>
                <w:rStyle w:val="IndexLink"/>
              </w:rPr>
              <w:t>122</w:t>
            </w:r>
          </w:hyperlink>
        </w:p>
        <w:p>
          <w:pPr>
            <w:pStyle w:val="Contents5"/>
            <w:tabs>
              <w:tab w:val="clear" w:pos="7892"/>
              <w:tab w:val="right" w:pos="9026" w:leader="dot"/>
            </w:tabs>
            <w:rPr/>
          </w:pPr>
          <w:hyperlink w:anchor="__RefHeading___Toc7834049_417432637">
            <w:r>
              <w:rPr>
                <w:webHidden/>
                <w:rStyle w:val="IndexLink"/>
                <w:rtl w:val="true"/>
              </w:rPr>
              <w:t>المواجهة بين عمرو و المسلمين</w:t>
            </w:r>
            <w:r>
              <w:rPr>
                <w:rStyle w:val="IndexLink"/>
                <w:rtl w:val="true"/>
              </w:rPr>
              <w:tab/>
            </w:r>
            <w:r>
              <w:rPr>
                <w:rStyle w:val="IndexLink"/>
              </w:rPr>
              <w:t>124</w:t>
            </w:r>
          </w:hyperlink>
        </w:p>
        <w:p>
          <w:pPr>
            <w:pStyle w:val="Contents5"/>
            <w:tabs>
              <w:tab w:val="clear" w:pos="7892"/>
              <w:tab w:val="right" w:pos="9026" w:leader="dot"/>
            </w:tabs>
            <w:rPr/>
          </w:pPr>
          <w:hyperlink w:anchor="__RefHeading___Toc7834051_417432637">
            <w:r>
              <w:rPr>
                <w:webHidden/>
                <w:rStyle w:val="IndexLink"/>
                <w:rtl w:val="true"/>
              </w:rPr>
              <w:t>رواية مشكوكة</w:t>
            </w:r>
            <w:r>
              <w:rPr>
                <w:rStyle w:val="IndexLink"/>
                <w:rtl w:val="true"/>
              </w:rPr>
              <w:t>:</w:t>
              <w:tab/>
            </w:r>
            <w:r>
              <w:rPr>
                <w:rStyle w:val="IndexLink"/>
              </w:rPr>
              <w:t>124</w:t>
            </w:r>
          </w:hyperlink>
        </w:p>
        <w:p>
          <w:pPr>
            <w:pStyle w:val="Contents5"/>
            <w:tabs>
              <w:tab w:val="clear" w:pos="7892"/>
              <w:tab w:val="right" w:pos="9026" w:leader="dot"/>
            </w:tabs>
            <w:rPr/>
          </w:pPr>
          <w:hyperlink w:anchor="__RefHeading___Toc7834053_417432637">
            <w:r>
              <w:rPr>
                <w:webHidden/>
                <w:rStyle w:val="IndexLink"/>
                <w:rtl w:val="true"/>
              </w:rPr>
              <w:t>أخذ الثغرة على عمرو و أصحابه</w:t>
            </w:r>
            <w:r>
              <w:rPr>
                <w:rStyle w:val="IndexLink"/>
                <w:rtl w:val="true"/>
              </w:rPr>
              <w:t>:</w:t>
              <w:tab/>
            </w:r>
            <w:r>
              <w:rPr>
                <w:rStyle w:val="IndexLink"/>
              </w:rPr>
              <w:t>125</w:t>
            </w:r>
          </w:hyperlink>
        </w:p>
        <w:p>
          <w:pPr>
            <w:pStyle w:val="Contents5"/>
            <w:tabs>
              <w:tab w:val="clear" w:pos="7892"/>
              <w:tab w:val="right" w:pos="9026" w:leader="dot"/>
            </w:tabs>
            <w:rPr/>
          </w:pPr>
          <w:hyperlink w:anchor="__RefHeading___Toc7834055_417432637">
            <w:r>
              <w:rPr>
                <w:webHidden/>
                <w:rStyle w:val="IndexLink"/>
                <w:rtl w:val="true"/>
              </w:rPr>
              <w:t>طلب البراز، و خروج علي عليه السلام لعمرو</w:t>
            </w:r>
            <w:r>
              <w:rPr>
                <w:rStyle w:val="IndexLink"/>
                <w:rtl w:val="true"/>
              </w:rPr>
              <w:t>:</w:t>
              <w:tab/>
            </w:r>
            <w:r>
              <w:rPr>
                <w:rStyle w:val="IndexLink"/>
              </w:rPr>
              <w:t>126</w:t>
            </w:r>
          </w:hyperlink>
        </w:p>
        <w:p>
          <w:pPr>
            <w:pStyle w:val="Contents5"/>
            <w:tabs>
              <w:tab w:val="clear" w:pos="7892"/>
              <w:tab w:val="right" w:pos="9026" w:leader="dot"/>
            </w:tabs>
            <w:rPr/>
          </w:pPr>
          <w:hyperlink w:anchor="__RefHeading___Toc7834057_417432637">
            <w:r>
              <w:rPr>
                <w:webHidden/>
                <w:rStyle w:val="IndexLink"/>
                <w:rtl w:val="true"/>
              </w:rPr>
              <w:t>برز الإسلام كله إلى الشرك كله</w:t>
            </w:r>
            <w:r>
              <w:rPr>
                <w:rStyle w:val="IndexLink"/>
                <w:rtl w:val="true"/>
              </w:rPr>
              <w:t>:</w:t>
              <w:tab/>
            </w:r>
            <w:r>
              <w:rPr>
                <w:rStyle w:val="IndexLink"/>
              </w:rPr>
              <w:t>130</w:t>
            </w:r>
          </w:hyperlink>
        </w:p>
        <w:p>
          <w:pPr>
            <w:pStyle w:val="Contents5"/>
            <w:tabs>
              <w:tab w:val="clear" w:pos="7892"/>
              <w:tab w:val="right" w:pos="9026" w:leader="dot"/>
            </w:tabs>
            <w:rPr/>
          </w:pPr>
          <w:hyperlink w:anchor="__RefHeading___Toc7834059_417432637">
            <w:r>
              <w:rPr>
                <w:webHidden/>
                <w:rStyle w:val="IndexLink"/>
                <w:rtl w:val="true"/>
              </w:rPr>
              <w:t>الخصال الثلاث و قتل عمرو</w:t>
            </w:r>
            <w:r>
              <w:rPr>
                <w:rStyle w:val="IndexLink"/>
                <w:rtl w:val="true"/>
              </w:rPr>
              <w:t>:</w:t>
              <w:tab/>
            </w:r>
            <w:r>
              <w:rPr>
                <w:rStyle w:val="IndexLink"/>
              </w:rPr>
              <w:t>134</w:t>
            </w:r>
          </w:hyperlink>
        </w:p>
        <w:p>
          <w:pPr>
            <w:pStyle w:val="Contents5"/>
            <w:tabs>
              <w:tab w:val="clear" w:pos="7892"/>
              <w:tab w:val="right" w:pos="9026" w:leader="dot"/>
            </w:tabs>
            <w:rPr/>
          </w:pPr>
          <w:hyperlink w:anchor="__RefHeading___Toc7834061_417432637">
            <w:r>
              <w:rPr>
                <w:webHidden/>
                <w:rStyle w:val="IndexLink"/>
                <w:rtl w:val="true"/>
              </w:rPr>
              <w:t>نص الحسكاني</w:t>
            </w:r>
            <w:r>
              <w:rPr>
                <w:rStyle w:val="IndexLink"/>
                <w:rtl w:val="true"/>
              </w:rPr>
              <w:t>:</w:t>
              <w:tab/>
            </w:r>
            <w:r>
              <w:rPr>
                <w:rStyle w:val="IndexLink"/>
              </w:rPr>
              <w:t>138</w:t>
            </w:r>
          </w:hyperlink>
        </w:p>
        <w:p>
          <w:pPr>
            <w:pStyle w:val="Contents5"/>
            <w:tabs>
              <w:tab w:val="clear" w:pos="7892"/>
              <w:tab w:val="right" w:pos="9026" w:leader="dot"/>
            </w:tabs>
            <w:rPr/>
          </w:pPr>
          <w:hyperlink w:anchor="__RefHeading___Toc7834063_417432637">
            <w:r>
              <w:rPr>
                <w:webHidden/>
                <w:rStyle w:val="IndexLink"/>
                <w:rtl w:val="true"/>
              </w:rPr>
              <w:t>نصوص أخرى</w:t>
            </w:r>
            <w:r>
              <w:rPr>
                <w:rStyle w:val="IndexLink"/>
                <w:rtl w:val="true"/>
              </w:rPr>
              <w:t>:</w:t>
              <w:tab/>
            </w:r>
            <w:r>
              <w:rPr>
                <w:rStyle w:val="IndexLink"/>
              </w:rPr>
              <w:t>140</w:t>
            </w:r>
          </w:hyperlink>
        </w:p>
        <w:p>
          <w:pPr>
            <w:pStyle w:val="Contents5"/>
            <w:tabs>
              <w:tab w:val="clear" w:pos="7892"/>
              <w:tab w:val="right" w:pos="9026" w:leader="dot"/>
            </w:tabs>
            <w:rPr/>
          </w:pPr>
          <w:hyperlink w:anchor="__RefHeading___Toc7834065_417432637">
            <w:r>
              <w:rPr>
                <w:webHidden/>
                <w:rStyle w:val="IndexLink"/>
                <w:rtl w:val="true"/>
              </w:rPr>
              <w:t>يقول أهلكت مالا لبدا</w:t>
            </w:r>
            <w:r>
              <w:rPr>
                <w:rStyle w:val="IndexLink"/>
                <w:rtl w:val="true"/>
              </w:rPr>
              <w:t>:</w:t>
              <w:tab/>
            </w:r>
            <w:r>
              <w:rPr>
                <w:rStyle w:val="IndexLink"/>
              </w:rPr>
              <w:t>144</w:t>
            </w:r>
          </w:hyperlink>
        </w:p>
        <w:p>
          <w:pPr>
            <w:pStyle w:val="Contents5"/>
            <w:tabs>
              <w:tab w:val="clear" w:pos="7892"/>
              <w:tab w:val="right" w:pos="9026" w:leader="dot"/>
            </w:tabs>
            <w:rPr/>
          </w:pPr>
          <w:hyperlink w:anchor="__RefHeading___Toc7834067_417432637">
            <w:r>
              <w:rPr>
                <w:webHidden/>
                <w:rStyle w:val="IndexLink"/>
                <w:rtl w:val="true"/>
              </w:rPr>
              <w:t xml:space="preserve">لماذا طلب عمرو من علي أن يرجع؟ </w:t>
            </w:r>
            <w:r>
              <w:rPr>
                <w:rStyle w:val="IndexLink"/>
                <w:rtl w:val="true"/>
              </w:rPr>
              <w:t>!</w:t>
              <w:tab/>
            </w:r>
            <w:r>
              <w:rPr>
                <w:rStyle w:val="IndexLink"/>
              </w:rPr>
              <w:t>144</w:t>
            </w:r>
          </w:hyperlink>
        </w:p>
        <w:p>
          <w:pPr>
            <w:pStyle w:val="Contents5"/>
            <w:tabs>
              <w:tab w:val="clear" w:pos="7892"/>
              <w:tab w:val="right" w:pos="9026" w:leader="dot"/>
            </w:tabs>
            <w:rPr/>
          </w:pPr>
          <w:hyperlink w:anchor="__RefHeading___Toc7834069_417432637">
            <w:r>
              <w:rPr>
                <w:webHidden/>
                <w:rStyle w:val="IndexLink"/>
                <w:rtl w:val="true"/>
              </w:rPr>
              <w:t xml:space="preserve">علي عليه السلام غلام حدث؟ </w:t>
            </w:r>
            <w:r>
              <w:rPr>
                <w:rStyle w:val="IndexLink"/>
                <w:rtl w:val="true"/>
              </w:rPr>
              <w:t xml:space="preserve">! </w:t>
            </w:r>
            <w:r>
              <w:rPr>
                <w:rStyle w:val="IndexLink"/>
                <w:rtl w:val="true"/>
              </w:rPr>
              <w:t>و شيخا قريش</w:t>
            </w:r>
            <w:r>
              <w:rPr>
                <w:rStyle w:val="IndexLink"/>
                <w:rtl w:val="true"/>
              </w:rPr>
              <w:t>:</w:t>
              <w:tab/>
            </w:r>
            <w:r>
              <w:rPr>
                <w:rStyle w:val="IndexLink"/>
              </w:rPr>
              <w:t>145</w:t>
            </w:r>
          </w:hyperlink>
        </w:p>
        <w:p>
          <w:pPr>
            <w:pStyle w:val="Contents5"/>
            <w:tabs>
              <w:tab w:val="clear" w:pos="7892"/>
              <w:tab w:val="right" w:pos="9026" w:leader="dot"/>
            </w:tabs>
            <w:rPr/>
          </w:pPr>
          <w:hyperlink w:anchor="__RefHeading___Toc7834071_417432637">
            <w:r>
              <w:rPr>
                <w:webHidden/>
                <w:rStyle w:val="IndexLink"/>
                <w:rtl w:val="true"/>
              </w:rPr>
              <w:t>جرح علي عليه السلام</w:t>
            </w:r>
            <w:r>
              <w:rPr>
                <w:rStyle w:val="IndexLink"/>
                <w:rtl w:val="true"/>
              </w:rPr>
              <w:t>:</w:t>
              <w:tab/>
            </w:r>
            <w:r>
              <w:rPr>
                <w:rStyle w:val="IndexLink"/>
              </w:rPr>
              <w:t>146</w:t>
            </w:r>
          </w:hyperlink>
        </w:p>
        <w:p>
          <w:pPr>
            <w:pStyle w:val="Contents5"/>
            <w:tabs>
              <w:tab w:val="clear" w:pos="7892"/>
              <w:tab w:val="right" w:pos="9026" w:leader="dot"/>
            </w:tabs>
            <w:rPr/>
          </w:pPr>
          <w:hyperlink w:anchor="__RefHeading___Toc7834073_417432637">
            <w:r>
              <w:rPr>
                <w:webHidden/>
                <w:rStyle w:val="IndexLink"/>
                <w:rtl w:val="true"/>
              </w:rPr>
              <w:t>الكبرياء و الغطرسة</w:t>
            </w:r>
            <w:r>
              <w:rPr>
                <w:rStyle w:val="IndexLink"/>
                <w:rtl w:val="true"/>
              </w:rPr>
              <w:t>:</w:t>
              <w:tab/>
            </w:r>
            <w:r>
              <w:rPr>
                <w:rStyle w:val="IndexLink"/>
              </w:rPr>
              <w:t>146</w:t>
            </w:r>
          </w:hyperlink>
        </w:p>
        <w:p>
          <w:pPr>
            <w:pStyle w:val="Contents5"/>
            <w:tabs>
              <w:tab w:val="clear" w:pos="7892"/>
              <w:tab w:val="right" w:pos="9026" w:leader="dot"/>
            </w:tabs>
            <w:rPr/>
          </w:pPr>
          <w:hyperlink w:anchor="__RefHeading___Toc7834075_417432637">
            <w:r>
              <w:rPr>
                <w:webHidden/>
                <w:rStyle w:val="IndexLink"/>
                <w:rtl w:val="true"/>
              </w:rPr>
              <w:t>إنه عمرو</w:t>
            </w:r>
            <w:r>
              <w:rPr>
                <w:rStyle w:val="IndexLink"/>
                <w:rtl w:val="true"/>
              </w:rPr>
              <w:t>:</w:t>
              <w:tab/>
            </w:r>
            <w:r>
              <w:rPr>
                <w:rStyle w:val="IndexLink"/>
              </w:rPr>
              <w:t>147</w:t>
            </w:r>
          </w:hyperlink>
        </w:p>
        <w:p>
          <w:pPr>
            <w:pStyle w:val="Contents5"/>
            <w:tabs>
              <w:tab w:val="clear" w:pos="7892"/>
              <w:tab w:val="right" w:pos="9026" w:leader="dot"/>
            </w:tabs>
            <w:rPr/>
          </w:pPr>
          <w:hyperlink w:anchor="__RefHeading___Toc7834077_417432637">
            <w:r>
              <w:rPr>
                <w:webHidden/>
                <w:rStyle w:val="IndexLink"/>
                <w:rtl w:val="true"/>
              </w:rPr>
              <w:t>إذن، فنستطيع أن نلخص الأسباب في ضمن النقاط التالية</w:t>
            </w:r>
            <w:r>
              <w:rPr>
                <w:rStyle w:val="IndexLink"/>
                <w:rtl w:val="true"/>
              </w:rPr>
              <w:t>:</w:t>
              <w:tab/>
            </w:r>
            <w:r>
              <w:rPr>
                <w:rStyle w:val="IndexLink"/>
              </w:rPr>
              <w:t>148</w:t>
            </w:r>
          </w:hyperlink>
        </w:p>
        <w:p>
          <w:pPr>
            <w:pStyle w:val="Contents5"/>
            <w:tabs>
              <w:tab w:val="clear" w:pos="7892"/>
              <w:tab w:val="right" w:pos="9026" w:leader="dot"/>
            </w:tabs>
            <w:rPr/>
          </w:pPr>
          <w:hyperlink w:anchor="__RefHeading___Toc7834079_417432637">
            <w:r>
              <w:rPr>
                <w:webHidden/>
                <w:rStyle w:val="IndexLink"/>
                <w:rtl w:val="true"/>
              </w:rPr>
              <w:t>الخصال الثلاث</w:t>
            </w:r>
            <w:r>
              <w:rPr>
                <w:rStyle w:val="IndexLink"/>
                <w:rtl w:val="true"/>
              </w:rPr>
              <w:t>:</w:t>
              <w:tab/>
            </w:r>
            <w:r>
              <w:rPr>
                <w:rStyle w:val="IndexLink"/>
              </w:rPr>
              <w:t>149</w:t>
            </w:r>
          </w:hyperlink>
        </w:p>
        <w:p>
          <w:pPr>
            <w:pStyle w:val="Contents5"/>
            <w:tabs>
              <w:tab w:val="clear" w:pos="7892"/>
              <w:tab w:val="right" w:pos="9026" w:leader="dot"/>
            </w:tabs>
            <w:rPr/>
          </w:pPr>
          <w:hyperlink w:anchor="__RefHeading___Toc7834081_417432637">
            <w:r>
              <w:rPr>
                <w:webHidden/>
                <w:rStyle w:val="IndexLink"/>
                <w:rtl w:val="true"/>
              </w:rPr>
              <w:t>قطع رجل عمرو</w:t>
            </w:r>
            <w:r>
              <w:rPr>
                <w:rStyle w:val="IndexLink"/>
                <w:rtl w:val="true"/>
              </w:rPr>
              <w:t>:</w:t>
              <w:tab/>
            </w:r>
            <w:r>
              <w:rPr>
                <w:rStyle w:val="IndexLink"/>
              </w:rPr>
              <w:t>151</w:t>
            </w:r>
          </w:hyperlink>
        </w:p>
        <w:p>
          <w:pPr>
            <w:pStyle w:val="Contents5"/>
            <w:tabs>
              <w:tab w:val="clear" w:pos="7892"/>
              <w:tab w:val="right" w:pos="9026" w:leader="dot"/>
            </w:tabs>
            <w:rPr/>
          </w:pPr>
          <w:hyperlink w:anchor="__RefHeading___Toc7834083_417432637">
            <w:r>
              <w:rPr>
                <w:webHidden/>
                <w:rStyle w:val="IndexLink"/>
                <w:rtl w:val="true"/>
              </w:rPr>
              <w:t>علي عليه السلام و درع عمرو</w:t>
            </w:r>
            <w:r>
              <w:rPr>
                <w:rStyle w:val="IndexLink"/>
                <w:rtl w:val="true"/>
              </w:rPr>
              <w:t>:</w:t>
              <w:tab/>
            </w:r>
            <w:r>
              <w:rPr>
                <w:rStyle w:val="IndexLink"/>
              </w:rPr>
              <w:t>151</w:t>
            </w:r>
          </w:hyperlink>
        </w:p>
        <w:p>
          <w:pPr>
            <w:pStyle w:val="Contents5"/>
            <w:tabs>
              <w:tab w:val="clear" w:pos="7892"/>
              <w:tab w:val="right" w:pos="9026" w:leader="dot"/>
            </w:tabs>
            <w:rPr/>
          </w:pPr>
          <w:hyperlink w:anchor="__RefHeading___Toc7834085_417432637">
            <w:r>
              <w:rPr>
                <w:webHidden/>
                <w:rStyle w:val="IndexLink"/>
                <w:rtl w:val="true"/>
              </w:rPr>
              <w:t>قتله في اللّه</w:t>
            </w:r>
            <w:r>
              <w:rPr>
                <w:rStyle w:val="IndexLink"/>
                <w:rtl w:val="true"/>
              </w:rPr>
              <w:t>:</w:t>
              <w:tab/>
            </w:r>
            <w:r>
              <w:rPr>
                <w:rStyle w:val="IndexLink"/>
              </w:rPr>
              <w:t>154</w:t>
            </w:r>
          </w:hyperlink>
        </w:p>
        <w:p>
          <w:pPr>
            <w:pStyle w:val="Contents5"/>
            <w:tabs>
              <w:tab w:val="clear" w:pos="7892"/>
              <w:tab w:val="right" w:pos="9026" w:leader="dot"/>
            </w:tabs>
            <w:rPr/>
          </w:pPr>
          <w:hyperlink w:anchor="__RefHeading___Toc7834087_417432637">
            <w:r>
              <w:rPr>
                <w:webHidden/>
                <w:rStyle w:val="IndexLink"/>
                <w:rtl w:val="true"/>
              </w:rPr>
              <w:t>الوسام الإلهي</w:t>
            </w:r>
            <w:r>
              <w:rPr>
                <w:rStyle w:val="IndexLink"/>
                <w:rtl w:val="true"/>
              </w:rPr>
              <w:t>:</w:t>
              <w:tab/>
            </w:r>
            <w:r>
              <w:rPr>
                <w:rStyle w:val="IndexLink"/>
              </w:rPr>
              <w:t>155</w:t>
            </w:r>
          </w:hyperlink>
        </w:p>
        <w:p>
          <w:pPr>
            <w:pStyle w:val="Contents5"/>
            <w:tabs>
              <w:tab w:val="clear" w:pos="7892"/>
              <w:tab w:val="right" w:pos="9026" w:leader="dot"/>
            </w:tabs>
            <w:rPr/>
          </w:pPr>
          <w:hyperlink w:anchor="__RefHeading___Toc7834089_417432637">
            <w:r>
              <w:rPr>
                <w:webHidden/>
                <w:rStyle w:val="IndexLink"/>
                <w:rtl w:val="true"/>
              </w:rPr>
              <w:t>تمحلات و تعصبات ابن تيمية</w:t>
            </w:r>
            <w:r>
              <w:rPr>
                <w:rStyle w:val="IndexLink"/>
                <w:rtl w:val="true"/>
              </w:rPr>
              <w:t>:</w:t>
              <w:tab/>
            </w:r>
            <w:r>
              <w:rPr>
                <w:rStyle w:val="IndexLink"/>
              </w:rPr>
              <w:t>156</w:t>
            </w:r>
          </w:hyperlink>
        </w:p>
        <w:p>
          <w:pPr>
            <w:pStyle w:val="Contents5"/>
            <w:tabs>
              <w:tab w:val="clear" w:pos="7892"/>
              <w:tab w:val="right" w:pos="9026" w:leader="dot"/>
            </w:tabs>
            <w:rPr/>
          </w:pPr>
          <w:hyperlink w:anchor="__RefHeading___Toc7834091_417432637">
            <w:r>
              <w:rPr>
                <w:webHidden/>
                <w:rStyle w:val="IndexLink"/>
                <w:rtl w:val="true"/>
              </w:rPr>
              <w:t>شهادة حذيفة</w:t>
            </w:r>
            <w:r>
              <w:rPr>
                <w:rStyle w:val="IndexLink"/>
                <w:rtl w:val="true"/>
              </w:rPr>
              <w:t>:</w:t>
              <w:tab/>
            </w:r>
            <w:r>
              <w:rPr>
                <w:rStyle w:val="IndexLink"/>
              </w:rPr>
              <w:t>158</w:t>
            </w:r>
          </w:hyperlink>
        </w:p>
        <w:p>
          <w:pPr>
            <w:pStyle w:val="Contents5"/>
            <w:tabs>
              <w:tab w:val="clear" w:pos="7892"/>
              <w:tab w:val="right" w:pos="9026" w:leader="dot"/>
            </w:tabs>
            <w:rPr/>
          </w:pPr>
          <w:hyperlink w:anchor="__RefHeading___Toc7834093_417432637">
            <w:r>
              <w:rPr>
                <w:webHidden/>
                <w:rStyle w:val="IndexLink"/>
                <w:rtl w:val="true"/>
              </w:rPr>
              <w:t>شهادات و مواقف أخرى</w:t>
            </w:r>
            <w:r>
              <w:rPr>
                <w:rStyle w:val="IndexLink"/>
                <w:rtl w:val="true"/>
              </w:rPr>
              <w:t>:</w:t>
              <w:tab/>
            </w:r>
            <w:r>
              <w:rPr>
                <w:rStyle w:val="IndexLink"/>
              </w:rPr>
              <w:t>159</w:t>
            </w:r>
          </w:hyperlink>
        </w:p>
        <w:p>
          <w:pPr>
            <w:pStyle w:val="Contents5"/>
            <w:tabs>
              <w:tab w:val="clear" w:pos="7892"/>
              <w:tab w:val="right" w:pos="9026" w:leader="dot"/>
            </w:tabs>
            <w:rPr/>
          </w:pPr>
          <w:hyperlink w:anchor="__RefHeading___Toc7834095_417432637">
            <w:r>
              <w:rPr>
                <w:webHidden/>
                <w:rStyle w:val="IndexLink"/>
                <w:rtl w:val="true"/>
              </w:rPr>
              <w:t>لا نأكل ثمن الموتى</w:t>
            </w:r>
            <w:r>
              <w:rPr>
                <w:rStyle w:val="IndexLink"/>
                <w:rtl w:val="true"/>
              </w:rPr>
              <w:t>:</w:t>
              <w:tab/>
            </w:r>
            <w:r>
              <w:rPr>
                <w:rStyle w:val="IndexLink"/>
              </w:rPr>
              <w:t>161</w:t>
            </w:r>
          </w:hyperlink>
        </w:p>
        <w:p>
          <w:pPr>
            <w:pStyle w:val="Contents5"/>
            <w:tabs>
              <w:tab w:val="clear" w:pos="7892"/>
              <w:tab w:val="right" w:pos="9026" w:leader="dot"/>
            </w:tabs>
            <w:rPr/>
          </w:pPr>
          <w:hyperlink w:anchor="__RefHeading___Toc7834097_417432637">
            <w:r>
              <w:rPr>
                <w:webHidden/>
                <w:rStyle w:val="IndexLink"/>
                <w:rtl w:val="true"/>
              </w:rPr>
              <w:t>فرح الملائكة بقتل عمرو</w:t>
            </w:r>
            <w:r>
              <w:rPr>
                <w:rStyle w:val="IndexLink"/>
                <w:rtl w:val="true"/>
              </w:rPr>
              <w:t>:</w:t>
              <w:tab/>
            </w:r>
            <w:r>
              <w:rPr>
                <w:rStyle w:val="IndexLink"/>
              </w:rPr>
              <w:t>162</w:t>
            </w:r>
          </w:hyperlink>
        </w:p>
        <w:p>
          <w:pPr>
            <w:pStyle w:val="Contents5"/>
            <w:tabs>
              <w:tab w:val="clear" w:pos="7892"/>
              <w:tab w:val="right" w:pos="9026" w:leader="dot"/>
            </w:tabs>
            <w:rPr/>
          </w:pPr>
          <w:hyperlink w:anchor="__RefHeading___Toc7834099_417432637">
            <w:r>
              <w:rPr>
                <w:webHidden/>
                <w:rStyle w:val="IndexLink"/>
                <w:rtl w:val="true"/>
              </w:rPr>
              <w:t xml:space="preserve">أين المقداد و عمار؟ </w:t>
            </w:r>
            <w:r>
              <w:rPr>
                <w:rStyle w:val="IndexLink"/>
                <w:rtl w:val="true"/>
              </w:rPr>
              <w:t>!</w:t>
              <w:tab/>
            </w:r>
            <w:r>
              <w:rPr>
                <w:rStyle w:val="IndexLink"/>
              </w:rPr>
              <w:t>162</w:t>
            </w:r>
          </w:hyperlink>
        </w:p>
        <w:p>
          <w:pPr>
            <w:pStyle w:val="Contents5"/>
            <w:tabs>
              <w:tab w:val="clear" w:pos="7892"/>
              <w:tab w:val="right" w:pos="9026" w:leader="dot"/>
            </w:tabs>
            <w:rPr/>
          </w:pPr>
          <w:hyperlink w:anchor="__RefHeading___Toc7834101_417432637">
            <w:r>
              <w:rPr>
                <w:webHidden/>
                <w:rStyle w:val="IndexLink"/>
                <w:rtl w:val="true"/>
              </w:rPr>
              <w:t>قتل عمرو هزم بني قريظة و الأحزاب</w:t>
            </w:r>
            <w:r>
              <w:rPr>
                <w:rStyle w:val="IndexLink"/>
                <w:rtl w:val="true"/>
              </w:rPr>
              <w:t>:</w:t>
              <w:tab/>
            </w:r>
            <w:r>
              <w:rPr>
                <w:rStyle w:val="IndexLink"/>
              </w:rPr>
              <w:t>164</w:t>
            </w:r>
          </w:hyperlink>
        </w:p>
        <w:p>
          <w:pPr>
            <w:pStyle w:val="Contents5"/>
            <w:tabs>
              <w:tab w:val="clear" w:pos="7892"/>
              <w:tab w:val="right" w:pos="9026" w:leader="dot"/>
            </w:tabs>
            <w:rPr/>
          </w:pPr>
          <w:hyperlink w:anchor="__RefHeading___Toc7834103_417432637">
            <w:r>
              <w:rPr>
                <w:webHidden/>
                <w:rStyle w:val="IndexLink"/>
                <w:rtl w:val="true"/>
              </w:rPr>
              <w:t>الخوارج و حديث قتل عمرو</w:t>
            </w:r>
            <w:r>
              <w:rPr>
                <w:rStyle w:val="IndexLink"/>
                <w:rtl w:val="true"/>
              </w:rPr>
              <w:t>:</w:t>
              <w:tab/>
            </w:r>
            <w:r>
              <w:rPr>
                <w:rStyle w:val="IndexLink"/>
              </w:rPr>
              <w:t>165</w:t>
            </w:r>
          </w:hyperlink>
        </w:p>
        <w:p>
          <w:pPr>
            <w:pStyle w:val="Contents5"/>
            <w:tabs>
              <w:tab w:val="clear" w:pos="7892"/>
              <w:tab w:val="right" w:pos="9026" w:leader="dot"/>
            </w:tabs>
            <w:rPr/>
          </w:pPr>
          <w:hyperlink w:anchor="__RefHeading___Toc7834105_417432637">
            <w:r>
              <w:rPr>
                <w:webHidden/>
                <w:rStyle w:val="IndexLink"/>
                <w:rtl w:val="true"/>
              </w:rPr>
              <w:t xml:space="preserve">متى قتل عمرو؟ </w:t>
            </w:r>
            <w:r>
              <w:rPr>
                <w:rStyle w:val="IndexLink"/>
                <w:rtl w:val="true"/>
              </w:rPr>
              <w:t>:</w:t>
              <w:tab/>
            </w:r>
            <w:r>
              <w:rPr>
                <w:rStyle w:val="IndexLink"/>
              </w:rPr>
              <w:t>166</w:t>
            </w:r>
          </w:hyperlink>
        </w:p>
        <w:p>
          <w:pPr>
            <w:pStyle w:val="Contents5"/>
            <w:tabs>
              <w:tab w:val="clear" w:pos="7892"/>
              <w:tab w:val="right" w:pos="9026" w:leader="dot"/>
            </w:tabs>
            <w:rPr/>
          </w:pPr>
          <w:hyperlink w:anchor="__RefHeading___Toc7834107_417432637">
            <w:r>
              <w:rPr>
                <w:webHidden/>
                <w:rStyle w:val="IndexLink"/>
                <w:rtl w:val="true"/>
              </w:rPr>
              <w:t>قتل حسل بن عمرو بن عبدود</w:t>
            </w:r>
            <w:r>
              <w:rPr>
                <w:rStyle w:val="IndexLink"/>
                <w:rtl w:val="true"/>
              </w:rPr>
              <w:t>:</w:t>
              <w:tab/>
            </w:r>
            <w:r>
              <w:rPr>
                <w:rStyle w:val="IndexLink"/>
              </w:rPr>
              <w:t>167</w:t>
            </w:r>
          </w:hyperlink>
        </w:p>
        <w:p>
          <w:pPr>
            <w:pStyle w:val="Contents5"/>
            <w:tabs>
              <w:tab w:val="clear" w:pos="7892"/>
              <w:tab w:val="right" w:pos="9026" w:leader="dot"/>
            </w:tabs>
            <w:rPr/>
          </w:pPr>
          <w:hyperlink w:anchor="__RefHeading___Toc7834109_417432637">
            <w:r>
              <w:rPr>
                <w:webHidden/>
                <w:rStyle w:val="IndexLink"/>
                <w:rtl w:val="true"/>
              </w:rPr>
              <w:t>قتل نوفل بن عبد اللّه</w:t>
            </w:r>
            <w:r>
              <w:rPr>
                <w:rStyle w:val="IndexLink"/>
                <w:rtl w:val="true"/>
              </w:rPr>
              <w:t>:</w:t>
              <w:tab/>
            </w:r>
            <w:r>
              <w:rPr>
                <w:rStyle w:val="IndexLink"/>
              </w:rPr>
              <w:t>167</w:t>
            </w:r>
          </w:hyperlink>
        </w:p>
        <w:p>
          <w:pPr>
            <w:pStyle w:val="Contents5"/>
            <w:tabs>
              <w:tab w:val="clear" w:pos="7892"/>
              <w:tab w:val="right" w:pos="9026" w:leader="dot"/>
            </w:tabs>
            <w:rPr/>
          </w:pPr>
          <w:hyperlink w:anchor="__RefHeading___Toc7834111_417432637">
            <w:r>
              <w:rPr>
                <w:webHidden/>
                <w:rStyle w:val="IndexLink"/>
                <w:rtl w:val="true"/>
              </w:rPr>
              <w:t>إننا نشك في ذلك كثيرا، و ذلك للأمور التالية</w:t>
            </w:r>
            <w:r>
              <w:rPr>
                <w:rStyle w:val="IndexLink"/>
                <w:rtl w:val="true"/>
              </w:rPr>
              <w:t>:</w:t>
              <w:tab/>
            </w:r>
            <w:r>
              <w:rPr>
                <w:rStyle w:val="IndexLink"/>
              </w:rPr>
              <w:t>169</w:t>
            </w:r>
          </w:hyperlink>
        </w:p>
        <w:p>
          <w:pPr>
            <w:pStyle w:val="Contents5"/>
            <w:tabs>
              <w:tab w:val="clear" w:pos="7892"/>
              <w:tab w:val="right" w:pos="9026" w:leader="dot"/>
            </w:tabs>
            <w:rPr/>
          </w:pPr>
          <w:hyperlink w:anchor="__RefHeading___Toc7834113_417432637">
            <w:r>
              <w:rPr>
                <w:webHidden/>
                <w:rStyle w:val="IndexLink"/>
                <w:rtl w:val="true"/>
              </w:rPr>
              <w:t>إنما هي جيفة حمار</w:t>
            </w:r>
            <w:r>
              <w:rPr>
                <w:rStyle w:val="IndexLink"/>
                <w:rtl w:val="true"/>
              </w:rPr>
              <w:t>:</w:t>
              <w:tab/>
            </w:r>
            <w:r>
              <w:rPr>
                <w:rStyle w:val="IndexLink"/>
              </w:rPr>
              <w:t>171</w:t>
            </w:r>
          </w:hyperlink>
        </w:p>
        <w:p>
          <w:pPr>
            <w:pStyle w:val="Contents5"/>
            <w:tabs>
              <w:tab w:val="clear" w:pos="7892"/>
              <w:tab w:val="right" w:pos="9026" w:leader="dot"/>
            </w:tabs>
            <w:rPr/>
          </w:pPr>
          <w:hyperlink w:anchor="__RefHeading___Toc7834115_417432637">
            <w:r>
              <w:rPr>
                <w:webHidden/>
                <w:rStyle w:val="IndexLink"/>
                <w:rtl w:val="true"/>
              </w:rPr>
              <w:t>الزبير و هبيرة بن وهب</w:t>
            </w:r>
            <w:r>
              <w:rPr>
                <w:rStyle w:val="IndexLink"/>
                <w:rtl w:val="true"/>
              </w:rPr>
              <w:t>:</w:t>
              <w:tab/>
            </w:r>
            <w:r>
              <w:rPr>
                <w:rStyle w:val="IndexLink"/>
              </w:rPr>
              <w:t>173</w:t>
            </w:r>
          </w:hyperlink>
        </w:p>
        <w:p>
          <w:pPr>
            <w:pStyle w:val="Contents5"/>
            <w:tabs>
              <w:tab w:val="clear" w:pos="7892"/>
              <w:tab w:val="right" w:pos="9026" w:leader="dot"/>
            </w:tabs>
            <w:rPr/>
          </w:pPr>
          <w:hyperlink w:anchor="__RefHeading___Toc7834117_417432637">
            <w:r>
              <w:rPr>
                <w:webHidden/>
                <w:rStyle w:val="IndexLink"/>
                <w:rtl w:val="true"/>
              </w:rPr>
              <w:t>نحن نشك في صحة ذلك، و ذلك استنادا إلى ما يلي</w:t>
            </w:r>
            <w:r>
              <w:rPr>
                <w:rStyle w:val="IndexLink"/>
                <w:rtl w:val="true"/>
              </w:rPr>
              <w:t>:</w:t>
              <w:tab/>
            </w:r>
            <w:r>
              <w:rPr>
                <w:rStyle w:val="IndexLink"/>
              </w:rPr>
              <w:t>174</w:t>
            </w:r>
          </w:hyperlink>
        </w:p>
        <w:p>
          <w:pPr>
            <w:pStyle w:val="Contents5"/>
            <w:tabs>
              <w:tab w:val="clear" w:pos="7892"/>
              <w:tab w:val="right" w:pos="9026" w:leader="dot"/>
            </w:tabs>
            <w:rPr/>
          </w:pPr>
          <w:hyperlink w:anchor="__RefHeading___Toc7834119_417432637">
            <w:r>
              <w:rPr>
                <w:webHidden/>
                <w:rStyle w:val="IndexLink"/>
                <w:rtl w:val="true"/>
              </w:rPr>
              <w:t>واحدي يا رسول اللّه</w:t>
            </w:r>
            <w:r>
              <w:rPr>
                <w:rStyle w:val="IndexLink"/>
                <w:rtl w:val="true"/>
              </w:rPr>
              <w:t>:</w:t>
              <w:tab/>
            </w:r>
            <w:r>
              <w:rPr>
                <w:rStyle w:val="IndexLink"/>
              </w:rPr>
              <w:t>175</w:t>
            </w:r>
          </w:hyperlink>
        </w:p>
        <w:p>
          <w:pPr>
            <w:pStyle w:val="Contents5"/>
            <w:tabs>
              <w:tab w:val="clear" w:pos="7892"/>
              <w:tab w:val="right" w:pos="9026" w:leader="dot"/>
            </w:tabs>
            <w:rPr/>
          </w:pPr>
          <w:hyperlink w:anchor="__RefHeading___Toc7834121_417432637">
            <w:r>
              <w:rPr>
                <w:webHidden/>
                <w:rStyle w:val="IndexLink"/>
                <w:rtl w:val="true"/>
              </w:rPr>
              <w:t>عمر و ضرار بن الخطاب</w:t>
            </w:r>
            <w:r>
              <w:rPr>
                <w:rStyle w:val="IndexLink"/>
                <w:rtl w:val="true"/>
              </w:rPr>
              <w:t>:</w:t>
              <w:tab/>
            </w:r>
            <w:r>
              <w:rPr>
                <w:rStyle w:val="IndexLink"/>
              </w:rPr>
              <w:t>176</w:t>
            </w:r>
          </w:hyperlink>
        </w:p>
        <w:p>
          <w:pPr>
            <w:pStyle w:val="Contents5"/>
            <w:tabs>
              <w:tab w:val="clear" w:pos="7892"/>
              <w:tab w:val="right" w:pos="9026" w:leader="dot"/>
            </w:tabs>
            <w:rPr/>
          </w:pPr>
          <w:hyperlink w:anchor="__RefHeading___Toc7834123_417432637">
            <w:r>
              <w:rPr>
                <w:webHidden/>
                <w:rStyle w:val="IndexLink"/>
                <w:rtl w:val="true"/>
              </w:rPr>
              <w:t>عمر ليس أخا ضرار</w:t>
            </w:r>
            <w:r>
              <w:rPr>
                <w:rStyle w:val="IndexLink"/>
                <w:rtl w:val="true"/>
              </w:rPr>
              <w:t>:</w:t>
              <w:tab/>
            </w:r>
            <w:r>
              <w:rPr>
                <w:rStyle w:val="IndexLink"/>
              </w:rPr>
              <w:t>178</w:t>
            </w:r>
          </w:hyperlink>
        </w:p>
        <w:p>
          <w:pPr>
            <w:pStyle w:val="Contents5"/>
            <w:tabs>
              <w:tab w:val="clear" w:pos="7892"/>
              <w:tab w:val="right" w:pos="9026" w:leader="dot"/>
            </w:tabs>
            <w:rPr/>
          </w:pPr>
          <w:hyperlink w:anchor="__RefHeading___Toc7834125_417432637">
            <w:r>
              <w:rPr>
                <w:webHidden/>
                <w:rStyle w:val="IndexLink"/>
                <w:rtl w:val="true"/>
              </w:rPr>
              <w:t>الآن نغزوهم و لا يغزوننا</w:t>
            </w:r>
            <w:r>
              <w:rPr>
                <w:rStyle w:val="IndexLink"/>
                <w:rtl w:val="true"/>
              </w:rPr>
              <w:t>:</w:t>
              <w:tab/>
            </w:r>
            <w:r>
              <w:rPr>
                <w:rStyle w:val="IndexLink"/>
              </w:rPr>
              <w:t>179</w:t>
            </w:r>
          </w:hyperlink>
        </w:p>
        <w:p>
          <w:pPr>
            <w:pStyle w:val="Contents5"/>
            <w:tabs>
              <w:tab w:val="clear" w:pos="7892"/>
              <w:tab w:val="right" w:pos="9026" w:leader="dot"/>
            </w:tabs>
            <w:rPr/>
          </w:pPr>
          <w:hyperlink w:anchor="__RefHeading___Toc7834127_417432637">
            <w:r>
              <w:rPr>
                <w:webHidden/>
                <w:rStyle w:val="IndexLink"/>
                <w:rtl w:val="true"/>
              </w:rPr>
              <w:t>الأشعار في غزوة الخندق</w:t>
            </w:r>
            <w:r>
              <w:rPr>
                <w:rStyle w:val="IndexLink"/>
                <w:rtl w:val="true"/>
              </w:rPr>
              <w:tab/>
            </w:r>
            <w:r>
              <w:rPr>
                <w:rStyle w:val="IndexLink"/>
              </w:rPr>
              <w:t>179</w:t>
            </w:r>
          </w:hyperlink>
        </w:p>
        <w:p>
          <w:pPr>
            <w:pStyle w:val="Contents5"/>
            <w:tabs>
              <w:tab w:val="clear" w:pos="7892"/>
              <w:tab w:val="right" w:pos="9026" w:leader="dot"/>
            </w:tabs>
            <w:rPr/>
          </w:pPr>
          <w:hyperlink w:anchor="__RefHeading___Toc7834129_417432637">
            <w:r>
              <w:rPr>
                <w:webHidden/>
                <w:rStyle w:val="IndexLink"/>
                <w:rtl w:val="true"/>
              </w:rPr>
              <w:t>المكر المفضوح</w:t>
            </w:r>
            <w:r>
              <w:rPr>
                <w:rStyle w:val="IndexLink"/>
                <w:rtl w:val="true"/>
              </w:rPr>
              <w:t>:</w:t>
              <w:tab/>
            </w:r>
            <w:r>
              <w:rPr>
                <w:rStyle w:val="IndexLink"/>
              </w:rPr>
              <w:t>186</w:t>
            </w:r>
          </w:hyperlink>
        </w:p>
        <w:p>
          <w:pPr>
            <w:pStyle w:val="Contents5"/>
            <w:tabs>
              <w:tab w:val="clear" w:pos="7892"/>
              <w:tab w:val="right" w:pos="9026" w:leader="dot"/>
            </w:tabs>
            <w:rPr/>
          </w:pPr>
          <w:hyperlink w:anchor="__RefHeading___Toc7834131_417432637">
            <w:r>
              <w:rPr>
                <w:webHidden/>
                <w:rStyle w:val="IndexLink"/>
                <w:rtl w:val="true"/>
              </w:rPr>
              <w:t>تعصب يثير الغثيان</w:t>
            </w:r>
            <w:r>
              <w:rPr>
                <w:rStyle w:val="IndexLink"/>
                <w:rtl w:val="true"/>
              </w:rPr>
              <w:t>:</w:t>
              <w:tab/>
            </w:r>
            <w:r>
              <w:rPr>
                <w:rStyle w:val="IndexLink"/>
              </w:rPr>
              <w:t>187</w:t>
            </w:r>
          </w:hyperlink>
        </w:p>
        <w:p>
          <w:pPr>
            <w:pStyle w:val="Contents5"/>
            <w:tabs>
              <w:tab w:val="clear" w:pos="7892"/>
              <w:tab w:val="right" w:pos="9026" w:leader="dot"/>
            </w:tabs>
            <w:rPr/>
          </w:pPr>
          <w:hyperlink w:anchor="__RefHeading___Toc7834133_417432637">
            <w:r>
              <w:rPr>
                <w:webHidden/>
                <w:rStyle w:val="IndexLink"/>
                <w:rtl w:val="true"/>
              </w:rPr>
              <w:t>من تشكيكات الجاحظ و تعصباته</w:t>
            </w:r>
            <w:r>
              <w:rPr>
                <w:rStyle w:val="IndexLink"/>
                <w:rtl w:val="true"/>
              </w:rPr>
              <w:t>:</w:t>
              <w:tab/>
            </w:r>
            <w:r>
              <w:rPr>
                <w:rStyle w:val="IndexLink"/>
              </w:rPr>
              <w:t>188</w:t>
            </w:r>
          </w:hyperlink>
        </w:p>
        <w:p>
          <w:pPr>
            <w:pStyle w:val="Contents5"/>
            <w:tabs>
              <w:tab w:val="clear" w:pos="7892"/>
              <w:tab w:val="right" w:pos="9026" w:leader="dot"/>
            </w:tabs>
            <w:rPr/>
          </w:pPr>
          <w:hyperlink w:anchor="__RefHeading___Toc7834135_417432637">
            <w:r>
              <w:rPr>
                <w:webHidden/>
                <w:rStyle w:val="IndexLink"/>
                <w:rtl w:val="true"/>
              </w:rPr>
              <w:t>المعركة التي لا حقيقة لها</w:t>
            </w:r>
            <w:r>
              <w:rPr>
                <w:rStyle w:val="IndexLink"/>
                <w:rtl w:val="true"/>
              </w:rPr>
              <w:t>:</w:t>
              <w:tab/>
            </w:r>
            <w:r>
              <w:rPr>
                <w:rStyle w:val="IndexLink"/>
              </w:rPr>
              <w:t>190</w:t>
            </w:r>
          </w:hyperlink>
        </w:p>
        <w:p>
          <w:pPr>
            <w:pStyle w:val="Contents5"/>
            <w:tabs>
              <w:tab w:val="clear" w:pos="7892"/>
              <w:tab w:val="right" w:pos="9026" w:leader="dot"/>
            </w:tabs>
            <w:rPr/>
          </w:pPr>
          <w:hyperlink w:anchor="__RefHeading___Toc7834137_417432637">
            <w:r>
              <w:rPr>
                <w:webHidden/>
                <w:rStyle w:val="IndexLink"/>
                <w:rtl w:val="true"/>
              </w:rPr>
              <w:t>إستفادات غير موفقة</w:t>
            </w:r>
            <w:r>
              <w:rPr>
                <w:rStyle w:val="IndexLink"/>
                <w:rtl w:val="true"/>
              </w:rPr>
              <w:t>:</w:t>
              <w:tab/>
            </w:r>
            <w:r>
              <w:rPr>
                <w:rStyle w:val="IndexLink"/>
              </w:rPr>
              <w:t>195</w:t>
            </w:r>
          </w:hyperlink>
        </w:p>
        <w:p>
          <w:pPr>
            <w:pStyle w:val="Contents5"/>
            <w:tabs>
              <w:tab w:val="clear" w:pos="7892"/>
              <w:tab w:val="right" w:pos="9026" w:leader="dot"/>
            </w:tabs>
            <w:rPr/>
          </w:pPr>
          <w:hyperlink w:anchor="__RefHeading___Toc7834139_417432637">
            <w:r>
              <w:rPr>
                <w:webHidden/>
                <w:rStyle w:val="IndexLink"/>
                <w:rtl w:val="true"/>
              </w:rPr>
              <w:t>الصحيح في القضية</w:t>
            </w:r>
            <w:r>
              <w:rPr>
                <w:rStyle w:val="IndexLink"/>
                <w:rtl w:val="true"/>
              </w:rPr>
              <w:t>:</w:t>
              <w:tab/>
            </w:r>
            <w:r>
              <w:rPr>
                <w:rStyle w:val="IndexLink"/>
              </w:rPr>
              <w:t>197</w:t>
            </w:r>
          </w:hyperlink>
        </w:p>
        <w:p>
          <w:pPr>
            <w:pStyle w:val="Contents5"/>
            <w:tabs>
              <w:tab w:val="clear" w:pos="7892"/>
              <w:tab w:val="right" w:pos="9026" w:leader="dot"/>
            </w:tabs>
            <w:rPr/>
          </w:pPr>
          <w:hyperlink w:anchor="__RefHeading___Toc7834141_417432637">
            <w:r>
              <w:rPr>
                <w:webHidden/>
                <w:rStyle w:val="IndexLink"/>
                <w:rtl w:val="true"/>
              </w:rPr>
              <w:t>السر و السبب</w:t>
            </w:r>
            <w:r>
              <w:rPr>
                <w:rStyle w:val="IndexLink"/>
                <w:rtl w:val="true"/>
              </w:rPr>
              <w:t>:</w:t>
              <w:tab/>
            </w:r>
            <w:r>
              <w:rPr>
                <w:rStyle w:val="IndexLink"/>
              </w:rPr>
              <w:t>198</w:t>
            </w:r>
          </w:hyperlink>
        </w:p>
        <w:p>
          <w:pPr>
            <w:pStyle w:val="Contents4"/>
            <w:tabs>
              <w:tab w:val="clear" w:pos="8176"/>
              <w:tab w:val="right" w:pos="9026" w:leader="dot"/>
            </w:tabs>
            <w:rPr/>
          </w:pPr>
          <w:hyperlink w:anchor="__RefHeading___Toc7834143_417432637">
            <w:r>
              <w:rPr>
                <w:webHidden/>
                <w:rStyle w:val="IndexLink"/>
                <w:rtl w:val="true"/>
              </w:rPr>
              <w:t>الفصل الثالث</w:t>
            </w:r>
            <w:r>
              <w:rPr>
                <w:rStyle w:val="IndexLink"/>
                <w:rtl w:val="true"/>
              </w:rPr>
              <w:t xml:space="preserve">: </w:t>
            </w:r>
            <w:r>
              <w:rPr>
                <w:rStyle w:val="IndexLink"/>
                <w:rtl w:val="true"/>
              </w:rPr>
              <w:t xml:space="preserve">كيف انتهت الحرب الخندق؟ </w:t>
            </w:r>
            <w:r>
              <w:rPr>
                <w:rStyle w:val="IndexLink"/>
                <w:rtl w:val="true"/>
              </w:rPr>
              <w:t>!</w:t>
              <w:tab/>
            </w:r>
            <w:r>
              <w:rPr>
                <w:rStyle w:val="IndexLink"/>
              </w:rPr>
              <w:t>200</w:t>
            </w:r>
          </w:hyperlink>
        </w:p>
        <w:p>
          <w:pPr>
            <w:pStyle w:val="Contents5"/>
            <w:tabs>
              <w:tab w:val="clear" w:pos="7892"/>
              <w:tab w:val="right" w:pos="9026" w:leader="dot"/>
            </w:tabs>
            <w:rPr/>
          </w:pPr>
          <w:hyperlink w:anchor="__RefHeading___Toc7834145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7834147_417432637">
            <w:r>
              <w:rPr>
                <w:webHidden/>
                <w:rStyle w:val="IndexLink"/>
                <w:rtl w:val="true"/>
              </w:rPr>
              <w:t>ما فعله نعيم بن مسعود</w:t>
            </w:r>
            <w:r>
              <w:rPr>
                <w:rStyle w:val="IndexLink"/>
                <w:rtl w:val="true"/>
              </w:rPr>
              <w:t>:</w:t>
              <w:tab/>
            </w:r>
            <w:r>
              <w:rPr>
                <w:rStyle w:val="IndexLink"/>
              </w:rPr>
              <w:t>202</w:t>
            </w:r>
          </w:hyperlink>
        </w:p>
        <w:p>
          <w:pPr>
            <w:pStyle w:val="Contents5"/>
            <w:tabs>
              <w:tab w:val="clear" w:pos="7892"/>
              <w:tab w:val="right" w:pos="9026" w:leader="dot"/>
            </w:tabs>
            <w:rPr/>
          </w:pPr>
          <w:hyperlink w:anchor="__RefHeading___Toc7834149_417432637">
            <w:r>
              <w:rPr>
                <w:webHidden/>
                <w:rStyle w:val="IndexLink"/>
                <w:rtl w:val="true"/>
              </w:rPr>
              <w:t>و النصوص المشار إليها هي التالية</w:t>
            </w:r>
            <w:r>
              <w:rPr>
                <w:rStyle w:val="IndexLink"/>
                <w:rtl w:val="true"/>
              </w:rPr>
              <w:t>:</w:t>
              <w:tab/>
            </w:r>
            <w:r>
              <w:rPr>
                <w:rStyle w:val="IndexLink"/>
              </w:rPr>
              <w:t>209</w:t>
            </w:r>
          </w:hyperlink>
        </w:p>
        <w:p>
          <w:pPr>
            <w:pStyle w:val="Contents5"/>
            <w:tabs>
              <w:tab w:val="clear" w:pos="7892"/>
              <w:tab w:val="right" w:pos="9026" w:leader="dot"/>
            </w:tabs>
            <w:rPr/>
          </w:pPr>
          <w:hyperlink w:anchor="__RefHeading___Toc7834151_417432637">
            <w:r>
              <w:rPr>
                <w:webHidden/>
                <w:rStyle w:val="IndexLink"/>
                <w:rtl w:val="true"/>
              </w:rPr>
              <w:t>اللمحات الأخيرة</w:t>
            </w:r>
            <w:r>
              <w:rPr>
                <w:rStyle w:val="IndexLink"/>
                <w:rtl w:val="true"/>
              </w:rPr>
              <w:t>:</w:t>
              <w:tab/>
            </w:r>
            <w:r>
              <w:rPr>
                <w:rStyle w:val="IndexLink"/>
              </w:rPr>
              <w:t>215</w:t>
            </w:r>
          </w:hyperlink>
        </w:p>
        <w:p>
          <w:pPr>
            <w:pStyle w:val="Contents5"/>
            <w:tabs>
              <w:tab w:val="clear" w:pos="7892"/>
              <w:tab w:val="right" w:pos="9026" w:leader="dot"/>
            </w:tabs>
            <w:rPr/>
          </w:pPr>
          <w:hyperlink w:anchor="__RefHeading___Toc7834153_417432637">
            <w:r>
              <w:rPr>
                <w:webHidden/>
                <w:rStyle w:val="IndexLink"/>
                <w:rtl w:val="true"/>
              </w:rPr>
              <w:t>التبرير بلا مبرر</w:t>
            </w:r>
            <w:r>
              <w:rPr>
                <w:rStyle w:val="IndexLink"/>
                <w:rtl w:val="true"/>
              </w:rPr>
              <w:t>:</w:t>
              <w:tab/>
            </w:r>
            <w:r>
              <w:rPr>
                <w:rStyle w:val="IndexLink"/>
              </w:rPr>
              <w:t>216</w:t>
            </w:r>
          </w:hyperlink>
        </w:p>
        <w:p>
          <w:pPr>
            <w:pStyle w:val="Contents5"/>
            <w:tabs>
              <w:tab w:val="clear" w:pos="7892"/>
              <w:tab w:val="right" w:pos="9026" w:leader="dot"/>
            </w:tabs>
            <w:rPr/>
          </w:pPr>
          <w:hyperlink w:anchor="__RefHeading___Toc7834155_417432637">
            <w:r>
              <w:rPr>
                <w:webHidden/>
                <w:rStyle w:val="IndexLink"/>
                <w:rtl w:val="true"/>
              </w:rPr>
              <w:t>الشائعات و الحرب النفسية</w:t>
            </w:r>
            <w:r>
              <w:rPr>
                <w:rStyle w:val="IndexLink"/>
                <w:rtl w:val="true"/>
              </w:rPr>
              <w:t>:</w:t>
              <w:tab/>
            </w:r>
            <w:r>
              <w:rPr>
                <w:rStyle w:val="IndexLink"/>
              </w:rPr>
              <w:t>217</w:t>
            </w:r>
          </w:hyperlink>
        </w:p>
        <w:p>
          <w:pPr>
            <w:pStyle w:val="Contents5"/>
            <w:tabs>
              <w:tab w:val="clear" w:pos="7892"/>
              <w:tab w:val="right" w:pos="9026" w:leader="dot"/>
            </w:tabs>
            <w:rPr/>
          </w:pPr>
          <w:hyperlink w:anchor="__RefHeading___Toc7834157_417432637">
            <w:r>
              <w:rPr>
                <w:webHidden/>
                <w:rStyle w:val="IndexLink"/>
                <w:rtl w:val="true"/>
              </w:rPr>
              <w:t>الدعاء و الابتهال</w:t>
            </w:r>
            <w:r>
              <w:rPr>
                <w:rStyle w:val="IndexLink"/>
                <w:rtl w:val="true"/>
              </w:rPr>
              <w:t>:</w:t>
              <w:tab/>
            </w:r>
            <w:r>
              <w:rPr>
                <w:rStyle w:val="IndexLink"/>
              </w:rPr>
              <w:t>218</w:t>
            </w:r>
          </w:hyperlink>
        </w:p>
        <w:p>
          <w:pPr>
            <w:pStyle w:val="Contents5"/>
            <w:tabs>
              <w:tab w:val="clear" w:pos="7892"/>
              <w:tab w:val="right" w:pos="9026" w:leader="dot"/>
            </w:tabs>
            <w:rPr/>
          </w:pPr>
          <w:hyperlink w:anchor="__RefHeading___Toc7834159_417432637">
            <w:r>
              <w:rPr>
                <w:webHidden/>
                <w:rStyle w:val="IndexLink"/>
                <w:rtl w:val="true"/>
              </w:rPr>
              <w:t>الريح و الملائكة</w:t>
            </w:r>
            <w:r>
              <w:rPr>
                <w:rStyle w:val="IndexLink"/>
                <w:rtl w:val="true"/>
              </w:rPr>
              <w:t>:</w:t>
              <w:tab/>
            </w:r>
            <w:r>
              <w:rPr>
                <w:rStyle w:val="IndexLink"/>
              </w:rPr>
              <w:t>222</w:t>
            </w:r>
          </w:hyperlink>
        </w:p>
        <w:p>
          <w:pPr>
            <w:pStyle w:val="Contents5"/>
            <w:tabs>
              <w:tab w:val="clear" w:pos="7892"/>
              <w:tab w:val="right" w:pos="9026" w:leader="dot"/>
            </w:tabs>
            <w:rPr/>
          </w:pPr>
          <w:hyperlink w:anchor="__RefHeading___Toc7834161_417432637">
            <w:r>
              <w:rPr>
                <w:webHidden/>
                <w:rStyle w:val="IndexLink"/>
                <w:rtl w:val="true"/>
              </w:rPr>
              <w:t>مهمة حذيفة بن اليمان</w:t>
            </w:r>
            <w:r>
              <w:rPr>
                <w:rStyle w:val="IndexLink"/>
                <w:rtl w:val="true"/>
              </w:rPr>
              <w:t>:</w:t>
              <w:tab/>
            </w:r>
            <w:r>
              <w:rPr>
                <w:rStyle w:val="IndexLink"/>
              </w:rPr>
              <w:t>226</w:t>
            </w:r>
          </w:hyperlink>
        </w:p>
        <w:p>
          <w:pPr>
            <w:pStyle w:val="Contents5"/>
            <w:tabs>
              <w:tab w:val="clear" w:pos="7892"/>
              <w:tab w:val="right" w:pos="9026" w:leader="dot"/>
            </w:tabs>
            <w:rPr/>
          </w:pPr>
          <w:hyperlink w:anchor="__RefHeading___Toc7834163_417432637">
            <w:r>
              <w:rPr>
                <w:webHidden/>
                <w:rStyle w:val="IndexLink"/>
                <w:rtl w:val="true"/>
              </w:rPr>
              <w:t>نص آخر لقضية حذيفة</w:t>
            </w:r>
            <w:r>
              <w:rPr>
                <w:rStyle w:val="IndexLink"/>
                <w:rtl w:val="true"/>
              </w:rPr>
              <w:t>:</w:t>
              <w:tab/>
            </w:r>
            <w:r>
              <w:rPr>
                <w:rStyle w:val="IndexLink"/>
              </w:rPr>
              <w:t>230</w:t>
            </w:r>
          </w:hyperlink>
        </w:p>
        <w:p>
          <w:pPr>
            <w:pStyle w:val="Contents5"/>
            <w:tabs>
              <w:tab w:val="clear" w:pos="7892"/>
              <w:tab w:val="right" w:pos="9026" w:leader="dot"/>
            </w:tabs>
            <w:rPr/>
          </w:pPr>
          <w:hyperlink w:anchor="__RefHeading___Toc7834165_417432637">
            <w:r>
              <w:rPr>
                <w:webHidden/>
                <w:rStyle w:val="IndexLink"/>
                <w:rtl w:val="true"/>
              </w:rPr>
              <w:t>حقيقة القضية</w:t>
            </w:r>
            <w:r>
              <w:rPr>
                <w:rStyle w:val="IndexLink"/>
                <w:rtl w:val="true"/>
              </w:rPr>
              <w:t>:</w:t>
              <w:tab/>
            </w:r>
            <w:r>
              <w:rPr>
                <w:rStyle w:val="IndexLink"/>
              </w:rPr>
              <w:t>238</w:t>
            </w:r>
          </w:hyperlink>
        </w:p>
        <w:p>
          <w:pPr>
            <w:pStyle w:val="Contents5"/>
            <w:tabs>
              <w:tab w:val="clear" w:pos="7892"/>
              <w:tab w:val="right" w:pos="9026" w:leader="dot"/>
            </w:tabs>
            <w:rPr/>
          </w:pPr>
          <w:hyperlink w:anchor="__RefHeading___Toc7834167_417432637">
            <w:r>
              <w:rPr>
                <w:webHidden/>
                <w:rStyle w:val="IndexLink"/>
                <w:rtl w:val="true"/>
              </w:rPr>
              <w:t>رسالة أبي سفيان للنبي صلى اللّه عليه و آله قبل الرحيل</w:t>
            </w:r>
            <w:r>
              <w:rPr>
                <w:rStyle w:val="IndexLink"/>
                <w:rtl w:val="true"/>
              </w:rPr>
              <w:t>:</w:t>
              <w:tab/>
            </w:r>
            <w:r>
              <w:rPr>
                <w:rStyle w:val="IndexLink"/>
              </w:rPr>
              <w:t>238</w:t>
            </w:r>
          </w:hyperlink>
        </w:p>
        <w:p>
          <w:pPr>
            <w:pStyle w:val="Contents5"/>
            <w:tabs>
              <w:tab w:val="clear" w:pos="7892"/>
              <w:tab w:val="right" w:pos="9026" w:leader="dot"/>
            </w:tabs>
            <w:rPr/>
          </w:pPr>
          <w:hyperlink w:anchor="__RefHeading___Toc7834169_417432637">
            <w:r>
              <w:rPr>
                <w:webHidden/>
                <w:rStyle w:val="IndexLink"/>
                <w:rtl w:val="true"/>
              </w:rPr>
              <w:t>الرحيل الذليل</w:t>
            </w:r>
            <w:r>
              <w:rPr>
                <w:rStyle w:val="IndexLink"/>
                <w:rtl w:val="true"/>
              </w:rPr>
              <w:t>:</w:t>
              <w:tab/>
            </w:r>
            <w:r>
              <w:rPr>
                <w:rStyle w:val="IndexLink"/>
              </w:rPr>
              <w:t>239</w:t>
            </w:r>
          </w:hyperlink>
        </w:p>
        <w:p>
          <w:pPr>
            <w:pStyle w:val="Contents5"/>
            <w:tabs>
              <w:tab w:val="clear" w:pos="7892"/>
              <w:tab w:val="right" w:pos="9026" w:leader="dot"/>
            </w:tabs>
            <w:rPr/>
          </w:pPr>
          <w:hyperlink w:anchor="__RefHeading___Toc7834171_417432637">
            <w:r>
              <w:rPr>
                <w:webHidden/>
                <w:rStyle w:val="IndexLink"/>
                <w:rtl w:val="true"/>
              </w:rPr>
              <w:t xml:space="preserve">وَ كَفَى اَللّٰهُ اَلْمُؤْمِنِينَ اَلْقِتٰالَ </w:t>
            </w:r>
            <w:r>
              <w:rPr>
                <w:rStyle w:val="IndexLink"/>
                <w:rtl w:val="true"/>
              </w:rPr>
              <w:t>(</w:t>
            </w:r>
            <w:r>
              <w:rPr>
                <w:rStyle w:val="IndexLink"/>
                <w:rtl w:val="true"/>
              </w:rPr>
              <w:t>بعلي</w:t>
            </w:r>
            <w:r>
              <w:rPr>
                <w:rStyle w:val="IndexLink"/>
                <w:rtl w:val="true"/>
              </w:rPr>
              <w:t xml:space="preserve">) </w:t>
            </w:r>
            <w:r>
              <w:rPr>
                <w:rStyle w:val="IndexLink"/>
                <w:rtl w:val="true"/>
              </w:rPr>
              <w:t>عليه السلام</w:t>
            </w:r>
            <w:r>
              <w:rPr>
                <w:rStyle w:val="IndexLink"/>
                <w:rtl w:val="true"/>
              </w:rPr>
              <w:t>:</w:t>
              <w:tab/>
            </w:r>
            <w:r>
              <w:rPr>
                <w:rStyle w:val="IndexLink"/>
              </w:rPr>
              <w:t>241</w:t>
            </w:r>
          </w:hyperlink>
        </w:p>
        <w:p>
          <w:pPr>
            <w:pStyle w:val="Contents5"/>
            <w:tabs>
              <w:tab w:val="clear" w:pos="7892"/>
              <w:tab w:val="right" w:pos="9026" w:leader="dot"/>
            </w:tabs>
            <w:rPr/>
          </w:pPr>
          <w:hyperlink w:anchor="__RefHeading___Toc7834173_417432637">
            <w:r>
              <w:rPr>
                <w:webHidden/>
                <w:rStyle w:val="IndexLink"/>
                <w:rtl w:val="true"/>
              </w:rPr>
              <w:t>أشجع الأمة</w:t>
            </w:r>
            <w:r>
              <w:rPr>
                <w:rStyle w:val="IndexLink"/>
                <w:rtl w:val="true"/>
              </w:rPr>
              <w:t>:</w:t>
              <w:tab/>
            </w:r>
            <w:r>
              <w:rPr>
                <w:rStyle w:val="IndexLink"/>
              </w:rPr>
              <w:t>246</w:t>
            </w:r>
          </w:hyperlink>
        </w:p>
        <w:p>
          <w:pPr>
            <w:pStyle w:val="Contents5"/>
            <w:tabs>
              <w:tab w:val="clear" w:pos="7892"/>
              <w:tab w:val="right" w:pos="9026" w:leader="dot"/>
            </w:tabs>
            <w:rPr/>
          </w:pPr>
          <w:hyperlink w:anchor="__RefHeading___Toc7834175_417432637">
            <w:r>
              <w:rPr>
                <w:webHidden/>
                <w:rStyle w:val="IndexLink"/>
                <w:rtl w:val="true"/>
              </w:rPr>
              <w:t>مفارقة في الموقف</w:t>
            </w:r>
            <w:r>
              <w:rPr>
                <w:rStyle w:val="IndexLink"/>
                <w:rtl w:val="true"/>
              </w:rPr>
              <w:t>:</w:t>
              <w:tab/>
            </w:r>
            <w:r>
              <w:rPr>
                <w:rStyle w:val="IndexLink"/>
              </w:rPr>
              <w:t>247</w:t>
            </w:r>
          </w:hyperlink>
        </w:p>
        <w:p>
          <w:pPr>
            <w:pStyle w:val="Contents5"/>
            <w:tabs>
              <w:tab w:val="clear" w:pos="7892"/>
              <w:tab w:val="right" w:pos="9026" w:leader="dot"/>
            </w:tabs>
            <w:rPr/>
          </w:pPr>
          <w:hyperlink w:anchor="__RefHeading___Toc7834177_417432637">
            <w:r>
              <w:rPr>
                <w:webHidden/>
                <w:rStyle w:val="IndexLink"/>
                <w:rtl w:val="true"/>
              </w:rPr>
              <w:t>الآن نغزوهم، و لا يغزوننا</w:t>
            </w:r>
            <w:r>
              <w:rPr>
                <w:rStyle w:val="IndexLink"/>
                <w:rtl w:val="true"/>
              </w:rPr>
              <w:t>:</w:t>
              <w:tab/>
            </w:r>
            <w:r>
              <w:rPr>
                <w:rStyle w:val="IndexLink"/>
              </w:rPr>
              <w:t>248</w:t>
            </w:r>
          </w:hyperlink>
        </w:p>
        <w:p>
          <w:pPr>
            <w:pStyle w:val="Contents5"/>
            <w:tabs>
              <w:tab w:val="clear" w:pos="7892"/>
              <w:tab w:val="right" w:pos="9026" w:leader="dot"/>
            </w:tabs>
            <w:rPr/>
          </w:pPr>
          <w:hyperlink w:anchor="__RefHeading___Toc7834179_417432637">
            <w:r>
              <w:rPr>
                <w:webHidden/>
                <w:rStyle w:val="IndexLink"/>
                <w:rtl w:val="true"/>
              </w:rPr>
              <w:t xml:space="preserve">متى قال النبي صلى اللّه عليه و آله كلمته؟ </w:t>
            </w:r>
            <w:r>
              <w:rPr>
                <w:rStyle w:val="IndexLink"/>
                <w:rtl w:val="true"/>
              </w:rPr>
              <w:t>!</w:t>
              <w:tab/>
            </w:r>
            <w:r>
              <w:rPr>
                <w:rStyle w:val="IndexLink"/>
              </w:rPr>
              <w:t>249</w:t>
            </w:r>
          </w:hyperlink>
        </w:p>
        <w:p>
          <w:pPr>
            <w:pStyle w:val="Contents5"/>
            <w:tabs>
              <w:tab w:val="clear" w:pos="7892"/>
              <w:tab w:val="right" w:pos="9026" w:leader="dot"/>
            </w:tabs>
            <w:rPr/>
          </w:pPr>
          <w:hyperlink w:anchor="__RefHeading___Toc7834181_417432637">
            <w:r>
              <w:rPr>
                <w:webHidden/>
                <w:rStyle w:val="IndexLink"/>
                <w:rtl w:val="true"/>
              </w:rPr>
              <w:t xml:space="preserve">لماذا لن تغزوهم قريش بعد اليوم؟ </w:t>
            </w:r>
            <w:r>
              <w:rPr>
                <w:rStyle w:val="IndexLink"/>
                <w:rtl w:val="true"/>
              </w:rPr>
              <w:t>!</w:t>
              <w:tab/>
            </w:r>
            <w:r>
              <w:rPr>
                <w:rStyle w:val="IndexLink"/>
              </w:rPr>
              <w:t>250</w:t>
            </w:r>
          </w:hyperlink>
        </w:p>
        <w:p>
          <w:pPr>
            <w:pStyle w:val="Contents5"/>
            <w:tabs>
              <w:tab w:val="clear" w:pos="7892"/>
              <w:tab w:val="right" w:pos="9026" w:leader="dot"/>
            </w:tabs>
            <w:rPr/>
          </w:pPr>
          <w:hyperlink w:anchor="__RefHeading___Toc7834183_417432637">
            <w:r>
              <w:rPr>
                <w:webHidden/>
                <w:rStyle w:val="IndexLink"/>
                <w:rtl w:val="true"/>
              </w:rPr>
              <w:t>غلط حسابات المعتزلي</w:t>
            </w:r>
            <w:r>
              <w:rPr>
                <w:rStyle w:val="IndexLink"/>
                <w:rtl w:val="true"/>
              </w:rPr>
              <w:t>:</w:t>
              <w:tab/>
            </w:r>
            <w:r>
              <w:rPr>
                <w:rStyle w:val="IndexLink"/>
              </w:rPr>
              <w:t>253</w:t>
            </w:r>
          </w:hyperlink>
        </w:p>
        <w:p>
          <w:pPr>
            <w:pStyle w:val="Contents5"/>
            <w:tabs>
              <w:tab w:val="clear" w:pos="7892"/>
              <w:tab w:val="right" w:pos="9026" w:leader="dot"/>
            </w:tabs>
            <w:rPr/>
          </w:pPr>
          <w:hyperlink w:anchor="__RefHeading___Toc7834185_417432637">
            <w:r>
              <w:rPr>
                <w:webHidden/>
                <w:rStyle w:val="IndexLink"/>
                <w:rtl w:val="true"/>
              </w:rPr>
              <w:t>و قد اشتبه الأمر على المعتزلي في موضعين</w:t>
            </w:r>
            <w:r>
              <w:rPr>
                <w:rStyle w:val="IndexLink"/>
                <w:rtl w:val="true"/>
              </w:rPr>
              <w:t>:</w:t>
              <w:tab/>
            </w:r>
            <w:r>
              <w:rPr>
                <w:rStyle w:val="IndexLink"/>
              </w:rPr>
              <w:t>253</w:t>
            </w:r>
          </w:hyperlink>
        </w:p>
        <w:p>
          <w:pPr>
            <w:pStyle w:val="Contents5"/>
            <w:tabs>
              <w:tab w:val="clear" w:pos="7892"/>
              <w:tab w:val="right" w:pos="9026" w:leader="dot"/>
            </w:tabs>
            <w:rPr/>
          </w:pPr>
          <w:hyperlink w:anchor="__RefHeading___Toc7834187_417432637">
            <w:r>
              <w:rPr>
                <w:webHidden/>
                <w:rStyle w:val="IndexLink"/>
                <w:rtl w:val="true"/>
              </w:rPr>
              <w:t>الشهداء و القتلى</w:t>
            </w:r>
            <w:r>
              <w:rPr>
                <w:rStyle w:val="IndexLink"/>
                <w:rtl w:val="true"/>
              </w:rPr>
              <w:t>:</w:t>
              <w:tab/>
            </w:r>
            <w:r>
              <w:rPr>
                <w:rStyle w:val="IndexLink"/>
              </w:rPr>
              <w:t>254</w:t>
            </w:r>
          </w:hyperlink>
        </w:p>
        <w:p>
          <w:pPr>
            <w:pStyle w:val="Contents6"/>
            <w:tabs>
              <w:tab w:val="clear" w:pos="7609"/>
              <w:tab w:val="right" w:pos="9026" w:leader="dot"/>
            </w:tabs>
            <w:rPr/>
          </w:pPr>
          <w:hyperlink w:anchor="__RefHeading___Toc7834189_417432637">
            <w:r>
              <w:rPr>
                <w:webHidden/>
                <w:rStyle w:val="IndexLink"/>
              </w:rPr>
              <w:t>1</w:t>
            </w:r>
            <w:r>
              <w:rPr>
                <w:rStyle w:val="IndexLink"/>
                <w:rtl w:val="true"/>
              </w:rPr>
              <w:t>-</w:t>
            </w:r>
            <w:r>
              <w:rPr>
                <w:rStyle w:val="IndexLink"/>
                <w:rtl w:val="true"/>
              </w:rPr>
              <w:t>الشهداء من المسلمين</w:t>
            </w:r>
            <w:r>
              <w:rPr>
                <w:rStyle w:val="IndexLink"/>
                <w:rtl w:val="true"/>
              </w:rPr>
              <w:t>:</w:t>
              <w:tab/>
            </w:r>
            <w:r>
              <w:rPr>
                <w:rStyle w:val="IndexLink"/>
              </w:rPr>
              <w:t>254</w:t>
            </w:r>
          </w:hyperlink>
        </w:p>
        <w:p>
          <w:pPr>
            <w:pStyle w:val="Contents6"/>
            <w:tabs>
              <w:tab w:val="clear" w:pos="7609"/>
              <w:tab w:val="right" w:pos="9026" w:leader="dot"/>
            </w:tabs>
            <w:rPr/>
          </w:pPr>
          <w:hyperlink w:anchor="__RefHeading___Toc7834191_417432637">
            <w:r>
              <w:rPr>
                <w:webHidden/>
                <w:rStyle w:val="IndexLink"/>
              </w:rPr>
              <w:t>2</w:t>
            </w:r>
            <w:r>
              <w:rPr>
                <w:rStyle w:val="IndexLink"/>
                <w:rtl w:val="true"/>
              </w:rPr>
              <w:t>-</w:t>
            </w:r>
            <w:r>
              <w:rPr>
                <w:rStyle w:val="IndexLink"/>
                <w:rtl w:val="true"/>
              </w:rPr>
              <w:t>القتلى من المشركين</w:t>
            </w:r>
            <w:r>
              <w:rPr>
                <w:rStyle w:val="IndexLink"/>
                <w:rtl w:val="true"/>
              </w:rPr>
              <w:t>:</w:t>
              <w:tab/>
            </w:r>
            <w:r>
              <w:rPr>
                <w:rStyle w:val="IndexLink"/>
              </w:rPr>
              <w:t>256</w:t>
            </w:r>
          </w:hyperlink>
        </w:p>
        <w:p>
          <w:pPr>
            <w:pStyle w:val="Contents5"/>
            <w:tabs>
              <w:tab w:val="clear" w:pos="7892"/>
              <w:tab w:val="right" w:pos="9026" w:leader="dot"/>
            </w:tabs>
            <w:rPr/>
          </w:pPr>
          <w:hyperlink w:anchor="__RefHeading___Toc7834193_417432637">
            <w:r>
              <w:rPr>
                <w:webHidden/>
                <w:rStyle w:val="IndexLink"/>
                <w:rtl w:val="true"/>
              </w:rPr>
              <w:t>العودة إلى المدينة</w:t>
            </w:r>
            <w:r>
              <w:rPr>
                <w:rStyle w:val="IndexLink"/>
                <w:rtl w:val="true"/>
              </w:rPr>
              <w:t>:</w:t>
              <w:tab/>
            </w:r>
            <w:r>
              <w:rPr>
                <w:rStyle w:val="IndexLink"/>
              </w:rPr>
              <w:t>257</w:t>
            </w:r>
          </w:hyperlink>
        </w:p>
        <w:p>
          <w:pPr>
            <w:pStyle w:val="Contents5"/>
            <w:tabs>
              <w:tab w:val="clear" w:pos="7892"/>
              <w:tab w:val="right" w:pos="9026" w:leader="dot"/>
            </w:tabs>
            <w:rPr/>
          </w:pPr>
          <w:hyperlink w:anchor="__RefHeading___Toc7834195_417432637">
            <w:r>
              <w:rPr>
                <w:webHidden/>
                <w:rStyle w:val="IndexLink"/>
                <w:rtl w:val="true"/>
              </w:rPr>
              <w:t>عثمان و بنت النبي صلى اللّه عليه و آله في الخندق</w:t>
            </w:r>
            <w:r>
              <w:rPr>
                <w:rStyle w:val="IndexLink"/>
                <w:rtl w:val="true"/>
              </w:rPr>
              <w:t>:</w:t>
              <w:tab/>
            </w:r>
            <w:r>
              <w:rPr>
                <w:rStyle w:val="IndexLink"/>
              </w:rPr>
              <w:t>259</w:t>
            </w:r>
          </w:hyperlink>
        </w:p>
        <w:p>
          <w:pPr>
            <w:pStyle w:val="Contents3"/>
            <w:tabs>
              <w:tab w:val="clear" w:pos="8459"/>
              <w:tab w:val="right" w:pos="9026" w:leader="dot"/>
            </w:tabs>
            <w:rPr/>
          </w:pPr>
          <w:hyperlink w:anchor="__RefHeading___Toc7834197_417432637">
            <w:r>
              <w:rPr>
                <w:webHidden/>
                <w:rStyle w:val="IndexLink"/>
                <w:rtl w:val="true"/>
              </w:rPr>
              <w:t>الباب الثالث</w:t>
            </w:r>
            <w:r>
              <w:rPr>
                <w:rStyle w:val="IndexLink"/>
                <w:rtl w:val="true"/>
              </w:rPr>
              <w:t xml:space="preserve">: </w:t>
            </w:r>
            <w:r>
              <w:rPr>
                <w:rStyle w:val="IndexLink"/>
                <w:rtl w:val="true"/>
              </w:rPr>
              <w:t>غزوة بنى قريظة</w:t>
            </w:r>
            <w:r>
              <w:rPr>
                <w:rStyle w:val="IndexLink"/>
                <w:rtl w:val="true"/>
              </w:rPr>
              <w:tab/>
            </w:r>
            <w:r>
              <w:rPr>
                <w:rStyle w:val="IndexLink"/>
              </w:rPr>
              <w:t>262</w:t>
            </w:r>
          </w:hyperlink>
        </w:p>
        <w:p>
          <w:pPr>
            <w:pStyle w:val="Contents4"/>
            <w:tabs>
              <w:tab w:val="clear" w:pos="8176"/>
              <w:tab w:val="right" w:pos="9026" w:leader="dot"/>
            </w:tabs>
            <w:rPr/>
          </w:pPr>
          <w:hyperlink w:anchor="__RefHeading___Toc7834199_41743263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7834201_417432637">
            <w:r>
              <w:rPr>
                <w:webHidden/>
                <w:rStyle w:val="IndexLink"/>
                <w:rtl w:val="true"/>
              </w:rPr>
              <w:t>الفصل الأول</w:t>
            </w:r>
            <w:r>
              <w:rPr>
                <w:rStyle w:val="IndexLink"/>
                <w:rtl w:val="true"/>
              </w:rPr>
              <w:t xml:space="preserve">: </w:t>
            </w:r>
            <w:r>
              <w:rPr>
                <w:rStyle w:val="IndexLink"/>
                <w:rtl w:val="true"/>
              </w:rPr>
              <w:t>المسير إلى حصون قريظة</w:t>
            </w:r>
            <w:r>
              <w:rPr>
                <w:rStyle w:val="IndexLink"/>
                <w:rtl w:val="true"/>
              </w:rPr>
              <w:tab/>
            </w:r>
            <w:r>
              <w:rPr>
                <w:rStyle w:val="IndexLink"/>
              </w:rPr>
              <w:t>270</w:t>
            </w:r>
          </w:hyperlink>
        </w:p>
        <w:p>
          <w:pPr>
            <w:pStyle w:val="Contents5"/>
            <w:tabs>
              <w:tab w:val="clear" w:pos="7892"/>
              <w:tab w:val="right" w:pos="9026" w:leader="dot"/>
            </w:tabs>
            <w:rPr/>
          </w:pPr>
          <w:hyperlink w:anchor="__RefHeading___Toc7834203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7834205_417432637">
            <w:r>
              <w:rPr>
                <w:webHidden/>
                <w:rStyle w:val="IndexLink"/>
                <w:rtl w:val="true"/>
              </w:rPr>
              <w:t>بداية</w:t>
            </w:r>
            <w:r>
              <w:rPr>
                <w:rStyle w:val="IndexLink"/>
                <w:rtl w:val="true"/>
              </w:rPr>
              <w:t>:</w:t>
              <w:tab/>
            </w:r>
            <w:r>
              <w:rPr>
                <w:rStyle w:val="IndexLink"/>
              </w:rPr>
              <w:t>272</w:t>
            </w:r>
          </w:hyperlink>
        </w:p>
        <w:p>
          <w:pPr>
            <w:pStyle w:val="Contents5"/>
            <w:tabs>
              <w:tab w:val="clear" w:pos="7892"/>
              <w:tab w:val="right" w:pos="9026" w:leader="dot"/>
            </w:tabs>
            <w:rPr/>
          </w:pPr>
          <w:hyperlink w:anchor="__RefHeading___Toc7834207_417432637">
            <w:r>
              <w:rPr>
                <w:webHidden/>
                <w:rStyle w:val="IndexLink"/>
                <w:rtl w:val="true"/>
              </w:rPr>
              <w:t>متى كانت غزوة بني قريظة</w:t>
            </w:r>
            <w:r>
              <w:rPr>
                <w:rStyle w:val="IndexLink"/>
                <w:rtl w:val="true"/>
              </w:rPr>
              <w:t>:</w:t>
              <w:tab/>
            </w:r>
            <w:r>
              <w:rPr>
                <w:rStyle w:val="IndexLink"/>
              </w:rPr>
              <w:t>273</w:t>
            </w:r>
          </w:hyperlink>
        </w:p>
        <w:p>
          <w:pPr>
            <w:pStyle w:val="Contents5"/>
            <w:tabs>
              <w:tab w:val="clear" w:pos="7892"/>
              <w:tab w:val="right" w:pos="9026" w:leader="dot"/>
            </w:tabs>
            <w:rPr/>
          </w:pPr>
          <w:hyperlink w:anchor="__RefHeading___Toc7834209_417432637">
            <w:r>
              <w:rPr>
                <w:webHidden/>
                <w:rStyle w:val="IndexLink"/>
                <w:rtl w:val="true"/>
              </w:rPr>
              <w:t xml:space="preserve">من هم بنو قريظة؟ </w:t>
            </w:r>
            <w:r>
              <w:rPr>
                <w:rStyle w:val="IndexLink"/>
                <w:rtl w:val="true"/>
              </w:rPr>
              <w:t>!</w:t>
              <w:tab/>
            </w:r>
            <w:r>
              <w:rPr>
                <w:rStyle w:val="IndexLink"/>
              </w:rPr>
              <w:t>274</w:t>
            </w:r>
          </w:hyperlink>
        </w:p>
        <w:p>
          <w:pPr>
            <w:pStyle w:val="Contents5"/>
            <w:tabs>
              <w:tab w:val="clear" w:pos="7892"/>
              <w:tab w:val="right" w:pos="9026" w:leader="dot"/>
            </w:tabs>
            <w:rPr/>
          </w:pPr>
          <w:hyperlink w:anchor="__RefHeading___Toc7834211_417432637">
            <w:r>
              <w:rPr>
                <w:webHidden/>
                <w:rStyle w:val="IndexLink"/>
                <w:rtl w:val="true"/>
              </w:rPr>
              <w:t>نقض قريظة للعهد</w:t>
            </w:r>
            <w:r>
              <w:rPr>
                <w:rStyle w:val="IndexLink"/>
                <w:rtl w:val="true"/>
              </w:rPr>
              <w:t>:</w:t>
              <w:tab/>
            </w:r>
            <w:r>
              <w:rPr>
                <w:rStyle w:val="IndexLink"/>
              </w:rPr>
              <w:t>274</w:t>
            </w:r>
          </w:hyperlink>
        </w:p>
        <w:p>
          <w:pPr>
            <w:pStyle w:val="Contents5"/>
            <w:tabs>
              <w:tab w:val="clear" w:pos="7892"/>
              <w:tab w:val="right" w:pos="9026" w:leader="dot"/>
            </w:tabs>
            <w:rPr/>
          </w:pPr>
          <w:hyperlink w:anchor="__RefHeading___Toc7834213_417432637">
            <w:r>
              <w:rPr>
                <w:webHidden/>
                <w:rStyle w:val="IndexLink"/>
                <w:rtl w:val="true"/>
              </w:rPr>
              <w:t>آية نزلت في بني قريظة</w:t>
            </w:r>
            <w:r>
              <w:rPr>
                <w:rStyle w:val="IndexLink"/>
                <w:rtl w:val="true"/>
              </w:rPr>
              <w:t>:</w:t>
              <w:tab/>
            </w:r>
            <w:r>
              <w:rPr>
                <w:rStyle w:val="IndexLink"/>
              </w:rPr>
              <w:t>276</w:t>
            </w:r>
          </w:hyperlink>
        </w:p>
        <w:p>
          <w:pPr>
            <w:pStyle w:val="Contents5"/>
            <w:tabs>
              <w:tab w:val="clear" w:pos="7892"/>
              <w:tab w:val="right" w:pos="9026" w:leader="dot"/>
            </w:tabs>
            <w:rPr/>
          </w:pPr>
          <w:hyperlink w:anchor="__RefHeading___Toc7834215_417432637">
            <w:r>
              <w:rPr>
                <w:webHidden/>
                <w:rStyle w:val="IndexLink"/>
                <w:rtl w:val="true"/>
              </w:rPr>
              <w:t>رؤيا كرؤيا عاتكة في بدر</w:t>
            </w:r>
            <w:r>
              <w:rPr>
                <w:rStyle w:val="IndexLink"/>
                <w:rtl w:val="true"/>
              </w:rPr>
              <w:t>:</w:t>
              <w:tab/>
            </w:r>
            <w:r>
              <w:rPr>
                <w:rStyle w:val="IndexLink"/>
              </w:rPr>
              <w:t>277</w:t>
            </w:r>
          </w:hyperlink>
        </w:p>
        <w:p>
          <w:pPr>
            <w:pStyle w:val="Contents5"/>
            <w:tabs>
              <w:tab w:val="clear" w:pos="7892"/>
              <w:tab w:val="right" w:pos="9026" w:leader="dot"/>
            </w:tabs>
            <w:rPr/>
          </w:pPr>
          <w:hyperlink w:anchor="__RefHeading___Toc7834217_417432637">
            <w:r>
              <w:rPr>
                <w:webHidden/>
                <w:rStyle w:val="IndexLink"/>
                <w:rtl w:val="true"/>
              </w:rPr>
              <w:t>تعبير الرؤيا</w:t>
            </w:r>
            <w:r>
              <w:rPr>
                <w:rStyle w:val="IndexLink"/>
                <w:rtl w:val="true"/>
              </w:rPr>
              <w:t>:</w:t>
              <w:tab/>
            </w:r>
            <w:r>
              <w:rPr>
                <w:rStyle w:val="IndexLink"/>
              </w:rPr>
              <w:t>278</w:t>
            </w:r>
          </w:hyperlink>
        </w:p>
        <w:p>
          <w:pPr>
            <w:pStyle w:val="Contents5"/>
            <w:tabs>
              <w:tab w:val="clear" w:pos="7892"/>
              <w:tab w:val="right" w:pos="9026" w:leader="dot"/>
            </w:tabs>
            <w:rPr/>
          </w:pPr>
          <w:hyperlink w:anchor="__RefHeading___Toc7834219_417432637">
            <w:r>
              <w:rPr>
                <w:webHidden/>
                <w:rStyle w:val="IndexLink"/>
                <w:rtl w:val="true"/>
              </w:rPr>
              <w:t>تزوير التاريخ</w:t>
            </w:r>
            <w:r>
              <w:rPr>
                <w:rStyle w:val="IndexLink"/>
                <w:rtl w:val="true"/>
              </w:rPr>
              <w:t>:</w:t>
              <w:tab/>
            </w:r>
            <w:r>
              <w:rPr>
                <w:rStyle w:val="IndexLink"/>
              </w:rPr>
              <w:t>280</w:t>
            </w:r>
          </w:hyperlink>
        </w:p>
        <w:p>
          <w:pPr>
            <w:pStyle w:val="Contents5"/>
            <w:tabs>
              <w:tab w:val="clear" w:pos="7892"/>
              <w:tab w:val="right" w:pos="9026" w:leader="dot"/>
            </w:tabs>
            <w:rPr/>
          </w:pPr>
          <w:hyperlink w:anchor="__RefHeading___Toc7834221_417432637">
            <w:r>
              <w:rPr>
                <w:webHidden/>
                <w:rStyle w:val="IndexLink"/>
                <w:rtl w:val="true"/>
              </w:rPr>
              <w:t>إننا نسجل على هذا الكلام النقاط التالية</w:t>
            </w:r>
            <w:r>
              <w:rPr>
                <w:rStyle w:val="IndexLink"/>
                <w:rtl w:val="true"/>
              </w:rPr>
              <w:t>:</w:t>
              <w:tab/>
            </w:r>
            <w:r>
              <w:rPr>
                <w:rStyle w:val="IndexLink"/>
              </w:rPr>
              <w:t>280</w:t>
            </w:r>
          </w:hyperlink>
        </w:p>
        <w:p>
          <w:pPr>
            <w:pStyle w:val="Contents5"/>
            <w:tabs>
              <w:tab w:val="clear" w:pos="7892"/>
              <w:tab w:val="right" w:pos="9026" w:leader="dot"/>
            </w:tabs>
            <w:rPr/>
          </w:pPr>
          <w:hyperlink w:anchor="__RefHeading___Toc7834223_417432637">
            <w:r>
              <w:rPr>
                <w:webHidden/>
                <w:rStyle w:val="IndexLink"/>
                <w:rtl w:val="true"/>
              </w:rPr>
              <w:t>جبريل يأمر بالمسير إلى بني قريظة</w:t>
            </w:r>
            <w:r>
              <w:rPr>
                <w:rStyle w:val="IndexLink"/>
                <w:rtl w:val="true"/>
              </w:rPr>
              <w:t>:</w:t>
              <w:tab/>
            </w:r>
            <w:r>
              <w:rPr>
                <w:rStyle w:val="IndexLink"/>
              </w:rPr>
              <w:t>282</w:t>
            </w:r>
          </w:hyperlink>
        </w:p>
        <w:p>
          <w:pPr>
            <w:pStyle w:val="Contents5"/>
            <w:tabs>
              <w:tab w:val="clear" w:pos="7892"/>
              <w:tab w:val="right" w:pos="9026" w:leader="dot"/>
            </w:tabs>
            <w:rPr/>
          </w:pPr>
          <w:hyperlink w:anchor="__RefHeading___Toc7834225_417432637">
            <w:r>
              <w:rPr>
                <w:webHidden/>
                <w:rStyle w:val="IndexLink"/>
                <w:rtl w:val="true"/>
              </w:rPr>
              <w:t xml:space="preserve">في بيت عائشة أم في بيت فاطمة عليها السّلام؟ </w:t>
            </w:r>
            <w:r>
              <w:rPr>
                <w:rStyle w:val="IndexLink"/>
                <w:rtl w:val="true"/>
              </w:rPr>
              <w:t>!</w:t>
              <w:tab/>
            </w:r>
            <w:r>
              <w:rPr>
                <w:rStyle w:val="IndexLink"/>
              </w:rPr>
              <w:t>284</w:t>
            </w:r>
          </w:hyperlink>
        </w:p>
        <w:p>
          <w:pPr>
            <w:pStyle w:val="Contents5"/>
            <w:tabs>
              <w:tab w:val="clear" w:pos="7892"/>
              <w:tab w:val="right" w:pos="9026" w:leader="dot"/>
            </w:tabs>
            <w:rPr/>
          </w:pPr>
          <w:hyperlink w:anchor="__RefHeading___Toc7834227_417432637">
            <w:r>
              <w:rPr>
                <w:webHidden/>
                <w:rStyle w:val="IndexLink"/>
                <w:rtl w:val="true"/>
              </w:rPr>
              <w:t>غارات و استلاب</w:t>
            </w:r>
            <w:r>
              <w:rPr>
                <w:rStyle w:val="IndexLink"/>
                <w:rtl w:val="true"/>
              </w:rPr>
              <w:t>:</w:t>
              <w:tab/>
            </w:r>
            <w:r>
              <w:rPr>
                <w:rStyle w:val="IndexLink"/>
              </w:rPr>
              <w:t>290</w:t>
            </w:r>
          </w:hyperlink>
        </w:p>
        <w:p>
          <w:pPr>
            <w:pStyle w:val="Contents5"/>
            <w:tabs>
              <w:tab w:val="clear" w:pos="7892"/>
              <w:tab w:val="right" w:pos="9026" w:leader="dot"/>
            </w:tabs>
            <w:rPr/>
          </w:pPr>
          <w:hyperlink w:anchor="__RefHeading___Toc7834229_417432637">
            <w:r>
              <w:rPr>
                <w:webHidden/>
                <w:rStyle w:val="IndexLink"/>
                <w:rtl w:val="true"/>
              </w:rPr>
              <w:t xml:space="preserve">المسلمون يرون جبرئيل؟ </w:t>
            </w:r>
            <w:r>
              <w:rPr>
                <w:rStyle w:val="IndexLink"/>
                <w:rtl w:val="true"/>
              </w:rPr>
              <w:t>!</w:t>
              <w:tab/>
            </w:r>
            <w:r>
              <w:rPr>
                <w:rStyle w:val="IndexLink"/>
              </w:rPr>
              <w:t>291</w:t>
            </w:r>
          </w:hyperlink>
        </w:p>
        <w:p>
          <w:pPr>
            <w:pStyle w:val="Contents5"/>
            <w:tabs>
              <w:tab w:val="clear" w:pos="7892"/>
              <w:tab w:val="right" w:pos="9026" w:leader="dot"/>
            </w:tabs>
            <w:rPr/>
          </w:pPr>
          <w:hyperlink w:anchor="__RefHeading___Toc7834231_417432637">
            <w:r>
              <w:rPr>
                <w:webHidden/>
                <w:rStyle w:val="IndexLink"/>
                <w:rtl w:val="true"/>
              </w:rPr>
              <w:t>توضيح لا بد منه</w:t>
            </w:r>
            <w:r>
              <w:rPr>
                <w:rStyle w:val="IndexLink"/>
                <w:rtl w:val="true"/>
              </w:rPr>
              <w:t>:</w:t>
              <w:tab/>
            </w:r>
            <w:r>
              <w:rPr>
                <w:rStyle w:val="IndexLink"/>
              </w:rPr>
              <w:t>295</w:t>
            </w:r>
          </w:hyperlink>
        </w:p>
        <w:p>
          <w:pPr>
            <w:pStyle w:val="Contents5"/>
            <w:tabs>
              <w:tab w:val="clear" w:pos="7892"/>
              <w:tab w:val="right" w:pos="9026" w:leader="dot"/>
            </w:tabs>
            <w:rPr/>
          </w:pPr>
          <w:hyperlink w:anchor="__RefHeading___Toc7834233_417432637">
            <w:r>
              <w:rPr>
                <w:webHidden/>
                <w:rStyle w:val="IndexLink"/>
                <w:rtl w:val="true"/>
              </w:rPr>
              <w:t>جبرئيل عليه السلام و النبي صلى اللّه عليه و آله</w:t>
            </w:r>
            <w:r>
              <w:rPr>
                <w:rStyle w:val="IndexLink"/>
                <w:rtl w:val="true"/>
              </w:rPr>
              <w:t>:</w:t>
              <w:tab/>
            </w:r>
            <w:r>
              <w:rPr>
                <w:rStyle w:val="IndexLink"/>
              </w:rPr>
              <w:t>295</w:t>
            </w:r>
          </w:hyperlink>
        </w:p>
        <w:p>
          <w:pPr>
            <w:pStyle w:val="Contents5"/>
            <w:tabs>
              <w:tab w:val="clear" w:pos="7892"/>
              <w:tab w:val="right" w:pos="9026" w:leader="dot"/>
            </w:tabs>
            <w:rPr/>
          </w:pPr>
          <w:hyperlink w:anchor="__RefHeading___Toc7834235_417432637">
            <w:r>
              <w:rPr>
                <w:webHidden/>
                <w:rStyle w:val="IndexLink"/>
                <w:rtl w:val="true"/>
              </w:rPr>
              <w:t>النبي صلى اللّه عليه و آله يندب الناس إلى بني قريظة</w:t>
            </w:r>
            <w:r>
              <w:rPr>
                <w:rStyle w:val="IndexLink"/>
                <w:rtl w:val="true"/>
              </w:rPr>
              <w:t>:</w:t>
              <w:tab/>
            </w:r>
            <w:r>
              <w:rPr>
                <w:rStyle w:val="IndexLink"/>
              </w:rPr>
              <w:t>298</w:t>
            </w:r>
          </w:hyperlink>
        </w:p>
        <w:p>
          <w:pPr>
            <w:pStyle w:val="Contents5"/>
            <w:tabs>
              <w:tab w:val="clear" w:pos="7892"/>
              <w:tab w:val="right" w:pos="9026" w:leader="dot"/>
            </w:tabs>
            <w:rPr/>
          </w:pPr>
          <w:hyperlink w:anchor="__RefHeading___Toc7834237_417432637">
            <w:r>
              <w:rPr>
                <w:webHidden/>
                <w:rStyle w:val="IndexLink"/>
                <w:rtl w:val="true"/>
              </w:rPr>
              <w:t>و نحن نشير هنا إلى الأمور التالية</w:t>
            </w:r>
            <w:r>
              <w:rPr>
                <w:rStyle w:val="IndexLink"/>
                <w:rtl w:val="true"/>
              </w:rPr>
              <w:t>:</w:t>
              <w:tab/>
            </w:r>
            <w:r>
              <w:rPr>
                <w:rStyle w:val="IndexLink"/>
              </w:rPr>
              <w:t>300</w:t>
            </w:r>
          </w:hyperlink>
        </w:p>
        <w:p>
          <w:pPr>
            <w:pStyle w:val="Contents6"/>
            <w:tabs>
              <w:tab w:val="clear" w:pos="7609"/>
              <w:tab w:val="right" w:pos="9026" w:leader="dot"/>
            </w:tabs>
            <w:rPr/>
          </w:pPr>
          <w:hyperlink w:anchor="__RefHeading___Toc7834239_417432637">
            <w:r>
              <w:rPr>
                <w:webHidden/>
                <w:rStyle w:val="IndexLink"/>
                <w:rtl w:val="true"/>
              </w:rPr>
              <w:t>الأول</w:t>
            </w:r>
            <w:r>
              <w:rPr>
                <w:rStyle w:val="IndexLink"/>
                <w:rtl w:val="true"/>
              </w:rPr>
              <w:t xml:space="preserve">: </w:t>
            </w:r>
            <w:r>
              <w:rPr>
                <w:rStyle w:val="IndexLink"/>
                <w:rtl w:val="true"/>
              </w:rPr>
              <w:t>قدّم راية المهاجرين</w:t>
            </w:r>
            <w:r>
              <w:rPr>
                <w:rStyle w:val="IndexLink"/>
                <w:rtl w:val="true"/>
              </w:rPr>
              <w:t>:</w:t>
              <w:tab/>
            </w:r>
            <w:r>
              <w:rPr>
                <w:rStyle w:val="IndexLink"/>
              </w:rPr>
              <w:t>300</w:t>
            </w:r>
          </w:hyperlink>
        </w:p>
        <w:p>
          <w:pPr>
            <w:pStyle w:val="Contents6"/>
            <w:tabs>
              <w:tab w:val="clear" w:pos="7609"/>
              <w:tab w:val="right" w:pos="9026" w:leader="dot"/>
            </w:tabs>
            <w:rPr/>
          </w:pPr>
          <w:hyperlink w:anchor="__RefHeading___Toc7834241_417432637">
            <w:r>
              <w:rPr>
                <w:webHidden/>
                <w:rStyle w:val="IndexLink"/>
                <w:rtl w:val="true"/>
              </w:rPr>
              <w:t>الثاني</w:t>
            </w:r>
            <w:r>
              <w:rPr>
                <w:rStyle w:val="IndexLink"/>
                <w:rtl w:val="true"/>
              </w:rPr>
              <w:t xml:space="preserve">: </w:t>
            </w:r>
            <w:r>
              <w:rPr>
                <w:rStyle w:val="IndexLink"/>
                <w:rtl w:val="true"/>
              </w:rPr>
              <w:t>حمراء الأسد أو الروحاء</w:t>
            </w:r>
            <w:r>
              <w:rPr>
                <w:rStyle w:val="IndexLink"/>
                <w:rtl w:val="true"/>
              </w:rPr>
              <w:t>:</w:t>
              <w:tab/>
            </w:r>
            <w:r>
              <w:rPr>
                <w:rStyle w:val="IndexLink"/>
              </w:rPr>
              <w:t>302</w:t>
            </w:r>
          </w:hyperlink>
        </w:p>
        <w:p>
          <w:pPr>
            <w:pStyle w:val="Contents6"/>
            <w:tabs>
              <w:tab w:val="clear" w:pos="7609"/>
              <w:tab w:val="right" w:pos="9026" w:leader="dot"/>
            </w:tabs>
            <w:rPr/>
          </w:pPr>
          <w:hyperlink w:anchor="__RefHeading___Toc7834243_417432637">
            <w:r>
              <w:rPr>
                <w:webHidden/>
                <w:rStyle w:val="IndexLink"/>
                <w:rtl w:val="true"/>
              </w:rPr>
              <w:t>الثالث</w:t>
            </w:r>
            <w:r>
              <w:rPr>
                <w:rStyle w:val="IndexLink"/>
                <w:rtl w:val="true"/>
              </w:rPr>
              <w:t xml:space="preserve">: </w:t>
            </w:r>
            <w:r>
              <w:rPr>
                <w:rStyle w:val="IndexLink"/>
                <w:rtl w:val="true"/>
              </w:rPr>
              <w:t xml:space="preserve">على حمار، أم على فرس؟ </w:t>
            </w:r>
            <w:r>
              <w:rPr>
                <w:rStyle w:val="IndexLink"/>
                <w:rtl w:val="true"/>
              </w:rPr>
              <w:t>!</w:t>
              <w:tab/>
            </w:r>
            <w:r>
              <w:rPr>
                <w:rStyle w:val="IndexLink"/>
              </w:rPr>
              <w:t>303</w:t>
            </w:r>
          </w:hyperlink>
        </w:p>
        <w:p>
          <w:pPr>
            <w:pStyle w:val="Contents6"/>
            <w:tabs>
              <w:tab w:val="clear" w:pos="7609"/>
              <w:tab w:val="right" w:pos="9026" w:leader="dot"/>
            </w:tabs>
            <w:rPr/>
          </w:pPr>
          <w:hyperlink w:anchor="__RefHeading___Toc7834245_417432637">
            <w:r>
              <w:rPr>
                <w:webHidden/>
                <w:rStyle w:val="IndexLink"/>
                <w:rtl w:val="true"/>
              </w:rPr>
              <w:t>الرابع</w:t>
            </w:r>
            <w:r>
              <w:rPr>
                <w:rStyle w:val="IndexLink"/>
                <w:rtl w:val="true"/>
              </w:rPr>
              <w:t xml:space="preserve">: </w:t>
            </w:r>
            <w:r>
              <w:rPr>
                <w:rStyle w:val="IndexLink"/>
                <w:rtl w:val="true"/>
              </w:rPr>
              <w:t>من الذي نادى في الناس</w:t>
            </w:r>
            <w:r>
              <w:rPr>
                <w:rStyle w:val="IndexLink"/>
                <w:rtl w:val="true"/>
              </w:rPr>
              <w:t xml:space="preserve">: </w:t>
            </w:r>
            <w:r>
              <w:rPr>
                <w:rStyle w:val="IndexLink"/>
                <w:rtl w:val="true"/>
              </w:rPr>
              <w:t xml:space="preserve">علي أم بلال؟ </w:t>
            </w:r>
            <w:r>
              <w:rPr>
                <w:rStyle w:val="IndexLink"/>
                <w:rtl w:val="true"/>
              </w:rPr>
              <w:t>!</w:t>
              <w:tab/>
            </w:r>
            <w:r>
              <w:rPr>
                <w:rStyle w:val="IndexLink"/>
              </w:rPr>
              <w:t>304</w:t>
            </w:r>
          </w:hyperlink>
        </w:p>
        <w:p>
          <w:pPr>
            <w:pStyle w:val="Contents6"/>
            <w:tabs>
              <w:tab w:val="clear" w:pos="7609"/>
              <w:tab w:val="right" w:pos="9026" w:leader="dot"/>
            </w:tabs>
            <w:rPr/>
          </w:pPr>
          <w:hyperlink w:anchor="__RefHeading___Toc7834247_417432637">
            <w:r>
              <w:rPr>
                <w:webHidden/>
                <w:rStyle w:val="IndexLink"/>
                <w:rtl w:val="true"/>
              </w:rPr>
              <w:t>الخامس</w:t>
            </w:r>
            <w:r>
              <w:rPr>
                <w:rStyle w:val="IndexLink"/>
                <w:rtl w:val="true"/>
              </w:rPr>
              <w:t xml:space="preserve">: </w:t>
            </w:r>
            <w:r>
              <w:rPr>
                <w:rStyle w:val="IndexLink"/>
                <w:rtl w:val="true"/>
              </w:rPr>
              <w:t>رواية لا تصح</w:t>
            </w:r>
            <w:r>
              <w:rPr>
                <w:rStyle w:val="IndexLink"/>
                <w:rtl w:val="true"/>
              </w:rPr>
              <w:t>:</w:t>
              <w:tab/>
            </w:r>
            <w:r>
              <w:rPr>
                <w:rStyle w:val="IndexLink"/>
              </w:rPr>
              <w:t>305</w:t>
            </w:r>
          </w:hyperlink>
        </w:p>
        <w:p>
          <w:pPr>
            <w:pStyle w:val="Contents6"/>
            <w:tabs>
              <w:tab w:val="clear" w:pos="7609"/>
              <w:tab w:val="right" w:pos="9026" w:leader="dot"/>
            </w:tabs>
            <w:rPr/>
          </w:pPr>
          <w:hyperlink w:anchor="__RefHeading___Toc7834249_417432637">
            <w:r>
              <w:rPr>
                <w:webHidden/>
                <w:rStyle w:val="IndexLink"/>
                <w:rtl w:val="true"/>
              </w:rPr>
              <w:t>السادس</w:t>
            </w:r>
            <w:r>
              <w:rPr>
                <w:rStyle w:val="IndexLink"/>
                <w:rtl w:val="true"/>
              </w:rPr>
              <w:t xml:space="preserve">: </w:t>
            </w:r>
            <w:r>
              <w:rPr>
                <w:rStyle w:val="IndexLink"/>
                <w:rtl w:val="true"/>
              </w:rPr>
              <w:t xml:space="preserve">لماذا لم يعنف صلى اللّه عليه و آله تاركي الصلاة؟ </w:t>
            </w:r>
            <w:r>
              <w:rPr>
                <w:rStyle w:val="IndexLink"/>
                <w:rtl w:val="true"/>
              </w:rPr>
              <w:t>:</w:t>
              <w:tab/>
            </w:r>
            <w:r>
              <w:rPr>
                <w:rStyle w:val="IndexLink"/>
              </w:rPr>
              <w:t>306</w:t>
            </w:r>
          </w:hyperlink>
        </w:p>
        <w:p>
          <w:pPr>
            <w:pStyle w:val="Contents5"/>
            <w:tabs>
              <w:tab w:val="clear" w:pos="7892"/>
              <w:tab w:val="right" w:pos="9026" w:leader="dot"/>
            </w:tabs>
            <w:rPr/>
          </w:pPr>
          <w:hyperlink w:anchor="__RefHeading___Toc7834251_417432637">
            <w:r>
              <w:rPr>
                <w:webHidden/>
                <w:rStyle w:val="IndexLink"/>
                <w:rtl w:val="true"/>
              </w:rPr>
              <w:t>إن هذا الكلام لا يصح، و ذلك لما يلي</w:t>
            </w:r>
            <w:r>
              <w:rPr>
                <w:rStyle w:val="IndexLink"/>
                <w:rtl w:val="true"/>
              </w:rPr>
              <w:t>:</w:t>
              <w:tab/>
            </w:r>
            <w:r>
              <w:rPr>
                <w:rStyle w:val="IndexLink"/>
              </w:rPr>
              <w:t>308</w:t>
            </w:r>
          </w:hyperlink>
        </w:p>
        <w:p>
          <w:pPr>
            <w:pStyle w:val="Contents5"/>
            <w:tabs>
              <w:tab w:val="clear" w:pos="7892"/>
              <w:tab w:val="right" w:pos="9026" w:leader="dot"/>
            </w:tabs>
            <w:rPr/>
          </w:pPr>
          <w:hyperlink w:anchor="__RefHeading___Toc7834253_417432637">
            <w:r>
              <w:rPr>
                <w:webHidden/>
                <w:rStyle w:val="IndexLink"/>
                <w:rtl w:val="true"/>
              </w:rPr>
              <w:t>لقد غلط ابن حزم هنا غلطا فاحشا، و ذلك لما يلي</w:t>
            </w:r>
            <w:r>
              <w:rPr>
                <w:rStyle w:val="IndexLink"/>
                <w:rtl w:val="true"/>
              </w:rPr>
              <w:t>:</w:t>
              <w:tab/>
            </w:r>
            <w:r>
              <w:rPr>
                <w:rStyle w:val="IndexLink"/>
              </w:rPr>
              <w:t>311</w:t>
            </w:r>
          </w:hyperlink>
        </w:p>
        <w:p>
          <w:pPr>
            <w:pStyle w:val="Contents5"/>
            <w:tabs>
              <w:tab w:val="clear" w:pos="7892"/>
              <w:tab w:val="right" w:pos="9026" w:leader="dot"/>
            </w:tabs>
            <w:rPr/>
          </w:pPr>
          <w:hyperlink w:anchor="__RefHeading___Toc7834255_417432637">
            <w:r>
              <w:rPr>
                <w:webHidden/>
                <w:rStyle w:val="IndexLink"/>
                <w:rtl w:val="true"/>
              </w:rPr>
              <w:t>إستفادات و دلالات</w:t>
            </w:r>
            <w:r>
              <w:rPr>
                <w:rStyle w:val="IndexLink"/>
                <w:rtl w:val="true"/>
              </w:rPr>
              <w:t>:</w:t>
              <w:tab/>
            </w:r>
            <w:r>
              <w:rPr>
                <w:rStyle w:val="IndexLink"/>
              </w:rPr>
              <w:t>314</w:t>
            </w:r>
          </w:hyperlink>
        </w:p>
        <w:p>
          <w:pPr>
            <w:pStyle w:val="Contents5"/>
            <w:tabs>
              <w:tab w:val="clear" w:pos="7892"/>
              <w:tab w:val="right" w:pos="9026" w:leader="dot"/>
            </w:tabs>
            <w:rPr/>
          </w:pPr>
          <w:hyperlink w:anchor="__RefHeading___Toc7834257_417432637">
            <w:r>
              <w:rPr>
                <w:webHidden/>
                <w:rStyle w:val="IndexLink"/>
                <w:rtl w:val="true"/>
              </w:rPr>
              <w:t>أمران يحسن إيضاحهما</w:t>
            </w:r>
            <w:r>
              <w:rPr>
                <w:rStyle w:val="IndexLink"/>
                <w:rtl w:val="true"/>
              </w:rPr>
              <w:t>:</w:t>
              <w:tab/>
            </w:r>
            <w:r>
              <w:rPr>
                <w:rStyle w:val="IndexLink"/>
              </w:rPr>
              <w:t>318</w:t>
            </w:r>
          </w:hyperlink>
        </w:p>
        <w:p>
          <w:pPr>
            <w:pStyle w:val="Contents6"/>
            <w:tabs>
              <w:tab w:val="clear" w:pos="7609"/>
              <w:tab w:val="right" w:pos="9026" w:leader="dot"/>
            </w:tabs>
            <w:rPr/>
          </w:pPr>
          <w:hyperlink w:anchor="__RefHeading___Toc7834259_41743263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7834261_417432637">
            <w:r>
              <w:rPr>
                <w:webHidden/>
                <w:rStyle w:val="IndexLink"/>
              </w:rPr>
              <w:t>1</w:t>
            </w:r>
            <w:r>
              <w:rPr>
                <w:rStyle w:val="IndexLink"/>
                <w:rtl w:val="true"/>
              </w:rPr>
              <w:t>-</w:t>
            </w:r>
            <w:r>
              <w:rPr>
                <w:rStyle w:val="IndexLink"/>
                <w:rtl w:val="true"/>
              </w:rPr>
              <w:t>لا تصلوا الظهر إلا في بني قريظة</w:t>
            </w:r>
            <w:r>
              <w:rPr>
                <w:rStyle w:val="IndexLink"/>
                <w:rtl w:val="true"/>
              </w:rPr>
              <w:t>:</w:t>
              <w:tab/>
            </w:r>
            <w:r>
              <w:rPr>
                <w:rStyle w:val="IndexLink"/>
              </w:rPr>
              <w:t>319</w:t>
            </w:r>
          </w:hyperlink>
        </w:p>
        <w:p>
          <w:pPr>
            <w:pStyle w:val="Contents6"/>
            <w:tabs>
              <w:tab w:val="clear" w:pos="7609"/>
              <w:tab w:val="right" w:pos="9026" w:leader="dot"/>
            </w:tabs>
            <w:rPr/>
          </w:pPr>
          <w:hyperlink w:anchor="__RefHeading___Toc7834263_417432637">
            <w:r>
              <w:rPr>
                <w:webHidden/>
                <w:rStyle w:val="IndexLink"/>
              </w:rPr>
              <w:t>2</w:t>
            </w:r>
            <w:r>
              <w:rPr>
                <w:rStyle w:val="IndexLink"/>
                <w:rtl w:val="true"/>
              </w:rPr>
              <w:t>-</w:t>
            </w:r>
            <w:r>
              <w:rPr>
                <w:rStyle w:val="IndexLink"/>
                <w:rtl w:val="true"/>
              </w:rPr>
              <w:t>المسير إلى قريظة في نحو ساعتين</w:t>
            </w:r>
            <w:r>
              <w:rPr>
                <w:rStyle w:val="IndexLink"/>
                <w:rtl w:val="true"/>
              </w:rPr>
              <w:t>:</w:t>
              <w:tab/>
            </w:r>
            <w:r>
              <w:rPr>
                <w:rStyle w:val="IndexLink"/>
              </w:rPr>
              <w:t>319</w:t>
            </w:r>
          </w:hyperlink>
        </w:p>
        <w:p>
          <w:pPr>
            <w:pStyle w:val="Contents6"/>
            <w:tabs>
              <w:tab w:val="clear" w:pos="7609"/>
              <w:tab w:val="right" w:pos="9026" w:leader="dot"/>
            </w:tabs>
            <w:rPr/>
          </w:pPr>
          <w:hyperlink w:anchor="__RefHeading___Toc7834265_417432637">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7834267_417432637">
            <w:r>
              <w:rPr>
                <w:webHidden/>
                <w:rStyle w:val="IndexLink"/>
                <w:rtl w:val="true"/>
              </w:rPr>
              <w:t>ألف</w:t>
            </w:r>
            <w:r>
              <w:rPr>
                <w:rStyle w:val="IndexLink"/>
                <w:rtl w:val="true"/>
              </w:rPr>
              <w:t xml:space="preserve">: </w:t>
            </w:r>
            <w:r>
              <w:rPr>
                <w:rStyle w:val="IndexLink"/>
                <w:rtl w:val="true"/>
              </w:rPr>
              <w:t>بنو قريظة في عوالي المدينة</w:t>
            </w:r>
            <w:r>
              <w:rPr>
                <w:rStyle w:val="IndexLink"/>
                <w:rtl w:val="true"/>
              </w:rPr>
              <w:t>:</w:t>
              <w:tab/>
            </w:r>
            <w:r>
              <w:rPr>
                <w:rStyle w:val="IndexLink"/>
              </w:rPr>
              <w:t>320</w:t>
            </w:r>
          </w:hyperlink>
        </w:p>
        <w:p>
          <w:pPr>
            <w:pStyle w:val="Contents6"/>
            <w:tabs>
              <w:tab w:val="clear" w:pos="7609"/>
              <w:tab w:val="right" w:pos="9026" w:leader="dot"/>
            </w:tabs>
            <w:rPr/>
          </w:pPr>
          <w:hyperlink w:anchor="__RefHeading___Toc7834269_417432637">
            <w:r>
              <w:rPr>
                <w:webHidden/>
                <w:rStyle w:val="IndexLink"/>
                <w:rtl w:val="true"/>
              </w:rPr>
              <w:t>ب</w:t>
            </w:r>
            <w:r>
              <w:rPr>
                <w:rStyle w:val="IndexLink"/>
                <w:rtl w:val="true"/>
              </w:rPr>
              <w:t xml:space="preserve">: </w:t>
            </w:r>
            <w:r>
              <w:rPr>
                <w:rStyle w:val="IndexLink"/>
                <w:rtl w:val="true"/>
              </w:rPr>
              <w:t>كم يستغرق المسير إلى العوالي</w:t>
            </w:r>
            <w:r>
              <w:rPr>
                <w:rStyle w:val="IndexLink"/>
                <w:rtl w:val="true"/>
              </w:rPr>
              <w:t>:</w:t>
              <w:tab/>
            </w:r>
            <w:r>
              <w:rPr>
                <w:rStyle w:val="IndexLink"/>
              </w:rPr>
              <w:t>320</w:t>
            </w:r>
          </w:hyperlink>
        </w:p>
        <w:p>
          <w:pPr>
            <w:pStyle w:val="Contents6"/>
            <w:tabs>
              <w:tab w:val="clear" w:pos="7609"/>
              <w:tab w:val="right" w:pos="9026" w:leader="dot"/>
            </w:tabs>
            <w:rPr/>
          </w:pPr>
          <w:hyperlink w:anchor="__RefHeading___Toc7834271_417432637">
            <w:r>
              <w:rPr>
                <w:webHidden/>
                <w:rStyle w:val="IndexLink"/>
                <w:rtl w:val="true"/>
              </w:rPr>
              <w:t>ج</w:t>
            </w:r>
            <w:r>
              <w:rPr>
                <w:rStyle w:val="IndexLink"/>
                <w:rtl w:val="true"/>
              </w:rPr>
              <w:t xml:space="preserve">: </w:t>
            </w:r>
            <w:r>
              <w:rPr>
                <w:rStyle w:val="IndexLink"/>
                <w:rtl w:val="true"/>
              </w:rPr>
              <w:t xml:space="preserve">ما المراد بكون الشمس حية؟ </w:t>
            </w:r>
            <w:r>
              <w:rPr>
                <w:rStyle w:val="IndexLink"/>
                <w:rtl w:val="true"/>
              </w:rPr>
              <w:t>:</w:t>
              <w:tab/>
            </w:r>
            <w:r>
              <w:rPr>
                <w:rStyle w:val="IndexLink"/>
              </w:rPr>
              <w:t>324</w:t>
            </w:r>
          </w:hyperlink>
        </w:p>
        <w:p>
          <w:pPr>
            <w:pStyle w:val="Contents6"/>
            <w:tabs>
              <w:tab w:val="clear" w:pos="7609"/>
              <w:tab w:val="right" w:pos="9026" w:leader="dot"/>
            </w:tabs>
            <w:rPr/>
          </w:pPr>
          <w:hyperlink w:anchor="__RefHeading___Toc7834273_417432637">
            <w:r>
              <w:rPr>
                <w:webHidden/>
                <w:rStyle w:val="IndexLink"/>
                <w:rtl w:val="true"/>
              </w:rPr>
              <w:t>د</w:t>
            </w:r>
            <w:r>
              <w:rPr>
                <w:rStyle w:val="IndexLink"/>
                <w:rtl w:val="true"/>
              </w:rPr>
              <w:t xml:space="preserve">: </w:t>
            </w:r>
            <w:r>
              <w:rPr>
                <w:rStyle w:val="IndexLink"/>
                <w:rtl w:val="true"/>
              </w:rPr>
              <w:t>بعد العوالي عن مسجد النبي صلى اللّه عليه و آله</w:t>
            </w:r>
            <w:r>
              <w:rPr>
                <w:rStyle w:val="IndexLink"/>
                <w:rtl w:val="true"/>
              </w:rPr>
              <w:t>:</w:t>
              <w:tab/>
            </w:r>
            <w:r>
              <w:rPr>
                <w:rStyle w:val="IndexLink"/>
              </w:rPr>
              <w:t>324</w:t>
            </w:r>
          </w:hyperlink>
        </w:p>
        <w:p>
          <w:pPr>
            <w:pStyle w:val="Contents5"/>
            <w:tabs>
              <w:tab w:val="clear" w:pos="7892"/>
              <w:tab w:val="right" w:pos="9026" w:leader="dot"/>
            </w:tabs>
            <w:rPr/>
          </w:pPr>
          <w:hyperlink w:anchor="__RefHeading___Toc7834275_417432637">
            <w:r>
              <w:rPr>
                <w:webHidden/>
                <w:rStyle w:val="IndexLink"/>
                <w:rtl w:val="true"/>
              </w:rPr>
              <w:t>عذر أقبح من ذنب</w:t>
            </w:r>
            <w:r>
              <w:rPr>
                <w:rStyle w:val="IndexLink"/>
                <w:rtl w:val="true"/>
              </w:rPr>
              <w:t>:</w:t>
              <w:tab/>
            </w:r>
            <w:r>
              <w:rPr>
                <w:rStyle w:val="IndexLink"/>
              </w:rPr>
              <w:t>327</w:t>
            </w:r>
          </w:hyperlink>
        </w:p>
        <w:p>
          <w:pPr>
            <w:pStyle w:val="Contents2"/>
            <w:tabs>
              <w:tab w:val="clear" w:pos="8743"/>
              <w:tab w:val="right" w:pos="9026" w:leader="dot"/>
            </w:tabs>
            <w:rPr/>
          </w:pPr>
          <w:hyperlink w:anchor="__RefHeading___Toc7834277_417432637">
            <w:r>
              <w:rPr>
                <w:webHidden/>
                <w:rStyle w:val="IndexLink"/>
                <w:rtl w:val="true"/>
              </w:rPr>
              <w:t>الفهارس</w:t>
            </w:r>
            <w:r>
              <w:rPr>
                <w:rStyle w:val="IndexLink"/>
                <w:rtl w:val="true"/>
              </w:rPr>
              <w:tab/>
            </w:r>
            <w:r>
              <w:rPr>
                <w:rStyle w:val="IndexLink"/>
              </w:rPr>
              <w:t>330</w:t>
            </w:r>
          </w:hyperlink>
        </w:p>
        <w:p>
          <w:pPr>
            <w:pStyle w:val="Contents3"/>
            <w:tabs>
              <w:tab w:val="clear" w:pos="8459"/>
              <w:tab w:val="right" w:pos="9026" w:leader="dot"/>
            </w:tabs>
            <w:rPr/>
          </w:pPr>
          <w:hyperlink w:anchor="__RefHeading___Toc7834279_41743263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7834281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332</w:t>
            </w:r>
          </w:hyperlink>
        </w:p>
        <w:p>
          <w:pPr>
            <w:pStyle w:val="Contents3"/>
            <w:tabs>
              <w:tab w:val="clear" w:pos="8459"/>
              <w:tab w:val="right" w:pos="9026" w:leader="dot"/>
            </w:tabs>
            <w:rPr/>
          </w:pPr>
          <w:hyperlink w:anchor="__RefHeading___Toc7834283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7_122085"/>
      <w:bookmarkStart w:id="1" w:name="pg12307_122085"/>
      <w:bookmarkEnd w:id="1"/>
    </w:p>
    <w:p>
      <w:pPr>
        <w:pStyle w:val="Heading2"/>
        <w:numPr>
          <w:ilvl w:val="1"/>
          <w:numId w:val="1"/>
        </w:numPr>
        <w:rPr/>
      </w:pPr>
      <w:bookmarkStart w:id="2" w:name="pg12307_122085"/>
      <w:bookmarkStart w:id="3" w:name="__RefHeading___Toc7833865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33867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07_122089"/>
    </w:p>
    <w:p>
      <w:pPr>
        <w:pStyle w:val="BookText"/>
        <w:rPr/>
      </w:pPr>
      <w:bookmarkEnd w:id="7"/>
      <w:r>
        <w:rPr>
          <w:rFonts w:ascii="IRNazanin" w:hAnsi="IRNazanin" w:eastAsia="IRNazanin"/>
          <w:color w:val="111111"/>
          <w:sz w:val="28"/>
          <w:sz w:val="28"/>
          <w:szCs w:val="28"/>
          <w:rtl w:val="true"/>
          <w:lang w:bidi="fa-IR"/>
        </w:rPr>
        <w:t>الجزء الحادى عشر</w:t>
      </w:r>
    </w:p>
    <w:p>
      <w:pPr>
        <w:pStyle w:val="Heading2"/>
        <w:numPr>
          <w:ilvl w:val="1"/>
          <w:numId w:val="1"/>
        </w:numPr>
        <w:rPr/>
      </w:pPr>
      <w:bookmarkStart w:id="8" w:name="__RefHeading___Toc7833869_417432637"/>
      <w:bookmarkStart w:id="9" w:name="_Toc3"/>
      <w:bookmarkEnd w:id="8"/>
      <w:r>
        <w:rPr>
          <w:rtl w:val="true"/>
        </w:rPr>
        <w:t>ادامة القسم السابع</w:t>
      </w:r>
      <w:r>
        <w:rPr>
          <w:rtl w:val="true"/>
        </w:rPr>
        <w:t xml:space="preserve">: </w:t>
      </w:r>
      <w:r>
        <w:rPr>
          <w:rtl w:val="true"/>
        </w:rPr>
        <w:t>من الخندق إلى الحديبية</w:t>
      </w:r>
      <w:bookmarkEnd w:id="9"/>
    </w:p>
    <w:p>
      <w:pPr>
        <w:pStyle w:val="Heading3"/>
        <w:numPr>
          <w:ilvl w:val="2"/>
          <w:numId w:val="1"/>
        </w:numPr>
        <w:rPr/>
      </w:pPr>
      <w:bookmarkStart w:id="10" w:name="__RefHeading___Toc7833871_417432637"/>
      <w:bookmarkStart w:id="11" w:name="_Toc4"/>
      <w:bookmarkEnd w:id="10"/>
      <w:r>
        <w:rPr>
          <w:rtl w:val="true"/>
        </w:rPr>
        <w:t>تتمة الباب الاول</w:t>
      </w:r>
      <w:r>
        <w:rPr>
          <w:rtl w:val="true"/>
        </w:rPr>
        <w:t xml:space="preserve">: </w:t>
      </w:r>
      <w:r>
        <w:rPr>
          <w:rtl w:val="true"/>
        </w:rPr>
        <w:t>التحضيرات لغزوة الخندق</w:t>
      </w:r>
      <w:bookmarkEnd w:id="11"/>
    </w:p>
    <w:p>
      <w:pPr>
        <w:pStyle w:val="Heading4"/>
        <w:numPr>
          <w:ilvl w:val="3"/>
          <w:numId w:val="1"/>
        </w:numPr>
        <w:rPr/>
      </w:pPr>
      <w:bookmarkStart w:id="12" w:name="__RefHeading___Toc7833873_417432637"/>
      <w:bookmarkStart w:id="13" w:name="_Toc5"/>
      <w:bookmarkEnd w:id="12"/>
      <w:r>
        <w:rPr>
          <w:rtl w:val="true"/>
        </w:rPr>
        <w:t>الفصل السابع</w:t>
      </w:r>
      <w:r>
        <w:rPr>
          <w:rtl w:val="true"/>
        </w:rPr>
        <w:t xml:space="preserve">: </w:t>
      </w:r>
      <w:r>
        <w:rPr>
          <w:rtl w:val="true"/>
        </w:rPr>
        <w:t>معنويات الجيشين و الرعب و الخوف أيام الحصار</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833875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07_122091"/>
      <w:bookmarkStart w:id="17" w:name="pg12307_122091"/>
      <w:bookmarkEnd w:id="17"/>
    </w:p>
    <w:p>
      <w:pPr>
        <w:pStyle w:val="Heading5"/>
        <w:numPr>
          <w:ilvl w:val="4"/>
          <w:numId w:val="1"/>
        </w:numPr>
        <w:rPr/>
      </w:pPr>
      <w:bookmarkStart w:id="18" w:name="pg12307_122091"/>
      <w:bookmarkStart w:id="19" w:name="__RefHeading___Toc7833877_417432637"/>
      <w:bookmarkStart w:id="20" w:name="_Toc7"/>
      <w:bookmarkEnd w:id="18"/>
      <w:bookmarkEnd w:id="19"/>
      <w:r>
        <w:rPr>
          <w:rtl w:val="true"/>
        </w:rPr>
        <w:t>الحالة المعنوية لجيش الأحزاب</w:t>
      </w:r>
      <w:r>
        <w:rPr>
          <w:rtl w:val="true"/>
        </w:rPr>
        <w:t>:</w:t>
      </w:r>
      <w:bookmarkEnd w:id="20"/>
    </w:p>
    <w:p>
      <w:pPr>
        <w:pStyle w:val="BookText"/>
        <w:rPr/>
      </w:pPr>
      <w:r>
        <w:rPr>
          <w:rFonts w:ascii="Amiri" w:hAnsi="Amiri" w:eastAsia="Amiri" w:cs="Amiri"/>
          <w:color w:val="111111"/>
          <w:sz w:val="28"/>
          <w:sz w:val="28"/>
          <w:szCs w:val="28"/>
          <w:rtl w:val="true"/>
          <w:lang w:bidi="ar-SA"/>
        </w:rPr>
        <w:t>لقد حاصر المشركون المسلمين في المدينة مدة طويلة، سنتحدث عنها في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جيش الشرك كان مطمئنا إلى أنه سوف يحقق في مسيره ذاك لحرب المسلمين نتائج طيبة و مثيرة و ربما حاسمة، و ذلك استنادا إلى ذلك الحشد الهائل الذي استطاع أن يوفره، و الذي لم يسبق له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فوجئ بالخطة الدفاعية التي اعتمدها المسلمون في المواجهة، و لكنه لم يفقد الأمل، و حرص على متابعة الإعداد و الاستعداد، بحمله بني قريظة على نقض العهد، و ذلك على أمل أن يجد الوسيلة لتجاوز عقدة الخندق، للتوصل إلى المواجهة الحاسمة التي كان يأمل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جيش الأحزاب يتظاهر بالأنفة و الشموخ و العنجهية، و الاستعلاء و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الكفار على الخمر، و الغناء، و المدد، و الشوكة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يكونون كذلك، و هم يرون أنفسهم في موقع من يحاصر </w:t>
      </w:r>
      <w:bookmarkStart w:id="21" w:name="pg12307_122092"/>
    </w:p>
    <w:p>
      <w:pPr>
        <w:pStyle w:val="BookText"/>
        <w:rPr/>
      </w:pPr>
      <w:bookmarkEnd w:id="21"/>
      <w:r>
        <w:rPr>
          <w:rFonts w:ascii="Amiri" w:hAnsi="Amiri" w:eastAsia="Amiri" w:cs="Amiri"/>
          <w:color w:val="111111"/>
          <w:sz w:val="28"/>
          <w:sz w:val="28"/>
          <w:szCs w:val="28"/>
          <w:rtl w:val="true"/>
          <w:lang w:bidi="ar-SA"/>
        </w:rPr>
        <w:t>أعداءه، و يضيق عليهم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يتسبب لهم بالمزيد من الألم و الأذى و الخوف و الرعب، مع ما يعانون من جوع و حاجة،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قتل علي لطليعة فرسانهم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السحر على الساحر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هنا هو بيان حالة المسلمين في مواجهة الأحزاب فنقول</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833879_417432637"/>
      <w:bookmarkStart w:id="23" w:name="_Toc8"/>
      <w:bookmarkEnd w:id="22"/>
      <w:r>
        <w:rPr>
          <w:rtl w:val="true"/>
        </w:rPr>
        <w:t>المسلمون في مواجهة الأحزاب</w:t>
      </w:r>
      <w:r>
        <w:rPr>
          <w:rtl w:val="true"/>
        </w:rPr>
        <w:t>:</w:t>
      </w:r>
      <w:bookmarkEnd w:id="23"/>
    </w:p>
    <w:p>
      <w:pPr>
        <w:pStyle w:val="BookText"/>
        <w:rPr/>
      </w:pPr>
      <w:r>
        <w:rPr>
          <w:rFonts w:ascii="Amiri" w:hAnsi="Amiri" w:eastAsia="Amiri" w:cs="Amiri"/>
          <w:color w:val="111111"/>
          <w:sz w:val="28"/>
          <w:sz w:val="28"/>
          <w:szCs w:val="28"/>
          <w:rtl w:val="true"/>
          <w:lang w:bidi="ar-SA"/>
        </w:rPr>
        <w:t>قد تحدث القرآن عن حالة المسلمين بصورة عامة في يوم الأحزاب، و تحدث عن حالات المنافقين و مواقفهم و أساليبهم في هذه المناسبة، و ذكر أيضا حالة أهل الإيمان و الإخلاص، و ميّزهم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تعرضت للفرقاء الثلاثة فنقول</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7833881_417432637"/>
      <w:bookmarkStart w:id="25" w:name="_Toc9"/>
      <w:bookmarkEnd w:id="24"/>
      <w:r>
        <w:rPr>
          <w:rtl w:val="true"/>
        </w:rPr>
        <w:t>الحالة العامة</w:t>
      </w:r>
      <w:r>
        <w:rPr>
          <w:rtl w:val="true"/>
        </w:rPr>
        <w:t>:</w:t>
      </w:r>
      <w:bookmarkEnd w:id="25"/>
    </w:p>
    <w:p>
      <w:pPr>
        <w:pStyle w:val="BookText"/>
        <w:rPr/>
      </w:pPr>
      <w:r>
        <w:rPr>
          <w:rFonts w:ascii="Amiri" w:hAnsi="Amiri" w:eastAsia="Amiri" w:cs="Amiri"/>
          <w:color w:val="111111"/>
          <w:sz w:val="28"/>
          <w:sz w:val="28"/>
          <w:szCs w:val="28"/>
          <w:rtl w:val="true"/>
          <w:lang w:bidi="ar-SA"/>
        </w:rPr>
        <w:t>لقد كان ثمة حالة من الخوف و الرعب تهيمن على الأجواء العامة للمسلمين، الذين لم يستحكم الإيمان في نفوسهم و قلوبهم حتى زاغت الأبصار، و بلغت القلوب الحناجر،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قد نزلت يوم الأحزاب و قيل</w:t>
      </w:r>
      <w:r>
        <w:rPr>
          <w:rFonts w:eastAsia="Amiri" w:cs="Amiri" w:ascii="Amiri" w:hAnsi="Amiri"/>
          <w:color w:val="111111"/>
          <w:sz w:val="28"/>
          <w:szCs w:val="28"/>
          <w:rtl w:val="true"/>
          <w:lang w:bidi="ar-SA"/>
        </w:rPr>
        <w:t xml:space="preserve">: </w:t>
      </w:r>
      <w:bookmarkStart w:id="26" w:name="pg12307_122093"/>
    </w:p>
    <w:p>
      <w:pPr>
        <w:pStyle w:val="BookText"/>
        <w:rPr/>
      </w:pPr>
      <w:bookmarkEnd w:id="26"/>
      <w:r>
        <w:rPr>
          <w:rFonts w:ascii="Amiri" w:hAnsi="Amiri" w:eastAsia="Amiri" w:cs="Amiri"/>
          <w:color w:val="111111"/>
          <w:sz w:val="28"/>
          <w:sz w:val="28"/>
          <w:szCs w:val="28"/>
          <w:rtl w:val="true"/>
          <w:lang w:bidi="ar-SA"/>
        </w:rPr>
        <w:t xml:space="preserve">نزلت في أحد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زاد هذا الخوف و الرعب باستمرار الحصار، و ظهور بعض المناوشات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اللّه سبحانه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هُنٰالِكَ اُبْتُلِيَ اَلْمُؤْمِنُونَ وَ زُلْزِلُوا زِلْزٰالاً شَدِيداً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7833883_417432637"/>
      <w:bookmarkStart w:id="28" w:name="_Toc10"/>
      <w:bookmarkEnd w:id="27"/>
      <w:r>
        <w:rPr>
          <w:rtl w:val="true"/>
        </w:rPr>
        <w:t>يقين أهل الإيمان</w:t>
      </w:r>
      <w:r>
        <w:rPr>
          <w:rtl w:val="true"/>
        </w:rPr>
        <w:t>:</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خصوص الثلة المؤمنة الصابرة المجاهدة، فإنهم كانوا مطمئنين إلى نصر اللّه تعالى لهم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أدنى شك أو ريبة منهم،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مِنَ اَلْمُؤْمِنِينَ رِجٰالٌ صَدَقُوا مٰا عٰاهَدُوا اَللّٰهَ عَلَيْهِ فَمِنْهُمْ مَنْ قَضىٰ نَحْبَهُ وَ مِنْهُمْ مَنْ يَنْتَظِرُ وَ مٰا بَدَّلُوا تَبْدِيلاً، لِيَجْزِيَ اَللّٰهُ اَلصّٰادِقِينَ بِصِدْقِهِمْ وَ يُعَذِّبَ اَلْمُنٰافِقِينَ إِنْ شٰاءَ أَوْ يَتُوبَ عَلَيْهِمْ إِنَّ </w:t>
      </w:r>
      <w:bookmarkStart w:id="29" w:name="pg12307_122094"/>
    </w:p>
    <w:p>
      <w:pPr>
        <w:pStyle w:val="BookText"/>
        <w:rPr/>
      </w:pPr>
      <w:bookmarkEnd w:id="29"/>
      <w:r>
        <w:rPr>
          <w:rFonts w:ascii="Amiri" w:hAnsi="Amiri" w:eastAsia="Amiri" w:cs="Amiri"/>
          <w:color w:val="111111"/>
          <w:sz w:val="28"/>
          <w:sz w:val="28"/>
          <w:szCs w:val="28"/>
          <w:rtl w:val="true"/>
          <w:lang w:bidi="ar-SA"/>
        </w:rPr>
        <w:t xml:space="preserve">اَللّٰهَ كٰانَ غَفُوراً رَحِيماً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7833885_417432637"/>
      <w:bookmarkStart w:id="31" w:name="_Toc11"/>
      <w:bookmarkEnd w:id="30"/>
      <w:r>
        <w:rPr>
          <w:rtl w:val="true"/>
        </w:rPr>
        <w:t>حالة المنافقين</w:t>
      </w:r>
      <w:r>
        <w:rPr>
          <w:rtl w:val="true"/>
        </w:rPr>
        <w:t>:</w:t>
      </w:r>
      <w:bookmarkEnd w:id="31"/>
    </w:p>
    <w:p>
      <w:pPr>
        <w:pStyle w:val="BookText"/>
        <w:rPr/>
      </w:pPr>
      <w:r>
        <w:rPr>
          <w:rFonts w:ascii="Amiri" w:hAnsi="Amiri" w:eastAsia="Amiri" w:cs="Amiri"/>
          <w:color w:val="111111"/>
          <w:sz w:val="28"/>
          <w:sz w:val="28"/>
          <w:szCs w:val="28"/>
          <w:rtl w:val="true"/>
          <w:lang w:bidi="ar-SA"/>
        </w:rPr>
        <w:t>أما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ما زالوا منذ البداية يشككون في قدرة المسلمين على المواجهة، و قد تقدم أنهم حين حفر الخندق أظهروا نفاقهم الذي رافق جميع مراحل المواجهة و قد حكى اللّه تعالى ذلك عنهم،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 وَ إِذْ قٰالَتْ طٰائِفَةٌ مِنْهُمْ يٰا أَهْلَ يَثْرِبَ لاٰ مُقٰامَ لَكُمْ فَارْجِعُوا وَ يَسْتَأْذِنُ فَرِيقٌ مِنْهُمُ اَلنَّبِيَّ يَقُولُونَ إِنَّ بُيُوتَنٰا عَوْرَةٌ وَ مٰا هِيَ بِعَوْرَةٍ إِنْ يُرِيدُونَ إِلاّٰ فِرٰاراً، وَ لَوْ دُخِلَتْ عَلَيْهِمْ مِنْ أَقْطٰارِهٰا ثُمَّ سُئِلُوا اَلْفِتْنَةَ لَآتَوْهٰا وَ مٰا تَلَبَّثُوا بِهٰا إِلاّٰ يَسِيراً، وَ لَقَدْ كٰانُوا عٰاهَدُوا اَللّٰهَ مِنْ قَبْلُ لاٰ يُوَلُّونَ اَلْأَدْبٰارَ وَ كٰانَ عَهْدُ اَللّٰهِ مَسْؤُلاً</w:t>
      </w:r>
    </w:p>
    <w:p>
      <w:pPr>
        <w:pStyle w:val="BookText"/>
        <w:rPr/>
      </w:pP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p>
    <w:p>
      <w:pPr>
        <w:pStyle w:val="BookText"/>
        <w:rPr/>
      </w:pP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أَشِحَّةً عَلَيْكُمْ فَإِذٰا جٰاءَ اَلْخَوْفُ رَأَيْتَهُمْ يَنْظُرُونَ إِلَيْكَ تَدُورُ أَعْيُنُهُمْ كَالَّذِي يُغْشىٰ عَلَيْهِ مِنَ اَلْمَوْتِ فَإِذٰا ذَهَبَ اَلْخَوْفُ سَلَقُوكُمْ بِأَلْسِنَةٍ </w:t>
      </w:r>
      <w:bookmarkStart w:id="32" w:name="pg12307_122095"/>
    </w:p>
    <w:p>
      <w:pPr>
        <w:pStyle w:val="BookText"/>
        <w:rPr/>
      </w:pPr>
      <w:bookmarkEnd w:id="32"/>
      <w:r>
        <w:rPr>
          <w:rFonts w:ascii="Amiri" w:hAnsi="Amiri" w:eastAsia="Amiri" w:cs="Amiri"/>
          <w:color w:val="111111"/>
          <w:sz w:val="28"/>
          <w:sz w:val="28"/>
          <w:szCs w:val="28"/>
          <w:rtl w:val="true"/>
          <w:lang w:bidi="ar-SA"/>
        </w:rPr>
        <w:t>حِدٰادٍ أَشِحَّةً عَلَى اَلْخَيْرِ أُولٰئِكَ لَمْ يُؤْمِنُوا فَأَحْبَطَ اَللّٰهُ أَعْمٰالَهُمْ وَ كٰانَ ذٰلِكَ عَلَى اَللّٰهِ يَسِيراً</w:t>
      </w:r>
    </w:p>
    <w:p>
      <w:pPr>
        <w:pStyle w:val="BookText"/>
        <w:rPr/>
      </w:pPr>
      <w:r>
        <w:rPr>
          <w:rFonts w:ascii="Amiri" w:hAnsi="Amiri" w:eastAsia="Amiri" w:cs="Amiri"/>
          <w:color w:val="111111"/>
          <w:sz w:val="28"/>
          <w:sz w:val="28"/>
          <w:szCs w:val="28"/>
          <w:rtl w:val="true"/>
          <w:lang w:bidi="ar-SA"/>
        </w:rPr>
        <w:t>يَحْسَبُونَ اَلْأَحْزٰابَ لَمْ يَذْهَبُوا وَ إِنْ يَأْتِ اَلْأَحْزٰابُ يَوَدُّوا لَوْ أَنَّهُمْ بٰادُونَ فِي اَلْأَعْرٰابِ يَسْئَلُونَ عَنْ أَنْبٰائِكُمْ وَ لَوْ كٰانُوا فِيكُمْ مٰا قٰاتَلُوا إِلاّٰ قَلِيلاً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7833887_417432637"/>
      <w:bookmarkStart w:id="34" w:name="_Toc12"/>
      <w:bookmarkEnd w:id="33"/>
      <w:r>
        <w:rPr>
          <w:rtl w:val="true"/>
        </w:rPr>
        <w:t>النصوص التاريخية</w:t>
      </w:r>
      <w:r>
        <w:rPr>
          <w:rtl w:val="true"/>
        </w:rPr>
        <w:t>:</w:t>
      </w:r>
      <w:bookmarkEnd w:id="34"/>
    </w:p>
    <w:p>
      <w:pPr>
        <w:pStyle w:val="BookText"/>
        <w:rPr/>
      </w:pPr>
      <w:r>
        <w:rPr>
          <w:rFonts w:ascii="Amiri" w:hAnsi="Amiri" w:eastAsia="Amiri" w:cs="Amiri"/>
          <w:color w:val="111111"/>
          <w:sz w:val="28"/>
          <w:sz w:val="28"/>
          <w:szCs w:val="28"/>
          <w:rtl w:val="true"/>
          <w:lang w:bidi="ar-SA"/>
        </w:rPr>
        <w:t>قد ظهر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يثيره المنافقون من شائعات، و ما كانوا يتخذونه من مواقف، قد أثّر على الحالة العامة، و أسهم في إثارة مشاعر الخوف التي كانت متحفزة، بسبب ما يرونه من حشود هائلة، و بسبب الحصار الذي يعانون منه و ترافق مع الحاجة الملحة، الأمر الذي بث روح الإنهزام، و التخاذل و التردد فيما بين ضعفاء النفوس، و قليلي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حملت لنا النصوص التاريخية بعض التفاصيل، التي يحسن الوقوف عندها، إلى جوانب أخرى يحسن الإلمام بها و الإطلاق عليها، و الإستفادة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ذلك و لا نصرف النظر عن جميع ما لدينا من ملاحظات و تحفظات، بل نذكر بعضا من ذلك، حسبما يقتضيه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خوفنا على الذراري بالمدينة من بني قريظة أشد من خوفنا من قريش، حتى فرّج اللّه ذلك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شهدت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مشاهد فيها قتال 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المريسيع، و خيبر، و الحديبية، و الفتح، و حنين، و لم يكن من ذلك أتعب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أخوف عندنا من الخندق، و ذلك أن المسلمين كانوا في مثل الحرجة، و أن قريظة لا نأمنها على الذراري الخ</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يبيتون بالخندق خائفين، فإذا أصبحوا أمنوا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 البلاء و الحصر على المسلمين، و شغلتهم أنفسهم، فلا يستريحون ليلا، و لا نهارا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الكفار على الخمر، و الغناء، و المدد، و الشوكة، و المسلمون كأن على رؤوسهم الطير لمكان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 على ركبتيه، باسط يديه، باك عيناه، ينادي بأشجى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يا مجيب دعوة المضطرين، اكشف همي، و كربي، فقد ترى حالي</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بني قريظة للعهد ضاق ذرعا، و خشي أن يفت ذلك في أعضاد المسلمين، فعظم </w:t>
      </w:r>
    </w:p>
    <w:p>
      <w:pPr>
        <w:pStyle w:val="BookText"/>
        <w:rPr/>
      </w:pPr>
      <w:r>
        <w:rPr>
          <w:rFonts w:ascii="Amiri" w:hAnsi="Amiri" w:eastAsia="Amiri" w:cs="Amiri"/>
          <w:color w:val="111111"/>
          <w:sz w:val="28"/>
          <w:sz w:val="28"/>
          <w:szCs w:val="28"/>
          <w:rtl w:val="true"/>
          <w:lang w:bidi="ar-SA"/>
        </w:rPr>
        <w:t>البلاء، و اشتد الخوف، و أتاهم عدوهم من فوقهم، و من أسفل منهم، حتى ظن المؤمنون كل ظن، و نجم النفاق، و كثر الخوض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فيما وصف من الخوف و الشدة لتظاهر الأعداء عليهم، و إتيانهم من فوقهم و من أسفل منهم حتى كان ما كان من كيد نعيم بن مسعود الخ</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قصة نعيم، و ما فيها من هنات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اشتد الخوف يوم الخندق، و فشل الناس، و خيف على الذراري و الأموال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فشا نقض بني قريظة، و اشتد الخوف، و عظم عند ذلك البلاء، فبينما هم على ذلك إذ جاءتهم 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قريش </w:t>
      </w:r>
      <w:bookmarkStart w:id="35" w:name="pg12307_122098"/>
    </w:p>
    <w:p>
      <w:pPr>
        <w:pStyle w:val="BookText"/>
        <w:rPr/>
      </w:pPr>
      <w:bookmarkEnd w:id="35"/>
      <w:r>
        <w:rPr>
          <w:rFonts w:ascii="Amiri" w:hAnsi="Amiri" w:eastAsia="Amiri" w:cs="Amiri"/>
          <w:color w:val="111111"/>
          <w:sz w:val="28"/>
          <w:sz w:val="28"/>
          <w:szCs w:val="28"/>
          <w:rtl w:val="true"/>
          <w:lang w:bidi="ar-SA"/>
        </w:rPr>
        <w:t>و غطفان، و يهود بني قريظة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بنو أسد، و غطفان، و فزارة، و اليهود من فوقهم، من جهة المدينة، و قائدهم حارث بن عوف، و عيينة بن حصن، و جاء قريش و كنانة من جانب أسفل الوادي، و قائدهم أبو سفيان بن حرب</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الذين جاؤوهم من فوقهم بنو قريظة، و من أسفل منهم قريش و غطفان، كذا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هيبة كثرتهم، و شدة شوكتهم رعبت قلوب ضعفاء أهل الإسلام، و زاغت أبصارهم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القيرواني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قريش من هاهنا، و اليهود من ها هنا و المجد من ها هنا، يريد هوازن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محاصرين من جهات ثلاث</w:t>
      </w:r>
    </w:p>
    <w:p>
      <w:pPr>
        <w:pStyle w:val="BookText"/>
        <w:rPr/>
      </w:pPr>
      <w:r>
        <w:rPr>
          <w:rFonts w:ascii="Amiri" w:hAnsi="Amiri" w:eastAsia="Amiri" w:cs="Amiri"/>
          <w:color w:val="111111"/>
          <w:sz w:val="28"/>
          <w:sz w:val="28"/>
          <w:szCs w:val="28"/>
          <w:rtl w:val="true"/>
          <w:lang w:bidi="ar-SA"/>
        </w:rPr>
        <w:t>و يقول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الوادي،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 و النضير، و غطفان و من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المغرب، من ناحية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في قريش و من تبعه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7833889_417432637"/>
      <w:bookmarkStart w:id="37" w:name="_Toc13"/>
      <w:bookmarkEnd w:id="36"/>
      <w:r>
        <w:rPr>
          <w:rtl w:val="true"/>
        </w:rPr>
        <w:t>مواقف المنافقين</w:t>
      </w:r>
      <w:r>
        <w:rPr>
          <w:rtl w:val="true"/>
        </w:rPr>
        <w: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طال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و اشتد عليهم الحصار، و كانوا في وقت برد شديد، و أصابتهم مجاعة و خافوا من اليهود خوفا شديدا، و تكلم المنافقون بما حكى اللّه عنهم و لم يبق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نافق،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تتحزب و يجيئون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تغدر اليهود و نخافهم من أسفل، و إنه ليصيبهم جهد شديد، و لكن تكون العاقبة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قريش، و غدرت اليهود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 رَسُولُهُ إِلاّٰ غُرُوراً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قوم لهم دور في أطراف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تأذن لنا أن نرجع إلى دورنا، فإنها في أطراف المدينة، و هي عورة و نخاف اليهود أن يغيروا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فلنهرب، و نصير في البادية، و نستجير بالأعراب، فإن الذي كان يعدنا محمد كان باطلا كله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حصار دام قريبا من عشرين ليلة، و بعد حصول قتال دام إلى الليل، شغل المسلمين عن صلاة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اشتد البلاء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نافق ناس كثير، و تكلموا بكلام قبيح فلما رأى رسول اللّه ما فيه الناس من البلاء و الكرب جعل يبشرهم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ليفرجن عنكم ما ترون من الشدة و إني لأرجو أن أطوف </w:t>
      </w:r>
    </w:p>
    <w:p>
      <w:pPr>
        <w:pStyle w:val="BookText"/>
        <w:rPr/>
      </w:pPr>
      <w:r>
        <w:rPr>
          <w:rFonts w:ascii="Amiri" w:hAnsi="Amiri" w:eastAsia="Amiri" w:cs="Amiri"/>
          <w:color w:val="111111"/>
          <w:sz w:val="28"/>
          <w:sz w:val="28"/>
          <w:szCs w:val="28"/>
          <w:rtl w:val="true"/>
          <w:lang w:bidi="ar-SA"/>
        </w:rPr>
        <w:t>بالبيت العتيق آمنا، و أن يدفع اللّه عز و جل إليّ مفاتيح الكعبة، و ليهلكن اللّه كسرى و قيصر، و لتنفقن كنوزهما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ممن معه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يعدنا أن نطوف بالبيت العتيق، و أن نقسم كنوز فارس و الروم، و نحن هاهنا لا يأمن أحدنا أن يذهب إلى الغائط، و اللّه ما يعدنا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فإن بيوتنا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يثرب، لا مقام لكم فارجعوا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نجم النفاق من بعض المنافقين، و قال معتب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يعدنا أن نأخذ كنوز كسرى و قيصر، و أن أموالهما تنفق في سبيل اللّه، واحدنا اليوم لا يأمن على نفسه أن يذهب إلى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 رَسُولُهُ إِلاّٰ غُرُوراً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رجال ممن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يثرب لا مقام لكم فارجعوا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8" w:name="pg12307_122101"/>
    </w:p>
    <w:p>
      <w:pPr>
        <w:pStyle w:val="Heading5"/>
        <w:numPr>
          <w:ilvl w:val="4"/>
          <w:numId w:val="1"/>
        </w:numPr>
        <w:rPr/>
      </w:pPr>
      <w:bookmarkStart w:id="39" w:name="__RefHeading___Toc7833891_417432637"/>
      <w:bookmarkStart w:id="40" w:name="_Toc14"/>
      <w:bookmarkEnd w:id="38"/>
      <w:bookmarkEnd w:id="39"/>
      <w:r>
        <w:rPr>
          <w:rtl w:val="true"/>
        </w:rPr>
        <w:t>من الذي قال</w:t>
      </w:r>
      <w:r>
        <w:rPr>
          <w:rtl w:val="true"/>
        </w:rPr>
        <w:t xml:space="preserve">: </w:t>
      </w:r>
      <w:r>
        <w:rPr>
          <w:rtl w:val="true"/>
        </w:rPr>
        <w:t xml:space="preserve">بيوتنا عورة؟ </w:t>
      </w:r>
      <w:r>
        <w:rPr>
          <w:rtl w:val="true"/>
        </w:rPr>
        <w:t>!</w:t>
      </w:r>
      <w:bookmarkEnd w:id="40"/>
    </w:p>
    <w:p>
      <w:pPr>
        <w:pStyle w:val="BookText"/>
        <w:rPr/>
      </w:pPr>
      <w:r>
        <w:rPr>
          <w:rFonts w:ascii="Amiri" w:hAnsi="Amiri" w:eastAsia="Amiri" w:cs="Amiri"/>
          <w:color w:val="111111"/>
          <w:sz w:val="28"/>
          <w:sz w:val="28"/>
          <w:szCs w:val="28"/>
          <w:rtl w:val="true"/>
          <w:lang w:bidi="ar-SA"/>
        </w:rPr>
        <w:t>تقدم في النصوص التي أوردناها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عورة، من أجل الحصول على إذن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بترك مواقعهم و الرجوع إلى بيوتهم، فمن هم هؤلاء الذين قالوا ذلك يا ترى؟</w:t>
      </w:r>
    </w:p>
    <w:p>
      <w:pPr>
        <w:pStyle w:val="BookText"/>
        <w:rPr/>
      </w:pPr>
      <w:r>
        <w:rPr>
          <w:rFonts w:ascii="Amiri" w:hAnsi="Amiri" w:eastAsia="Amiri" w:cs="Amiri"/>
          <w:color w:val="111111"/>
          <w:sz w:val="28"/>
          <w:sz w:val="28"/>
          <w:szCs w:val="28"/>
          <w:rtl w:val="true"/>
          <w:lang w:bidi="ar-SA"/>
        </w:rPr>
        <w:t>إن بعض النصوص التاريخية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أبي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سالم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لذلك أوس بن قبطي و من وافقه على رأيه، عن يزيد بن رومان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مليل، سليك بن الأزعر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قال يوم الخندق بيوتنا عورة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جماعة من المنافقين مثل أوس بن القيظي، و متابعيه ينفرون جيش الإسلام،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منازلكم، و اعتلوا بأن منازلكم عورة، خالية عن المحافظة، فإنها خارج المدينة، و نحن نخاف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سيرة ابن هشام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للكلاعي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للواقدي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يظفر بها جيش العدو</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الأمر، و أحيط بالمسلمين من كل جهة و همّ بالفشل بنو حارثة، و بنو سلمة، معتذرين بأن بيوتهم عورة خارج المدينة، ثم ثبتهم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المستأذنين هم بعض بني حارثة لا كلهم، فراجع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لنا الواقدي هذه القضية بنحو أكثر تفصيلا،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حارثة بعثوا بأوس بن قيظي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 و ليس دار من دور الأنصار مثل دارنا، ليس بيننا و بين غطفان أحد يرد عنا، فأذن لنا فلنرجع إلى دورنا فنمنع ذرارينا و نساءنا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بذلك، و تهيأوا للانصراف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سعد بن معاذ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تأذن لهم، إنّا و اللّه، ما أصابنا و إياهم شدة قط إلا صنعوا هكذا، فردهم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1" w:name="pg12307_122103"/>
    </w:p>
    <w:p>
      <w:pPr>
        <w:pStyle w:val="Heading5"/>
        <w:numPr>
          <w:ilvl w:val="4"/>
          <w:numId w:val="1"/>
        </w:numPr>
        <w:rPr/>
      </w:pPr>
      <w:bookmarkStart w:id="42" w:name="__RefHeading___Toc7833893_417432637"/>
      <w:bookmarkStart w:id="43" w:name="_Toc15"/>
      <w:bookmarkEnd w:id="41"/>
      <w:bookmarkEnd w:id="42"/>
      <w:r>
        <w:rPr>
          <w:rtl w:val="true"/>
        </w:rPr>
        <w:t xml:space="preserve">من بقي مع النبي صلى اللّه عليه و آله في المواجهة؟ </w:t>
      </w:r>
      <w:r>
        <w:rPr>
          <w:rtl w:val="true"/>
        </w:rPr>
        <w:t>!</w:t>
      </w:r>
      <w:bookmarkEnd w:id="43"/>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المنافقون يستأذنون،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عورة، أي من العدو، لأنها خارج المدينة، و حيطانها قصيرة، يخشى عليها السرقة، فأذن لنا نرجع إلى نسائنا، و أبنائنا، و ذرارينا؛ فيأذن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معه تلك الليلة إلا ثلاث مئة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الناس تفرقوا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الأحزاب، فلم يبق معه إلا اثنا عشر رجلا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تسلل عن رسول اللّه صلوات اللّه عليه و آله أكثر أهل المدينة، فدخلوا بيوتهم كالملقين بأيديهم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قول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يبق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نافق إلا القليل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يؤيد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سبب النصر هو بطولات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موقف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تشر لموقف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سيرة ابن هشام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44" w:name="pg12307_122104"/>
    </w:p>
    <w:p>
      <w:pPr>
        <w:pStyle w:val="BookText"/>
        <w:rPr/>
      </w:pPr>
      <w:bookmarkEnd w:id="4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جرى على المشركين من مكابدة ما تثيره الرياح و الأعاصير من متاعب لهم، و ما تزرعه من خوف و رعب في قلوبهم، بعد أن آتت النشاطات النبوية لزرع الشكوك فيما بينهم ثمارها، كما سنرى</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7833895_417432637"/>
      <w:bookmarkStart w:id="46" w:name="_Toc16"/>
      <w:bookmarkEnd w:id="45"/>
      <w:r>
        <w:rPr>
          <w:rtl w:val="true"/>
        </w:rPr>
        <w:t>و قبل أن نمضي في الحديث عن سائر الوقائع نتوقف قليلا للإشارة إلى</w:t>
      </w:r>
      <w:bookmarkEnd w:id="46"/>
    </w:p>
    <w:p>
      <w:pPr>
        <w:pStyle w:val="BookText"/>
        <w:rPr/>
      </w:pPr>
      <w:r>
        <w:rPr>
          <w:rFonts w:ascii="Amiri" w:hAnsi="Amiri" w:eastAsia="Amiri" w:cs="Amiri"/>
          <w:color w:val="111111"/>
          <w:sz w:val="28"/>
          <w:sz w:val="28"/>
          <w:szCs w:val="28"/>
          <w:rtl w:val="true"/>
          <w:lang w:bidi="ar-SA"/>
        </w:rPr>
        <w:t>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7833897_417432637"/>
      <w:bookmarkStart w:id="48" w:name="_Toc17"/>
      <w:bookmarkEnd w:id="47"/>
      <w:r>
        <w:rPr>
          <w:rtl w:val="true"/>
        </w:rPr>
        <w:t>الحارث بن عوف</w:t>
      </w:r>
      <w:r>
        <w:rPr>
          <w:rtl w:val="true"/>
        </w:rPr>
        <w:t>:</w:t>
      </w:r>
      <w:bookmarkEnd w:id="48"/>
    </w:p>
    <w:p>
      <w:pPr>
        <w:pStyle w:val="BookText"/>
        <w:rPr/>
      </w:pPr>
      <w:r>
        <w:rPr>
          <w:rFonts w:ascii="Amiri" w:hAnsi="Amiri" w:eastAsia="Amiri" w:cs="Amiri"/>
          <w:color w:val="111111"/>
          <w:sz w:val="28"/>
          <w:sz w:val="28"/>
          <w:szCs w:val="28"/>
          <w:rtl w:val="true"/>
          <w:lang w:bidi="ar-SA"/>
        </w:rPr>
        <w:t>ذكرت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في المشاركين في حصار المدينة،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قومه ينكرون حضوره حرب الأحزاب، فراجع الفصل الأول من هذا الباب</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833899_417432637"/>
      <w:bookmarkStart w:id="50" w:name="_Toc18"/>
      <w:bookmarkEnd w:id="49"/>
      <w:r>
        <w:rPr>
          <w:rtl w:val="true"/>
        </w:rPr>
        <w:t>رهبة الليل</w:t>
      </w:r>
      <w:r>
        <w:rPr>
          <w:rtl w:val="true"/>
        </w:rPr>
        <w:t>:</w:t>
      </w:r>
      <w:bookmarkEnd w:id="50"/>
    </w:p>
    <w:p>
      <w:pPr>
        <w:pStyle w:val="BookText"/>
        <w:rPr/>
      </w:pPr>
      <w:r>
        <w:rPr>
          <w:rFonts w:ascii="Amiri" w:hAnsi="Amiri" w:eastAsia="Amiri" w:cs="Amiri"/>
          <w:color w:val="111111"/>
          <w:sz w:val="28"/>
          <w:sz w:val="28"/>
          <w:szCs w:val="28"/>
          <w:rtl w:val="true"/>
          <w:lang w:bidi="ar-SA"/>
        </w:rPr>
        <w:t>و قد ذكرت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الليل كان بالنسبة لكثير من المسلمين بمثابة كابوس مخيف لما يتوقعونه من مفاجئات لم يحسبوا لها حسابا، و نحن و إن كنا نصدق أن لليل رهبته، و لكن وجود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 و هو الذي لم يزل يطمئنهم إلى نصر اللّه و عونه، كان ينبغي أن يطمئنهم، و يذهب حالة الخوف و الرعب من نفوسهم لو كانوا راسخي القدم في الإيمان، و التسليم للّه و لرسوله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833901_417432637"/>
      <w:bookmarkStart w:id="52" w:name="_Toc19"/>
      <w:bookmarkEnd w:id="51"/>
      <w:r>
        <w:rPr>
          <w:rtl w:val="true"/>
        </w:rPr>
        <w:t>خوف الرسول صلى اللّه عليه و آله</w:t>
      </w:r>
      <w:r>
        <w:rPr>
          <w:rtl w:val="true"/>
        </w:rPr>
        <w:t>:</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تحدثت بعض كلمات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الأحزاب</w:t>
      </w:r>
      <w:r>
        <w:rPr>
          <w:rFonts w:eastAsia="Amiri" w:cs="Amiri" w:ascii="Amiri" w:hAnsi="Amiri"/>
          <w:color w:val="111111"/>
          <w:sz w:val="28"/>
          <w:szCs w:val="28"/>
          <w:rtl w:val="true"/>
          <w:lang w:bidi="ar-SA"/>
        </w:rPr>
        <w:t xml:space="preserve">. </w:t>
      </w:r>
      <w:bookmarkStart w:id="53" w:name="pg12307_122105"/>
    </w:p>
    <w:p>
      <w:pPr>
        <w:pStyle w:val="BookText"/>
        <w:rPr/>
      </w:pPr>
      <w:bookmarkEnd w:id="53"/>
      <w:r>
        <w:rPr>
          <w:rFonts w:ascii="Amiri" w:hAnsi="Amiri" w:eastAsia="Amiri" w:cs="Amiri"/>
          <w:color w:val="111111"/>
          <w:sz w:val="28"/>
          <w:sz w:val="28"/>
          <w:szCs w:val="28"/>
          <w:rtl w:val="true"/>
          <w:lang w:bidi="ar-SA"/>
        </w:rPr>
        <w:t>و نحن لا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هذه النصوص، و لا أقل من أنها لم تتحر الدقة في نقل الوقائع و الأحداث،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يبشر المؤمنين بنصر اللّه و عونه، ابتداء من حفر الخندق، ثم حين نقض بني قريظة لعهدهم، و في غير ذلك من 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هو ليعاني من حالة الرعب و الخوف، و هو الذي كان مصدر السكينة و الأمن و الطمأنينة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إننا إذا كنا نرى أن القرآن يتحدث عن المؤمنين بأنهم كانوا على درجة من التسليم و التصديق بوعد اللّه، و ما زادهم مجيء الأحزاب، و رؤيتهم لهم إلا إيمانا و تسليما؛ فإن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أقل إيمانا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تعب كثيرا في إنجاز المهام حين صار أصحابه يتركونه، حتى بقي في قلة قليلة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بعضهم حتى طلحة و عمر قد تركوه، و اختبأوا في حديقة هناك، و قد كشفت عائشة أمرهم، و أحرجتهم بصورة ظاهرة كما ذكرناه في موضعه فيمكن أن يكون بعض المؤرخين خلط بين التعب و المعاناة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الخوف، فنسب إليه الخوف، مع أن الصحيح هو نسبة التعب كما قالته أم سلمة و غيرها فليلا حظ ذلك</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833903_417432637"/>
      <w:bookmarkStart w:id="55" w:name="_Toc20"/>
      <w:bookmarkEnd w:id="54"/>
      <w:r>
        <w:rPr>
          <w:rtl w:val="true"/>
        </w:rPr>
        <w:t>إتهام أحد البدريين بالنفاق</w:t>
      </w:r>
      <w:r>
        <w:rPr>
          <w:rtl w:val="true"/>
        </w:rPr>
        <w:t>:</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متعب بن قشير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يعدنا كنوز كسرى و قيصر الخ</w:t>
      </w:r>
      <w:r>
        <w:rPr>
          <w:rFonts w:eastAsia="Amiri" w:cs="Amiri" w:ascii="Amiri" w:hAnsi="Amiri"/>
          <w:color w:val="111111"/>
          <w:sz w:val="28"/>
          <w:szCs w:val="28"/>
          <w:rtl w:val="true"/>
          <w:lang w:bidi="ar-SA"/>
        </w:rPr>
        <w:t xml:space="preserve">. . . </w:t>
      </w:r>
      <w:bookmarkStart w:id="56" w:name="pg12307_122106"/>
    </w:p>
    <w:p>
      <w:pPr>
        <w:pStyle w:val="BookText"/>
        <w:rPr/>
      </w:pPr>
      <w:bookmarkEnd w:id="56"/>
      <w:r>
        <w:rPr>
          <w:rFonts w:ascii="Amiri" w:hAnsi="Amiri" w:eastAsia="Amiri" w:cs="Amiri"/>
          <w:color w:val="111111"/>
          <w:sz w:val="28"/>
          <w:sz w:val="28"/>
          <w:szCs w:val="28"/>
          <w:rtl w:val="true"/>
          <w:lang w:bidi="ar-SA"/>
        </w:rPr>
        <w:t>مع أن ابن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متعب من المنافقين، و قد شهد بدرا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ذكروه في من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منافقا، و أنه الذي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مِنَ اَلْأَمْرِ شَيْءٌ مٰا قُتِلْنٰا هٰاهُنٰا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 و قد ذكره ابن إسحاق في من شهد بدرا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بدرا و أحدا، و كان قد شهد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مِنَ اَلْأَمْرِ شَيْءٌ مٰا قُتِلْنٰا هٰاهُنٰا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نريد تتبع سائر المصادر التي أشارت إلى بدرية متعب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نوفق بين وصف القرآن له بالنفاق، و بين بدريته، التي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يزعم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 له كل ذنب، و يطهر من كل رجس، و قد تحدثنا عن هذا الأمر في غزوة بدر فراجع</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7833905_417432637"/>
      <w:bookmarkStart w:id="58" w:name="_Toc21"/>
      <w:bookmarkEnd w:id="57"/>
      <w:r>
        <w:rPr>
          <w:rtl w:val="true"/>
        </w:rPr>
        <w:t>هيكل يخطئ في تصويراته و تصوراته</w:t>
      </w:r>
      <w:r>
        <w:rPr>
          <w:rtl w:val="true"/>
        </w:rPr>
        <w:t>:</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حسين هيكل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يثرب أبلغ العذر إن كان بلغ منهم الفزع و زلزلت قلوبهم، و لمن قال منهم العذر 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يعدنا أن نأكل كنوز كسرى و قيصر، و أحدنا اليوم لا يأمن على نفسه أن يذهب إلى الغائط، و للذين بلغت قلوبهم الحناجر العذر في أن تبلغها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الموت </w:t>
      </w:r>
    </w:p>
    <w:p>
      <w:pPr>
        <w:pStyle w:val="BookText"/>
        <w:rPr/>
      </w:pPr>
      <w:r>
        <w:rPr>
          <w:rFonts w:ascii="Amiri" w:hAnsi="Amiri" w:eastAsia="Amiri" w:cs="Amiri"/>
          <w:color w:val="111111"/>
          <w:sz w:val="28"/>
          <w:sz w:val="28"/>
          <w:szCs w:val="28"/>
          <w:rtl w:val="true"/>
          <w:lang w:bidi="ar-SA"/>
        </w:rPr>
        <w:t>الذي يرون آتيا تقدح بالشرر عينه، مصورة في بريق هذه السيوف تلمع في أيدي قريش، و في أيدي غطفان، و تدب إلى القلب مخافته، متسللة من منازل قريظة الغدرة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اشتبه هيكل في تصوره و في تصويره أيما اشتباه، و ذلك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حكى طائفة مما ذكر آنفا عن المنافقين، و الذين في قلوبهم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وَ إِذْ قٰالَتْ طٰائِفَةٌ مِنْهُمْ يٰا أَهْلَ يَثْرِبَ لاٰ مُقٰامَ لَكُمْ فَارْجِعُوا وَ يَسْتَأْذِنُ فَرِيقٌ مِنْهُمُ اَلنَّبِيَّ يَقُولُونَ إِنَّ بُيُوتَنٰا عَوْرَةٌ وَ مٰا هِيَ بِعَوْرَةٍ إِنْ يُرِيدُونَ إِلاّٰ فِرٰاراً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كان المنافقون و الذين في قلوبهم مرض على حق في قولهم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 و 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المنافقين 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يعدنا محمد كنوز كسرى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صدرت بادئ الأمر من المنافقين قبل مجيء الأحزاب، و قبل نقض بني قريظة للعهد، إذ قد صرحت الروايات بأنهم قد قالوا ذلك حين حفر الخندق، توقعا لمجيء قريش و الأحزاب، ثم قالوا بعد اشتداد الحصار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سلمنا لهيكل قوله ذاك،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المبرر لرعبهم قبل مجيء </w:t>
      </w:r>
    </w:p>
    <w:p>
      <w:pPr>
        <w:pStyle w:val="BookText"/>
        <w:rPr/>
      </w:pPr>
      <w:r>
        <w:rPr>
          <w:rFonts w:ascii="Amiri" w:hAnsi="Amiri" w:eastAsia="Amiri" w:cs="Amiri"/>
          <w:color w:val="111111"/>
          <w:sz w:val="28"/>
          <w:sz w:val="28"/>
          <w:szCs w:val="28"/>
          <w:rtl w:val="true"/>
          <w:lang w:bidi="ar-SA"/>
        </w:rPr>
        <w:t>الأحزاب و لم يكن ثمة ما يوجب الخوف إلى هذه الدرجة؟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نوافق أن من حقهم أن يقولوا ذلك، حتى لو كان القائلون هم المؤمنون، و ذلك لأنهم قد رأوا من الآيات و الخوارق و الكرامات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يحفرون الخندق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المفروض فيهم أن يتيقنوا بنصر اللّه سبحانه لهم، و بصدق ما أخبر به نبيهم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لم تكن تلك الكرامات تقتصر على مجرد التصور العقلي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تتعدى ذلك لتكون ممارسة حسية لكل فرد منهم، كما كان الحال بالنسبة لإطعام أهل الخندق جميعا من وليمة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الآيات القرآنية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زاغت أبصارهم و بلغت قلوبهم حناجرهم، و ظنوا باللّه الظنون هم غير المؤمنين الذين كانوا ثابتين في حصون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هؤلاء المؤمنين قد تأثروا من حالة إخوانهم، فوقعوا في البلاء و الزلزال، فقد قال تعالى مخاطبا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هُنٰالِكَ اُبْتُلِيَ اَلْمُؤْمِنُونَ وَ زُلْزِلُوا زِلْزٰالاً شَدِيداً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أنه تعالى قد تحدث عن المؤمنين بطريقة الحديث عن الغائبين، مع أنه لو كان المراد جميع المسلمين لكان السياق يقتضي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ابتليتم و زلزلتم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كذلك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الابتلاء للمؤمنين قد حصل حينما ظننتم باللّه الظنون، و بلغت قلوبكم حناجركم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ظن الظنون باللّه لا ينسجم مع الإيمان بل هو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تحدث تعالى عن المؤمنين فذكر أنهم لم يظنوا الظنون هنا، بل زاد إيمانهم عمقا و رسوخا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مِنَ اَلْمُؤْمِنِينَ رِجٰالٌ صَدَقُوا مٰا عٰاهَدُوا اَللّٰهَ عَلَيْهِ فَمِنْهُمْ مَنْ قَضىٰ نَحْبَهُ وَ مِنْهُمْ مَنْ يَنْتَظِرُ وَ مٰا بَدَّلُوا تَبْدِيلاً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بابتلاء المؤمنين هو أن مسؤولياتهم أصبحت أكبر و أخطر من ذي قبل، و أصبحت كل المصائب و الآلام الناتجة عن هذا الحصار، من انهزام المسلمين روحيا، و الخوف على الذراري و النساء، و ما صاحب ذلك من تحمل مشقات و جهد و 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انصب على رؤوس ثلة قليلة مجاهدة صابرة، قد لا يتجاوز عددها عدد أصابع اليدين أو حتى اليد الواحدة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من الغني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تحقيق وعد اللّه و رسوله لهم بالنصر، لا يعني أن لا يتحملوا المشقات و المصاعب و الآلام الكبيرة و أن لا يبتليهم بالمواجهات الخطيرة، التي تصل إلى درجة الاستشهاد بالنسبة إلى بعض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الأفراد، لأن الوعد إنما هو للمجموع العام و لأهل هذه الدعوة بصفتهم العامة، و إن كان أفراد كثيرون يستشهدون، أو يمتحنون بالمصائب و البلايا و الرزايا</w:t>
      </w:r>
      <w:r>
        <w:rPr>
          <w:rFonts w:eastAsia="Amiri" w:cs="Amiri" w:ascii="Amiri" w:hAnsi="Amiri"/>
          <w:color w:val="111111"/>
          <w:sz w:val="28"/>
          <w:szCs w:val="28"/>
          <w:rtl w:val="true"/>
          <w:lang w:bidi="ar-SA"/>
        </w:rPr>
        <w:t xml:space="preserve">. </w:t>
      </w:r>
      <w:bookmarkStart w:id="59" w:name="pg12307_122111"/>
    </w:p>
    <w:p>
      <w:pPr>
        <w:pStyle w:val="Heading4"/>
        <w:numPr>
          <w:ilvl w:val="3"/>
          <w:numId w:val="1"/>
        </w:numPr>
        <w:rPr/>
      </w:pPr>
      <w:bookmarkStart w:id="60" w:name="__RefHeading___Toc7833907_417432637"/>
      <w:bookmarkStart w:id="61" w:name="_Toc22"/>
      <w:bookmarkEnd w:id="59"/>
      <w:bookmarkEnd w:id="60"/>
      <w:r>
        <w:rPr>
          <w:rtl w:val="true"/>
        </w:rPr>
        <w:t>الفصل الثامن</w:t>
      </w:r>
      <w:r>
        <w:rPr>
          <w:rtl w:val="true"/>
        </w:rPr>
        <w:t xml:space="preserve">: </w:t>
      </w:r>
      <w:r>
        <w:rPr>
          <w:rtl w:val="true"/>
        </w:rPr>
        <w:t>عقد عيينة</w:t>
      </w:r>
      <w:r>
        <w:rPr>
          <w:rtl w:val="true"/>
        </w:rPr>
        <w:t xml:space="preserve">. . </w:t>
      </w:r>
      <w:r>
        <w:rPr>
          <w:rtl w:val="true"/>
        </w:rPr>
        <w:t>مكذوب</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 w:name="__RefHeading___Toc7833909_417432637"/>
      <w:bookmarkStart w:id="63" w:name="_Toc23"/>
      <w:bookmarkEnd w:id="62"/>
      <w:r>
        <w:rPr>
          <w:rtl w:val="true"/>
        </w:rPr>
        <w:t>اشارة</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307_122113"/>
      <w:bookmarkStart w:id="65" w:name="pg12307_122113"/>
      <w:bookmarkEnd w:id="65"/>
    </w:p>
    <w:p>
      <w:pPr>
        <w:pStyle w:val="Heading5"/>
        <w:numPr>
          <w:ilvl w:val="4"/>
          <w:numId w:val="1"/>
        </w:numPr>
        <w:rPr/>
      </w:pPr>
      <w:bookmarkStart w:id="66" w:name="pg12307_122113"/>
      <w:bookmarkStart w:id="67" w:name="__RefHeading___Toc7833911_417432637"/>
      <w:bookmarkStart w:id="68" w:name="_Toc24"/>
      <w:bookmarkEnd w:id="66"/>
      <w:bookmarkEnd w:id="67"/>
      <w:r>
        <w:rPr>
          <w:rtl w:val="true"/>
        </w:rPr>
        <w:t>العقد المزعوم مع عيينة بن حصن</w:t>
      </w:r>
      <w:r>
        <w:rPr>
          <w:rtl w:val="true"/>
        </w:rPr>
        <w:t>:</w:t>
      </w:r>
      <w:bookmarkEnd w:id="68"/>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بضع عشرة حتى خلص إلى كل منهم الكرب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على ذلك من الحال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عيينة الخ</w:t>
      </w:r>
      <w:r>
        <w:rPr>
          <w:rFonts w:eastAsia="Amiri" w:cs="Amiri" w:ascii="Amiri" w:hAnsi="Amiri"/>
          <w:color w:val="111111"/>
          <w:sz w:val="28"/>
          <w:szCs w:val="28"/>
          <w:rtl w:val="true"/>
          <w:lang w:bidi="ar-SA"/>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حوصر المسلمون، و نقض بنو قريظة العهد، و ضاقت الأمور على المسلمين، و أحيط بهم، و همّ بالفشل بنو حارثة، و بنو سلمة،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عيينة بن حصن، و الحرث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يرجعا، و يخذلا الأعراب، و لهما ثلثا ثمار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أكثر المصادر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ثمار المدينة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فجرى بينهما المراوضة في الصلح حتى كتبوا الكتاب، و لم تقع الشهادة و لا عزيمة الصلح</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 سعد بن عبادة فأبيا،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أشيء أمرك اللّه به فلا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شيء تحبه، فتصنعه، فنصنعه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شيء تصنعه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أصنعه لكم، إني رأيت أن العرب رمتكم عن قوس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معهم على الشرك و الأوثان، و لا يطمعون منا بتمرة شراء و لا بيعا، فحين أكرمنا اللّه بالإسلام، و أعزنا بك نعطيهم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نعطيهم إلا السيف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البعض هنا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قد عرفت ما عندكم، فكونوا على ما أنتم عليه، فإن اللّه تعالى لن يخذل نبيه، و لن يسلمه حتى ينجز له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المسلمين، يدعوهم إلى جهاد العدو، و يشجعهم، و يعدهم النصر من اللّه تعالى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ما كان هم به من ذلك</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تفننت بعض الروايات في تصوير وقائع هذه القصة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رئيسي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حصين و الحارث بن عوف أن يجعل لهما ثلث ثمار المدينة، و يرجعان بمن معهما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فجاءا متخفيين من أبي سفيان مع عشرة من قومهما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فطلبا نصف ثمار المدينة، فأبى عليهما إلا الثلث فرضيا، فجرى بينه و بينهم الصلح، و أحضر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و الدواة، و أحضر عثمان بن عفان، حتى كتب كتاب الصلح، و لم يقع الإشهاد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الواقدي و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أحضرت الصحيفة و الدواة ليكتب عثمان الصلح، و عبادة بن بشر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أرادوا أن يكتبوا الشهادة جاء أسيد بن حضير، فرأى عيينة بن حصن قد مد رجله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علم ما جاء له فأقبل إلى عيينة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الهجرس، أتمدّ رجلك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لولا مجلس رسول اللّه لأنفذت جنبك بهذا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كان هذا شيئا أمرك اللّه به لا بد لنا من عمله، أو أمرا تحبه، فاصنع ما شئت، ما نقول فيه شيئا، و إن كان غير ذلك، فو اللّه ما نعطيهم إلا السيف، متى كانوا يطمعون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حد تعبير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سعد بن معاذ و سعد بن عبادة، فاستشارهما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فقالا مثل ما قال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أبوا إعطاء الدنية،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رأى العرب رمتهم عن قوس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سعد، أي ابن معاذ، الصحيفة و أخذها من عثمان فمحا ما في الكتاب، و مزق الكتاب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بين عبادة بن بشر 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رجوع عيينة و الحارث</w:t>
      </w:r>
      <w:r>
        <w:rPr>
          <w:rFonts w:eastAsia="Amiri" w:cs="Amiri" w:ascii="Amiri" w:hAnsi="Amiri"/>
          <w:color w:val="111111"/>
          <w:sz w:val="28"/>
          <w:szCs w:val="28"/>
          <w:rtl w:val="true"/>
          <w:lang w:bidi="ar-SA"/>
        </w:rPr>
        <w:t xml:space="preserve">. </w:t>
      </w:r>
      <w:bookmarkStart w:id="69" w:name="pg12307_122117"/>
    </w:p>
    <w:p>
      <w:pPr>
        <w:pStyle w:val="BookText"/>
        <w:rPr/>
      </w:pPr>
      <w:bookmarkEnd w:id="69"/>
      <w:r>
        <w:rPr>
          <w:rFonts w:ascii="Amiri" w:hAnsi="Amiri" w:eastAsia="Amiri" w:cs="Amiri"/>
          <w:color w:val="111111"/>
          <w:sz w:val="28"/>
          <w:sz w:val="28"/>
          <w:szCs w:val="28"/>
          <w:rtl w:val="true"/>
          <w:lang w:bidi="ar-SA"/>
        </w:rPr>
        <w:t>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 لهم في المدينة، لما رأيا من إخلاص الأنصار، و اتفاقهم مع رسول اللّه، و دخل في أمرهما فتور و تزلزل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تشير بعض النصوص إلى دور لسعد بن الربيع أيضا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7833913_417432637"/>
      <w:bookmarkStart w:id="71" w:name="_Toc25"/>
      <w:bookmarkEnd w:id="70"/>
      <w:r>
        <w:rPr>
          <w:rtl w:val="true"/>
        </w:rPr>
        <w:t>نقاط ضعف في هذا الإتفاق</w:t>
      </w:r>
      <w:r>
        <w:rPr>
          <w:rtl w:val="true"/>
        </w:rPr>
        <w:t>:</w:t>
      </w:r>
      <w:bookmarkEnd w:id="71"/>
    </w:p>
    <w:p>
      <w:pPr>
        <w:pStyle w:val="Heading6"/>
        <w:numPr>
          <w:ilvl w:val="5"/>
          <w:numId w:val="1"/>
        </w:numPr>
        <w:rPr/>
      </w:pPr>
      <w:bookmarkStart w:id="72" w:name="__RefHeading___Toc7833915_417432637"/>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لقد حفلت هذه القصة بنقاط ضعف كثيرة لا نرى ضرورة للتعرض لها بالتفصيل و نكتفي هنا بالإشارة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7833917_417432637"/>
      <w:bookmarkStart w:id="75" w:name="_Toc27"/>
      <w:bookmarkEnd w:id="74"/>
      <w:r>
        <w:rPr/>
        <w:t>1</w:t>
      </w:r>
      <w:r>
        <w:rPr>
          <w:rtl w:val="true"/>
        </w:rPr>
        <w:t>-</w:t>
      </w:r>
      <w:r>
        <w:rPr>
          <w:rtl w:val="true"/>
        </w:rPr>
        <w:t>التناقض و الاختلاف</w:t>
      </w:r>
      <w:r>
        <w:rPr>
          <w:rtl w:val="true"/>
        </w:rPr>
        <w:t>:</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و اختلاف نصوص هذه الرواية، الأمر الذي </w:t>
      </w:r>
      <w:bookmarkStart w:id="76" w:name="pg12307_122118"/>
    </w:p>
    <w:p>
      <w:pPr>
        <w:pStyle w:val="BookText"/>
        <w:rPr/>
      </w:pPr>
      <w:bookmarkEnd w:id="76"/>
      <w:r>
        <w:rPr>
          <w:rFonts w:ascii="Amiri" w:hAnsi="Amiri" w:eastAsia="Amiri" w:cs="Amiri"/>
          <w:color w:val="111111"/>
          <w:sz w:val="28"/>
          <w:sz w:val="28"/>
          <w:szCs w:val="28"/>
          <w:rtl w:val="true"/>
          <w:lang w:bidi="ar-SA"/>
        </w:rPr>
        <w:t>يعني أنه لا بد من استبعاد طائفة من هذه النصوص حتى لا يبقى ثمة تناقض و اختلاف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فليلاحظ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أعطاهما ثلث ثمار المدينة، أم الثلثين؟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كتب كتاب، ثم رفض السعدان أم رفضا ذلك قبل أن يكتب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استشار السعدين، أم استشار السعود</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7833919_417432637"/>
      <w:bookmarkStart w:id="78" w:name="_Toc28"/>
      <w:bookmarkEnd w:id="77"/>
      <w:r>
        <w:rPr/>
        <w:t>2</w:t>
      </w:r>
      <w:r>
        <w:rPr>
          <w:rtl w:val="true"/>
        </w:rPr>
        <w:t>-</w:t>
      </w:r>
      <w:r>
        <w:rPr>
          <w:rtl w:val="true"/>
        </w:rPr>
        <w:t>الحارث بن عوف</w:t>
      </w:r>
      <w:r>
        <w:rPr>
          <w:rtl w:val="true"/>
        </w:rPr>
        <w:t>:</w:t>
      </w:r>
      <w:bookmarkEnd w:id="78"/>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ينكر مشاركة الحارث بن عوف في حرب الخندق، و إن كان الواقدي يصر على هذه المشاركة، فراجع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تاريخي</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833921_417432637"/>
      <w:bookmarkStart w:id="80" w:name="_Toc29"/>
      <w:bookmarkEnd w:id="79"/>
      <w:r>
        <w:rPr/>
        <w:t>3</w:t>
      </w:r>
      <w:r>
        <w:rPr>
          <w:rtl w:val="true"/>
        </w:rPr>
        <w:t>-</w:t>
      </w:r>
      <w:r>
        <w:rPr>
          <w:rtl w:val="true"/>
        </w:rPr>
        <w:t>سعد بن الربيع</w:t>
      </w:r>
      <w:r>
        <w:rPr>
          <w:rtl w:val="true"/>
        </w:rPr>
        <w:t>:</w:t>
      </w:r>
      <w:bookmarkEnd w:id="80"/>
    </w:p>
    <w:p>
      <w:pPr>
        <w:pStyle w:val="BookText"/>
        <w:rPr/>
      </w:pPr>
      <w:r>
        <w:rPr>
          <w:rFonts w:ascii="Amiri" w:hAnsi="Amiri" w:eastAsia="Amiri" w:cs="Amiri"/>
          <w:color w:val="111111"/>
          <w:sz w:val="28"/>
          <w:sz w:val="28"/>
          <w:szCs w:val="28"/>
          <w:rtl w:val="true"/>
          <w:lang w:bidi="ar-SA"/>
        </w:rPr>
        <w:t>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لسعد بن الربيع دور في هذه القضية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سعدا هذا قد استشهد في حرب أحد، و هي قبل الخندق بزمان طويل، فراجع</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833923_417432637"/>
      <w:bookmarkStart w:id="82" w:name="_Toc30"/>
      <w:bookmarkEnd w:id="81"/>
      <w:r>
        <w:rPr/>
        <w:t>4</w:t>
      </w:r>
      <w:r>
        <w:rPr>
          <w:rtl w:val="true"/>
        </w:rPr>
        <w:t>-</w:t>
      </w:r>
      <w:r>
        <w:rPr>
          <w:rtl w:val="true"/>
        </w:rPr>
        <w:t>استشارة السعود، و إعطاء الدنية</w:t>
      </w:r>
      <w:r>
        <w:rPr>
          <w:rtl w:val="true"/>
        </w:rPr>
        <w:t>:</w:t>
      </w:r>
      <w:bookmarkEnd w:id="82"/>
    </w:p>
    <w:p>
      <w:pPr>
        <w:pStyle w:val="BookText"/>
        <w:rPr/>
      </w:pPr>
      <w:r>
        <w:rPr>
          <w:rFonts w:ascii="Amiri" w:hAnsi="Amiri" w:eastAsia="Amiri" w:cs="Amiri"/>
          <w:color w:val="111111"/>
          <w:sz w:val="28"/>
          <w:sz w:val="28"/>
          <w:szCs w:val="28"/>
          <w:rtl w:val="true"/>
          <w:lang w:bidi="ar-SA"/>
        </w:rPr>
        <w:t>بعض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عيينة بن حصن جاء مهددا متوعدا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ناصفنا تمر المدينة، و إلا ملأتها عليك خيلا و رجالا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 سعد بن معاذ، و سعد بن ربيعة، و سعد بن مسعود</w:t>
      </w:r>
      <w:r>
        <w:rPr>
          <w:rFonts w:eastAsia="Amiri" w:cs="Amiri" w:ascii="Amiri" w:hAnsi="Amiri"/>
          <w:color w:val="111111"/>
          <w:sz w:val="28"/>
          <w:szCs w:val="28"/>
          <w:rtl w:val="true"/>
          <w:lang w:bidi="ar-SA"/>
        </w:rPr>
        <w:t xml:space="preserve">. </w:t>
      </w:r>
      <w:bookmarkStart w:id="83" w:name="pg12307_122119"/>
    </w:p>
    <w:p>
      <w:pPr>
        <w:pStyle w:val="BookText"/>
        <w:rPr/>
      </w:pPr>
      <w:bookmarkEnd w:id="83"/>
      <w:r>
        <w:rPr>
          <w:rFonts w:ascii="Amiri" w:hAnsi="Amiri" w:eastAsia="Amiri" w:cs="Amiri"/>
          <w:color w:val="111111"/>
          <w:sz w:val="28"/>
          <w:sz w:val="28"/>
          <w:szCs w:val="28"/>
          <w:rtl w:val="true"/>
          <w:lang w:bidi="ar-SA"/>
        </w:rPr>
        <w:t xml:space="preserve">فكلمهم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أعطينا الدنية في أنفسنا في الجاهلية، فكيف و قد جاء اللّه تعالى بالإسلام؟</w:t>
      </w:r>
    </w:p>
    <w:p>
      <w:pPr>
        <w:pStyle w:val="BookText"/>
        <w:rPr/>
      </w:pPr>
      <w:r>
        <w:rPr>
          <w:rFonts w:ascii="Amiri" w:hAnsi="Amiri" w:eastAsia="Amiri" w:cs="Amiri"/>
          <w:color w:val="111111"/>
          <w:sz w:val="28"/>
          <w:sz w:val="28"/>
          <w:szCs w:val="28"/>
          <w:rtl w:val="true"/>
          <w:lang w:bidi="ar-SA"/>
        </w:rPr>
        <w:t>فرجع الحارث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يا محمد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معنى هذا التهديد و الوعيد من عيينة، ألم يملأها حتى الآن خيلا و رجالا؟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بقي عنده خيل و رجال غير هؤلاء لم يأت بهم لحرب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الملفت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الذين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يستشيرهم اسمه سعد، فما هذه المصادفة العجيبة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في الأنصار أحد من الرؤساء له اسم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ثالث يلفت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أنهم اعتبروا أن ذلك معناه إعطاؤه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النبي بصدد أن يعطي الدنية للأعداء؟</w:t>
      </w:r>
    </w:p>
    <w:p>
      <w:pPr>
        <w:pStyle w:val="BookText"/>
        <w:rPr/>
      </w:pPr>
      <w:r>
        <w:rPr>
          <w:rFonts w:ascii="Amiri" w:hAnsi="Amiri" w:eastAsia="Amiri" w:cs="Amiri"/>
          <w:color w:val="111111"/>
          <w:sz w:val="28"/>
          <w:sz w:val="28"/>
          <w:szCs w:val="28"/>
          <w:rtl w:val="true"/>
          <w:lang w:bidi="ar-SA"/>
        </w:rPr>
        <w:t xml:space="preserve">ألم يكن يعلم أنهم لم يعطوها في الجاهلية، فكيف و قد جاء اللّه تعالى بالإسلام؟ </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7833925_417432637"/>
      <w:bookmarkStart w:id="85" w:name="_Toc31"/>
      <w:bookmarkEnd w:id="84"/>
      <w:r>
        <w:rPr/>
        <w:t>5</w:t>
      </w:r>
      <w:r>
        <w:rPr>
          <w:rtl w:val="true"/>
        </w:rPr>
        <w:t>-</w:t>
      </w:r>
      <w:r>
        <w:rPr>
          <w:rtl w:val="true"/>
        </w:rPr>
        <w:t>المراوضة و كتابة الصلح</w:t>
      </w:r>
      <w:r>
        <w:rPr>
          <w:rtl w:val="true"/>
        </w:rPr>
        <w:t>:</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الذي يصعب علينا تفسيره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تمت كل هذه المراحل، من دون علم السعدين، أو السعود الأربعة، و غيرهم من زعماء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للأعداء و يستقدمهم، و يأتون إليه و تجري مراوضة في شأن الصلح، ثم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86" w:name="pg12307_122120"/>
    </w:p>
    <w:p>
      <w:pPr>
        <w:pStyle w:val="BookText"/>
        <w:rPr/>
      </w:pPr>
      <w:bookmarkEnd w:id="86"/>
      <w:r>
        <w:rPr>
          <w:rFonts w:ascii="Amiri" w:hAnsi="Amiri" w:eastAsia="Amiri" w:cs="Amiri"/>
          <w:color w:val="111111"/>
          <w:sz w:val="28"/>
          <w:sz w:val="28"/>
          <w:szCs w:val="28"/>
          <w:rtl w:val="true"/>
          <w:lang w:bidi="ar-SA"/>
        </w:rPr>
        <w:t>وراء عثمان و يأتي، و يكتب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يحصل و لا أحد من زعماء الأنصار يعرف بشيء، حتى يرسل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كانوا لا يحضرون مجلس النبي، إلا أن يحضرهم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صحيح أنهم كانوا يغيبون عنه فترات طويلة هذا المقدار و لا سيما في حرب الخندق، التي يفترض فيها تواجدهم حوله باستمرار ليتلقوا الأوامر؟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غاب جميع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استشارتهم و لم يحضر و لا أحد منهم و لو 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أسيد بن حضير حضر بصورة مفاجئة</w:t>
      </w:r>
      <w:r>
        <w:rPr>
          <w:rFonts w:eastAsia="Amiri" w:cs="Amiri" w:ascii="Amiri" w:hAnsi="Amiri"/>
          <w:color w:val="111111"/>
          <w:sz w:val="28"/>
          <w:szCs w:val="28"/>
          <w:rtl w:val="true"/>
          <w:lang w:bidi="ar-SA"/>
        </w:rPr>
        <w:t>! !</w:t>
      </w:r>
    </w:p>
    <w:p>
      <w:pPr>
        <w:pStyle w:val="Heading6"/>
        <w:numPr>
          <w:ilvl w:val="5"/>
          <w:numId w:val="1"/>
        </w:numPr>
        <w:rPr/>
      </w:pPr>
      <w:bookmarkStart w:id="87" w:name="__RefHeading___Toc7833927_417432637"/>
      <w:bookmarkStart w:id="88" w:name="_Toc32"/>
      <w:bookmarkEnd w:id="87"/>
      <w:r>
        <w:rPr/>
        <w:t>6</w:t>
      </w:r>
      <w:r>
        <w:rPr>
          <w:rtl w:val="true"/>
        </w:rPr>
        <w:t>-</w:t>
      </w:r>
      <w:r>
        <w:rPr>
          <w:rtl w:val="true"/>
        </w:rPr>
        <w:t>العجز و الفشل</w:t>
      </w:r>
      <w:r>
        <w:rPr>
          <w:rtl w:val="true"/>
        </w:rPr>
        <w:t>:</w:t>
      </w:r>
      <w:bookmarkEnd w:id="88"/>
    </w:p>
    <w:p>
      <w:pPr>
        <w:pStyle w:val="BookText"/>
        <w:rPr/>
      </w:pPr>
      <w:r>
        <w:rPr>
          <w:rFonts w:ascii="Amiri" w:hAnsi="Amiri" w:eastAsia="Amiri" w:cs="Amiri"/>
          <w:color w:val="111111"/>
          <w:sz w:val="28"/>
          <w:sz w:val="28"/>
          <w:szCs w:val="28"/>
          <w:rtl w:val="true"/>
          <w:lang w:bidi="ar-SA"/>
        </w:rPr>
        <w:t xml:space="preserve">و لا ندري بعد هذا كيف يقدم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لا يثق من قدرته على إنجازه؟</w:t>
      </w:r>
    </w:p>
    <w:p>
      <w:pPr>
        <w:pStyle w:val="BookText"/>
        <w:rPr/>
      </w:pPr>
      <w:r>
        <w:rPr>
          <w:rFonts w:ascii="Amiri" w:hAnsi="Amiri" w:eastAsia="Amiri" w:cs="Amiri"/>
          <w:color w:val="111111"/>
          <w:sz w:val="28"/>
          <w:sz w:val="28"/>
          <w:szCs w:val="28"/>
          <w:rtl w:val="true"/>
          <w:lang w:bidi="ar-SA"/>
        </w:rPr>
        <w:t>أم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واثقا من ذلك ثم فوجئ بما أحبط سعيه، و خيب أمله؟ </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7833929_417432637"/>
      <w:bookmarkStart w:id="90" w:name="_Toc33"/>
      <w:bookmarkEnd w:id="89"/>
      <w:r>
        <w:rPr/>
        <w:t>7</w:t>
      </w:r>
      <w:r>
        <w:rPr>
          <w:rtl w:val="true"/>
        </w:rPr>
        <w:t>-</w:t>
      </w:r>
      <w:r>
        <w:rPr>
          <w:rtl w:val="true"/>
        </w:rPr>
        <w:t>رأي النبي صلى اللّه عليه و آله و رأي غيره</w:t>
      </w:r>
      <w:r>
        <w:rPr>
          <w:rtl w:val="true"/>
        </w:rPr>
        <w:t>:</w:t>
      </w:r>
      <w:bookmarkEnd w:id="90"/>
    </w:p>
    <w:p>
      <w:pPr>
        <w:pStyle w:val="BookText"/>
        <w:rPr/>
      </w:pPr>
      <w:r>
        <w:rPr>
          <w:rFonts w:ascii="Amiri" w:hAnsi="Amiri" w:eastAsia="Amiri" w:cs="Amiri"/>
          <w:color w:val="111111"/>
          <w:sz w:val="28"/>
          <w:sz w:val="28"/>
          <w:szCs w:val="28"/>
          <w:rtl w:val="true"/>
          <w:lang w:bidi="ar-SA"/>
        </w:rPr>
        <w:t xml:space="preserve">هل صحيح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يطلقها من عند نفسه، و لا تنتهي إلى الإرادة الإلهية؟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نفهم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w:t>
      </w:r>
      <w:bookmarkStart w:id="91" w:name="pg12307_122121"/>
    </w:p>
    <w:p>
      <w:pPr>
        <w:pStyle w:val="BookText"/>
        <w:rPr/>
      </w:pPr>
      <w:bookmarkEnd w:id="91"/>
      <w:r>
        <w:rPr>
          <w:rFonts w:ascii="Amiri" w:hAnsi="Amiri" w:eastAsia="Amiri" w:cs="Amiri"/>
          <w:color w:val="111111"/>
          <w:sz w:val="28"/>
          <w:sz w:val="28"/>
          <w:szCs w:val="28"/>
          <w:rtl w:val="true"/>
          <w:lang w:bidi="ar-SA"/>
        </w:rPr>
        <w:t xml:space="preserve">يُوحىٰ ؟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 هذه الآية تتحدث عن خصوص ما ينطق به من أي القرآن أو عن أمور يطلب منه تبليغها كالأحكام الشرعية،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بماذا نخصص الآية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سلمنا ذلك جدلا، فهل صحيح أن للنبي بعض الآراء التي يخطئ فيها، أم أنه ذو اجتهاد صواب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نسأل عن الوسائل التي يمكننا أن نفرق فيها بين ما هو رأي و اجتهاد له، و بين ما يأتي به من قبل اللّه سبحانه</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7833931_417432637"/>
      <w:bookmarkStart w:id="93" w:name="_Toc34"/>
      <w:bookmarkEnd w:id="92"/>
      <w:r>
        <w:rPr/>
        <w:t>8</w:t>
      </w:r>
      <w:r>
        <w:rPr>
          <w:rtl w:val="true"/>
        </w:rPr>
        <w:t>-</w:t>
      </w:r>
      <w:r>
        <w:rPr>
          <w:rtl w:val="true"/>
        </w:rPr>
        <w:t>اتهام النبي صلى اللّه عليه و آله</w:t>
      </w:r>
      <w:r>
        <w:rPr>
          <w:rtl w:val="true"/>
        </w:rPr>
        <w:t>:</w:t>
      </w:r>
      <w:bookmarkEnd w:id="93"/>
    </w:p>
    <w:p>
      <w:pPr>
        <w:pStyle w:val="BookText"/>
        <w:rPr/>
      </w:pPr>
      <w:r>
        <w:rPr>
          <w:rFonts w:ascii="Amiri" w:hAnsi="Amiri" w:eastAsia="Amiri" w:cs="Amiri"/>
          <w:color w:val="111111"/>
          <w:sz w:val="28"/>
          <w:sz w:val="28"/>
          <w:szCs w:val="28"/>
          <w:rtl w:val="true"/>
          <w:lang w:bidi="ar-SA"/>
        </w:rPr>
        <w:t>و لا ندري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نفسر قولهم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شيء تحبه؛ فنصنعه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يتصورون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يقوم بعمل خطير كهذا لأنه يحب أن يصنع شيئا لنفسه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هذه إلا إساءة أدب و سوء ظن خطير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حد التهمة؟ </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7833933_417432637"/>
      <w:bookmarkStart w:id="95" w:name="_Toc35"/>
      <w:bookmarkEnd w:id="94"/>
      <w:r>
        <w:rPr/>
        <w:t>9</w:t>
      </w:r>
      <w:r>
        <w:rPr>
          <w:rtl w:val="true"/>
        </w:rPr>
        <w:t>-</w:t>
      </w:r>
      <w:r>
        <w:rPr>
          <w:rtl w:val="true"/>
        </w:rPr>
        <w:t>فصلب رسول اللّه صلى اللّه عليه و آله</w:t>
      </w:r>
      <w:r>
        <w:rPr>
          <w:rtl w:val="true"/>
        </w:rPr>
        <w:t>:</w:t>
      </w:r>
      <w:bookmarkEnd w:id="95"/>
    </w:p>
    <w:p>
      <w:pPr>
        <w:pStyle w:val="BookText"/>
        <w:rPr/>
      </w:pPr>
      <w:r>
        <w:rPr>
          <w:rFonts w:ascii="Amiri" w:hAnsi="Amiri" w:eastAsia="Amiri" w:cs="Amiri"/>
          <w:color w:val="111111"/>
          <w:sz w:val="28"/>
          <w:sz w:val="28"/>
          <w:szCs w:val="28"/>
          <w:rtl w:val="true"/>
          <w:lang w:bidi="ar-SA"/>
        </w:rPr>
        <w:t>و يستوقفنا هنا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 أمام أعدائه، فبدأ يقدم لهم التنازلات و يعطيهم الامتيازات؟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نصا آخر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يكون صريح الإيحاء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بصدد التخلي عن جهاد العدو،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bookmarkStart w:id="96" w:name="pg12307_122122"/>
    </w:p>
    <w:p>
      <w:pPr>
        <w:pStyle w:val="BookText"/>
        <w:rPr/>
      </w:pPr>
      <w:bookmarkEnd w:id="96"/>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يدعوهم إلى جهاد العدو، و يشجعهم، و يعدهم النصر من اللّه تعالى و ترك ما كان هم به من ذلك</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7833935_417432637"/>
      <w:bookmarkStart w:id="98" w:name="_Toc36"/>
      <w:bookmarkEnd w:id="97"/>
      <w:r>
        <w:rPr/>
        <w:t>10</w:t>
      </w:r>
      <w:r>
        <w:rPr>
          <w:rtl w:val="true"/>
        </w:rPr>
        <w:t>-</w:t>
      </w:r>
      <w:r>
        <w:rPr>
          <w:rtl w:val="true"/>
        </w:rPr>
        <w:t>الاحتفاظ بسرية هذا العقد</w:t>
      </w:r>
      <w:r>
        <w:rPr>
          <w:rtl w:val="true"/>
        </w:rPr>
        <w:t>:</w:t>
      </w:r>
      <w:bookmarkEnd w:id="98"/>
    </w:p>
    <w:p>
      <w:pPr>
        <w:pStyle w:val="BookText"/>
        <w:rPr/>
      </w:pPr>
      <w:r>
        <w:rPr>
          <w:rFonts w:ascii="Amiri" w:hAnsi="Amiri" w:eastAsia="Amiri" w:cs="Amiri"/>
          <w:color w:val="111111"/>
          <w:sz w:val="28"/>
          <w:sz w:val="28"/>
          <w:szCs w:val="28"/>
          <w:rtl w:val="true"/>
          <w:lang w:bidi="ar-SA"/>
        </w:rPr>
        <w:t>كيف استمر هذا الأمر خافيا على أبي سفيان، و كيف لم يسر به النبي و المسلمون إلى مسامع زعيم قريش، ليكون مثار خلاف فيما بين زعماء الأحزاب أنفسهم، كما جرى لبني قريظة؟ فإنه إذا كان الأمر بالنسبة لبني قريظة لم يبعد حدود الإعلام بهدف تدمير حالة الثقة القائمة بينهم و بين المشركين، فإن الأمر هنا أصبح أكثر واقعية، بعد أن قطع المتفاوضون مراحل واسعة باتجاه عقد الاتفاق، حتى لقد كتب الكتاب، و إن لم تقع الشهادة 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تسريب أمر خطير كهذا سوف يكون مضرا بالمسلمين، لأنه يعطي للمشركين انطباعا عن ضعف المسلمين و انهيار معنوياتهم، الأمر الذي ربما يثير لدى قوى الشرك شهية مواصلة الحصار، و مضاعفة الضغوط للوصول بالمسلمين إلى حالة الإنهيار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التسريب لم يكن في صالح زعماء غطفان؛ لأنه سوف يعقد العلاقات مع حلفائهم، و يثير لهم معهم مشاكل هم في 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لم يجدوا في تسريب معلومات كهذه ما يخدم مصالحهم، أو يفيد في إخراجهم من الورطة التي يجدون أنفسهم فيها</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833937_417432637"/>
      <w:bookmarkStart w:id="100" w:name="_Toc37"/>
      <w:bookmarkEnd w:id="99"/>
      <w:r>
        <w:rPr/>
        <w:t>11</w:t>
      </w:r>
      <w:r>
        <w:rPr>
          <w:rtl w:val="true"/>
        </w:rPr>
        <w:t>-</w:t>
      </w:r>
      <w:r>
        <w:rPr>
          <w:rtl w:val="true"/>
        </w:rPr>
        <w:t>أدب عيينة، و غيرة ابن حضير</w:t>
      </w:r>
      <w:r>
        <w:rPr>
          <w:rtl w:val="true"/>
        </w:rPr>
        <w:t>:</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يفوتنا الإلماح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عيينة بن حصن يمد رجليه بين يدي رسول </w:t>
      </w:r>
      <w:bookmarkStart w:id="101" w:name="pg12307_122123"/>
    </w:p>
    <w:p>
      <w:pPr>
        <w:pStyle w:val="BookText"/>
        <w:rPr/>
      </w:pPr>
      <w:bookmarkEnd w:id="101"/>
      <w:r>
        <w:rPr>
          <w:rFonts w:ascii="Amiri" w:hAnsi="Amiri" w:eastAsia="Amiri" w:cs="Amiri"/>
          <w:color w:val="111111"/>
          <w:sz w:val="28"/>
          <w:sz w:val="28"/>
          <w:szCs w:val="28"/>
          <w:rtl w:val="true"/>
          <w:lang w:bidi="ar-SA"/>
        </w:rPr>
        <w:t xml:space="preserve">اللّه و لا يزجره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أحد من الصحابة الحاضرين و لا حتى عمر بن الخطاب، و لا أبو بكر، اللذين لم نسمع لهما ذكرا في هذه القضية و لا في غيرها إلا في مواقع ما كنا نحب أن نراهما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يعترض، و يبقى الجميع ينتظرون قدوم أسيد بن حضير ليقف هو فقط ذلك الموقف الغيور و النبيل 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يتهدد عيينة بأن ينفذ جنبه بهذا الرمح لولا احترامه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بد من تسطير الفضائل لأسيد هذا؛ لأنه من المهاجمين لبيت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موطدي الأمر لأبي بكر، و القائمين به، لما بينهما من قرابة، و لأمور أخرى لا مجال للإفاضة فيها الآن</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7833939_417432637"/>
      <w:bookmarkStart w:id="103" w:name="_Toc38"/>
      <w:bookmarkEnd w:id="102"/>
      <w:r>
        <w:rPr/>
        <w:t>12</w:t>
      </w:r>
      <w:r>
        <w:rPr>
          <w:rtl w:val="true"/>
        </w:rPr>
        <w:t>-</w:t>
      </w:r>
      <w:r>
        <w:rPr>
          <w:rtl w:val="true"/>
        </w:rPr>
        <w:t>فأسكت رسول اللّه صلى اللّه عليه و آله</w:t>
      </w:r>
      <w:r>
        <w:rPr>
          <w:rtl w:val="true"/>
        </w:rPr>
        <w:t>:</w:t>
      </w:r>
      <w:bookmarkEnd w:id="103"/>
    </w:p>
    <w:p>
      <w:pPr>
        <w:pStyle w:val="BookText"/>
        <w:rPr/>
      </w:pPr>
      <w:r>
        <w:rPr>
          <w:rFonts w:ascii="Amiri" w:hAnsi="Amiri" w:eastAsia="Amiri" w:cs="Amiri"/>
          <w:color w:val="111111"/>
          <w:sz w:val="28"/>
          <w:sz w:val="28"/>
          <w:szCs w:val="28"/>
          <w:rtl w:val="true"/>
          <w:lang w:bidi="ar-SA"/>
        </w:rPr>
        <w:t>و الأكثر غرابة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الواقدي في هذا السياق من جرأة على مقام النبوة الأقدس، حين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قال أسيد بن حضير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فأسكت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لها من جرأة قاسية، و إهانة و قحة لنبي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قبل أناس لا يرون إلا مصالحهم، و لا يهمهم إلا تمشية سياساتهم، حتى و لو على حساب كل القيم و المثل الإسلامية و الإنسانية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عن ظهور نبرات فيها ظلال ثقيلة من الاعتداد بالنفس و التحدي في كلمات أسيد في مواجهة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كلماته و تأمل</w:t>
      </w:r>
      <w:r>
        <w:rPr>
          <w:rFonts w:eastAsia="Amiri" w:cs="Amiri" w:ascii="Amiri" w:hAnsi="Amiri"/>
          <w:color w:val="111111"/>
          <w:sz w:val="28"/>
          <w:szCs w:val="28"/>
          <w:rtl w:val="true"/>
          <w:lang w:bidi="ar-SA"/>
        </w:rPr>
        <w:t xml:space="preserve">. </w:t>
      </w:r>
      <w:bookmarkStart w:id="104" w:name="pg12307_122124"/>
    </w:p>
    <w:p>
      <w:pPr>
        <w:pStyle w:val="BookText"/>
        <w:rPr/>
      </w:pPr>
      <w:bookmarkEnd w:id="104"/>
      <w:r>
        <w:rPr>
          <w:rFonts w:ascii="Amiri" w:hAnsi="Amiri" w:eastAsia="Amiri" w:cs="Amiri"/>
          <w:color w:val="111111"/>
          <w:sz w:val="28"/>
          <w:sz w:val="28"/>
          <w:szCs w:val="28"/>
          <w:rtl w:val="true"/>
          <w:lang w:bidi="ar-SA"/>
        </w:rPr>
        <w:t>هذا ما أحببنا الإلماح إليه في هذا المجال، و لننظر الآن ماذا يقول الآخرون الذين يهتمون بالتبرير، و يبرعون في التصوير، فنقول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7833941_417432637"/>
      <w:bookmarkStart w:id="106" w:name="_Toc39"/>
      <w:bookmarkEnd w:id="105"/>
      <w:r>
        <w:rPr>
          <w:rtl w:val="true"/>
        </w:rPr>
        <w:t>المساس بشرف الإسلام</w:t>
      </w:r>
      <w:r>
        <w:rPr>
          <w:rtl w:val="true"/>
        </w:rPr>
        <w:t>:</w:t>
      </w:r>
      <w:bookmarkEnd w:id="106"/>
    </w:p>
    <w:p>
      <w:pPr>
        <w:pStyle w:val="BookText"/>
        <w:rPr/>
      </w:pPr>
      <w:r>
        <w:rPr>
          <w:rFonts w:ascii="Amiri" w:hAnsi="Amiri" w:eastAsia="Amiri" w:cs="Amiri"/>
          <w:color w:val="111111"/>
          <w:sz w:val="28"/>
          <w:sz w:val="28"/>
          <w:szCs w:val="28"/>
          <w:rtl w:val="true"/>
          <w:lang w:bidi="ar-SA"/>
        </w:rPr>
        <w:t>قد حاول البعض شرح ما جرى، بطريقته الخاصة،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المجاعة التى قاساها المسلمون، و الضيق الذي ألم بهم من جراء الحصار المتطاول، و السهر و الحراسة الموصولين، فقد رأوا أن في القبول بمثل هذا الذل جرحا لكرامتهم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الأنصار الذين عنتهم هذه المساومة المقترحة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يدفعوا أي جزية إليهم حتى في الجاهلية، فكيف يطيقون الإذعان لهم، خاصة و أن في الأمر مساسا بشرف الإسلام نفسه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 شعري كيف يقدم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فيه مساس بشرف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أن الأمر ينطوي على المخاطرة بهذا الشرف الراسخ، و العز الباذخ؟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شرف الإسلام لم يكن يعنيه كثيرا، و كان يعنيهم هم وحدهم دونه؟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7833943_417432637"/>
      <w:bookmarkStart w:id="108" w:name="_Toc40"/>
      <w:bookmarkEnd w:id="107"/>
      <w:r>
        <w:rPr>
          <w:rtl w:val="true"/>
        </w:rPr>
        <w:t>إستفادات و توجيهات</w:t>
      </w:r>
      <w:r>
        <w:rPr>
          <w:rtl w:val="true"/>
        </w:rPr>
        <w:t>:</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استفادوا من هذا الحدث فوائد و عوائد، فقد 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أفاد عرض الصلح أمرين عظيمين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عزمة أصحابه، و أنهم </w:t>
      </w:r>
    </w:p>
    <w:p>
      <w:pPr>
        <w:pStyle w:val="BookText"/>
        <w:rPr/>
      </w:pPr>
      <w:r>
        <w:rPr>
          <w:rFonts w:ascii="Amiri" w:hAnsi="Amiri" w:eastAsia="Amiri" w:cs="Amiri"/>
          <w:color w:val="111111"/>
          <w:sz w:val="28"/>
          <w:sz w:val="28"/>
          <w:szCs w:val="28"/>
          <w:rtl w:val="true"/>
          <w:lang w:bidi="ar-SA"/>
        </w:rPr>
        <w:t>يريدون لقاءهم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أطمع غطفان و من معها من القبائل، و الطمع إذا سكن حل العزيمة، و قد ترتب على ذلك الإطماع أنهم تململوا بطول الحصار، و جرى بينهم و بين القرشيين خلاف، و هموا أن يعودوا من حيث جاؤوا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يثير طمعهم، و يفت في عضدهم، و إن كان أمر الصلح لم يبت فيه، و لكن بابه مفتوح و لم يغلق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يخذل المشركين بعضهم عن بعض بإثارة الطمع في بعضهم، فيتخلون عن باقيهم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هو ما يرمي إليه البعض، حين اعتبر أن هذا الصلح يهدف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صرفهم عن قريش، ليفت ذلك في عضدهم، فيرجعوا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تجلت حنكته السياسية في مساومته غطفان لزلزلتها عن موقفها إلى جانب قريش</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فاوض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و أطمعهم في ثلث غلة المدينة، ثم عدل عن ذلك، و رفضه، توهمت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مركزه قد تحسن، و أنه مقبل على حرب الأحزاب و إجلائهم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زاد هذا الوهم تحقق غطفان من عدول بني قريظة عن مناصرة الأحزاب، و عزمها على تقديم سادات قريش و غطفان إلى الرسول </w:t>
      </w:r>
    </w:p>
    <w:p>
      <w:pPr>
        <w:pStyle w:val="BookText"/>
        <w:rPr/>
      </w:pPr>
      <w:r>
        <w:rPr>
          <w:rFonts w:ascii="Amiri" w:hAnsi="Amiri" w:eastAsia="Amiri" w:cs="Amiri"/>
          <w:color w:val="111111"/>
          <w:sz w:val="28"/>
          <w:sz w:val="28"/>
          <w:szCs w:val="28"/>
          <w:rtl w:val="true"/>
          <w:lang w:bidi="ar-SA"/>
        </w:rPr>
        <w:t>ليقتلهم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هدف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يريد أن يطمئن إلى ما يتمتع به أصحابه من قوة معنوية و اعتماد على نصر اللّه و توفيقه؛ لأنه لم يكن يحب أن يسوق أصحابه إلى حرب أو مغامرة لا يجدون في أنفسهم شجاعة لخوضها، أو لا يؤمنون بجدواها، و لذلك عرض عليهم رأيه، و أبلغهم أنه ليس تبليغا من اللّه تعالى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دوافع غطفان للغزو هي مادية قبل أي شيء آخر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حققت هذه المناورة السياسية أغراضها على الرغم من أنها لم تنته إلى اتفاق مكتوب كما علمنا، ذلك أن كل المصادر التاريخية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لغطفان أي دور عسكري بعد هذه المقابلة التي أكدت لهم إصرار رجال الثورة الإسلامية على القتال في سبيل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ظلوا مرابطين في معسكراتهم حتى أمرهم القائد أبو سفيان بالانسحاب وفك الحصار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للدلالات لهذا الحدث، فهم يقولون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محصورة في مجرد مشروعية مبدأ الشورى في كل ما لا نص فيه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أيضا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إعطاء المال للعدو لمصلحة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صالح معاوية ملك الروم على الكف عن ثغور الشام بمال دفعه إليه، ذكره أبو عبيدة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مئة ألف دينار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الحدث يدل على أنه يجب على المسلمين أن يدفعوا الجزية إلى غير المسلمين إذا اقتضت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جواز صرف المسلمين أعداءهم عن ديارهم باقتطاع شيء من أرضهم أو خيراتهم لهم و قد ناقش ذلك البعض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المعروض للاستشارة، لا يعتبر دليلا تشريعيا لأن المقصود بالاستشارة مجرد استطلاع ما في النفوس، فهي ممارسة لعمل تربوي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يحتج به من 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أقواله هو خصوص ما لم يرد اعتراض عليه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في حدود الاستشارة و الرأي، فلا يعتبر دليلا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ندري ما الصلة بين الجزية، و ما يمكن أن يتصالح عليه فريقان متحاربان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اضطر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ضعف طارئ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التخلي عن بعض أموالهم حفظا لحياتهم، و حذرا من استئصال شأفة المسلمين، أليس لهم أن يفعلوا ذلك؟ </w:t>
      </w:r>
      <w:r>
        <w:rPr>
          <w:rFonts w:eastAsia="Amiri" w:cs="Amiri" w:ascii="Amiri" w:hAnsi="Amiri"/>
          <w:color w:val="111111"/>
          <w:sz w:val="28"/>
          <w:szCs w:val="28"/>
          <w:rtl w:val="true"/>
          <w:lang w:bidi="ar-SA"/>
        </w:rPr>
        <w:t xml:space="preserve">! </w:t>
      </w:r>
      <w:bookmarkStart w:id="109" w:name="pg12307_122128"/>
    </w:p>
    <w:p>
      <w:pPr>
        <w:pStyle w:val="BookText"/>
        <w:rPr/>
      </w:pPr>
      <w:bookmarkEnd w:id="109"/>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تستلب أموال المسلمين، و يغنمها أعداؤهم و لكن ليس ذلك عن اختيار من المسلمين، و لا لأجل تشريع ذلك فتوائيا، و إنما هو إلجاء و إكراه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الشرعية لا يخاطب بها المكره، و لا الملجأ، و لا الصبي و لا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الحالة التي هي من وراء حدود التكليف لا ينتزع فيها حكم تكليفي، يختار على أساس الرأي و المصلحة و المراوضة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ذلك البعض هنا، و لنا فيه و معه مناقشات و وقفات نجملها في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7833945_417432637"/>
      <w:bookmarkStart w:id="111" w:name="_Toc41"/>
      <w:bookmarkEnd w:id="110"/>
      <w:r>
        <w:rPr>
          <w:rtl w:val="true"/>
        </w:rPr>
        <w:t>مناقشة سريعة</w:t>
      </w:r>
      <w:r>
        <w:rPr>
          <w:rtl w:val="true"/>
        </w:rPr>
        <w:t>:</w:t>
      </w:r>
      <w:bookmarkEnd w:id="111"/>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إطماع غطفان نشأ عنه تململهم بطول الحصار، لا ندري كيف نفهمه، إذ ما هو الربط بين إطماعهم، و بين تململهم؟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ذكره من حدوث خلافات بين قريش و بين غطفان لا ندري من أين جاء به، و عن أي مصدر نقل ذلك؟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بعزمة أصحابه، و بمقدار استعدادهم للقاء عدوهم؟ إن ما لدينا من وصف دقيق لحالتهم، و من نصوص سجلت لنا مواقفهم و تصرفاتهم لا تترك مجالا للشك في حقيقة النوايا، و درجة الاستعداد عندهم للقاء عدوهم، 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مستوى القوة المعنوية و الاعتماد على نصر اللّه لدى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الصلح لم يبت فيه، و بابه مفتوح لم يغلق؟ ألم يغلق السعدان باب هذا الصلح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بتّا الأمر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كيف توهمت غطفان أن مركز النبي قد تحسن حين عدل عن الصلح؟ و هم قد رأوا بأم أعينهم سبب العدول عن الصلح، و أنها ضغوط تعرض لها، و رفض من أصحاب الثمار أنفسهم، و لم يطرأ أي شيء على الحالة العسكرية، و لا على التحالفات القائمة بين الفرقاء من كلا الجانبين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فكيف تتوهم غطفان أن مركز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تحسن إلى درجة أنه مقدم على حرب الأحزاب و إجلائهم؟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هذه المناورة قد جعلت غطفان تحجم عن الاضطلاع بأي دور عسكري خوفا من مقاومة المسلمين، و لكنهم ظلوا في معسكراتهم حتى أمرهم أبو سفيان بالانسحاب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عجيب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دور غطفان العسكري لا يقل عن دور غيرها فالكل يحاصرون المسلمين، و الكل يتناوبون على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حديث أم سلمة عن هجوم خيل غطفان على بعض نواحي الخندق، و أن غطفان قد شاركت في الهجوم الشامل على المسلمين الذي فوت على المسلمين بعض صلواتهم كما سيأتي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فيما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للشورى فيما لا نص فيه، فلا يصح استفادتها من هذا المورد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في المورد بالصلح، فما معنى اعتراض أسيد بن حضير عليه، و نقض ما كان قد أبرمه؟ </w:t>
      </w:r>
      <w:r>
        <w:rPr>
          <w:rFonts w:eastAsia="Amiri" w:cs="Amiri" w:ascii="Amiri" w:hAnsi="Amiri"/>
          <w:color w:val="111111"/>
          <w:sz w:val="28"/>
          <w:szCs w:val="28"/>
          <w:rtl w:val="true"/>
          <w:lang w:bidi="ar-SA"/>
        </w:rPr>
        <w:t xml:space="preserve">! </w:t>
      </w:r>
      <w:bookmarkStart w:id="112" w:name="pg12307_122130"/>
    </w:p>
    <w:p>
      <w:pPr>
        <w:pStyle w:val="BookText"/>
        <w:rPr/>
      </w:pPr>
      <w:bookmarkEnd w:id="112"/>
      <w:r>
        <w:rPr>
          <w:rFonts w:ascii="Amiri" w:hAnsi="Amiri" w:eastAsia="Amiri" w:cs="Amiri"/>
          <w:color w:val="111111"/>
          <w:sz w:val="28"/>
          <w:sz w:val="28"/>
          <w:szCs w:val="28"/>
          <w:rtl w:val="true"/>
          <w:lang w:bidi="ar-SA"/>
        </w:rPr>
        <w:t xml:space="preserve">ثم إن مبدأ الشورى إنما يعمل به قبل اتخاذ القرار، فما معنى أن يستشير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اتخاذه القرار، و استقدام عيينة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يصغى بعد هذا لما ذكره البوطي، من أن ما صدر من النبي لم يخرج عن حدود الاستشارة و الرأي، فلا يعتبر دليلا تشريعيا على جواز إعطاء الجزية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من مجرد استشارة في هذا الأمر، بل قد تعداه إلى استقدام عيينة، ثم استدعاء عثمان و كتابة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لغنيمة الأعداء لأموال المسلمين بسبب ضعف طارئ، فإن ذلك لا يغير الحال، بل يبقى عنوان غنيمة أموال المسلمين بالكره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اضطروا لإعطاء الجزية، فإن إكراههم على ذلك لا يرفع عنوان الجزية عن إعطائهم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جزية سواء كان من يعطيها مختارا أو مضطرا لأجل الحفاظ على وجوده 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البوطي قد خلط بين المكره و المضطر، فإن الاضطرار إلى شيء لا يرفع الحكم التكليفي، و الإكراه غير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فطلاق المكره و هو الذي تخضع إرادته لإرادة الغير،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طلاق المضطر، و بيعه، فلا إشكال فيه، كمن اضطر لبيع بيته بثمن زهيد لأجل علاج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فالخلط بين المكره و المضطر في غير محله</w:t>
      </w:r>
      <w:r>
        <w:rPr>
          <w:rFonts w:eastAsia="Amiri" w:cs="Amiri" w:ascii="Amiri" w:hAnsi="Amiri"/>
          <w:color w:val="111111"/>
          <w:sz w:val="28"/>
          <w:szCs w:val="28"/>
          <w:rtl w:val="true"/>
          <w:lang w:bidi="ar-SA"/>
        </w:rPr>
        <w:t>. . .</w:t>
      </w:r>
    </w:p>
    <w:p>
      <w:pPr>
        <w:pStyle w:val="Heading5"/>
        <w:numPr>
          <w:ilvl w:val="4"/>
          <w:numId w:val="1"/>
        </w:numPr>
        <w:rPr/>
      </w:pPr>
      <w:bookmarkStart w:id="113" w:name="__RefHeading___Toc7833947_417432637"/>
      <w:bookmarkStart w:id="114" w:name="_Toc42"/>
      <w:bookmarkEnd w:id="113"/>
      <w:r>
        <w:rPr>
          <w:rtl w:val="true"/>
        </w:rPr>
        <w:t>المشورة و قيمة رأي النبي صلى اللّه عليه و آله</w:t>
      </w:r>
      <w:r>
        <w:rPr>
          <w:rtl w:val="true"/>
        </w:rPr>
        <w:t>:</w:t>
      </w:r>
      <w:bookmarkEnd w:id="1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يقول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محتاجا إلى رأي أحد، و قد نقل الناس كلهم رجوعه من رأي إلى رأي عند </w:t>
      </w:r>
      <w:bookmarkStart w:id="115" w:name="pg12307_122131"/>
    </w:p>
    <w:p>
      <w:pPr>
        <w:pStyle w:val="BookText"/>
        <w:rPr/>
      </w:pPr>
      <w:bookmarkEnd w:id="115"/>
      <w:r>
        <w:rPr>
          <w:rFonts w:ascii="Amiri" w:hAnsi="Amiri" w:eastAsia="Amiri" w:cs="Amiri"/>
          <w:color w:val="111111"/>
          <w:sz w:val="28"/>
          <w:sz w:val="28"/>
          <w:szCs w:val="28"/>
          <w:rtl w:val="true"/>
          <w:lang w:bidi="ar-SA"/>
        </w:rPr>
        <w:t>المشورة؟ نحو ما جرى يوم بدر من تغير المنزل لما أشار عليه الحباب بن المنذر، و نحو ما جرى يوم الخندق من فسخ رأيه في دفع ثلث تمر المدينة إلى عيينة بن حصن ليرجع بالأحزاب عنهم؛ لأجل ما رآه سعد بن معاذ، و سعد بن عبادة من الحرب، و العدول عن الصلح، و نحو ما جرى من تلقيح النخل بالمدينة،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الإسكافي في رده على الجاحظ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يشيرون عليه بالرأي المخالف لما كان أمر به و تقدم فيه، فيتركه و يعمل بما أشاروا به، كما جرى يوم الخندق في مصانعته الأحزاب بثلث تمر المدينة، فإنهم أشاروا عليه بترك ذلك فتركه و هذه كانت قاعدتهم معه، و عادته بينهم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ناقشنا في كل ما استشهد به المعتزلي و الإسكافي حول تغيير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خطإه في آرائه في قصة تأبير النخل، ثم قصة مشورة الحباب في بدر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عيينة في الخندق قد ظهر عدم إمكان قبولها بأي وجه، فلا معنى لاعتراض المعتزلي على السيد المرتضى فيما قاله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7833949_417432637"/>
      <w:bookmarkStart w:id="117" w:name="_Toc43"/>
      <w:bookmarkEnd w:id="116"/>
      <w:r>
        <w:rPr>
          <w:rtl w:val="true"/>
        </w:rPr>
        <w:t>الصحيح و المقبول في هذه القضية</w:t>
      </w:r>
      <w:r>
        <w:rPr>
          <w:rtl w:val="true"/>
        </w:rPr>
        <w:t>:</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نمنع أن يكون ثمة عمل دبره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إطلاق إشاعة عن أمر كهذا، من شأنها أن تحدث فجوة في جدار الثقة الذي </w:t>
      </w:r>
    </w:p>
    <w:p>
      <w:pPr>
        <w:pStyle w:val="BookText"/>
        <w:rPr/>
      </w:pPr>
      <w:r>
        <w:rPr>
          <w:rFonts w:ascii="Amiri" w:hAnsi="Amiri" w:eastAsia="Amiri" w:cs="Amiri"/>
          <w:color w:val="111111"/>
          <w:sz w:val="28"/>
          <w:sz w:val="28"/>
          <w:szCs w:val="28"/>
          <w:rtl w:val="true"/>
          <w:lang w:bidi="ar-SA"/>
        </w:rPr>
        <w:t xml:space="preserve">يحمي جسم جيش الشرك و صفوفه من التصدع، تماما كما كان الحال بالنسبة لما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قريظة و قريش و جيش الشرك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يتعدّ الأمر حدّ الشائعة، التي يمكن للمسلمين أن يتفهموا مراميها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الرواة حرّفوا هذه القضية و نسجوا حولها من خيالهم الشيء الكثير، ثم استفاد المصطادون في الماء العكر من ذلك، فنفثوا سمومهم للنيل من الشخصية النبوية الشريفة، ثم لتبرير ما صدر من معاوية من عمل ذليل مخز، حين قبل أن يعطي ملك الروم مئة ألف دينار ذهبا، كي يتفرغ لحرب سيد الوصيين علي أمير المؤمنين عليه الصلاة و السلام بهدف الإجهاز على آخر حصون الإسلام المنيعة، و إعادة 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وجدنا في كلمات الزبير بن باطا ما يشهد على أن غطفان هي التي أرسلت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عليه أن يعطيها بعض ثمار المدينة مقابل الإنسحاب من المواجهة معه،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يعطيها إلا السيف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الزبير بن باطا و هو يحاول إقناع أصحابه بعدم طلب الرهن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غطفان تطلب إلى محمد أن يعطيها بعض ثمار المدينة فأبى أن يعطيهم إلا السيف</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8" w:name="pg12307_122133"/>
    </w:p>
    <w:p>
      <w:pPr>
        <w:pStyle w:val="Heading3"/>
        <w:numPr>
          <w:ilvl w:val="2"/>
          <w:numId w:val="1"/>
        </w:numPr>
        <w:rPr/>
      </w:pPr>
      <w:bookmarkStart w:id="119" w:name="__RefHeading___Toc7833951_417432637"/>
      <w:bookmarkStart w:id="120" w:name="_Toc44"/>
      <w:bookmarkEnd w:id="118"/>
      <w:bookmarkEnd w:id="119"/>
      <w:r>
        <w:rPr>
          <w:rtl w:val="true"/>
        </w:rPr>
        <w:t>الباب الثاني</w:t>
      </w:r>
      <w:r>
        <w:rPr>
          <w:rtl w:val="true"/>
        </w:rPr>
        <w:t xml:space="preserve">: </w:t>
      </w:r>
      <w:r>
        <w:rPr>
          <w:rtl w:val="true"/>
        </w:rPr>
        <w:t>معركة الخندق</w:t>
      </w:r>
      <w:bookmarkEnd w:id="120"/>
    </w:p>
    <w:p>
      <w:pPr>
        <w:pStyle w:val="Heading4"/>
        <w:numPr>
          <w:ilvl w:val="3"/>
          <w:numId w:val="1"/>
        </w:numPr>
        <w:rPr/>
      </w:pPr>
      <w:bookmarkStart w:id="121" w:name="__RefHeading___Toc7833953_417432637"/>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الحصار و القتال</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عليه السّلام يوم الخندق تعادل عبادة الثقلين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انتهت حرب الخندق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2307_122135"/>
      <w:bookmarkStart w:id="124" w:name="pg12307_122135"/>
      <w:bookmarkEnd w:id="124"/>
    </w:p>
    <w:p>
      <w:pPr>
        <w:pStyle w:val="Heading4"/>
        <w:numPr>
          <w:ilvl w:val="3"/>
          <w:numId w:val="1"/>
        </w:numPr>
        <w:rPr/>
      </w:pPr>
      <w:bookmarkStart w:id="125" w:name="pg12307_122135"/>
      <w:bookmarkStart w:id="126" w:name="__RefHeading___Toc7833955_417432637"/>
      <w:bookmarkStart w:id="127" w:name="_Toc46"/>
      <w:bookmarkEnd w:id="125"/>
      <w:bookmarkEnd w:id="126"/>
      <w:r>
        <w:rPr>
          <w:rtl w:val="true"/>
        </w:rPr>
        <w:t>الفصل الأول</w:t>
      </w:r>
      <w:r>
        <w:rPr>
          <w:rtl w:val="true"/>
        </w:rPr>
        <w:t xml:space="preserve">: </w:t>
      </w:r>
      <w:r>
        <w:rPr>
          <w:rtl w:val="true"/>
        </w:rPr>
        <w:t>الحصار و القتال</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 w:name="__RefHeading___Toc7833957_417432637"/>
      <w:bookmarkStart w:id="129" w:name="_Toc47"/>
      <w:bookmarkEnd w:id="128"/>
      <w:r>
        <w:rPr>
          <w:rtl w:val="true"/>
        </w:rPr>
        <w:t>اشارة</w:t>
      </w:r>
      <w:bookmarkEnd w:id="12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2307_122137"/>
      <w:bookmarkStart w:id="131" w:name="pg12307_122137"/>
      <w:bookmarkEnd w:id="131"/>
    </w:p>
    <w:p>
      <w:pPr>
        <w:pStyle w:val="Heading5"/>
        <w:numPr>
          <w:ilvl w:val="4"/>
          <w:numId w:val="1"/>
        </w:numPr>
        <w:rPr/>
      </w:pPr>
      <w:bookmarkStart w:id="132" w:name="pg12307_122137"/>
      <w:bookmarkStart w:id="133" w:name="__RefHeading___Toc7833959_417432637"/>
      <w:bookmarkStart w:id="134" w:name="_Toc48"/>
      <w:bookmarkEnd w:id="132"/>
      <w:bookmarkEnd w:id="133"/>
      <w:r>
        <w:rPr>
          <w:rtl w:val="true"/>
        </w:rPr>
        <w:t>بداية الحديث</w:t>
      </w:r>
      <w:r>
        <w:rPr>
          <w:rtl w:val="true"/>
        </w:rPr>
        <w:t>:</w:t>
      </w:r>
      <w:bookmarkEnd w:id="134"/>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الخندق قد أفشل خطة الأحزاب، و شل حركتهم، و لكنهم لم يفقدوا الأمل، فقد كان الأمل لا يزال يراودهم بإمكانية أن يجدوا فرصة، و يحدثوا ثغرة تمكنهم من توجيه ضربة قاسية للوجود الإسلامي، و لو بالتعاون مع يهود بني قريظة، الذين يتواجدون في مؤخرة الجيش الإسلامي، مع علم المشركين بالحالة الصعبة التي كان يعاني منها المسلمون خصوصا من حيث التموين و وسائل الدفاع و الصمود، مع وجود المنافقين الذين يمكن التعاون مع بعضهم أيضا لإحداث إرباكات خطيرة داخل الجيش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تحدثنا في الفصل السابق عن معنويات كلا الجيشين بالإضافة إلى موضوعات أخرى، و نتحدث الآن عن الحصار، و عن بعض الأحداث التي حصلت فيه، فنقول، و على اللّه نتوكل، و منه نستمد العون و القوة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7833961_417432637"/>
      <w:bookmarkStart w:id="136" w:name="_Toc49"/>
      <w:bookmarkEnd w:id="135"/>
      <w:r>
        <w:rPr>
          <w:rtl w:val="true"/>
        </w:rPr>
        <w:t>مدة الحصار</w:t>
      </w:r>
      <w:r>
        <w:rPr>
          <w:rtl w:val="true"/>
        </w:rPr>
        <w:t>:</w:t>
      </w:r>
      <w:bookmarkEnd w:id="1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أحاطوا بالمسلمين حتى جعلوهم في مثل الحصن من كتائبه، و أخذوا بكل ناحية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استمر هذا الحصار مدة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اختلف فيها المؤرخون و هل كانت خمسة عشر يوما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أو عشرين يوما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أكثر من عشرين يوما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شهرا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قريبا من شهر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تسعة و عشرين ليلة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عشرين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و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للآخر، فلا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عشرين يوما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أخيرا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ليلة أو يوما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الحصار قد دام شهرا كاملا بل أكثر، فقد قال ضرار بن الخطاب يوم الخندق في جملة أبيات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فأحجرناهم </w:t>
      </w:r>
      <w:r>
        <w:rPr>
          <w:rStyle w:val="FootnoteAnchor"/>
          <w:rtl w:val="true"/>
        </w:rPr>
        <w:footnoteReference w:id="75"/>
      </w:r>
      <w:r>
        <w:rPr>
          <w:rFonts w:ascii="Amiri" w:hAnsi="Amiri" w:eastAsia="Amiri" w:cs="Amiri"/>
          <w:color w:val="111111"/>
          <w:sz w:val="28"/>
          <w:sz w:val="28"/>
          <w:szCs w:val="28"/>
          <w:rtl w:val="true"/>
          <w:lang w:bidi="ar-SA"/>
        </w:rPr>
        <w:t xml:space="preserve">شهرا كريتا </w:t>
      </w:r>
      <w:r>
        <w:rPr>
          <w:rStyle w:val="FootnoteAnchor"/>
          <w:rtl w:val="true"/>
        </w:rPr>
        <w:footnoteReference w:id="76"/>
      </w:r>
      <w:r>
        <w:rPr>
          <w:rFonts w:ascii="Amiri" w:hAnsi="Amiri" w:eastAsia="Amiri" w:cs="Amiri"/>
          <w:color w:val="111111"/>
          <w:sz w:val="28"/>
          <w:sz w:val="28"/>
          <w:szCs w:val="28"/>
          <w:rtl w:val="true"/>
          <w:lang w:bidi="ar-SA"/>
        </w:rPr>
        <w:t>و كنا فوقهم كالقاهرينا</w:t>
      </w:r>
    </w:p>
    <w:p>
      <w:pPr>
        <w:pStyle w:val="BookText"/>
        <w:rPr/>
      </w:pPr>
      <w:r>
        <w:rPr>
          <w:rFonts w:ascii="Amiri" w:hAnsi="Amiri" w:eastAsia="Amiri" w:cs="Amiri"/>
          <w:color w:val="111111"/>
          <w:sz w:val="28"/>
          <w:sz w:val="28"/>
          <w:szCs w:val="28"/>
          <w:rtl w:val="true"/>
          <w:lang w:bidi="ar-SA"/>
        </w:rPr>
        <w:t xml:space="preserve">نراوحهم و نغدو كل يومعليهم في السلاح مدججينا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بل لقد ذكر عبد اللّه 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الحصار قد دامت أكثر من شهر، و بلغت أربعين يوما،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وردوا المدينة و ارتدواللموت كل مجرب قضاب</w:t>
      </w:r>
    </w:p>
    <w:p>
      <w:pPr>
        <w:pStyle w:val="BookText"/>
        <w:rPr/>
      </w:pPr>
      <w:r>
        <w:rPr>
          <w:rFonts w:ascii="Amiri" w:hAnsi="Amiri" w:eastAsia="Amiri" w:cs="Amiri"/>
          <w:color w:val="111111"/>
          <w:sz w:val="28"/>
          <w:sz w:val="28"/>
          <w:szCs w:val="28"/>
          <w:rtl w:val="true"/>
          <w:lang w:bidi="ar-SA"/>
        </w:rPr>
        <w:t xml:space="preserve">شهرا و عشرا قاهرين محمداو صحابه في الحرب خير صحاب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إذن، فلا يمكن قبول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الحصار دام مدة خمسة عشر يوما، أو عشرين أو بضع عشرة ليلة، أو ما إلى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ناظر إلى فترة ما قبل المفاوضة على ثلث ثمار المدينة، أو ما قبل قتل عمرو بن عبدود كما هو صريح عدد من المصادر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الواقدي و غيره خلاف ذلك</w:t>
      </w:r>
      <w:r>
        <w:rPr>
          <w:rFonts w:eastAsia="Amiri" w:cs="Amiri" w:ascii="Amiri" w:hAnsi="Amiri"/>
          <w:color w:val="111111"/>
          <w:sz w:val="28"/>
          <w:szCs w:val="28"/>
          <w:rtl w:val="true"/>
          <w:lang w:bidi="ar-SA"/>
        </w:rPr>
        <w:t xml:space="preserve">. </w:t>
      </w:r>
      <w:bookmarkStart w:id="137" w:name="pg12307_122141"/>
    </w:p>
    <w:p>
      <w:pPr>
        <w:pStyle w:val="Heading5"/>
        <w:numPr>
          <w:ilvl w:val="4"/>
          <w:numId w:val="1"/>
        </w:numPr>
        <w:rPr/>
      </w:pPr>
      <w:bookmarkStart w:id="138" w:name="__RefHeading___Toc7833963_417432637"/>
      <w:bookmarkStart w:id="139" w:name="_Toc50"/>
      <w:bookmarkEnd w:id="137"/>
      <w:bookmarkEnd w:id="138"/>
      <w:r>
        <w:rPr>
          <w:rtl w:val="true"/>
        </w:rPr>
        <w:t>الحراسة</w:t>
      </w:r>
      <w:r>
        <w:rPr>
          <w:rtl w:val="true"/>
        </w:rPr>
        <w:t>:</w:t>
      </w:r>
      <w:bookmarkEnd w:id="139"/>
    </w:p>
    <w:p>
      <w:pPr>
        <w:pStyle w:val="BookText"/>
        <w:rPr/>
      </w:pPr>
      <w:r>
        <w:rPr>
          <w:rFonts w:ascii="Amiri" w:hAnsi="Amiri" w:eastAsia="Amiri" w:cs="Amiri"/>
          <w:color w:val="111111"/>
          <w:sz w:val="28"/>
          <w:sz w:val="28"/>
          <w:szCs w:val="28"/>
          <w:rtl w:val="true"/>
          <w:lang w:bidi="ar-SA"/>
        </w:rPr>
        <w:t>و قد كانت الحراسة المستمرة و اليقظة الدائمة من الأمور الضرورية، و كان المسلمون يقومون بها باستمرار، و كانت حراستهم تتركز على الأمور الرئيسية بالدرجة الأولى،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 لتحركات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 الذراري و تعاهدهم في الآطام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ذكرت هذه الأمور و غيرها من تفاصيل في النصوص التاريخية، و الحديثية، التي نختار منها ما يلي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النويري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سلمة بن أسلم في ماءتي رجل، و زيد بن حارثة في ثلاث مئة يحرسون المدينة و يظهرون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كان يخاف على الذراري من بني قريظة و كان عباد بن بشر على حرس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من الأنصار، يحرسونه كل ليلة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كانت المدينة تحرس حتى الصباح، يسمع فيها التكبير حتى يصبحوا خوفا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المسلمون يتحارسون في عسكرهم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جاه العدو، لا يزولون، يعتقبون خندقهم و يحرسونه، و المشركون يتناوبون الخ</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يفصل لنا الواقدي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خندقهم يتناوبون، معهم بضعة و ثلاثون فرسا، و الفرسان يطوفون على الخندق ما بين طرفيه، يتعاهدون رجالا وضعوهم في مواضع منه إلى أن جاء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 بني قريظة قد نقضت الخ</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جعل للخندق أبوابا، و جعل على الأبواب حرسا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يطيفون بالليل حتى الصباح يتناوبون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المشركون أيضا، يطيفون بالخندق حتى يصبحوا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قبالة عدوهم، لا يستطيعون الزوال عن مكانهم، يعتقبون خندقهم يحرسونه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أسيد بن حضير كان يحرس في جماعة على الخندق أيضا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الخندق موضع لم يحسنوا ضبطه إذ أعجلهم الحال، و كان يخاف عليه عبور الأعداء منه،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و يحرسه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قصة حراسة سعد بن أبي وقاص لذلك الموضع في تلك الليلة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الليالي يحرس بعض مواضع الخندق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حديث أم سلمة في ذلك في موضع آخر إن شاء اللّه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عباد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الناس لقبة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يحرسها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الزبير بن العوام في جملة من حرس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جاء أن عباد بن بشر، و الزبير بن العوام كانا على حرس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من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كانوا يتناوبون الحراسة </w:t>
      </w:r>
      <w:r>
        <w:rPr>
          <w:rStyle w:val="FootnoteAnchor"/>
          <w:rtl w:val="true"/>
        </w:rPr>
        <w:footnoteReference w:id="92"/>
      </w:r>
      <w:r>
        <w:rPr>
          <w:rFonts w:ascii="Amiri" w:hAnsi="Amiri" w:eastAsia="Amiri" w:cs="Amiri"/>
          <w:color w:val="111111"/>
          <w:sz w:val="28"/>
          <w:sz w:val="28"/>
          <w:szCs w:val="28"/>
          <w:rtl w:val="true"/>
          <w:lang w:bidi="ar-SA"/>
        </w:rPr>
        <w:t xml:space="preserve">أو حراسة نبيّهم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واقف قد جعلوا ذراريهم و نساءهم في أطمهم و كانوا يتعاهدون أهليهم بأنصاف النهار، فينهاهم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ألحّوا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السلاح، خوفا عليهم من بني قريظة فإنهم على طريقهم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كل من يذهب منهم إنما يسلكون على سلع، حتى يدخلوا المدينة، ثم يذهبون إلى العالية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حين جعلهن في أطم بني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40" w:name="pg12307_122145"/>
    </w:p>
    <w:p>
      <w:pPr>
        <w:pStyle w:val="BookText"/>
        <w:rPr/>
      </w:pPr>
      <w:bookmarkEnd w:id="140"/>
      <w:r>
        <w:rPr>
          <w:rFonts w:ascii="Amiri" w:hAnsi="Amiri" w:eastAsia="Amiri" w:cs="Amiri"/>
          <w:color w:val="111111"/>
          <w:sz w:val="28"/>
          <w:sz w:val="28"/>
          <w:szCs w:val="28"/>
          <w:rtl w:val="true"/>
          <w:lang w:bidi="ar-SA"/>
        </w:rPr>
        <w:t>لم يكن أحد فالمعن بالسيف</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العسكر و رصد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لحراسة العسكر و رصد تحركات العدو، فإن القمي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أصحابه أن يحرسوا المدينة بالليل،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العسكر كله بالليل يحرسهم، فإن تحرك أحد من قريش نابذهم،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الخندق، و يصير إلى قرب قريش، حيث يراهم، فلا يزال الليل كله، قائما وحده يصلي، فإذا أصبح رجع إلى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معروف، يأتيه من يعرفه، فيصلى فيه، و هو من مسجد الفتح إلى العقيق أكثر من غلوة نشابة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7833965_417432637"/>
      <w:bookmarkStart w:id="142" w:name="_Toc51"/>
      <w:bookmarkEnd w:id="141"/>
      <w:r>
        <w:rPr>
          <w:rtl w:val="true"/>
        </w:rPr>
        <w:t>وقفات مع ما تقدم</w:t>
      </w:r>
      <w:r>
        <w:rPr>
          <w:rtl w:val="true"/>
        </w:rPr>
        <w:t>:</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الحذر من العدو، و سد المنافذ في وجهه، و حرمانه من فرصة تسديد ضربة هنا و ضربة هناك، بهدف إرباك صفوف الجيش الإسلامي، أو إحداث ثغرات خطيرة فيه، و هو الذي كان بأمس الحاجة إلى التماسك و التقوي ببعضه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مهمات القيادة الحكيمة و الواعية، التي تريد أن تصل إلى أهدافها بأقل قدر ممكن من الخسائر، و أعلى درجة من الانضباطية و الانسجام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الأساليب الأمنية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ينتهجها كانت و لا تزال كسائر أفعاله، و أقواله، و مواقفه مصدر إلهام لكل المؤمنين و الواعين، الذين رأوا في هذا النبي الكريم أسوة و قدوة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الحالات و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تمثل النشاط الأمني للمسلمين في غزوة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إيجاد الموانع الطبيعية، التي يصعب على العدو اختراقها مثل حفر الخندق، و تشبيك سائر المنافذ بالبنيان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الحرس على أبواب الخندق، بطريقة يصعب على العدو إيجاد مواضع نفوذ فيها، حين جعل الحرس من فئات شتى، و متنافسة يرقب بعضهم بعضا، حيث اختار من كل قبيلة رجلا لهذه المهمة، كما تقدم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الحرس في نقاط ثابتة ربما يهيئ للعدو فرصة للتخطيط للنفوذ إلى الداخل، بطريقة يتحاشى معها الصدام بنقاط الحراسة، أو حتى إمكانية التفاتها إلى حقيقة ما يجري فكانت الطريقة الأفضل و الأمثل هي أن تنضم إليها دوريات للحراسة غير خاضعة لقيد الزمان و لا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يضيع على العدو الإحساس بالأمن و النجاح و الفلاح في أية محاولة يبادر إليها، و 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بالحرس على المدينة خوفا من بني قريظة، و كانوا يتجولون فيها، و يظهرون فيها التكبير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بديهي أن التعرض للنساء يمثل ضربة روحية قاسية للمسلمين و المقاتلين، الذي قد يصل إلى درجة الإحباط لدى البعض، و يدفع البعض الآخر إلى التحرك بصورة غير واعية، و لا مسؤولة، الأمر الذي يؤثر على درجة </w:t>
      </w:r>
    </w:p>
    <w:p>
      <w:pPr>
        <w:pStyle w:val="BookText"/>
        <w:rPr/>
      </w:pPr>
      <w:r>
        <w:rPr>
          <w:rFonts w:ascii="Amiri" w:hAnsi="Amiri" w:eastAsia="Amiri" w:cs="Amiri"/>
          <w:color w:val="111111"/>
          <w:sz w:val="28"/>
          <w:sz w:val="28"/>
          <w:szCs w:val="28"/>
          <w:rtl w:val="true"/>
          <w:lang w:bidi="ar-SA"/>
        </w:rPr>
        <w:t>الانضباط و 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لن يتأخر عن تسديد ضربة في هذا الاتجاه لو سنحت له الفرصة، و يعتبر ذلك من الأهداف الإستراتيجية و الهامة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تجميع النساء و الأطفال في الآطام من شأنه أن يسهل أمر حمايتهم من أي اعتداء، مع كونه يهيئ للمسلمين جوا من الطمأنينة و تمركزا في مواضع الاهتمام و التحرك لو دهم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من الاحتياط للأمر، و عدم الاكتفاء بالحراسة الثابتة و المتنقلة، فوضع فيما بينه و بين النساء رمزا يمكن الاستفادة منه لإفشال أية محاولة تستهدفهن و حين يرين أن الحالة الأمنية غير مؤايتة، مع عدم وجود أحد يمكن الاعتماد عليه في المواجهة و دفع غائلة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أحد فالمعن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هذا الأسلوب، و لم يطلب منهن الصراخ و الاستغاثة و نحوها مما يمثل إثارة عاطفية للمقاتلين و المسلمين، و قد ينشأ عنها حالة من التضعضع و الإرباك و انشغال الخواطر إلى درجة الإخلال بالنشاط الحربي المطلوب، في مواجهة أحزاب الشرك في الجهة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 عن القول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واقف كانوا يخطئون في ترددهم إلى أهليهم بأنصاف النهار بلا سلاح، و قد يطمع ذلك العدو فيهم، و قد يفاجئهم العدو و هم على غير استعداد فتقع الكارثة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الابتعاد عن النساء و الأطفال في أيام الحرب، لأن ذلك يثبط من عزائم المقاتلين و يشدهم إلى الأرض و يمنعهم من السمو في تفكيرهم و في طموحاتهم و تصبح التضحيات و اقتحام الأهوال، و الصبر على </w:t>
      </w:r>
    </w:p>
    <w:p>
      <w:pPr>
        <w:pStyle w:val="BookText"/>
        <w:rPr/>
      </w:pPr>
      <w:r>
        <w:rPr>
          <w:rFonts w:ascii="Amiri" w:hAnsi="Amiri" w:eastAsia="Amiri" w:cs="Amiri"/>
          <w:color w:val="111111"/>
          <w:sz w:val="28"/>
          <w:sz w:val="28"/>
          <w:szCs w:val="28"/>
          <w:rtl w:val="true"/>
          <w:lang w:bidi="ar-SA"/>
        </w:rPr>
        <w:t xml:space="preserve">المكاره أكثر صعوبة عليهم، و أشد وقعا على نفوسهم، و يهيئهم نفسيا للابتعاد عن مواطن الخطر، أو التعب و الضرر، و لو كان ذلك بتوطين أنفسهم على مواجهة عار الهزيمة، و خزي عصيان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نلمح في النص المتقدم إصرارا من بني واقف على زيارة نسائهم و عوائلهم في الأطم الذي كانوا فيه رغم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ربما يكون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بحمل السلاح يرمي إلى الإيحاء غير المباشر لهم بأجواء الحرب، و الاحتفاظ بدرجة من الاستعداد الروحي و النفسي لها، بالإضافة إلى أن ذلك هو مقتضى العمل بالحيطة و الحذر، و هما الأمران المطلوبان في ظروف كهذه بصورة أكيدة و قاطعة، و لا أقل من أن ذلك يفيد في نطاق التعليم و التأسي لكل من يأتي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الأهم من ذلك هو حراسة العسكر، الذي كان يتولاه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العسكر الذي كان بأمس الحاجة إلى بعض الشعور بالامن و الراحة في هذه الأجواء المثقلة بالهموم و الشدائد، و المشحونة بالخوف الذي يصل لدى الكثيرين إلى حد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بلغت القلوب الحناجر، و ظنوا باللّه الظنون الباطلة و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أدنى حركة في أي موضع في أطراف ذلك العسكر كفيلة بإحداث إرباك خطير في ذلك العسكر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الحراسة ضرورية لهذا الجيش، الذي يطمئن إلى أنه لن يؤخذ و الحال هذه على حين غرة، بل هناك من يبصر له و ينذره في الوقت المناسب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 بد من رصد جيش الأعداء أيضا، لأن حراسة المعسكر، </w:t>
      </w:r>
    </w:p>
    <w:p>
      <w:pPr>
        <w:pStyle w:val="BookText"/>
        <w:rPr/>
      </w:pPr>
      <w:r>
        <w:rPr>
          <w:rFonts w:ascii="Amiri" w:hAnsi="Amiri" w:eastAsia="Amiri" w:cs="Amiri"/>
          <w:color w:val="111111"/>
          <w:sz w:val="28"/>
          <w:sz w:val="28"/>
          <w:szCs w:val="28"/>
          <w:rtl w:val="true"/>
          <w:lang w:bidi="ar-SA"/>
        </w:rPr>
        <w:t>و إن كانت تعطي قدرة إلى حد ما على التصدي، إلا أن معرفة تحركات العدو، و حجمها، و اتجاهها في وقت مبكر يعطي هو الآخر، فرصة أكبر من مواجهته بالأساليب و بالمستوى الملائم، و يمنع من العجلة و التشويش في اتخاذ الإجراءات المؤثرة في دفع غائلة هذا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يقوم بدور الراصد لكل تحركات الأعداء، و كان هو العين الساهرة في المواقع المتقدمة في خط المواجهة، التي لم يكن يجرؤ عليها أحد سواه، كما ظهر من تجربة المسلمين مع عمرو بن عبدود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فرغم أن اللّه قد وفق لبقاء المسجد الذي يشهد لجهاد و تضحيات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هذا المسجد معروفا، و يقصده المؤمنون للصلاة فيه، فإننا لا نكاد نجد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إن كان هذا المسجد قد استطاع أن يصمد طويلا أمام حقد الحاقدين على كل ما يمت لعلي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حتى انتهى ميراث هذا التجلي الوقح و الغبي إلى من يطلق عليهم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الذين لا تزال تظهر في كلماتهم و في أفعالهم بوادر كثيرة تدل على حقد و كراهية و امتهان، ليس فقط لقدسية علي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 حتى لمقام النبوة الأقدس بالذات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أسلفنا بعضا مما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من هذا الكتاب، و لا بأس بمراجعة الجزء الثالث من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إدارة الحرمين الشريفين في القرآن الكريم</w:t>
      </w:r>
      <w:r>
        <w:rPr>
          <w:rFonts w:eastAsia="Amiri" w:cs="Amiri" w:ascii="Amiri" w:hAnsi="Amiri"/>
          <w:color w:val="111111"/>
          <w:sz w:val="28"/>
          <w:szCs w:val="28"/>
          <w:rtl w:val="true"/>
          <w:lang w:bidi="ar-SA"/>
        </w:rPr>
        <w:t xml:space="preserve">» . </w:t>
      </w:r>
      <w:bookmarkStart w:id="143" w:name="pg12307_122150"/>
    </w:p>
    <w:p>
      <w:pPr>
        <w:pStyle w:val="Heading5"/>
        <w:numPr>
          <w:ilvl w:val="4"/>
          <w:numId w:val="1"/>
        </w:numPr>
        <w:rPr/>
      </w:pPr>
      <w:bookmarkStart w:id="144" w:name="__RefHeading___Toc7833967_417432637"/>
      <w:bookmarkStart w:id="145" w:name="_Toc52"/>
      <w:bookmarkEnd w:id="143"/>
      <w:bookmarkEnd w:id="144"/>
      <w:r>
        <w:rPr>
          <w:rtl w:val="true"/>
        </w:rPr>
        <w:t>فضائل موهومة لسعد و لعائشة</w:t>
      </w:r>
      <w:r>
        <w:rPr>
          <w:rtl w:val="true"/>
        </w:rPr>
        <w:t>:</w:t>
      </w:r>
      <w:bookmarkEnd w:id="145"/>
    </w:p>
    <w:p>
      <w:pPr>
        <w:pStyle w:val="BookText"/>
        <w:rPr/>
      </w:pPr>
      <w:r>
        <w:rPr>
          <w:rFonts w:ascii="Amiri" w:hAnsi="Amiri" w:eastAsia="Amiri" w:cs="Amiri"/>
          <w:color w:val="111111"/>
          <w:sz w:val="28"/>
          <w:sz w:val="28"/>
          <w:szCs w:val="28"/>
          <w:rtl w:val="true"/>
          <w:lang w:bidi="ar-SA"/>
        </w:rPr>
        <w:t>رووا عن عائشة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الخندق موضع لم يحسنوا ضبطه، إذ أعجلهم الحال،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إليه و يحرسه بنفسه، خوفا من عبور المشركين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مرة من الخندق، و كانت تدفئه عائشة في حضنها، فإذا دفئ خرج إلى تلك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رسول اللّه في حضني قد دفئ،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رجلا صالحا يحرس الليلة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 هذه الثلمة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سمع قعقعة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أن يحرس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سعد يحرسه، فنام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نفخ، و كان إذا نام نفخ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هذه القصة، و نعتقد أن المقصود بها هو تسجيل فضيلة لسعد، و لعائشة على حد سواء، و سبب شكنا هو ما يلي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الخندق موضع لم يحسنوا ضبطه، فلماذا لا يبادرون إلى ضبطه، و ما المبرر لأن يترك ليكون مصدر خوف للمسلمين من عبور </w:t>
      </w:r>
    </w:p>
    <w:p>
      <w:pPr>
        <w:pStyle w:val="BookText"/>
        <w:rPr/>
      </w:pPr>
      <w:r>
        <w:rPr>
          <w:rFonts w:ascii="Amiri" w:hAnsi="Amiri" w:eastAsia="Amiri" w:cs="Amiri"/>
          <w:color w:val="111111"/>
          <w:sz w:val="28"/>
          <w:sz w:val="28"/>
          <w:szCs w:val="28"/>
          <w:rtl w:val="true"/>
          <w:lang w:bidi="ar-SA"/>
        </w:rPr>
        <w:t xml:space="preserve">المشركين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سلمان حين رأى مكانا يمكن أن تطفره الخيل، قال لأسيد بن حضير، بعد أن ردوا عمرو بن العاص الذي كان في حوالي مئة رجل يريدون العبور من ذلك الموضع، قال سلمان لأسيد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مكان من الخندق متقارب، و نحن نخاف تطفره خيلهم، و كان الناس عجلوا في حفره، و بادروا فباتوا يوسعونه، حتى صار كهيئة الخندق، و أمنوا أن تطفره خيلهم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يبادر سلمان للأمر بإصلاح ذلك الموضع، فيتم ما أراده في ليلة، و لا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يأتي رجل صالح ليحرس ذلك الموضع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يكن بإمكانه أن يأمر جماعته بحراسة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كلهم تحت أمره، و رهن إشارته؟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يرجع إلى عائشة لتدفئه في حضنها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 كان يحرس تلك 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العدو استطاع أن يتسلل منها في ذلك الوقت 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فرّط في هذا الأمر، و تسبب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نريد أن نسجل تحفظنا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كانت تدفئ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حضنها</w:t>
      </w:r>
      <w:r>
        <w:rPr>
          <w:rFonts w:eastAsia="Amiri" w:cs="Amiri" w:ascii="Amiri" w:hAnsi="Amiri"/>
          <w:color w:val="111111"/>
          <w:sz w:val="28"/>
          <w:szCs w:val="28"/>
          <w:rtl w:val="true"/>
          <w:lang w:bidi="ar-SA"/>
        </w:rPr>
        <w:t>!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حتى نفخ، و كان إذا نام نفخ</w:t>
      </w:r>
      <w:r>
        <w:rPr>
          <w:rFonts w:eastAsia="Amiri" w:cs="Amiri" w:ascii="Amiri" w:hAnsi="Amiri"/>
          <w:color w:val="111111"/>
          <w:sz w:val="28"/>
          <w:szCs w:val="28"/>
          <w:rtl w:val="true"/>
          <w:lang w:bidi="ar-SA"/>
        </w:rPr>
        <w:t xml:space="preserve">! ! </w:t>
      </w:r>
      <w:bookmarkStart w:id="146" w:name="pg12307_122152"/>
    </w:p>
    <w:p>
      <w:pPr>
        <w:pStyle w:val="Heading5"/>
        <w:numPr>
          <w:ilvl w:val="4"/>
          <w:numId w:val="1"/>
        </w:numPr>
        <w:rPr/>
      </w:pPr>
      <w:bookmarkStart w:id="147" w:name="__RefHeading___Toc7833969_417432637"/>
      <w:bookmarkStart w:id="148" w:name="_Toc53"/>
      <w:bookmarkEnd w:id="146"/>
      <w:bookmarkEnd w:id="147"/>
      <w:r>
        <w:rPr>
          <w:rtl w:val="true"/>
        </w:rPr>
        <w:t>نساء النبي صلى اللّه عليه و آله في غزوة الخندق</w:t>
      </w:r>
      <w:r>
        <w:rPr>
          <w:rtl w:val="true"/>
        </w:rPr>
        <w:t>:</w:t>
      </w:r>
      <w:bookmarkEnd w:id="148"/>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يعقب بين نسائه، فتكون عائشة أياما، ثم تكون أم سلمة، ثم تكون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هؤلاء الثلاث اللاتي يعقب بينهن في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نسائه في أطم بني حارثة،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في بني زريق، و كان حصنا،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بعضهن في فارع، و كل هذا قد سمعنا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صرحت أم سلمة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فلم أفارق مقامه كله، و كان يحرس الخ</w:t>
      </w:r>
      <w:r>
        <w:rPr>
          <w:rFonts w:eastAsia="Amiri" w:cs="Amiri" w:ascii="Amiri" w:hAnsi="Amiri"/>
          <w:color w:val="111111"/>
          <w:sz w:val="28"/>
          <w:szCs w:val="28"/>
          <w:rtl w:val="true"/>
          <w:lang w:bidi="ar-SA"/>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أن نقبل بأن يصدر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و ميل لبعض زوجاته على حساب البعض الآخر، إذ لماذا يعقب بين خصوص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زوجاته، و لم نسمع أن إحداهن تنازلت عن حقها لرفيقاتها في غزوة الخندق، و إن كان ذلك محتملا في حد ذاته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حديث ذلك البعض، فالسبب في ذلك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سوى هؤلاء الثلاث، بالإضافة إلى سودة بنت زمعة، التي كانت مسنة، و كانت قد وهبت ليلتها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w:t>
      </w:r>
      <w:bookmarkStart w:id="149" w:name="pg12307_122153"/>
    </w:p>
    <w:p>
      <w:pPr>
        <w:pStyle w:val="BookText"/>
        <w:rPr/>
      </w:pPr>
      <w:bookmarkEnd w:id="149"/>
      <w:r>
        <w:rPr>
          <w:rFonts w:ascii="Amiri" w:hAnsi="Amiri" w:eastAsia="Amiri" w:cs="Amiri"/>
          <w:color w:val="111111"/>
          <w:sz w:val="28"/>
          <w:sz w:val="28"/>
          <w:szCs w:val="28"/>
          <w:rtl w:val="true"/>
          <w:lang w:bidi="ar-SA"/>
        </w:rPr>
        <w:t xml:space="preserve">مراجعة تاريخ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نظن أن النتيجة ستكون هي ما ذكرناه، فمن أراد التوسع فعليه أن يقوم بذلك</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833971_417432637"/>
      <w:bookmarkStart w:id="151" w:name="_Toc54"/>
      <w:bookmarkEnd w:id="150"/>
      <w:r>
        <w:rPr>
          <w:rtl w:val="true"/>
        </w:rPr>
        <w:t>المواجهة بين الفريقين</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رسول اللّه صلوات اللّه عليه و آله المسلمين بالثبات في مكانهم، و لزوم خندقهم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نظر المشركون إلى الخندق فتهيبوا القدوم عليه، فجعلوا يدورون حوله بعساكرهم، و خيلهم، و رجلهم، و يدعون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للقتال و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يجيبهم أحد إلى ذلك، و لا يرد عليهم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لزموا مواضعهم كما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عسكروا في الخندق، و أظهروا العدة، و لبسوا السلاح، و وقفوا في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تهيّب المشركون أن يلجوا الخندق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و نفذت أكثر أزوادهم، اجتمعوا الخ</w:t>
      </w:r>
      <w:r>
        <w:rPr>
          <w:rFonts w:eastAsia="Amiri" w:cs="Amiri" w:ascii="Amiri" w:hAnsi="Amiri"/>
          <w:color w:val="111111"/>
          <w:sz w:val="28"/>
          <w:szCs w:val="28"/>
          <w:rtl w:val="true"/>
          <w:lang w:bidi="ar-SA"/>
        </w:rPr>
        <w:t xml:space="preserve">. .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ما جرى لعمرو بن عبدود</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7833973_417432637"/>
      <w:bookmarkStart w:id="153" w:name="_Toc55"/>
      <w:bookmarkEnd w:id="152"/>
      <w:r>
        <w:rPr>
          <w:rtl w:val="true"/>
        </w:rPr>
        <w:t>القتال بين المسلمين و المشركين</w:t>
      </w:r>
      <w:r>
        <w:rPr>
          <w:rtl w:val="true"/>
        </w:rPr>
        <w:t>:</w:t>
      </w:r>
      <w:bookmarkEnd w:id="1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النصوص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صار المشركون يتناوبون، فيغدو أبو سفيان في أصحابه يوما، و يغدو خالد بن الوليد يوما، و يغدو عمرو بن العاص يوما، و يغدو هبيرة بن أبي وهب يوما، و يغدو عكرمة بن أبي جهل يوما، و يغدو ضرار بن الخطاب </w:t>
      </w:r>
    </w:p>
    <w:p>
      <w:pPr>
        <w:pStyle w:val="BookText"/>
        <w:rPr/>
      </w:pPr>
      <w:r>
        <w:rPr>
          <w:rFonts w:ascii="Amiri" w:hAnsi="Amiri" w:eastAsia="Amiri" w:cs="Amiri"/>
          <w:color w:val="111111"/>
          <w:sz w:val="28"/>
          <w:sz w:val="28"/>
          <w:szCs w:val="28"/>
          <w:rtl w:val="true"/>
          <w:lang w:bidi="ar-SA"/>
        </w:rPr>
        <w:t xml:space="preserve">يوما، فلا يزالون يجيلون خيلهم، و يفترقون مرة، و يجتمعون أخرى، و يناوشون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يقربون منهم، و يقدمون رجالهم فيرمون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مكثوا على ذلك المدة المتقدمة، و لم يكن بينهم حرب إلا الرمي بالنبل و الحصا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في أكثر الأيام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المشركون يتناوبون الحرب، لكن اللّه تعالى لم يمكنهم من عبور الخندق، فإن شجعان الصحابة كانوا يمنعونهم بالنبال و الأحجار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استمر الأمر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عظم البلاء، و خاف الناس خوفا شديدا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الحرب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أيام بالرمي بغير مجالدة </w:t>
      </w:r>
    </w:p>
    <w:p>
      <w:pPr>
        <w:pStyle w:val="BookText"/>
        <w:rPr/>
      </w:pPr>
      <w:r>
        <w:rPr>
          <w:rFonts w:ascii="Amiri" w:hAnsi="Amiri" w:eastAsia="Amiri" w:cs="Amiri"/>
          <w:color w:val="111111"/>
          <w:sz w:val="28"/>
          <w:sz w:val="28"/>
          <w:szCs w:val="28"/>
          <w:rtl w:val="true"/>
          <w:lang w:bidi="ar-SA"/>
        </w:rPr>
        <w:t>و لا مبارزة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سوى ما كان من قتل الفرسان الذين عبروا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سفيان في خيل يطيفون بمضيق من الخندق، فراماهم المسلمون حتى رجعوا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في نحو الماءة يريدون العبور من الخندق من مكان تطفره الخيل، فراماهم أسيد بن حضير، و من معه من الحرس بالنبل و الحجارة حتى 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المسلمين في تلك الليلة سلمان، فقال لأسيد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مكان من الخندق متقارب، و نحن نخاف تطفره 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عجلوا في حفره، و بادروا فباتوا يوسعونه، حتى صار كهيئة الخندق، و أمنوا أن تطفره خيلهم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العاص، و خالد بن الوليد كثيرا ما يطلبان غرّة و مضيقا، من الخندق يقتحمانه، فكان للمسلمين معهما وقائع في تلك الليالي</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ضرار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نراوحهم و نغدو كل يومعليهم في السلاح مدججينا </w:t>
      </w:r>
      <w:r>
        <w:rPr>
          <w:rStyle w:val="FootnoteAnchor"/>
          <w:rtl w:val="true"/>
        </w:rPr>
        <w:footnoteReference w:id="112"/>
      </w:r>
      <w:bookmarkStart w:id="154" w:name="pg12307_122156"/>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خالد بن الوليد كرّ بطائفة من المشركين يطلب غرّة للمسلمين، أي غفلتهم، فصادف أسيد بن حضير على الخندق في ماءتين من المسلمين، فناوشوهم، أي تقاربوا منهم ساعة، و كان في أولئك المشركين وحشي، قاتل حمزة رضي اللّه عنه، فزرق </w:t>
      </w:r>
      <w:r>
        <w:rPr>
          <w:rStyle w:val="FootnoteAnchor"/>
          <w:rtl w:val="true"/>
        </w:rPr>
        <w:footnoteReference w:id="113"/>
      </w:r>
      <w:r>
        <w:rPr>
          <w:rFonts w:ascii="Amiri" w:hAnsi="Amiri" w:eastAsia="Amiri" w:cs="Amiri"/>
          <w:color w:val="111111"/>
          <w:sz w:val="28"/>
          <w:sz w:val="28"/>
          <w:szCs w:val="28"/>
          <w:rtl w:val="true"/>
          <w:lang w:bidi="ar-SA"/>
        </w:rPr>
        <w:t>الطفيل بن النعمان،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صاروا يرسلون الطلائع بالليل، يطمعون في الغارة، أي في الإغارة، فأقام المسلمون في شدة من الخوف</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صاحب تجارب الأمم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ذلك الجمع من غير قتال إلا ما كان من عدة يسيرة اتفقوا على الهجوم على الخندق، 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فيهم عمرو بن عبدود فقتلوا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قتال بالسيوف و الرماح، أما الرمي بالنبل و الحصا فليس محط نظره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833975_417432637"/>
      <w:bookmarkStart w:id="156" w:name="_Toc56"/>
      <w:bookmarkEnd w:id="155"/>
      <w:r>
        <w:rPr>
          <w:rtl w:val="true"/>
        </w:rPr>
        <w:t>ملاحظة</w:t>
      </w:r>
      <w:r>
        <w:rPr>
          <w:rtl w:val="true"/>
        </w:rPr>
        <w:t>:</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نمضي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نلفت نظر القارئ إلى هذا الاهتمام الظاهر بإبراز دور أسيد بن حضير،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السياسة كانت تهتم بشأنه، و تعمل على تكريس و تكديس الفضائل له، مكافأة له على هجومه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قيامه بدور فاعل في تشييد خلافة قريبه أبي بكر</w:t>
      </w:r>
      <w:r>
        <w:rPr>
          <w:rFonts w:eastAsia="Amiri" w:cs="Amiri" w:ascii="Amiri" w:hAnsi="Amiri"/>
          <w:color w:val="111111"/>
          <w:sz w:val="28"/>
          <w:szCs w:val="28"/>
          <w:rtl w:val="true"/>
          <w:lang w:bidi="ar-SA"/>
        </w:rPr>
        <w:t xml:space="preserve">. </w:t>
      </w:r>
      <w:bookmarkStart w:id="157" w:name="pg12307_122157"/>
    </w:p>
    <w:p>
      <w:pPr>
        <w:pStyle w:val="Heading5"/>
        <w:numPr>
          <w:ilvl w:val="4"/>
          <w:numId w:val="1"/>
        </w:numPr>
        <w:rPr/>
      </w:pPr>
      <w:bookmarkStart w:id="158" w:name="__RefHeading___Toc7833977_417432637"/>
      <w:bookmarkStart w:id="159" w:name="_Toc57"/>
      <w:bookmarkEnd w:id="157"/>
      <w:bookmarkEnd w:id="158"/>
      <w:r>
        <w:rPr>
          <w:rtl w:val="true"/>
        </w:rPr>
        <w:t>كلام العلامة الحسني رحمه اللّه</w:t>
      </w:r>
      <w:r>
        <w:rPr>
          <w:rtl w:val="true"/>
        </w:rPr>
        <w:t>:</w:t>
      </w:r>
      <w:bookmarkEnd w:id="159"/>
    </w:p>
    <w:p>
      <w:pPr>
        <w:pStyle w:val="BookText"/>
        <w:rPr/>
      </w:pPr>
      <w:r>
        <w:rPr>
          <w:rFonts w:ascii="Amiri" w:hAnsi="Amiri" w:eastAsia="Amiri" w:cs="Amiri"/>
          <w:color w:val="111111"/>
          <w:sz w:val="28"/>
          <w:sz w:val="28"/>
          <w:szCs w:val="28"/>
          <w:rtl w:val="true"/>
          <w:lang w:bidi="ar-SA"/>
        </w:rPr>
        <w:t>و ذكر العلامة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ألفوا ثلاث كتائب لمحاربة المسلمين، فأتت كتيبة أبي الأعور السلمي من فوق الوادي، و كتيبة عيينة بن حصن من الجنب، و وقف أبو سفيان و من معه في الناحية الثانية من الخندق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قدمنا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الأعور لم يكن له أي دور في الخندق، و أن أباه هو الذي شارك فيها</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833979_417432637"/>
      <w:bookmarkStart w:id="161" w:name="_Toc58"/>
      <w:bookmarkEnd w:id="160"/>
      <w:r>
        <w:rPr>
          <w:rtl w:val="true"/>
        </w:rPr>
        <w:t>روايات مشبوهة</w:t>
      </w:r>
      <w:r>
        <w:rPr>
          <w:rtl w:val="true"/>
        </w:rPr>
        <w:t>:</w:t>
      </w:r>
      <w:bookmarkEnd w:id="161"/>
    </w:p>
    <w:p>
      <w:pPr>
        <w:pStyle w:val="BookText"/>
        <w:rPr/>
      </w:pPr>
      <w:r>
        <w:rPr>
          <w:rFonts w:ascii="Amiri" w:hAnsi="Amiri" w:eastAsia="Amiri" w:cs="Amiri"/>
          <w:color w:val="111111"/>
          <w:sz w:val="28"/>
          <w:sz w:val="28"/>
          <w:szCs w:val="28"/>
          <w:rtl w:val="true"/>
          <w:lang w:bidi="ar-SA"/>
        </w:rPr>
        <w:t>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نحرسه،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نسمع غطيطه إذ وافت أفراس على سلع، فبصر بهم عباد بن بشر، فأخبرنا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إلى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عباد على باب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بقائم السيف ينظرني،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المسلمين أشرفت عليها سلمة بن أسلم بن حريش، فرجعت إلى موضعنا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ليلنا بالخندق نهارا حتى فرجه اللّه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تلك الليلة أقبل في مئة فارس، من جهة العقيق حتى وقفوا بالمذاد و جاه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فنذرت بالقوم، فقلت لعباد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على حرس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قائما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فركع، ثم سجد، و أقبل خالد في ثلاثة نفر هو رابعهم، فأسمعهم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قبة محمد، إرموا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فرموا، فناهضناهم حتى وقفنا على شفير الخندق، و هم بشفير الخندق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فترامينا، و ثاب إلينا أصحابنا، و ثاب إليهم أصحابهم، و كثرت الجراحة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اتبعوا الخندق على حافتيه و تبعناهم، و المسلمون على محارسهم، فكلما نمر بمحرس نهض معنا طائفة، و ثبت طائفة، حتى انتهينا إلى راتج، فوقفوا وقفة طويلة، و هم ينتطرون قريظة، يريدون أن يغيروا على بيضة المدينة، فما شعرنا إلا بخيل سلمة بن أسلم يحرس، قد أتت من خلف راتج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فلاقوا خالدا، فاقتتلوا و اختلطوا، فما كان إلا حلب شاة حتى نظرت إلى خيل خالد 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سلمة بن أسلم حتى رده من حيث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خالد، و قريش، و غطفان، تزري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فيمن في الخندق، و لا فيمن أصحر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أقعد الليلة، و ابعثوا خيلا حتى أنظر أي شيء تصنع</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موضع ريب و شك، لأن إصحار سلمة بن أسلم و من معه لخالد و من معه و اختلاطهم بهم يصعب تصديقه، لأن عبور سلمة و أصحابه </w:t>
      </w:r>
    </w:p>
    <w:p>
      <w:pPr>
        <w:pStyle w:val="BookText"/>
        <w:rPr/>
      </w:pPr>
      <w:r>
        <w:rPr>
          <w:rFonts w:ascii="Amiri" w:hAnsi="Amiri" w:eastAsia="Amiri" w:cs="Amiri"/>
          <w:color w:val="111111"/>
          <w:sz w:val="28"/>
          <w:sz w:val="28"/>
          <w:szCs w:val="28"/>
          <w:rtl w:val="true"/>
          <w:lang w:bidi="ar-SA"/>
        </w:rPr>
        <w:t>إلى الجانب الآخر من الخندق أو مجيئهم من خلف راتج، من طرف الخندق، إلى جهة المشركين ينطوي على مخاطرة كبرى لما فيه من تعريض أنفسهم للإبادة الحتمية على يد ألوف المقاتلين من المشركين الذين كانت تعج بهم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تشر إلى مبادرة خالد لمطاولة هذه الجماعة القليلة، ثم طلب المدد من الجيش الذي هو أحد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عليه أن ينتهزها فرصة ذهبية نادرة ليلحق بالمسلمين نكبة هائلة و مروعة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الرواية قد تحدثت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خالدا كان في مئة فارس، و لكنه حين أراد أن يرمي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ثلاثة نفر هو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ترامى خالد و أصحابه، و محمد بن مسلمة و أصحابه أين كان عنه أصحابه، حتى يقول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ثاب إلينا أصحابنا، و ثاب إليهم أصحابهم؟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اتبعوا الخندق على حافتيه و تبعناهم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خالد و أصحابه على حافتي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يعني أن خالدا و من معه قد عبروا الخندق إلى جهة المسلمين،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لا ندري مدى صحة هذه الرواية التي لم يروها لنا إلا محمد بن مسلمة، الرجل الذي كانت تهتم السلطة في إعطائه الأدوار الحساسة، لأنه كان من أعوانها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المؤرخين لم يعيروا هذه الرواية أي اهتمام رغم أهمية و حساسية المعلومات التي تدّعيها فيما يرتبط بحرب الخندق</w:t>
      </w:r>
      <w:r>
        <w:rPr>
          <w:rFonts w:eastAsia="Amiri" w:cs="Amiri" w:ascii="Amiri" w:hAnsi="Amiri"/>
          <w:color w:val="111111"/>
          <w:sz w:val="28"/>
          <w:szCs w:val="28"/>
          <w:rtl w:val="true"/>
          <w:lang w:bidi="ar-SA"/>
        </w:rPr>
        <w:t xml:space="preserve">. </w:t>
      </w:r>
      <w:bookmarkStart w:id="162" w:name="pg12307_122160"/>
    </w:p>
    <w:p>
      <w:pPr>
        <w:pStyle w:val="Heading5"/>
        <w:numPr>
          <w:ilvl w:val="4"/>
          <w:numId w:val="1"/>
        </w:numPr>
        <w:rPr/>
      </w:pPr>
      <w:bookmarkStart w:id="163" w:name="__RefHeading___Toc7833981_417432637"/>
      <w:bookmarkStart w:id="164" w:name="_Toc59"/>
      <w:bookmarkEnd w:id="162"/>
      <w:bookmarkEnd w:id="163"/>
      <w:r>
        <w:rPr>
          <w:rtl w:val="true"/>
        </w:rPr>
        <w:t>دعوى قتل طليعة للنبي صلى اللّه عليه و آله</w:t>
      </w:r>
      <w:r>
        <w:rPr>
          <w:rtl w:val="true"/>
        </w:rPr>
        <w:t>:</w:t>
      </w:r>
      <w:bookmarkEnd w:id="164"/>
    </w:p>
    <w:p>
      <w:pPr>
        <w:pStyle w:val="BookText"/>
        <w:rPr/>
      </w:pPr>
      <w:r>
        <w:rPr>
          <w:rFonts w:ascii="Amiri" w:hAnsi="Amiri" w:eastAsia="Amiri" w:cs="Amiri"/>
          <w:color w:val="111111"/>
          <w:sz w:val="28"/>
          <w:sz w:val="28"/>
          <w:szCs w:val="28"/>
          <w:rtl w:val="true"/>
          <w:lang w:bidi="ar-SA"/>
        </w:rPr>
        <w:t>و عن مالك بن وهب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سليطا و سفيان بن عوف الأسلمي طليعة يوم الأحزاب، فخرجا حتى إذا كانا بالبيداء التفت عليهما خيل لأبي سفيان، فقاتلا حتى قتلا، فأتي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فدفنا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الشهيدان القرينان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صحة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لسنده، قال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روى مالك إلا هذه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جماعة لم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قريب من ذلك عند العسقلاني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بن عوف الأسلمي و هو الغامدي، هو الذي كان يغير على أطراف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يرتكب الجرائم، و يهتك الحرمات، و قد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أخا غامد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قواد معاوية الأساسيين، و كان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 سنة اثنتين أو ثلاث، أو أربع و خمسين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65" w:name="pg12307_122161"/>
    </w:p>
    <w:p>
      <w:pPr>
        <w:pStyle w:val="BookText"/>
        <w:rPr/>
      </w:pPr>
      <w:bookmarkEnd w:id="165"/>
      <w:r>
        <w:rPr>
          <w:rFonts w:ascii="Amiri" w:hAnsi="Amiri" w:eastAsia="Amiri" w:cs="Amiri"/>
          <w:color w:val="111111"/>
          <w:sz w:val="28"/>
          <w:sz w:val="28"/>
          <w:szCs w:val="28"/>
          <w:rtl w:val="true"/>
          <w:lang w:bidi="ar-SA"/>
        </w:rPr>
        <w:t>و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دعوى صحابية سفيان هذا قد جاءت لأجل إعطائه بعض المصونية و الشأن الرفيع، حفاظا على سيده معاوية من جهة، و إضعافا لموقف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ثانية، و تبريرا لمواقفه المخزية، و جرائمه الخطيرة التي ارتكبها بحق المسلمين الذين أغار عليهم و قتلهم، و هتك حرماتهم من جهة ثالثة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833983_417432637"/>
      <w:bookmarkStart w:id="167" w:name="_Toc60"/>
      <w:bookmarkEnd w:id="166"/>
      <w:r>
        <w:rPr>
          <w:rtl w:val="true"/>
        </w:rPr>
        <w:t>حديث أم سلمة</w:t>
      </w:r>
      <w:r>
        <w:rPr>
          <w:rtl w:val="true"/>
        </w:rPr>
        <w:t>:</w:t>
      </w:r>
      <w:bookmarkEnd w:id="167"/>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فلم أفارقه مقامه كله، و كان يحرس بنفسه في الخندق، و كنا في قرّ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لأنظر إليه قام فصلى ما شاء اللّه أن يصلي في قبته، ثم خرج فنظر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خيل المشركين تطيف بالخندق، من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في نفر من أصحابي حول 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في أصحابك، فأطف بالخندق، فهذه خيل المشركين تطيف بكم، يطمعون أن يصيبوا منكم غرة، اللهم ادفع عنا شرهم، و انصرنا عليهم، و اغلبهم، لا يغلبهم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عبّاد في أصحابه، فإذا هو بأبي سفيان في خيل المشركين يطيفون بمضيق الخندق، فرماهم المسلمون بالحجارة و النبل، فرجعوا منهزمين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عبّاد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يصلي، فأخبره، </w:t>
      </w:r>
      <w:bookmarkStart w:id="168" w:name="pg12307_122162"/>
    </w:p>
    <w:p>
      <w:pPr>
        <w:pStyle w:val="BookText"/>
        <w:rPr/>
      </w:pPr>
      <w:bookmarkEnd w:id="168"/>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حتى سمعت غطيطه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7833985_417432637"/>
      <w:bookmarkStart w:id="170" w:name="_Toc61"/>
      <w:bookmarkEnd w:id="169"/>
      <w:r>
        <w:rPr>
          <w:rtl w:val="true"/>
        </w:rPr>
        <w:t>و يستوقفنا في هذا الحديث</w:t>
      </w:r>
      <w:r>
        <w:rPr>
          <w:rtl w:val="true"/>
        </w:rPr>
        <w:t>:</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 سلمة أنها كانت مع رسول اللّه في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لم تفارقه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يكذّب ما يقوله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يعقب بينها و بين عائشة و زينب بنت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حتى سمعت غطيطه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مدى صحة حصول الغطيط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نتوقع منه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الغطيظ من المنفرات التي يتنزه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في قرّ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الفصل الأول ما يوجب الشك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ندري كيف لم يلتفت عبّاد بن بشر و من معه إلى خيل المشركين و هي تطيف بالخندق، و كيف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فهل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طريق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بواسطة عينه الباصرة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كان سائر المسلمين عن حراسة خندقهم، ألم يكونوا يتناوبون عليه يحرسونه، و يطوفون به؟ لكن ذلك لا يعني أن تكون الرواية كاذبة من أساسها، فلعل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المسلمين لمحاولة تسلل من المشركين لم يكونوا قد التفتوا إليها، لا نشغالهم بحديث فيما بينهم</w:t>
      </w:r>
      <w:r>
        <w:rPr>
          <w:rFonts w:eastAsia="Amiri" w:cs="Amiri" w:ascii="Amiri" w:hAnsi="Amiri"/>
          <w:color w:val="111111"/>
          <w:sz w:val="28"/>
          <w:szCs w:val="28"/>
          <w:rtl w:val="true"/>
          <w:lang w:bidi="ar-SA"/>
        </w:rPr>
        <w:t xml:space="preserve">. </w:t>
      </w:r>
      <w:bookmarkStart w:id="171" w:name="pg12307_122163"/>
    </w:p>
    <w:p>
      <w:pPr>
        <w:pStyle w:val="Heading5"/>
        <w:numPr>
          <w:ilvl w:val="4"/>
          <w:numId w:val="1"/>
        </w:numPr>
        <w:rPr/>
      </w:pPr>
      <w:bookmarkStart w:id="172" w:name="__RefHeading___Toc7833987_417432637"/>
      <w:bookmarkStart w:id="173" w:name="_Toc62"/>
      <w:bookmarkEnd w:id="171"/>
      <w:bookmarkEnd w:id="172"/>
      <w:r>
        <w:rPr>
          <w:rtl w:val="true"/>
        </w:rPr>
        <w:t>حديث آخر ينسب لأم سلمة</w:t>
      </w:r>
      <w:r>
        <w:rPr>
          <w:rtl w:val="true"/>
        </w:rPr>
        <w:t>:</w:t>
      </w:r>
      <w:bookmarkEnd w:id="173"/>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لفي جوف الليل في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نائم إلى أن سمعت الهيعة </w:t>
      </w:r>
      <w:r>
        <w:rPr>
          <w:rStyle w:val="FootnoteAnchor"/>
          <w:rtl w:val="true"/>
        </w:rPr>
        <w:footnoteReference w:id="124"/>
      </w:r>
      <w:r>
        <w:rPr>
          <w:rFonts w:ascii="Amiri" w:hAnsi="Amiri" w:eastAsia="Amiri" w:cs="Amiri"/>
          <w:color w:val="111111"/>
          <w:sz w:val="28"/>
          <w:sz w:val="28"/>
          <w:szCs w:val="28"/>
          <w:rtl w:val="true"/>
          <w:lang w:bidi="ar-SA"/>
        </w:rPr>
        <w:t>،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قد جعل شعار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بصوته، و خرج من القبة، فإذا نفر من الصحابة عند قبته يحرسونها منهم عباد بن بشر،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الناس؟</w:t>
      </w:r>
    </w:p>
    <w:p>
      <w:pPr>
        <w:pStyle w:val="BookText"/>
        <w:rPr/>
      </w:pP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صوت عمر بن الخطاب، الليلة نوبته،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و الناس يثوبون إليه، و هو من ناحية حسيكة، ما بين ذباب و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أن يأتيه بالخبر، فذهب ثم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عمرو بن عبد في خيل المشركين، معه مسعود بن رخيلة في خيل غطفان، و المسلمون يرامونهم بالنبل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درعه و مغفره و ركب فرسه، و خرج معه أصحابه، حتى أتى تلك الثغرة، فلم يلبث أن رجع و هو مسرور،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صرفهم اللّه، و قد كثرت فيهم الجراحة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فسمعوا هائعة أخرى، فانتبه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أنه ضرار بن الخطاب، فلبس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درعه و مغفره و ركب فرسه إلى تلك الثغرة، و عاد في وقت السحر،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مفلولين قد كثرت فيهم الجراحة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للبعض أن يشكك في صحة هذه الرواية،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الأخرى قد تحدثت عن هزيمة عمر بن الخطاب أمام ضرار، و أنه كاد أن يقتله، ثم كف عنه، لأنه كان لا يقتل قرشيا قدر عليه،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الطبري و غيره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اختبأ هو و طلحة و غيرهما في بستان إبان حرب الخندق، كما سيأتي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التشكيك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لم يواجه حربا بنفسه هنا، بل واجهها بغيره، أي بواسطة المسلمين الذين تصدوا للمشركين، و ليس بالضرورة أن يصل به الرعب و الخوف إلى حد الهزيمة من ساحة الحرب، حتى حين يكون المتحاربون 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نراه بوضوح من محاولات جادة لإيجاد دور ما لأشخاص بأعيانهم، كان لهم دور سلطوي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دور في تركيز دعائم السلطة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مناوأة آل أبي طالب بشكل أو بآخر، فنجد الاهتمام بإبراز دور ما لأبي بكر، و لعمر، و للزبير، و لمحمد بن مسلمة، و لسلمة بن أسلم، و عباد بن بشر، و سعد بن أبي وقاص، و أسيد بن حضير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المطلع على تاريخ هؤلاء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على العموم من المناوئين </w:t>
      </w:r>
      <w:bookmarkStart w:id="174" w:name="pg12307_122165"/>
    </w:p>
    <w:p>
      <w:pPr>
        <w:pStyle w:val="BookText"/>
        <w:rPr/>
      </w:pPr>
      <w:bookmarkEnd w:id="174"/>
      <w:r>
        <w:rPr>
          <w:rFonts w:ascii="Amiri" w:hAnsi="Amiri" w:eastAsia="Amiri" w:cs="Amiri"/>
          <w:color w:val="111111"/>
          <w:sz w:val="28"/>
          <w:sz w:val="28"/>
          <w:szCs w:val="28"/>
          <w:rtl w:val="true"/>
          <w:lang w:bidi="ar-SA"/>
        </w:rPr>
        <w:t xml:space="preserve">لعلي و أهل البيت عليهم الصلاة و السلام، و منهم من هو من أركان الحكم و أعوانه، أو من المشاركين في الاعتداء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قيامهم بعدة هجمات على بيتها صلوات اللّه و سلامه عليها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833989_417432637"/>
      <w:bookmarkStart w:id="176" w:name="_Toc63"/>
      <w:bookmarkEnd w:id="175"/>
      <w:r>
        <w:rPr>
          <w:rtl w:val="true"/>
        </w:rPr>
        <w:t>إصابة سعد بن معاذ بسهم</w:t>
      </w:r>
      <w:r>
        <w:rPr>
          <w:rtl w:val="true"/>
        </w:rPr>
        <w:t>:</w:t>
      </w:r>
      <w:bookmarkEnd w:id="176"/>
    </w:p>
    <w:p>
      <w:p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للمشركين رماة يقدمونهم إذا غدوا متفرقين، أو مجتمعين بين أيديهم و هم حبان بن العرقة، و أبو أسامة الجشمي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فتناوشوا يوما بالنبل ساعة، و هم جميعا في وجه واحد، و جاه قبة رسول اللّه،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بسلاحه على فرسه، فرمى حبان بن العرقة سعد بن معاذ بسهم، فأصاب أكحله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ابن العرقعة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اللّه </w:t>
      </w:r>
      <w:r>
        <w:rPr>
          <w:rStyle w:val="FootnoteAnchor"/>
          <w:rtl w:val="true"/>
        </w:rPr>
        <w:footnoteReference w:id="126"/>
      </w:r>
      <w:r>
        <w:rPr>
          <w:rFonts w:ascii="Amiri" w:hAnsi="Amiri" w:eastAsia="Amiri" w:cs="Amiri"/>
          <w:color w:val="111111"/>
          <w:sz w:val="28"/>
          <w:sz w:val="28"/>
          <w:szCs w:val="28"/>
          <w:rtl w:val="true"/>
          <w:lang w:bidi="ar-SA"/>
        </w:rPr>
        <w:t xml:space="preserve">وجهك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له سعد نفسه ذلك</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رماه أبو أسامة الجشمي،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خفاجة بن عاصم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أبقيت من حرب قريش شيئا فأبقني لها، فإنه لا قوم أحب إليّ أن أجاهدهم من قوم آذوا رسولك، و أخرجوه و 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وضعت الحرب بيننا و بينهم، فاجعلها لي شهادة، و لا تمتني حتى تقر عيني من بني قريظة، و كانوا حلفاءه و مواليه في الجاهلية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البعض هنا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سعد ما قال إنقطع الدم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للكلاعي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المتبدأ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177" w:name="pg12307_122167"/>
    </w:p>
    <w:p>
      <w:pPr>
        <w:pStyle w:val="Heading5"/>
        <w:numPr>
          <w:ilvl w:val="4"/>
          <w:numId w:val="1"/>
        </w:numPr>
        <w:rPr/>
      </w:pPr>
      <w:bookmarkStart w:id="178" w:name="__RefHeading___Toc7833991_417432637"/>
      <w:bookmarkStart w:id="179" w:name="_Toc64"/>
      <w:bookmarkEnd w:id="177"/>
      <w:bookmarkEnd w:id="178"/>
      <w:r>
        <w:rPr>
          <w:rtl w:val="true"/>
        </w:rPr>
        <w:t>حديث عائشة حول سعد</w:t>
      </w:r>
      <w:r>
        <w:rPr>
          <w:rtl w:val="true"/>
        </w:rPr>
        <w:t>:</w:t>
      </w:r>
      <w:bookmarkEnd w:id="179"/>
    </w:p>
    <w:p>
      <w:pPr>
        <w:pStyle w:val="BookText"/>
        <w:rPr/>
      </w:pPr>
      <w:r>
        <w:rPr>
          <w:rFonts w:ascii="Amiri" w:hAnsi="Amiri" w:eastAsia="Amiri" w:cs="Amiri"/>
          <w:color w:val="111111"/>
          <w:sz w:val="28"/>
          <w:sz w:val="28"/>
          <w:szCs w:val="28"/>
          <w:rtl w:val="true"/>
          <w:lang w:bidi="ar-SA"/>
        </w:rPr>
        <w:t>و تقول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معاذ مر عليها، و هي في الحصن، حصن بني حارثة، و كان من أحرز حصون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قبل أن يفرض علينا الحجاب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درع مقلصة قد خرجت منها أذرعه كلها، و في يده حربة يرقد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لبثت قليلا يشهد الهيجا حملما أحسن الموت إذا حان الأجل</w:t>
      </w:r>
    </w:p>
    <w:p>
      <w:pPr>
        <w:pStyle w:val="BookText"/>
        <w:rPr/>
      </w:pP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بني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درع سعد كانت أسبغ مما هي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عليه حيث أصاب السهم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اللّه ما هو قاض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فقضى اللّه أن أصيب يومئذ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نرجح أن يكون أبو أسامة الجشمي هو الذي قتل ابن معاذ،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المصادر تذكر لأبي أسامة الجمشي أبياتا فيها أنه هو الذي رمى سعدا فأصابه، فقد قال مخاطبا عكرمة، و مشيرا إلى قتله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أعكرم هلا لمتني إذ تقول ليفداك بآطام المدينة خالد</w:t>
      </w:r>
    </w:p>
    <w:p>
      <w:pPr>
        <w:pStyle w:val="BookText"/>
        <w:rPr/>
      </w:pPr>
      <w:r>
        <w:rPr>
          <w:rFonts w:ascii="Amiri" w:hAnsi="Amiri" w:eastAsia="Amiri" w:cs="Amiri"/>
          <w:color w:val="111111"/>
          <w:sz w:val="28"/>
          <w:sz w:val="28"/>
          <w:szCs w:val="28"/>
          <w:rtl w:val="true"/>
          <w:lang w:bidi="ar-SA"/>
        </w:rPr>
        <w:t>ألست الذي ألزمت سعدا مريشةلها بين أثناء المرافق عاند</w:t>
      </w:r>
    </w:p>
    <w:p>
      <w:pPr>
        <w:pStyle w:val="BookText"/>
        <w:rPr/>
      </w:pPr>
      <w:r>
        <w:rPr>
          <w:rFonts w:ascii="Amiri" w:hAnsi="Amiri" w:eastAsia="Amiri" w:cs="Amiri"/>
          <w:color w:val="111111"/>
          <w:sz w:val="28"/>
          <w:sz w:val="28"/>
          <w:szCs w:val="28"/>
          <w:rtl w:val="true"/>
          <w:lang w:bidi="ar-SA"/>
        </w:rPr>
        <w:t>قضى نحبه منها سعيدا فاعولتعليه مع الشمط العذارى النواهد</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أبي وقاص قد رمى يوم أحد حبان بن العرقة بسهم فوقع في ثغرة 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على ظهره و بدت عورته،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عاش حبان من جديد؟ أو لم يمت من سهم أصابه في نحره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رمى سعد بن معاذ في أكحله في الخندق؟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تكون قصة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محبو سعد بن أبي وقاص لإثبات فضيلة له، و ذلك عن هؤلاء غير بعيد، فقد رأيناهم يفعلون ذلك في كثير من المواضع، ثم سرعان ما ينسيهم اللّه ذلك، فتظهر الحقيقة على ألسنتهم من جديد، و يكذبون أنفسهم من حيث لا يشعرون</w:t>
      </w:r>
      <w:r>
        <w:rPr>
          <w:rFonts w:eastAsia="Amiri" w:cs="Amiri" w:ascii="Amiri" w:hAnsi="Amiri"/>
          <w:color w:val="111111"/>
          <w:sz w:val="28"/>
          <w:szCs w:val="28"/>
          <w:rtl w:val="true"/>
          <w:lang w:bidi="ar-SA"/>
        </w:rPr>
        <w:t xml:space="preserve">. </w:t>
      </w:r>
      <w:bookmarkStart w:id="180" w:name="pg12307_122169"/>
    </w:p>
    <w:p>
      <w:pPr>
        <w:pStyle w:val="Heading5"/>
        <w:numPr>
          <w:ilvl w:val="4"/>
          <w:numId w:val="1"/>
        </w:numPr>
        <w:rPr/>
      </w:pPr>
      <w:bookmarkStart w:id="181" w:name="__RefHeading___Toc7833993_417432637"/>
      <w:bookmarkStart w:id="182" w:name="_Toc65"/>
      <w:bookmarkEnd w:id="180"/>
      <w:bookmarkEnd w:id="181"/>
      <w:r>
        <w:rPr>
          <w:rtl w:val="true"/>
        </w:rPr>
        <w:t>الاختلاف في من قتل سعد بن معاذ</w:t>
      </w:r>
      <w:r>
        <w:rPr>
          <w:rtl w:val="true"/>
        </w:rPr>
        <w:t>:</w:t>
      </w:r>
      <w:bookmarkEnd w:id="182"/>
    </w:p>
    <w:p>
      <w:pPr>
        <w:pStyle w:val="BookText"/>
        <w:rPr/>
      </w:pPr>
      <w:r>
        <w:rPr>
          <w:rFonts w:ascii="Amiri" w:hAnsi="Amiri" w:eastAsia="Amiri" w:cs="Amiri"/>
          <w:color w:val="111111"/>
          <w:sz w:val="28"/>
          <w:sz w:val="28"/>
          <w:szCs w:val="28"/>
          <w:rtl w:val="true"/>
          <w:lang w:bidi="ar-SA"/>
        </w:rPr>
        <w:t>و أما الاختلاف في قاتل سعد بن معاذ، فهو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الذين كانوا يرمون باتجاه سعد و المسلمين كانوا أكثر من واحد، فاختلطت السهام، و استطاع كل منهم أن يدّعي لنفسه أنه تمكن من قتل سيد قبيلة الأوس في المدينة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عظيم أراد كل منهم أن يخص نفسه به، مع أنه في الحقيقة غاية الخزي و العار، لو كانوا يعلمون</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7833995_417432637"/>
      <w:bookmarkStart w:id="184" w:name="_Toc66"/>
      <w:bookmarkEnd w:id="183"/>
      <w:r>
        <w:rPr>
          <w:rtl w:val="true"/>
        </w:rPr>
        <w:t>سعد في خيمة رفيدة</w:t>
      </w:r>
      <w:r>
        <w:rPr>
          <w:rtl w:val="true"/>
        </w:rPr>
        <w:t>:</w:t>
      </w:r>
      <w:bookmarkEnd w:id="184"/>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سعد حينما جرح إلى خيمة رفيدة التي كانت أقامتها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لمداواة الجرحى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القمي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يتعاهده بنفسه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85" w:name="pg12307_122170"/>
    </w:p>
    <w:p>
      <w:pPr>
        <w:pStyle w:val="BookText"/>
        <w:rPr/>
      </w:pPr>
      <w:bookmarkEnd w:id="185"/>
      <w:r>
        <w:rPr>
          <w:rFonts w:ascii="Amiri" w:hAnsi="Amiri" w:eastAsia="Amiri" w:cs="Amiri"/>
          <w:color w:val="111111"/>
          <w:sz w:val="28"/>
          <w:sz w:val="28"/>
          <w:szCs w:val="28"/>
          <w:rtl w:val="true"/>
          <w:lang w:bidi="ar-SA"/>
        </w:rPr>
        <w:t>و نستفيد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أن تتولى المرأة مداواة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تحدثنا عن ذلك بشيء من التفصيل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الطبية في الإسلام، فنحن نرجع القارئ الذي يريد التوسع إليه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7833997_417432637"/>
      <w:bookmarkStart w:id="187" w:name="_Toc67"/>
      <w:bookmarkEnd w:id="186"/>
      <w:r>
        <w:rPr>
          <w:rtl w:val="true"/>
        </w:rPr>
        <w:t>إصابة أبي بن كعب في أكحله</w:t>
      </w:r>
      <w:r>
        <w:rPr>
          <w:rtl w:val="true"/>
        </w:rPr>
        <w:t>:</w:t>
      </w:r>
      <w:bookmarkEnd w:id="187"/>
    </w:p>
    <w:p>
      <w:pPr>
        <w:pStyle w:val="BookText"/>
        <w:rPr/>
      </w:pPr>
      <w:r>
        <w:rPr>
          <w:rFonts w:ascii="Amiri" w:hAnsi="Amiri" w:eastAsia="Amiri" w:cs="Amiri"/>
          <w:color w:val="111111"/>
          <w:sz w:val="28"/>
          <w:sz w:val="28"/>
          <w:szCs w:val="28"/>
          <w:rtl w:val="true"/>
          <w:lang w:bidi="ar-SA"/>
        </w:rPr>
        <w:t>و تذكر بعض الروايات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بن كعب، رمي يوم الأحزاب على أكحله، فكواه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عنه أي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بن كعب طبيبا فقطع منه عرقا، ثم كواه عليه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نتساءل عن السبب الذي لم يقدم لأجله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معالجة سعد بن معاذ بهذه الطريقة حتى يشفى، أم أنه عالجه، لكن لم يفده العلاج لأن جراحته تختلف عن جراحة أبي؟ </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7833999_417432637"/>
      <w:bookmarkStart w:id="189" w:name="_Toc68"/>
      <w:bookmarkEnd w:id="188"/>
      <w:r>
        <w:rPr>
          <w:rtl w:val="true"/>
        </w:rPr>
        <w:t>هل فر عمر و طلحة في غزوة الخندق؟</w:t>
      </w:r>
      <w:bookmarkEnd w:id="189"/>
    </w:p>
    <w:p>
      <w:pPr>
        <w:pStyle w:val="BookText"/>
        <w:rPr/>
      </w:pPr>
      <w:r>
        <w:rPr>
          <w:rFonts w:ascii="Amiri" w:hAnsi="Amiri" w:eastAsia="Amiri" w:cs="Amiri"/>
          <w:color w:val="111111"/>
          <w:sz w:val="28"/>
          <w:sz w:val="28"/>
          <w:szCs w:val="28"/>
          <w:rtl w:val="true"/>
          <w:lang w:bidi="ar-SA"/>
        </w:rPr>
        <w:t>و الذي يثير فينا العجب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عائشة تروي لنا ما يدل على فرار جماعة من الصحابة في حرب الخندق، و اختبائهم في حديقة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 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علقمة، عن عائشة قالت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يوم الخندق أقفو آثار الناس، فو اللّه إني لأمشي إذ سمعت وئيد الأرض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فإذا أنا بسعد، فجلست إلى </w:t>
      </w:r>
    </w:p>
    <w:p>
      <w:pPr>
        <w:pStyle w:val="BookText"/>
        <w:rPr/>
      </w:pPr>
      <w:r>
        <w:rPr>
          <w:rFonts w:ascii="Amiri" w:hAnsi="Amiri" w:eastAsia="Amiri" w:cs="Amiri"/>
          <w:color w:val="111111"/>
          <w:sz w:val="28"/>
          <w:sz w:val="28"/>
          <w:szCs w:val="28"/>
          <w:rtl w:val="true"/>
          <w:lang w:bidi="ar-SA"/>
        </w:rPr>
        <w:t>الأرض، و معه ابن أخيه الحارث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بذلك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مجنه، و على سعد درع من حديد، قد خرجت أطرافه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أعظم الناس و أطولهم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أتخوف على أطراف سعد، فمر بي، يرتجز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يدرك الهيجا حملما أحسن الموت إذا حان الأجل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جاوزني قمت، فاقتحمت حديقة فيها نفر من المسلمين، فيهم عمر بن الخطاب، و فيهم رجل عليه تسبغة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 لا ترى إلا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لجرية، ما جاء بك؟ ما يدريك؟ لعله يكون تحوّز،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زال يلومني حتى وددت أن الأرض تنشق لي فأدخل فيها، فكشف الرجل التسبغة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أكثرت، أين الفرار، و أين التحوّز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اللّه عز و جل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يتضايق من جهر عمر بالفرار أمام عائشة، ثم لما رأى أنه يكرر ذلك لها، يستنكر أن يكون هذا فرارا، و يعتبره فرارا إلى اللّه عز و 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تجاهل جل المؤرخين لهذه الرواية، رغم أنهم </w:t>
      </w:r>
    </w:p>
    <w:p>
      <w:pPr>
        <w:pStyle w:val="BookText"/>
        <w:rPr/>
      </w:pPr>
      <w:r>
        <w:rPr>
          <w:rFonts w:ascii="Amiri" w:hAnsi="Amiri" w:eastAsia="Amiri" w:cs="Amiri"/>
          <w:color w:val="111111"/>
          <w:sz w:val="28"/>
          <w:sz w:val="28"/>
          <w:szCs w:val="28"/>
          <w:rtl w:val="true"/>
          <w:lang w:bidi="ar-SA"/>
        </w:rPr>
        <w:t>يرون في الطبري المثل الأعلى لهم، و هم ينقلون عنه و يعتمدون عليه، و لعله هو بالإضافة إلى سيرة ابن هشام، يأتي على رأس القائمة في أي مراجعة للسيرة، أو تسجيل أي حدث، أو موقف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هي القضية الصحيحة، لا قضية عائشة مع أم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لا ننسى أن نسجل هنا تساؤلا يبقى حائرا، و هو أنه كيف سوّغت عائشة لنفسها أن تخرج من الحصن الذي وضعها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 خطورة الموقف و حساسيته المتناهية، و مع عدم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بذلك، إذ لو كانت مأذونة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لاحتجت به على عمر، و لم تصبر على هذا التقريع المر الذي واجهها به، حتى إنها لتود أن تنشق لها الأرض، فتدخل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مما يؤيد فرار الكثيرين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حديث حذيفة حينما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خبر قريش، حيث ذكر أنه لم يبق مع النبي سوى اثني عشر رجلا فقط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تفرقوا و لم يبق من العسكر غير ثلاثة مئة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90" w:name="pg12307_122173"/>
    </w:p>
    <w:p>
      <w:pPr>
        <w:pStyle w:val="Heading5"/>
        <w:numPr>
          <w:ilvl w:val="4"/>
          <w:numId w:val="1"/>
        </w:numPr>
        <w:rPr/>
      </w:pPr>
      <w:bookmarkStart w:id="191" w:name="__RefHeading___Toc7834001_417432637"/>
      <w:bookmarkStart w:id="192" w:name="_Toc69"/>
      <w:bookmarkEnd w:id="190"/>
      <w:bookmarkEnd w:id="191"/>
      <w:r>
        <w:rPr>
          <w:rtl w:val="true"/>
        </w:rPr>
        <w:t>من بطولات سعد بن أبي وقاص</w:t>
      </w:r>
      <w:r>
        <w:rPr>
          <w:rtl w:val="true"/>
        </w:rPr>
        <w:t>:</w:t>
      </w:r>
      <w:bookmarkEnd w:id="19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 الخندق رجل من الكفار معه ترس، و كان سعد راميا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يقول كذا بالترس، يغطي جبهته، فنزع له سعد بسهم، فلما رفع رأسه رماه سعد لم يخطئ هذه منه، يعني جبهته، فانقلب و أشال برجله،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يعني من فعله بالرجل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من المشركين معروفون، و ستأتي أسماؤهم، و أسماء الذين قتلوهم،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عبدود، و قد قتله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حسل بن عمرو بن عبدود، 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نوفل بن عبد اللّه، 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الزبير، و سيأتي أنه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بن عثمان، أو عثمان بن أمية بن منبه، أصابه سهم غرب فمات منه بمكة، و سيأتي ذلك مع مصادره في الفصل الأخير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ذلك الرجل الذي قتله سعد بسهم؟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أصابه في جبهته، و انقلب و أشال برجله، لكنه لم يمت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الحكاية التي تحكى لسعد مع </w:t>
      </w:r>
      <w:bookmarkStart w:id="193" w:name="pg12307_122174"/>
    </w:p>
    <w:p>
      <w:pPr>
        <w:pStyle w:val="BookText"/>
        <w:rPr/>
      </w:pPr>
      <w:bookmarkEnd w:id="193"/>
      <w:r>
        <w:rPr>
          <w:rFonts w:ascii="Amiri" w:hAnsi="Amiri" w:eastAsia="Amiri" w:cs="Amiri"/>
          <w:color w:val="111111"/>
          <w:sz w:val="28"/>
          <w:sz w:val="28"/>
          <w:szCs w:val="28"/>
          <w:rtl w:val="true"/>
          <w:lang w:bidi="ar-SA"/>
        </w:rPr>
        <w:t>حبان بن العرقة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يتلاعب بترسه، فرماه سعد في جبهته، و قد أشرنا غير مرة إلى أننا نجد اهتماما خاصا بتسطير الفضائل لسعد لتعويضه عن فراره في المواطن، و لرد الجميل له على مواقفه المؤيدة للسلطة التي اغتصبت مقام الخلافة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أشرنا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أحد حين الكلام عن بطولات سعد الموهومة، فراجع</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834003_417432637"/>
      <w:bookmarkStart w:id="195" w:name="_Toc70"/>
      <w:bookmarkEnd w:id="194"/>
      <w:r>
        <w:rPr>
          <w:rtl w:val="true"/>
        </w:rPr>
        <w:t>بطولات وهمية للزبير</w:t>
      </w:r>
      <w:r>
        <w:rPr>
          <w:rtl w:val="true"/>
        </w:rPr>
        <w:t>:</w:t>
      </w:r>
      <w:bookmarkEnd w:id="195"/>
    </w:p>
    <w:p>
      <w:pPr>
        <w:pStyle w:val="BookText"/>
        <w:rPr/>
      </w:pPr>
      <w:r>
        <w:rPr>
          <w:rFonts w:ascii="Amiri" w:hAnsi="Amiri" w:eastAsia="Amiri" w:cs="Amiri"/>
          <w:color w:val="111111"/>
          <w:sz w:val="28"/>
          <w:sz w:val="28"/>
          <w:szCs w:val="28"/>
          <w:rtl w:val="true"/>
          <w:lang w:bidi="ar-SA"/>
        </w:rPr>
        <w:t>روى البيهقي من طريق حماد بن زيد، عن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يوم الخندق مع النساء و الصبيان في الأطم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عمر بن أبي سلمة، فجعل يطأطئ لي، فأصعد على ظهره، فأنظر إليهم كيف يقتّلوا، و أطأطئ له فيصعد فوق ظهري، فينظر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أبي، و هو يحمل مرة ها هنا، و مرة ها هنا، فما يرتفع له شيء إلا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جاءنا إلى الأطم،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رأيتك اليوم و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رأيتني يا بني؟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رسول اللّه قد جمع لي أبويه</w:t>
      </w:r>
      <w:r>
        <w:rPr>
          <w:rFonts w:eastAsia="Amiri" w:cs="Amiri" w:ascii="Amiri" w:hAnsi="Amiri"/>
          <w:color w:val="111111"/>
          <w:sz w:val="28"/>
          <w:szCs w:val="28"/>
          <w:rtl w:val="true"/>
          <w:lang w:bidi="ar-SA"/>
        </w:rPr>
        <w:t xml:space="preserve">. </w:t>
      </w:r>
      <w:bookmarkStart w:id="196" w:name="pg12307_122175"/>
    </w:p>
    <w:p>
      <w:pPr>
        <w:pStyle w:val="BookText"/>
        <w:rPr/>
      </w:pPr>
      <w:bookmarkEnd w:id="1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 لك أبي و أمي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كان آنئذ طفلا صغيرا جدا، و لم يكن بحيث يمكن أن يصدر منه ذلك فقد كان عمره أقل من سنتين على ما يظهر، فراجع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معنى لما يدّعيه ابن الزبير من حملات لأبيه هنا، و حملات هناك، و نحن نعلم أن ذلك لم يحدث في الخندق، بل الذي كان هو المراماة بالنبل و الحصا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المبازرة فإنما كانت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عبد ود،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زبيري سندا و متنا، و لم نجد من روى لنا هذه المواقف البطولية للزبير في حرب الأحزاب</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834005_417432637"/>
      <w:bookmarkStart w:id="198" w:name="_Toc71"/>
      <w:bookmarkEnd w:id="197"/>
      <w:r>
        <w:rPr>
          <w:rtl w:val="true"/>
        </w:rPr>
        <w:t>قدامة بن مظعون في حرب الخندق</w:t>
      </w:r>
      <w:r>
        <w:rPr>
          <w:rtl w:val="true"/>
        </w:rPr>
        <w:t>:</w:t>
      </w:r>
      <w:bookmarkEnd w:id="198"/>
    </w:p>
    <w:p>
      <w:pPr>
        <w:pStyle w:val="BookText"/>
        <w:rPr/>
      </w:pP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خالي عثمان بن مظعون لآتيه بلحاف،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منهم،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أن ترجعوا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الناس، فقلت لهم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إلى أن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عطف عليّ منهم اثنان أو واحد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موضع ريب، لأن عثمان بن مظعون قد توفي قبل الخندق بزمان، فإنه أول من مات بالمدينة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بدر في السنة الثانية من الهجرة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هو قدامة بن مظعون فراجع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تدل على أن طائفة من الناس قد فروا يوم الخندق، وفقا لما تقدم من فرار جماعة فيهم عمر و طلحة، و قد اختبأوا في حديقة هناك، فاكتشفتهم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تفرقوا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 في ثلاث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اثني عشر رجلا كما في رواية القمي، و الحاكم في المستدرك بسند صححه هو و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تكون الرواية ناظرة إلى حالة المسلمين لما بلغهم فرار المشركين، فإنهم تركوا النبي و قصدوا المدينة لا يلوون على شيء، و سيأتي ذلك في آخر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حرب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الجواب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لطلب النبي من الناس الرجوع إلى مواقعهم، بعد ذهاب الأحزاب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تشير إلى أنه قد كان ثمة دقة في التنظيم، و هيمنة قيادية، </w:t>
      </w:r>
      <w:bookmarkStart w:id="199" w:name="pg12307_122177"/>
    </w:p>
    <w:p>
      <w:pPr>
        <w:pStyle w:val="BookText"/>
        <w:rPr/>
      </w:pPr>
      <w:bookmarkEnd w:id="199"/>
      <w:r>
        <w:rPr>
          <w:rFonts w:ascii="Amiri" w:hAnsi="Amiri" w:eastAsia="Amiri" w:cs="Amiri"/>
          <w:color w:val="111111"/>
          <w:sz w:val="28"/>
          <w:sz w:val="28"/>
          <w:szCs w:val="28"/>
          <w:rtl w:val="true"/>
          <w:lang w:bidi="ar-SA"/>
        </w:rPr>
        <w:t xml:space="preserve">قد فرضت عدم تغيب أي عنصر مشارك في الحرب إلا بإذن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الأمر الذي يتيح للقيادة أن تبقى على اطلاع تام على حجم و فعالية القوة التي تعمل تحت قيادتها، فتتمكن من التخطيط الدقيق و السليم و في نطاق و حدود القدرات المتوفرة لديها، و الإستئذان هذا كان من الجميع حتى من المنافقين لأعذار مختلفة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834007_417432637"/>
      <w:bookmarkStart w:id="201" w:name="_Toc72"/>
      <w:bookmarkEnd w:id="200"/>
      <w:r>
        <w:rPr>
          <w:rtl w:val="true"/>
        </w:rPr>
        <w:t>القتال بين المسلمين و بين بني قريظة</w:t>
      </w:r>
      <w:r>
        <w:rPr>
          <w:rtl w:val="true"/>
        </w:rPr>
        <w:t>:</w:t>
      </w:r>
      <w:bookmarkEnd w:id="201"/>
    </w:p>
    <w:p>
      <w:pPr>
        <w:pStyle w:val="Heading6"/>
        <w:numPr>
          <w:ilvl w:val="5"/>
          <w:numId w:val="1"/>
        </w:numPr>
        <w:rPr/>
      </w:pPr>
      <w:bookmarkStart w:id="202" w:name="__RefHeading___Toc7834009_417432637"/>
      <w:bookmarkStart w:id="203" w:name="_Toc73"/>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قد ذكرت النصوص التاريخية عدة موارد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حصلت فيها مناوشات فردية بين المسلمين و اليهود، و ذكرت أيضا حوادث محدودة في نطاق التدبير العسكري فيما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تحركات عامة في دائرة التفاهم لشن هجوم مشترك على المسلمين، و نذكر هذه الأمور في ضمن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834011_417432637"/>
      <w:bookmarkStart w:id="205" w:name="_Toc74"/>
      <w:bookmarkEnd w:id="204"/>
      <w:r>
        <w:rPr>
          <w:rtl w:val="true"/>
        </w:rPr>
        <w:t>ألف</w:t>
      </w:r>
      <w:r>
        <w:rPr>
          <w:rtl w:val="true"/>
        </w:rPr>
        <w:t xml:space="preserve">: </w:t>
      </w:r>
      <w:r>
        <w:rPr>
          <w:rtl w:val="true"/>
        </w:rPr>
        <w:t>التفكير بمباغتة المدينة</w:t>
      </w:r>
      <w:r>
        <w:rPr>
          <w:rtl w:val="true"/>
        </w:rPr>
        <w:t>:</w:t>
      </w:r>
      <w:bookmarkEnd w:id="205"/>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استعان بنو قريظة من قريش ليبيتوا المدينة فعلم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 سلمة بن الأسلم في ماءتي رجل، و زيد بن حارثة في ثلاث مئة رجل حتى حرسوا حصون المدينة و محلاتها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يفصّل ذلك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بنو قريظة أن يغيروا على بيضة المدينة ليلا، فأرسلوا حيي بن أخطب إلى قريش أن يأتيهم منهم ألف رجل، و من غطفان ألف فيغيروا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الخبر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فعظم البلاء، و بعث سلمة بن أسلم في مئتي رجل، و زيد بن حارثة في ثلاث مئة يحرسون المدينة، و يظهرون التكبير، و معهم خيل المسلمين، فإذا أصبحوا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خفنا على الذراري بالمدينة من بني قريظة أشد من خوفنا من قريش و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أوفي على سلع، فأنظر إلى بيوت المدينة، فإذا رأيتهم هادين حمدت اللّه عز و جل، فكان مما رد اللّه به بني قريظة عما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المدينة كانت تحرس</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أن بني قريظة قد تحركوا لقتال المسلمين، أو لمحاصرتهم، أو عملوا على ذلك بطريقة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تذكر لنا الرواية سبب عدم استجابة قريش و غطفان لطلب بني قريظة، و لا الطريقة التي علم بها رسول اللّه بإرسال بني قريظة تلك الرسالة إلى الأحزاب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لا نكاد نطمئن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يبادر إلى حراسة المدينة إلا بعد أن علم بعزمهم على تبييتها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ليغفل عن حراسة المدينة من أول يوم خرج فيه لحفر الخندق </w:t>
      </w:r>
      <w:bookmarkStart w:id="206" w:name="pg12307_122179"/>
    </w:p>
    <w:p>
      <w:pPr>
        <w:pStyle w:val="BookText"/>
        <w:rPr/>
      </w:pPr>
      <w:bookmarkEnd w:id="206"/>
      <w:r>
        <w:rPr>
          <w:rFonts w:ascii="Amiri" w:hAnsi="Amiri" w:eastAsia="Amiri" w:cs="Amiri"/>
          <w:color w:val="111111"/>
          <w:sz w:val="28"/>
          <w:sz w:val="28"/>
          <w:szCs w:val="28"/>
          <w:rtl w:val="true"/>
          <w:lang w:bidi="ar-SA"/>
        </w:rPr>
        <w:t>و مواجهة الأحزاب، بل من أول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خمس مئة مقاتل لحراسة المدينة، أي ما ربما يزيد على نصف جيش المسلمين، ثم الإكتفاء بالنصف أو بأقل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 عن عدة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ليواجهوا جيش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أمرا مبالغا فيه، فلعله كان يرسل مئتين على التناوب، فتارة يرسل سلمة، و تارة يرسل زيدا، و هكذا</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7834013_417432637"/>
      <w:bookmarkStart w:id="208" w:name="_Toc75"/>
      <w:bookmarkEnd w:id="207"/>
      <w:r>
        <w:rPr>
          <w:rtl w:val="true"/>
        </w:rPr>
        <w:t>ب</w:t>
      </w:r>
      <w:r>
        <w:rPr>
          <w:rtl w:val="true"/>
        </w:rPr>
        <w:t xml:space="preserve">: </w:t>
      </w:r>
      <w:r>
        <w:rPr>
          <w:rtl w:val="true"/>
        </w:rPr>
        <w:t>قصة خوات بن جبير و اليهودي</w:t>
      </w:r>
      <w:r>
        <w:rPr>
          <w:rtl w:val="true"/>
        </w:rPr>
        <w:t>:</w:t>
      </w:r>
      <w:bookmarkEnd w:id="208"/>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خوات بن جبير لينظر غرة لبني قريظة، أو خللا من موضع، فكمن لهم، فنام، فحمله رجل منهم و قد أخذه النوم، فأفاق، فعرف أن حامله طليعة لبني قريظة، فأمكنه اللّه من الرجل و قتله، و 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بعد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بالقضية من جهة جبرئيل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ندري لماذا يفضل ذلك اليهودي حمل عدوه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يبادر إلى قتله، و التخلص منه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نعلمه في حالات كهذه هو أن يكون نوم من ينام قلقا و غير مستقر، حتى إن النائم ليتنبه لأدنى حركة أو لمسة له، و نجد أن هذا اليهودي يحمل هذا النائم و يرفعه إلى كتفه و لا يشعر به</w:t>
      </w:r>
      <w:r>
        <w:rPr>
          <w:rFonts w:eastAsia="Amiri" w:cs="Amiri" w:ascii="Amiri" w:hAnsi="Amiri"/>
          <w:color w:val="111111"/>
          <w:sz w:val="28"/>
          <w:szCs w:val="28"/>
          <w:rtl w:val="true"/>
          <w:lang w:bidi="ar-SA"/>
        </w:rPr>
        <w:t xml:space="preserve">. </w:t>
      </w:r>
      <w:bookmarkStart w:id="209" w:name="pg12307_122180"/>
    </w:p>
    <w:p>
      <w:pPr>
        <w:pStyle w:val="BookText"/>
        <w:rPr/>
      </w:pPr>
      <w:bookmarkEnd w:id="209"/>
      <w:r>
        <w:rPr>
          <w:rFonts w:ascii="Amiri" w:hAnsi="Amiri" w:eastAsia="Amiri" w:cs="Amiri"/>
          <w:color w:val="111111"/>
          <w:sz w:val="28"/>
          <w:sz w:val="28"/>
          <w:szCs w:val="28"/>
          <w:rtl w:val="true"/>
          <w:lang w:bidi="ar-SA"/>
        </w:rPr>
        <w:t xml:space="preserve">ثم كيف عرف خوات بن جبير أن حامله طليعة لبني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تصرح لنا الرواية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أغمضنا النظر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الإستخباري في حروبه ظاهر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طلب الغرة لبني قريظة و الخلل من موضع، إنما يتناسب مع التخليط لمهاجمتهم، و ذلك لم يكن متيسرا،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مطروحا للتداول به و التخطيط له في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يمهد لغزوهم حين فراغه من الأحزاب، فكان إرسال الطلائع تمهيدا لذلك</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7834015_417432637"/>
      <w:bookmarkStart w:id="211" w:name="_Toc76"/>
      <w:bookmarkEnd w:id="210"/>
      <w:r>
        <w:rPr>
          <w:rtl w:val="true"/>
        </w:rPr>
        <w:t>ج</w:t>
      </w:r>
      <w:r>
        <w:rPr>
          <w:rtl w:val="true"/>
        </w:rPr>
        <w:t xml:space="preserve">: </w:t>
      </w:r>
      <w:r>
        <w:rPr>
          <w:rtl w:val="true"/>
        </w:rPr>
        <w:t>تحركات، و تحرشات</w:t>
      </w:r>
      <w:r>
        <w:rPr>
          <w:rtl w:val="true"/>
        </w:rPr>
        <w:t>:</w:t>
      </w:r>
      <w:bookmarkEnd w:id="211"/>
    </w:p>
    <w:p>
      <w:pPr>
        <w:pStyle w:val="BookText"/>
        <w:rPr/>
      </w:pPr>
      <w:r>
        <w:rPr>
          <w:rFonts w:ascii="Amiri" w:hAnsi="Amiri" w:eastAsia="Amiri" w:cs="Amiri"/>
          <w:color w:val="111111"/>
          <w:sz w:val="28"/>
          <w:sz w:val="28"/>
          <w:szCs w:val="28"/>
          <w:rtl w:val="true"/>
          <w:lang w:bidi="ar-SA"/>
        </w:rPr>
        <w:t xml:space="preserve">و خرج نباش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في عشرة من اليهود يريد المدينة، ففطن بهم نفر من أصحاب سلمة بن أسلم، فرموهم حتى هزموهم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سلمة في من معه، فأطاف بحصون يهود، فخافوه، و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اليهود لا يشكلون خطرا جديا على المسلمين، إلا من حيث أنهم طليعة للعدو، و تريد أن تحصل على معلومات تفيد في توجيه ضربة عسكرية للمسلمين، أو من حيث أنهم يريدون الحصول على </w:t>
      </w:r>
      <w:bookmarkStart w:id="212" w:name="pg12307_122181"/>
    </w:p>
    <w:p>
      <w:pPr>
        <w:pStyle w:val="BookText"/>
        <w:rPr/>
      </w:pPr>
      <w:bookmarkEnd w:id="212"/>
      <w:r>
        <w:rPr>
          <w:rFonts w:ascii="Amiri" w:hAnsi="Amiri" w:eastAsia="Amiri" w:cs="Amiri"/>
          <w:color w:val="111111"/>
          <w:sz w:val="28"/>
          <w:sz w:val="28"/>
          <w:szCs w:val="28"/>
          <w:rtl w:val="true"/>
          <w:lang w:bidi="ar-SA"/>
        </w:rPr>
        <w:t>مكاسب مادية، لظنهم أن المسلمين في غفلة عن بعض المواقع التي يمكنهم التسلل إليها للحصول على ما يمكن الحصول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حيث إحداث بلبلة في صفوف المسلمين، حين يشعرون أن نساءهم في معرض خطر أكيد من قبل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الملفت للنظر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الرعب من قبل اليهود لمجرد رؤيتهم سلمة بن أسلم يطيف بحصونهم، مع أنهم يظنون أنهم ما نعتهم حصونهم</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7834017_417432637"/>
      <w:bookmarkStart w:id="214" w:name="_Toc77"/>
      <w:bookmarkEnd w:id="213"/>
      <w:r>
        <w:rPr>
          <w:rtl w:val="true"/>
        </w:rPr>
        <w:t>د</w:t>
      </w:r>
      <w:r>
        <w:rPr>
          <w:rtl w:val="true"/>
        </w:rPr>
        <w:t xml:space="preserve">: </w:t>
      </w:r>
      <w:r>
        <w:rPr>
          <w:rtl w:val="true"/>
        </w:rPr>
        <w:t>قتل مغامر</w:t>
      </w:r>
      <w:r>
        <w:rPr>
          <w:rtl w:val="true"/>
        </w:rPr>
        <w:t>:</w:t>
      </w:r>
      <w:bookmarkEnd w:id="214"/>
    </w:p>
    <w:p>
      <w:pPr>
        <w:pStyle w:val="BookText"/>
        <w:rPr/>
      </w:pPr>
      <w:r>
        <w:rPr>
          <w:rFonts w:ascii="Amiri" w:hAnsi="Amiri" w:eastAsia="Amiri" w:cs="Amiri"/>
          <w:color w:val="111111"/>
          <w:sz w:val="28"/>
          <w:sz w:val="28"/>
          <w:szCs w:val="28"/>
          <w:rtl w:val="true"/>
          <w:lang w:bidi="ar-SA"/>
        </w:rPr>
        <w:t>روى الطبراني بسند رجاله ثقات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حصن أحصن من حصن بني حارثة،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الصبيان و الذراري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أحد فالمعن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فجاءهن رجل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نجدان، أحد بني جحاش على فرس، حتى كان في أصل الحصن، ثم جعل يقول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انزلن إلي خير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فحركن السيف، فأبصره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فابتدر الحصن قوم فيهم رجل من بني حارثة،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نجدان ابرز</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إليه، فقتله، و أخذ رأسه فذهب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15" w:name="pg12307_122182"/>
    </w:p>
    <w:p>
      <w:pPr>
        <w:pStyle w:val="BookText"/>
        <w:rPr/>
      </w:pPr>
      <w:bookmarkEnd w:id="215"/>
      <w:r>
        <w:rPr>
          <w:rFonts w:ascii="Amiri" w:hAnsi="Amiri" w:eastAsia="Amiri" w:cs="Amiri"/>
          <w:color w:val="111111"/>
          <w:sz w:val="28"/>
          <w:sz w:val="28"/>
          <w:szCs w:val="28"/>
          <w:rtl w:val="true"/>
          <w:lang w:bidi="ar-SA"/>
        </w:rPr>
        <w:t>و لنا ملاحظة على هذا النص، و على نص سابق شبيه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أحد فالمعن بالسيف، فهل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يلمعن بالسيف لإيهام الأعداء وجود أسلحة معهن؟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لا، لأن هذا لو صح لكان الأنسب أن يقول لهن، فالمعن بالسيوف، إلا أن يكون المقصود هو جنس السيف، لا السيف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يلمعن بالسيف لو تعرضن لأي هجوم من الأعداء ليعرف المسلمون بالأمر، لينجدوهن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موضع النساء كان قريبا من جيش المسلمين، و في مقابلهم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الطريقة لن تنفعهم إلا في وقت النهار، و حيث تكون السماء صافية و الشمس طالعة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الليل و حيث لا شمس لا يلمع السيف</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834019_417432637"/>
      <w:bookmarkStart w:id="217" w:name="_Toc78"/>
      <w:bookmarkEnd w:id="216"/>
      <w:r>
        <w:rPr>
          <w:rtl w:val="true"/>
        </w:rPr>
        <w:t>صفية و حسان بن ثابت و اليهودي</w:t>
      </w:r>
      <w:r>
        <w:rPr>
          <w:rtl w:val="true"/>
        </w:rPr>
        <w:t>:</w:t>
      </w:r>
      <w:bookmarkEnd w:id="217"/>
    </w:p>
    <w:p>
      <w:pPr>
        <w:pStyle w:val="Heading6"/>
        <w:numPr>
          <w:ilvl w:val="5"/>
          <w:numId w:val="1"/>
        </w:numPr>
        <w:rPr/>
      </w:pPr>
      <w:bookmarkStart w:id="218" w:name="__RefHeading___Toc7834021_417432637"/>
      <w:bookmarkStart w:id="219" w:name="_Toc7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روى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كانت في حصن فارع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حصن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معهن حسان بن ثابت، فرقى يهودي الحصن حتى أشرف عليهن،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قم إليه حتى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 جعل يطوف بذلك الحصن، فخافت صفية أن يدل على عورة الحصن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ذاك فيّ، و لو كان فيّ لخرجت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فاربط السيف على ذراعي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تقدمت إليه حتى قتلته، و قطعت رأسه،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الرأس و ارم به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الرأس فرمت به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 يترك أهله خلوفا، ليس معهم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طلبت منه أن يسلبه فرفض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قتلته بواسطة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بفهر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رفض حسان لسلبه، و لا تذكر حديث قطع رأسه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زاد 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bookmarkStart w:id="220" w:name="pg12307_122184"/>
    </w:p>
    <w:p>
      <w:pPr>
        <w:pStyle w:val="BookText"/>
        <w:rPr/>
      </w:pPr>
      <w:bookmarkEnd w:id="220"/>
      <w:r>
        <w:rPr>
          <w:rFonts w:ascii="Amiri" w:hAnsi="Amiri" w:eastAsia="Amiri" w:cs="Amiri"/>
          <w:color w:val="111111"/>
          <w:sz w:val="28"/>
          <w:sz w:val="28"/>
          <w:szCs w:val="28"/>
          <w:rtl w:val="true"/>
          <w:lang w:bidi="ar-SA"/>
        </w:rPr>
        <w:t>لصفية بسهم، كما يضرب للرجل</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غزال بن سموأل أقبل مع عشرة من اليهود نهارا فجعلوا يستترون و يرمون الحصن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حاربت قريظة،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 العدو، لا يستطيعون أن ينصرفوا عنهم إلينا إذا أتاهم آت</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يلفت نظرنا في هذه الرواية أمور عدة، نذكر منها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7834023_417432637"/>
      <w:bookmarkStart w:id="222" w:name="_Toc80"/>
      <w:bookmarkEnd w:id="221"/>
      <w:r>
        <w:rPr>
          <w:rtl w:val="true"/>
        </w:rPr>
        <w:t>ألف</w:t>
      </w:r>
      <w:r>
        <w:rPr>
          <w:rtl w:val="true"/>
        </w:rPr>
        <w:t xml:space="preserve">: </w:t>
      </w:r>
      <w:r>
        <w:rPr>
          <w:rtl w:val="true"/>
        </w:rPr>
        <w:t>جبن حسان</w:t>
      </w:r>
      <w:r>
        <w:rPr>
          <w:rtl w:val="true"/>
        </w:rPr>
        <w:t>:</w:t>
      </w:r>
      <w:bookmarkEnd w:id="222"/>
    </w:p>
    <w:p>
      <w:pPr>
        <w:pStyle w:val="BookText"/>
        <w:rPr/>
      </w:pPr>
      <w:r>
        <w:rPr>
          <w:rFonts w:ascii="Amiri" w:hAnsi="Amiri" w:eastAsia="Amiri" w:cs="Amiri"/>
          <w:color w:val="111111"/>
          <w:sz w:val="28"/>
          <w:sz w:val="28"/>
          <w:szCs w:val="28"/>
          <w:rtl w:val="true"/>
          <w:lang w:bidi="ar-SA"/>
        </w:rPr>
        <w:t>قال البلاذري و الوقداي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حسان رجلا جبانا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حسان من أجبن الناس حتى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مع النساء في الآطام يوم الخندق</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يدل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حسان بن ثابت كان من أجبن الناس كما تقدم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حسانا لم يشهد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مشهدا قط لأنه كان جبانا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حسان ضاربا وتدا في ناحية الأطم، فإذا حمل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المشركين حمل على الوتد فضربه بالسيف، و إذا أقبل المشركون ترك الوتد كأنه يقاتل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أنه يجاهد جبنا عن القتال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الضعيف و الجبان يستحقان الرياسة بقلة بسط الكف، و ترك الحرب و أن ذلك يشاكل فعل النبي، لكان أوفر الناس في الرياسة، و أشدهم لها استحقاقا حسان بن ثابت</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حسان بن ثابت لسنا، شجاعا، فأصابته علة، أحدثت فيه الجبن، فكان لا ينظر إلى قتال و لا يشهده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صفية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أعرف انكشاف المسلمين و أنا على الأطم برجوع حسان إلى أقصى الأطم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23" w:name="pg12307_122186"/>
    </w:p>
    <w:p>
      <w:pPr>
        <w:pStyle w:val="BookText"/>
        <w:rPr/>
      </w:pPr>
      <w:bookmarkEnd w:id="223"/>
      <w:r>
        <w:rPr>
          <w:rFonts w:ascii="Amiri" w:hAnsi="Amiri" w:eastAsia="Amiri" w:cs="Amiri"/>
          <w:color w:val="111111"/>
          <w:sz w:val="28"/>
          <w:sz w:val="28"/>
          <w:szCs w:val="28"/>
          <w:rtl w:val="true"/>
          <w:lang w:bidi="ar-SA"/>
        </w:rPr>
        <w:t>و كلام ابن الكلبي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صحة ما رد به السهيلي و غيره على هذا بحجة أنه لو صح أنه كان جبانا لهجاه به الشعراء، لأنه كان يهاجيهم كضرار و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أنه كان مع النساء في الأطم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معتلا بعلة منعته من شهود القتال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المؤرخين قد حكموا على حسان بالجبن بصورة مطلقة معللين إبقاءه مع النساء بذلك، الأمر الذي يظهر منه أن جبنه كان معروفا لديهم، لا أنهم استندوا في ذلك إلى خصوص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لماذا لم يعيّر الشعراء حسانا بالجبن، فقد 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إسحاق لم ينفرد به، بل جاء بسند متصل حسن كما علم، فاعتضد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الشعراء عن تعييره بذلك من أعلام النبوة لأنه 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نحن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هجاءهم لحسان لا مبرر له، و إنما هم يريدون هجاء الإسلام، و رسول الإسلام، و جماعة المسلمين، و لا يهمهم حسان كشخص من قريب و 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هو ما يطغى على شعرهم المتبادل فيما بينهم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7834025_417432637"/>
      <w:bookmarkStart w:id="225" w:name="_Toc81"/>
      <w:bookmarkEnd w:id="224"/>
      <w:r>
        <w:rPr>
          <w:rtl w:val="true"/>
        </w:rPr>
        <w:t>ب</w:t>
      </w:r>
      <w:r>
        <w:rPr>
          <w:rtl w:val="true"/>
        </w:rPr>
        <w:t xml:space="preserve">: </w:t>
      </w:r>
      <w:r>
        <w:rPr>
          <w:rtl w:val="true"/>
        </w:rPr>
        <w:t xml:space="preserve">قصة حسان في الخندق أم في أحد؟ </w:t>
      </w:r>
      <w:r>
        <w:rPr>
          <w:rtl w:val="true"/>
        </w:rPr>
        <w:t>!</w:t>
      </w:r>
      <w:bookmarkEnd w:id="2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رويت قصة جبن حسان، و قتل صفية لليهودي في غزوتي أحد </w:t>
      </w:r>
      <w:bookmarkStart w:id="226" w:name="pg12307_122187"/>
    </w:p>
    <w:p>
      <w:pPr>
        <w:pStyle w:val="BookText"/>
        <w:rPr/>
      </w:pPr>
      <w:bookmarkEnd w:id="226"/>
      <w:r>
        <w:rPr>
          <w:rFonts w:ascii="IRNazanin" w:hAnsi="IRNazanin" w:eastAsia="IRNazanin"/>
          <w:color w:val="111111"/>
          <w:sz w:val="28"/>
          <w:sz w:val="28"/>
          <w:szCs w:val="28"/>
          <w:rtl w:val="true"/>
          <w:lang w:bidi="fa-IR"/>
        </w:rPr>
        <w:t xml:space="preserve">و الخندق معا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 هذه الرواية في غزوة أحد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نرجح أنها كانت في الخندق لأن اليهود إنما غدروا في الخندق </w:t>
      </w:r>
      <w:r>
        <w:rPr>
          <w:rStyle w:val="FootnoteAnchor"/>
          <w:rtl w:val="true"/>
        </w:rPr>
        <w:footnoteReference w:id="162"/>
      </w:r>
      <w:r>
        <w:rPr>
          <w:rFonts w:ascii="Amiri" w:hAnsi="Amiri" w:eastAsia="Amiri" w:cs="Amiri"/>
          <w:color w:val="111111"/>
          <w:sz w:val="28"/>
          <w:sz w:val="28"/>
          <w:szCs w:val="28"/>
          <w:rtl w:val="true"/>
          <w:lang w:bidi="ar-SA"/>
        </w:rPr>
        <w:t>، و هذا هو ما رجحه السمهودي أيضا استنادا إلى ذلك، و إلى أن الطبراني قد روى بسند رجاله رجال الصحيح عن عروة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في الخندق، و ممن ذكر القصة في الخندق ابن إسحاق أيضا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7834027_417432637"/>
      <w:bookmarkStart w:id="228" w:name="_Toc82"/>
      <w:bookmarkEnd w:id="227"/>
      <w:r>
        <w:rPr>
          <w:rtl w:val="true"/>
        </w:rPr>
        <w:t>ج</w:t>
      </w:r>
      <w:r>
        <w:rPr>
          <w:rtl w:val="true"/>
        </w:rPr>
        <w:t xml:space="preserve">: </w:t>
      </w:r>
      <w:r>
        <w:rPr>
          <w:rtl w:val="true"/>
        </w:rPr>
        <w:t>تأثير هذه القضية على اليهود</w:t>
      </w:r>
      <w:r>
        <w:rPr>
          <w:rtl w:val="true"/>
        </w:rPr>
        <w:t>:</w:t>
      </w:r>
      <w:bookmarkEnd w:id="228"/>
    </w:p>
    <w:p>
      <w:pPr>
        <w:pStyle w:val="BookText"/>
        <w:rPr/>
      </w:pPr>
      <w:r>
        <w:rPr>
          <w:rFonts w:ascii="Amiri" w:hAnsi="Amiri" w:eastAsia="Amiri" w:cs="Amiri"/>
          <w:color w:val="111111"/>
          <w:sz w:val="28"/>
          <w:sz w:val="28"/>
          <w:szCs w:val="28"/>
          <w:rtl w:val="true"/>
          <w:lang w:bidi="ar-SA"/>
        </w:rPr>
        <w:t>قد ذكرت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صفية لليهودي قد جعل اليهود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أناسا لحماية النساء و الذرية، و ليحفظوا مؤخرة الجيش عن أن تتعرض لأي عمل حربي، حيث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 يترك أهله خلوفا، ليس معهم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نص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عشرة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يستترون و يرمون الحصن،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 العدو، و لا يستطيعون أن ينصرفوا عنهم إلينا إذا أتانا آت</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كان ثمة حرس للمدينة يبلغ حوالي خمس مئة مقاتل، و قد كان يكفي لرد هؤلاء العشرة عشرة مثلهم، فضلا عن </w:t>
      </w:r>
    </w:p>
    <w:p>
      <w:pPr>
        <w:pStyle w:val="BookText"/>
        <w:rPr/>
      </w:pPr>
      <w:r>
        <w:rPr>
          <w:rFonts w:ascii="IRNazanin" w:hAnsi="IRNazanin" w:eastAsia="IRNazanin"/>
          <w:color w:val="111111"/>
          <w:sz w:val="28"/>
          <w:sz w:val="28"/>
          <w:szCs w:val="28"/>
          <w:rtl w:val="true"/>
          <w:lang w:bidi="fa-IR"/>
        </w:rPr>
        <w:t>المئات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وصول عشرة من بني قريظة إلى مكان قريب من الجيش الإسلامي، و في قبال ذلك الجيش، مع احتمالهم أن يكون ثمة حرس يعتبر مجازفة منهم، لا نرى أن اليهود يقدرون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النساء قريب من جيش المسلمين،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قد طلب من النساء أن يلمعن بالسيف إذا تعرضن لأي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يلمعن بالسيف كما صنعن في قصة أحد بني جحاش، الذي تم التخلص منه بهذه الطريقة بالذات؟</w:t>
      </w:r>
    </w:p>
    <w:p>
      <w:pPr>
        <w:pStyle w:val="BookText"/>
        <w:rPr/>
      </w:pPr>
      <w:r>
        <w:rPr>
          <w:rFonts w:ascii="Amiri" w:hAnsi="Amiri" w:eastAsia="Amiri" w:cs="Amiri"/>
          <w:color w:val="111111"/>
          <w:sz w:val="28"/>
          <w:sz w:val="28"/>
          <w:szCs w:val="28"/>
          <w:rtl w:val="true"/>
          <w:lang w:bidi="ar-SA"/>
        </w:rPr>
        <w:t>إلا أن يكون الناس في ذلك الوقت قد شغلتهم الحرب حتى لا يستطيع أحد منهم، و لا حتى مفرزة صغيرة بمقدار خمسين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تنجد النساء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 حسابه لساعات كهذه، و ترك الأمر يتطور إلى أن يصل إلى هذه الدرجة من الخطورة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مبادرة من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رجل تسلل إلى موضع قريب، و قد نجحت في المهمة التي أحبت أن تبادر لإنجازها، ثم زاد الآخرون ما شاؤوا على ذلك إكراما لولدها الزبير، و لآل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الزيادات لا تبعد كثيرا عن نشاطات عروة و نظرائه ممن يسيرون في نفس الخط الذي هو فيه</w:t>
      </w:r>
      <w:r>
        <w:rPr>
          <w:rFonts w:eastAsia="Amiri" w:cs="Amiri" w:ascii="Amiri" w:hAnsi="Amiri"/>
          <w:color w:val="111111"/>
          <w:sz w:val="28"/>
          <w:szCs w:val="28"/>
          <w:rtl w:val="true"/>
          <w:lang w:bidi="ar-SA"/>
        </w:rPr>
        <w:t xml:space="preserve">. </w:t>
      </w:r>
      <w:bookmarkStart w:id="229" w:name="pg12307_122189"/>
    </w:p>
    <w:p>
      <w:pPr>
        <w:pStyle w:val="Heading6"/>
        <w:numPr>
          <w:ilvl w:val="5"/>
          <w:numId w:val="1"/>
        </w:numPr>
        <w:rPr/>
      </w:pPr>
      <w:bookmarkStart w:id="230" w:name="__RefHeading___Toc7834029_417432637"/>
      <w:bookmarkStart w:id="231" w:name="_Toc83"/>
      <w:bookmarkEnd w:id="229"/>
      <w:bookmarkEnd w:id="230"/>
      <w:r>
        <w:rPr>
          <w:rtl w:val="true"/>
        </w:rPr>
        <w:t>د</w:t>
      </w:r>
      <w:r>
        <w:rPr>
          <w:rtl w:val="true"/>
        </w:rPr>
        <w:t xml:space="preserve">: </w:t>
      </w:r>
      <w:r>
        <w:rPr>
          <w:rtl w:val="true"/>
        </w:rPr>
        <w:t>ربط السيف على الذراع و تناقض الرواية</w:t>
      </w:r>
      <w:r>
        <w:rPr>
          <w:rtl w:val="true"/>
        </w:rPr>
        <w:t>:</w:t>
      </w:r>
      <w:bookmarkEnd w:id="231"/>
    </w:p>
    <w:p>
      <w:pPr>
        <w:pStyle w:val="BookText"/>
        <w:rPr/>
      </w:pPr>
      <w:r>
        <w:rPr>
          <w:rFonts w:ascii="Amiri" w:hAnsi="Amiri" w:eastAsia="Amiri" w:cs="Amiri"/>
          <w:color w:val="111111"/>
          <w:sz w:val="28"/>
          <w:sz w:val="28"/>
          <w:szCs w:val="28"/>
          <w:rtl w:val="true"/>
          <w:lang w:bidi="ar-SA"/>
        </w:rPr>
        <w:t>و لا ندري كيف يربط السيف على الذراع، و لا ندري أيضا كيف يمكن تفسير هذه الاختلافات و التناقضات لنصوص هذه الرواية، فإن ذلك مما يضعف وثوقنا بها أيضا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834031_417432637"/>
      <w:bookmarkStart w:id="233" w:name="_Toc84"/>
      <w:bookmarkEnd w:id="232"/>
      <w:r>
        <w:rPr>
          <w:rtl w:val="true"/>
        </w:rPr>
        <w:t>غنيمة المسلمين من المشركين</w:t>
      </w:r>
      <w:r>
        <w:rPr>
          <w:rtl w:val="true"/>
        </w:rPr>
        <w:t>:</w:t>
      </w:r>
      <w:bookmarkEnd w:id="233"/>
    </w:p>
    <w:p>
      <w:pPr>
        <w:pStyle w:val="BookText"/>
        <w:rPr/>
      </w:pPr>
      <w:r>
        <w:rPr>
          <w:rFonts w:ascii="Amiri" w:hAnsi="Amiri" w:eastAsia="Amiri" w:cs="Amiri"/>
          <w:color w:val="111111"/>
          <w:sz w:val="28"/>
          <w:sz w:val="28"/>
          <w:szCs w:val="28"/>
          <w:rtl w:val="true"/>
          <w:lang w:bidi="ar-SA"/>
        </w:rPr>
        <w:t>و قال أبو سفيان لحيي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نفدت علافتنا فهل عندكم من 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كعب بن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المشركون إليهم عشرين بعيرا، فحملوها لهم شعيرا، و تمرا و تبنا، و خرجوا بها إلى قريش، فلما كانوا بصفنة، و هم يريدون أن يسلكوا العقيق، جاؤوا جمعا من بني عمرو بن عوف، و هم يريدون منازلهم بأنصاف النهار، يطلبونهم، و هم عشرون رجلا، فيهم أبو لبابة، و عويم بن ساعدة و معن بن عدي، خرجوا لميت مات منهم في أطمهم ليدفنوه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فناهضوا الحمولة، و قاتلهم القرشيون ساعة، و كان فيهم ضرار بن الخطاب، فمنع الحمولة، ثم جرح و جرح، ثم أسلموها، و كثرهم المسلمون، و انصرفوا بها يقودونها، حتى أتوا بني عمرو بن عوف، فدفنوا ميتهم، ثم ساروا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أهل الخندق يأكلون منها، فتوسعوا بذلك، و أكلوه حتى نفد، و نحروا من تلك الإبل أبعرة في الخندق، و بقي منها ما بقي حتى دخلوا به المدينة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ضرار بن الخطاب أخبرهم الخبر،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حييا </w:t>
      </w:r>
      <w:bookmarkStart w:id="234" w:name="pg12307_122190"/>
    </w:p>
    <w:p>
      <w:pPr>
        <w:pStyle w:val="BookText"/>
        <w:rPr/>
      </w:pPr>
      <w:bookmarkEnd w:id="234"/>
      <w:r>
        <w:rPr>
          <w:rFonts w:ascii="Amiri" w:hAnsi="Amiri" w:eastAsia="Amiri" w:cs="Amiri"/>
          <w:color w:val="111111"/>
          <w:sz w:val="28"/>
          <w:sz w:val="28"/>
          <w:szCs w:val="28"/>
          <w:rtl w:val="true"/>
          <w:lang w:bidi="ar-SA"/>
        </w:rPr>
        <w:t xml:space="preserve">لمشؤوم، ما أعلمه إلا قطع بنا، ما نجد ما نتحمل عليه إذا رجعنا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نسجل تحفظا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كلام أبي سفيان هذا، فإن حييا لم يقطع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الغنيمة لم تكن خيلا و لا إبلا بل كانت شعيرا و تمرا و تبنا، و بعض الإبل،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ما نتحمل عليه إذا رجعنا</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834033_417432637"/>
      <w:bookmarkStart w:id="236" w:name="_Toc85"/>
      <w:bookmarkEnd w:id="235"/>
      <w:r>
        <w:rPr>
          <w:rtl w:val="true"/>
        </w:rPr>
        <w:t>الجن الذين في المدينة</w:t>
      </w:r>
      <w:r>
        <w:rPr>
          <w:rtl w:val="true"/>
        </w:rPr>
        <w:t>:</w:t>
      </w:r>
      <w:bookmarkEnd w:id="236"/>
    </w:p>
    <w:p>
      <w:pPr>
        <w:pStyle w:val="BookText"/>
        <w:rPr/>
      </w:pPr>
      <w:r>
        <w:rPr>
          <w:rFonts w:ascii="Amiri" w:hAnsi="Amiri" w:eastAsia="Amiri" w:cs="Amiri"/>
          <w:color w:val="111111"/>
          <w:sz w:val="28"/>
          <w:sz w:val="28"/>
          <w:szCs w:val="28"/>
          <w:rtl w:val="true"/>
          <w:lang w:bidi="ar-SA"/>
        </w:rPr>
        <w:t xml:space="preserve">و كان رجال يستأذنون أن يطلعوا إلى أهليهم،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أخاف عليكم بني قريظة، فإذا ألحوا يأمرهم بأخذ السلاح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فتى حديث عهد بعرس، فأخذ سلاحه و ذهب، فإذا امرأته قائمة بين البابين، فهيأ لها الرمح ليطعنها،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حتى ترى ما في بيتك، فإذا بحية على فراشه، فركز فيها رمحه، فاضطربت، و خر الفتى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 أيهما كان أسرع موتا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بالمدينة جنا قد أسلموا، فإذا رأيتم منهم شيئا فأذنوه ثلاثة أيام، فإن بدا لكم بعد ذلك فاقتلوه، فإنما هو شيطان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37" w:name="pg12307_122191"/>
    </w:p>
    <w:p>
      <w:pPr>
        <w:pStyle w:val="BookText"/>
        <w:rPr/>
      </w:pPr>
      <w:bookmarkEnd w:id="237"/>
      <w:r>
        <w:rPr>
          <w:rFonts w:ascii="Amiri" w:hAnsi="Amiri" w:eastAsia="Amiri" w:cs="Amiri"/>
          <w:color w:val="111111"/>
          <w:sz w:val="28"/>
          <w:sz w:val="28"/>
          <w:szCs w:val="28"/>
          <w:rtl w:val="true"/>
          <w:lang w:bidi="ar-SA"/>
        </w:rPr>
        <w:t>و الذي يلفت نظرنا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يؤاذنونه ثلاثة أيام، لا أقل و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 إذا كان مؤمنا، فإنه لا يعتدي على الناس، و لا يأخذ فراش الناس، و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يبادر إلى طعن زوجته بالرمح إذا رآها بين البابين ألم يكن بوسعه أن يسألها عن سبب كونها في ذلك المكان؟ و هل وجودها في هذا المكان دليل خيانة و انحراف؟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الجن قادر على مواجهة الإنسان بهذه الصورة؟</w:t>
      </w:r>
    </w:p>
    <w:p>
      <w:pPr>
        <w:pStyle w:val="BookText"/>
        <w:rPr/>
      </w:pPr>
      <w:r>
        <w:rPr>
          <w:rFonts w:ascii="Amiri" w:hAnsi="Amiri" w:eastAsia="Amiri" w:cs="Amiri"/>
          <w:color w:val="111111"/>
          <w:sz w:val="28"/>
          <w:sz w:val="28"/>
          <w:szCs w:val="28"/>
          <w:rtl w:val="true"/>
          <w:lang w:bidi="ar-SA"/>
        </w:rPr>
        <w:t xml:space="preserve">و هل لم يكن بوسع تلك الحية الجنية أن تتخلص من رمح ذلك 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إذا مات الجن يبقى جسده ماثلا للعيان؟ و يكون من لحم و دم؟ </w:t>
      </w:r>
      <w:r>
        <w:rPr>
          <w:rFonts w:eastAsia="Amiri" w:cs="Amiri" w:ascii="Amiri" w:hAnsi="Amiri"/>
          <w:color w:val="111111"/>
          <w:sz w:val="28"/>
          <w:szCs w:val="28"/>
          <w:rtl w:val="true"/>
          <w:lang w:bidi="ar-SA"/>
        </w:rPr>
        <w:t>! .</w:t>
      </w:r>
    </w:p>
    <w:p>
      <w:pPr>
        <w:pStyle w:val="Heading5"/>
        <w:numPr>
          <w:ilvl w:val="4"/>
          <w:numId w:val="1"/>
        </w:numPr>
        <w:rPr/>
      </w:pPr>
      <w:bookmarkStart w:id="238" w:name="__RefHeading___Toc7834035_417432637"/>
      <w:bookmarkStart w:id="239" w:name="_Toc86"/>
      <w:bookmarkEnd w:id="238"/>
      <w:r>
        <w:rPr>
          <w:rtl w:val="true"/>
        </w:rPr>
        <w:t>إشتباك مع الإخوة</w:t>
      </w:r>
      <w:r>
        <w:rPr>
          <w:rtl w:val="true"/>
        </w:rPr>
        <w:t>:</w:t>
      </w:r>
      <w:bookmarkEnd w:id="239"/>
    </w:p>
    <w:p>
      <w:pPr>
        <w:pStyle w:val="BookText"/>
        <w:rPr/>
      </w:pPr>
      <w:r>
        <w:rPr>
          <w:rFonts w:ascii="Amiri" w:hAnsi="Amiri" w:eastAsia="Amiri" w:cs="Amiri"/>
          <w:color w:val="111111"/>
          <w:sz w:val="28"/>
          <w:sz w:val="28"/>
          <w:szCs w:val="28"/>
          <w:rtl w:val="true"/>
          <w:lang w:bidi="ar-SA"/>
        </w:rPr>
        <w:t>و خرجت طليعتان للمسلمين ليلا، فالتقتا، و لا يشعر بعضهم ببعض، و لا يظنون إلا أنهم العدو، فكانت بينهم جراحة و قتل، ثم نادوا بشعار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 بعضهم عن بعض، و جاؤوا،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جراحكم في سبيل اللّه، و من قتل منكم فإنه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بعد ذلك إذا دنا المسلمون بعضهم من بعض نادوا بشعارهم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40" w:name="pg12307_122192"/>
    </w:p>
    <w:p>
      <w:pPr>
        <w:pStyle w:val="Heading5"/>
        <w:numPr>
          <w:ilvl w:val="4"/>
          <w:numId w:val="1"/>
        </w:numPr>
        <w:rPr/>
      </w:pPr>
      <w:bookmarkStart w:id="241" w:name="__RefHeading___Toc7834037_417432637"/>
      <w:bookmarkStart w:id="242" w:name="_Toc87"/>
      <w:bookmarkEnd w:id="240"/>
      <w:bookmarkEnd w:id="241"/>
      <w:r>
        <w:rPr>
          <w:rtl w:val="true"/>
        </w:rPr>
        <w:t>لعن اللّه الراكب و القائد و السائق</w:t>
      </w:r>
      <w:r>
        <w:rPr>
          <w:rtl w:val="true"/>
        </w:rPr>
        <w:t>:</w:t>
      </w:r>
      <w:bookmarkEnd w:id="242"/>
    </w:p>
    <w:p>
      <w:pPr>
        <w:pStyle w:val="BookText"/>
        <w:rPr/>
      </w:pPr>
      <w:r>
        <w:rPr>
          <w:rFonts w:ascii="Amiri" w:hAnsi="Amiri" w:eastAsia="Amiri" w:cs="Amiri"/>
          <w:color w:val="111111"/>
          <w:sz w:val="28"/>
          <w:sz w:val="28"/>
          <w:szCs w:val="28"/>
          <w:rtl w:val="true"/>
          <w:lang w:bidi="ar-SA"/>
        </w:rPr>
        <w:t>قال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يوم الأحزاب، فرأى أباك على جمل يحرض الناس على قتاله، و أخوك يقود الجمل، و أنت تسوقه،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7834039_417432637"/>
      <w:bookmarkStart w:id="244" w:name="_Toc88"/>
      <w:bookmarkEnd w:id="243"/>
      <w:r>
        <w:rPr>
          <w:rtl w:val="true"/>
        </w:rPr>
        <w:t>آية قرانية في خوات بن جبير</w:t>
      </w:r>
      <w:r>
        <w:rPr>
          <w:rtl w:val="true"/>
        </w:rPr>
        <w:t>:</w:t>
      </w:r>
      <w:bookmarkEnd w:id="244"/>
    </w:p>
    <w:p>
      <w:pPr>
        <w:pStyle w:val="BookText"/>
        <w:rPr/>
      </w:pPr>
      <w:r>
        <w:rPr>
          <w:rFonts w:ascii="Amiri" w:hAnsi="Amiri" w:eastAsia="Amiri" w:cs="Amiri"/>
          <w:color w:val="111111"/>
          <w:sz w:val="28"/>
          <w:sz w:val="28"/>
          <w:szCs w:val="28"/>
          <w:rtl w:val="true"/>
          <w:lang w:bidi="ar-SA"/>
        </w:rPr>
        <w:t xml:space="preserve">محمد بن إسماعيل، عن الفضل بن شاذان، و أحمد بن إدريس، عن محمد بن عبد الجبار، جميعا عن صفوان بن يحيى،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خوات بن جبير الأنصاري، و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و هو صائم، فأمسى و هو على تلك الحال، و كانوا قبل أن تنزل هذه الآية إذا نام أحدهم حرم عليه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خوات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حتى نصلح 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فاتكأ فنام،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فبات على تلك الحال، فأصبح ثم غدا إلى الخندق، فجعل يغشى عليه، فمر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رأى الذي به أخبره كيف كان أمره، فأنزل اللّه عز و جل فيه الآية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لكن صرح في رسالة المحكم و المتشابه بأن ذلك كان حين حفر الخندق في شهر رمضان المبارك، و أن اسم الرجل هو مطعم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نعرفه في رجال الصحابة هو جبير بن مطعم، لا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 رواية القمي و السيد المرتضى خوات بن جبير بأنه كان حينئذ شيخا كبيرا ضعيفا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خوات بن جبير قد توفي سنة أربعين، أو اثنتين و أربعين و هو ابن أربع و سبعين سنة </w:t>
      </w:r>
      <w:r>
        <w:rPr>
          <w:rStyle w:val="FootnoteAnchor"/>
          <w:rtl w:val="true"/>
        </w:rPr>
        <w:footnoteReference w:id="170"/>
      </w:r>
      <w:r>
        <w:rPr>
          <w:rFonts w:ascii="Amiri" w:hAnsi="Amiri" w:eastAsia="Amiri" w:cs="Amiri"/>
          <w:color w:val="111111"/>
          <w:sz w:val="28"/>
          <w:sz w:val="28"/>
          <w:szCs w:val="28"/>
          <w:rtl w:val="true"/>
          <w:lang w:bidi="ar-SA"/>
        </w:rPr>
        <w:t xml:space="preserve">، و معنى ذلك هو أنه كان يوم الخندق </w:t>
      </w:r>
    </w:p>
    <w:p>
      <w:pPr>
        <w:pStyle w:val="BookText"/>
        <w:rPr/>
      </w:pPr>
      <w:r>
        <w:rPr>
          <w:rFonts w:ascii="Amiri" w:hAnsi="Amiri" w:eastAsia="Amiri" w:cs="Amiri"/>
          <w:color w:val="111111"/>
          <w:sz w:val="28"/>
          <w:sz w:val="28"/>
          <w:szCs w:val="28"/>
          <w:rtl w:val="true"/>
          <w:lang w:bidi="ar-SA"/>
        </w:rPr>
        <w:t>في عز شبابه، و غاية نشاطه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سنه حين توفي إحدى و سبعين سنة </w:t>
      </w:r>
      <w:r>
        <w:rPr>
          <w:rStyle w:val="FootnoteAnchor"/>
          <w:rtl w:val="true"/>
        </w:rPr>
        <w:footnoteReference w:id="171"/>
      </w:r>
      <w:r>
        <w:rPr>
          <w:rFonts w:ascii="Amiri" w:hAnsi="Amiri" w:eastAsia="Amiri" w:cs="Amiri"/>
          <w:color w:val="111111"/>
          <w:sz w:val="28"/>
          <w:sz w:val="28"/>
          <w:szCs w:val="28"/>
          <w:rtl w:val="true"/>
          <w:lang w:bidi="ar-SA"/>
        </w:rPr>
        <w:t>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الإستيعاب قد سجل أربعا و تسعين سنة </w:t>
      </w:r>
      <w:r>
        <w:rPr>
          <w:rStyle w:val="FootnoteAnchor"/>
          <w:rtl w:val="true"/>
        </w:rPr>
        <w:footnoteReference w:id="172"/>
      </w:r>
      <w:r>
        <w:rPr>
          <w:rFonts w:ascii="Amiri" w:hAnsi="Amiri" w:eastAsia="Amiri" w:cs="Amiri"/>
          <w:color w:val="111111"/>
          <w:sz w:val="28"/>
          <w:sz w:val="28"/>
          <w:szCs w:val="28"/>
          <w:rtl w:val="true"/>
          <w:lang w:bidi="ar-SA"/>
        </w:rPr>
        <w:t>، و لعلها تصحيف سبعين، فإن الاشتباه بينهما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خوات، لكن روايات أخرى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صرمة بن قيس أو غيره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إذا نام أحدهم قبل أن يفطر حرم عليه الطعام و الشراب إلى الليلة 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المروي بكثرة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كانت طريقة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نزلت الآية لردع المسلمين عنها </w:t>
      </w:r>
      <w:r>
        <w:rPr>
          <w:rStyle w:val="FootnoteAnchor"/>
          <w:rtl w:val="true"/>
        </w:rPr>
        <w:footnoteReference w:id="174"/>
      </w:r>
      <w:r>
        <w:rPr>
          <w:rFonts w:ascii="Amiri" w:hAnsi="Amiri" w:eastAsia="Amiri" w:cs="Amiri"/>
          <w:color w:val="111111"/>
          <w:sz w:val="28"/>
          <w:sz w:val="28"/>
          <w:szCs w:val="28"/>
          <w:rtl w:val="true"/>
          <w:lang w:bidi="ar-SA"/>
        </w:rPr>
        <w:t xml:space="preserve">فلعل بعض المسلمين بسبب انبهاره قد انساق وراء أهل الكتاب في ذلك فنزلت الآية لتردعهم عنه،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 صيامنا و صيام أهل الكتاب أكلة السحر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الكمال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245" w:name="pg12307_122195"/>
    </w:p>
    <w:p>
      <w:pPr>
        <w:pStyle w:val="Heading4"/>
        <w:numPr>
          <w:ilvl w:val="3"/>
          <w:numId w:val="1"/>
        </w:numPr>
        <w:rPr/>
      </w:pPr>
      <w:bookmarkStart w:id="246" w:name="__RefHeading___Toc7834041_417432637"/>
      <w:bookmarkStart w:id="247" w:name="_Toc89"/>
      <w:bookmarkEnd w:id="245"/>
      <w:bookmarkEnd w:id="246"/>
      <w:r>
        <w:rPr>
          <w:rtl w:val="true"/>
        </w:rPr>
        <w:t>الفصل الثاني</w:t>
      </w:r>
      <w:r>
        <w:rPr>
          <w:rtl w:val="true"/>
        </w:rPr>
        <w:t xml:space="preserve">: </w:t>
      </w:r>
      <w:r>
        <w:rPr>
          <w:rtl w:val="true"/>
        </w:rPr>
        <w:t>ضربة علي عليه السلام يوم الخندق تعادل عبادة الثقلين</w:t>
      </w:r>
      <w:bookmarkEnd w:id="2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8" w:name="__RefHeading___Toc7834043_417432637"/>
      <w:bookmarkStart w:id="249" w:name="_Toc90"/>
      <w:bookmarkEnd w:id="248"/>
      <w:r>
        <w:rPr>
          <w:rtl w:val="true"/>
        </w:rPr>
        <w:t>اشارة</w:t>
      </w:r>
      <w:bookmarkEnd w:id="2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2307_122197"/>
      <w:bookmarkStart w:id="251" w:name="pg12307_122197"/>
      <w:bookmarkEnd w:id="251"/>
    </w:p>
    <w:p>
      <w:pPr>
        <w:pStyle w:val="Heading5"/>
        <w:numPr>
          <w:ilvl w:val="4"/>
          <w:numId w:val="1"/>
        </w:numPr>
        <w:rPr/>
      </w:pPr>
      <w:bookmarkStart w:id="252" w:name="pg12307_122197"/>
      <w:bookmarkStart w:id="253" w:name="__RefHeading___Toc7834045_417432637"/>
      <w:bookmarkStart w:id="254" w:name="_Toc91"/>
      <w:bookmarkEnd w:id="252"/>
      <w:bookmarkEnd w:id="253"/>
      <w:r>
        <w:rPr>
          <w:rtl w:val="true"/>
        </w:rPr>
        <w:t>عبور الخندق</w:t>
      </w:r>
      <w:r>
        <w:rPr>
          <w:rtl w:val="true"/>
        </w:rPr>
        <w:t>:</w:t>
      </w:r>
      <w:bookmarkEnd w:id="254"/>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جرح سعد بن معاذ أجمع رؤساء المشركين أن يغدو جميعا، و جاؤا يريدون مضيقا يقحمون منه خيلهم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فوجدوا مكانا ضيقا أغفله المسلمون، فلم تدخله خيولهم، فعبره عكرمة بن أبي جهل، و نوفل بن عبد اللّه المخزومي، و ضرار بن الخطاب الفهري، و هبيرة بن أبي وهب و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مرداسا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حسل بن عمرو بن عبدود في من عبر الخندق أيضا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سائر المشركين وراء الخندق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بأن يمضي بمن خف معه ليأخذ الثغرة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قاتلكم عليها فاقتلوه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المسلمين، حتى أخذ الثغرة و سلمها إليهم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عمرو، فلما رأى المسلمين، وقف هو و الخيل التي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55" w:name="pg12307_122199"/>
    </w:p>
    <w:p>
      <w:pPr>
        <w:pStyle w:val="BookText"/>
        <w:rPr/>
      </w:pPr>
      <w:bookmarkEnd w:id="255"/>
      <w:r>
        <w:rPr>
          <w:rFonts w:ascii="Amiri" w:hAnsi="Amiri" w:eastAsia="Amiri" w:cs="Amiri"/>
          <w:color w:val="111111"/>
          <w:sz w:val="28"/>
          <w:sz w:val="28"/>
          <w:szCs w:val="28"/>
          <w:rtl w:val="true"/>
          <w:lang w:bidi="ar-SA"/>
        </w:rPr>
        <w:t xml:space="preserve">و كان ذلك كما يقول القاضي النعمان بعد شهر من الحصار </w:t>
      </w:r>
      <w:r>
        <w:rPr>
          <w:rStyle w:val="FootnoteAnchor"/>
          <w:rtl w:val="true"/>
        </w:rPr>
        <w:footnoteReference w:id="179"/>
      </w:r>
      <w:r>
        <w:rPr>
          <w:rFonts w:ascii="Amiri" w:hAnsi="Amiri" w:eastAsia="Amiri" w:cs="Amiri"/>
          <w:color w:val="111111"/>
          <w:sz w:val="28"/>
          <w:sz w:val="28"/>
          <w:szCs w:val="28"/>
          <w:rtl w:val="true"/>
          <w:lang w:bidi="ar-SA"/>
        </w:rPr>
        <w:t>و قال غيره غير ذلك، كما ذكرناه في موضع آخر</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7834047_417432637"/>
      <w:bookmarkStart w:id="257" w:name="_Toc92"/>
      <w:bookmarkEnd w:id="256"/>
      <w:r>
        <w:rPr>
          <w:rtl w:val="true"/>
        </w:rPr>
        <w:t>وصفهم لعمرو</w:t>
      </w:r>
      <w:r>
        <w:rPr>
          <w:rtl w:val="true"/>
        </w:rPr>
        <w:t>:</w:t>
      </w:r>
      <w:bookmarkEnd w:id="25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قد بلغ تسعين سنة، و قد حرم الدهن حتى يثأر بمحمد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في بدر قد أثبتته الجراحة، و ارتث فلم يشهد أحدا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يبالغون في مقدار عمر عمرو، و لعله بهدف بيان أنه كان في هذا الوقت قد ضعف و شاخ و لم يعد قتله بذلك الأمر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جبن المسلمين عن مواجهته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جيش بأكمله، و كذلك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قاتله، و غير ذلك مما سيأتي، يبطل كيد الخائنين، إن شاء اللّه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عبدود فارس قريش </w:t>
      </w:r>
      <w:r>
        <w:rPr>
          <w:rStyle w:val="FootnoteAnchor"/>
          <w:rtl w:val="true"/>
        </w:rPr>
        <w:footnoteReference w:id="181"/>
      </w:r>
      <w:r>
        <w:rPr>
          <w:rFonts w:ascii="Amiri" w:hAnsi="Amiri" w:eastAsia="Amiri" w:cs="Amiri"/>
          <w:color w:val="111111"/>
          <w:sz w:val="28"/>
          <w:sz w:val="28"/>
          <w:szCs w:val="28"/>
          <w:rtl w:val="true"/>
          <w:lang w:bidi="ar-SA"/>
        </w:rPr>
        <w:t xml:space="preserve">، و كان يعد بألف </w:t>
      </w:r>
    </w:p>
    <w:p>
      <w:pPr>
        <w:pStyle w:val="BookText"/>
        <w:rPr/>
      </w:pPr>
      <w:r>
        <w:rPr>
          <w:rFonts w:ascii="IRNazanin" w:hAnsi="IRNazanin" w:eastAsia="IRNazanin"/>
          <w:color w:val="111111"/>
          <w:sz w:val="28"/>
          <w:sz w:val="28"/>
          <w:szCs w:val="28"/>
          <w:rtl w:val="true"/>
          <w:lang w:bidi="fa-IR"/>
        </w:rPr>
        <w:t xml:space="preserve">فارس </w:t>
      </w:r>
      <w:r>
        <w:rPr>
          <w:rStyle w:val="FootnoteAnchor"/>
          <w:rtl w:val="true"/>
        </w:rPr>
        <w:footnoteReference w:id="182"/>
      </w:r>
      <w:r>
        <w:rPr>
          <w:rFonts w:ascii="Amiri" w:hAnsi="Amiri" w:eastAsia="Amiri" w:cs="Amiri"/>
          <w:color w:val="111111"/>
          <w:sz w:val="28"/>
          <w:sz w:val="28"/>
          <w:szCs w:val="28"/>
          <w:rtl w:val="true"/>
          <w:lang w:bidi="ar-SA"/>
        </w:rPr>
        <w:t xml:space="preserve">، و يسمى فارس يليل </w:t>
      </w:r>
      <w:r>
        <w:rPr>
          <w:rStyle w:val="FootnoteAnchor"/>
          <w:rtl w:val="true"/>
        </w:rPr>
        <w:footnoteReference w:id="183"/>
      </w:r>
      <w:r>
        <w:rPr>
          <w:rFonts w:ascii="Amiri" w:hAnsi="Amiri" w:eastAsia="Amiri" w:cs="Amiri"/>
          <w:color w:val="111111"/>
          <w:sz w:val="28"/>
          <w:sz w:val="28"/>
          <w:szCs w:val="28"/>
          <w:rtl w:val="true"/>
          <w:lang w:bidi="ar-SA"/>
        </w:rPr>
        <w:t>، لأنه أقبل في ركب من قريش حتى إذا هو بيليل، و هو واد قريب من بدر عرضت لهم بنو بكر في عدد،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في وجوه بني بكر حتى منعهم من أن يصلوا إليه، فعرف بذلك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مشاهير الأبطال، و شجعان العرب</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فارسها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العرب يومئذ عمرو بن عبدود يهدر كالبعير المغتلم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لا تعد لها فارسا غيره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مسافع بن عبد مناف يبكي عمروا،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كان أول فارسجزع المذاد، و كان فارس يليل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يهزم في مبارزة قط</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58" w:name="pg12307_122201"/>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أشد من فيهم و أنجدهم، يعرف له ذلك جميعهم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عمرو يلقب بعماد العرب، و كان في مئة ناصية من الملوك، و ألف مقرعة من الصعاليك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7834049_417432637"/>
      <w:bookmarkStart w:id="260" w:name="_Toc93"/>
      <w:bookmarkEnd w:id="259"/>
      <w:r>
        <w:rPr>
          <w:rtl w:val="true"/>
        </w:rPr>
        <w:t>المواجهة بين عمرو و المسلمين</w:t>
      </w:r>
      <w:bookmarkEnd w:id="260"/>
    </w:p>
    <w:p>
      <w:pPr>
        <w:pStyle w:val="BookText"/>
        <w:rPr/>
      </w:pPr>
      <w:r>
        <w:rPr>
          <w:rFonts w:ascii="Amiri" w:hAnsi="Amiri" w:eastAsia="Amiri" w:cs="Amiri"/>
          <w:color w:val="111111"/>
          <w:sz w:val="28"/>
          <w:sz w:val="28"/>
          <w:szCs w:val="28"/>
          <w:rtl w:val="true"/>
          <w:lang w:bidi="ar-SA"/>
        </w:rPr>
        <w:t xml:space="preserve">و ذكر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جاء الفرسان إلى الخندق ليعبروه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 أصحابه بين يديه، فلما طفروا الخندق، صاروا قبال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 المسلمون خلف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261" w:name="__RefHeading___Toc7834051_417432637"/>
      <w:bookmarkStart w:id="262" w:name="_Toc94"/>
      <w:bookmarkEnd w:id="261"/>
      <w:r>
        <w:rPr>
          <w:rtl w:val="true"/>
        </w:rPr>
        <w:t>رواية مشكوكة</w:t>
      </w:r>
      <w:r>
        <w:rPr>
          <w:rtl w:val="true"/>
        </w:rPr>
        <w:t>:</w:t>
      </w:r>
      <w:bookmarkEnd w:id="262"/>
    </w:p>
    <w:p>
      <w:pPr>
        <w:pStyle w:val="BookText"/>
        <w:rPr/>
      </w:pPr>
      <w:r>
        <w:rPr>
          <w:rFonts w:ascii="Amiri" w:hAnsi="Amiri" w:eastAsia="Amiri" w:cs="Amiri"/>
          <w:color w:val="111111"/>
          <w:sz w:val="28"/>
          <w:sz w:val="28"/>
          <w:szCs w:val="28"/>
          <w:rtl w:val="true"/>
          <w:lang w:bidi="ar-SA"/>
        </w:rPr>
        <w:t>و 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المهاجرين قال لرجل من إخوانه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هذا الشيطان 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يفلت من يديه أحد، فهلموا ندفع إليه محمدا ليقتله، و نلحق نحن بقومنا، فأنزل اللّه على نبيه في ذلك الوقت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 أَشِحَّةً عَلَيْكُمْ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كٰانَ ذٰلِكَ عَلَى اَللّٰهِ يَسِيراً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عمر بن الخطاب لما قال </w:t>
      </w:r>
      <w:bookmarkStart w:id="263" w:name="pg12307_122202"/>
    </w:p>
    <w:p>
      <w:pPr>
        <w:pStyle w:val="BookText"/>
        <w:rPr/>
      </w:pPr>
      <w:bookmarkEnd w:id="263"/>
      <w:r>
        <w:rPr>
          <w:rFonts w:ascii="Amiri" w:hAnsi="Amiri" w:eastAsia="Amiri" w:cs="Amiri"/>
          <w:color w:val="111111"/>
          <w:sz w:val="28"/>
          <w:sz w:val="28"/>
          <w:szCs w:val="28"/>
          <w:rtl w:val="true"/>
          <w:lang w:bidi="ar-SA"/>
        </w:rPr>
        <w:t>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ندفع محمدا إلى قريش و نلحق بقومنا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يحسون الأحزاب لم يذهبوا الخ</w:t>
      </w:r>
      <w:r>
        <w:rPr>
          <w:rFonts w:eastAsia="Amiri" w:cs="Amiri" w:ascii="Amiri" w:hAnsi="Amiri"/>
          <w:color w:val="111111"/>
          <w:sz w:val="28"/>
          <w:szCs w:val="28"/>
          <w:rtl w:val="true"/>
          <w:lang w:bidi="ar-SA"/>
        </w:rPr>
        <w:t xml:space="preserve">.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موضع شك 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الآيات لا ينسجم مع هذا الحدث الذي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لأجله، و لا يتطابق معه، بل هي لا تشير إليه لا من قريب و 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ندفع إليه محمدا ليقتله و نلحق نحن بقومنا؟ فهل إن محمدا، الذي معه سائر المهاجرين و الأنصار أصبح الآن خاضعا لابن عوف و لرفيقه، و أصبحا هما أصحاب القرار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أنهما جهرا بهذا القول، ألم يكونا يخافان بأس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صولته، فضلا عن غيره من أصحابه المخلصين؟ </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834053_417432637"/>
      <w:bookmarkStart w:id="265" w:name="_Toc95"/>
      <w:bookmarkEnd w:id="264"/>
      <w:r>
        <w:rPr>
          <w:rtl w:val="true"/>
        </w:rPr>
        <w:t>أخذ الثغرة على عمرو و أصحابه</w:t>
      </w:r>
      <w:r>
        <w:rPr>
          <w:rtl w:val="true"/>
        </w:rPr>
        <w:t>:</w:t>
      </w:r>
      <w:bookmarkEnd w:id="265"/>
    </w:p>
    <w:p>
      <w:pPr>
        <w:pStyle w:val="BookText"/>
        <w:rPr/>
      </w:pPr>
      <w:r>
        <w:rPr>
          <w:rFonts w:ascii="Amiri" w:hAnsi="Amiri" w:eastAsia="Amiri" w:cs="Amiri"/>
          <w:color w:val="111111"/>
          <w:sz w:val="28"/>
          <w:sz w:val="28"/>
          <w:szCs w:val="28"/>
          <w:rtl w:val="true"/>
          <w:lang w:bidi="ar-SA"/>
        </w:rPr>
        <w:t>و 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أخذ الثغرة التي عبر منها الفرسان، عليهم، حتى لا يمكنهم الرجوع منها، و ليمنع بقية قوى الأحزاب من عبورها لمساعدة عمرو و من معه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المبادرة تعتبر من وجهة نظر عسكرية هي الإجراء الأمثل و الأفضل لأنها أيضا قد أدت إلى محاصرة المجازفين، و السيطرة على الموقف، </w:t>
      </w:r>
      <w:bookmarkStart w:id="266" w:name="pg12307_122203"/>
    </w:p>
    <w:p>
      <w:pPr>
        <w:pStyle w:val="BookText"/>
        <w:rPr/>
      </w:pPr>
      <w:bookmarkEnd w:id="266"/>
      <w:r>
        <w:rPr>
          <w:rFonts w:ascii="IRNazanin" w:hAnsi="IRNazanin" w:eastAsia="IRNazanin"/>
          <w:color w:val="111111"/>
          <w:sz w:val="28"/>
          <w:sz w:val="28"/>
          <w:szCs w:val="28"/>
          <w:rtl w:val="true"/>
          <w:lang w:bidi="fa-IR"/>
        </w:rPr>
        <w:t>و إفشال خطتهم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نهمل التذكير بأن هؤلاء الذين جاؤوا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أخذوا الثغرة على عمرو و من معه، ما كانوا ليجرؤوا على الوقوف في مواقعهم لولا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جانبهم، ثم اطمئنانهم إلى أنه سيكون هو الذي ينجدهم لو تعرضوا لأي مكروه من قبل عدوهم عمرو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استندوا، و على مبادرته لحمايتهم، و الدفاع عنهم اعتمدوا، يدلنا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كأن على رؤسهم الطير خوفا و فرقا من عمرو كما سنرى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7834055_417432637"/>
      <w:bookmarkStart w:id="268" w:name="_Toc96"/>
      <w:bookmarkEnd w:id="267"/>
      <w:r>
        <w:rPr>
          <w:rtl w:val="true"/>
        </w:rPr>
        <w:t>طلب البراز، و خروج علي عليه السلام لعمرو</w:t>
      </w:r>
      <w:r>
        <w:rPr>
          <w:rtl w:val="true"/>
        </w:rPr>
        <w:t>:</w:t>
      </w:r>
      <w:bookmarkEnd w:id="268"/>
    </w:p>
    <w:p>
      <w:pPr>
        <w:pStyle w:val="BookText"/>
        <w:rPr/>
      </w:pPr>
      <w:r>
        <w:rPr>
          <w:rFonts w:ascii="Amiri" w:hAnsi="Amiri" w:eastAsia="Amiri" w:cs="Amiri"/>
          <w:color w:val="111111"/>
          <w:sz w:val="28"/>
          <w:sz w:val="28"/>
          <w:szCs w:val="28"/>
          <w:rtl w:val="true"/>
          <w:lang w:bidi="ar-SA"/>
        </w:rPr>
        <w:t>لما وقف عمرو و أصحابه على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هذه مكيدة ما كانت العرب تكيدها،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مكيدة ما أنكركلا بد للملهوب من أن يعبرك</w:t>
      </w:r>
    </w:p>
    <w:p>
      <w:pPr>
        <w:pStyle w:val="BookText"/>
        <w:rPr/>
      </w:pPr>
      <w:r>
        <w:rPr>
          <w:rFonts w:ascii="Amiri" w:hAnsi="Amiri" w:eastAsia="Amiri" w:cs="Amiri"/>
          <w:color w:val="111111"/>
          <w:sz w:val="28"/>
          <w:sz w:val="28"/>
          <w:szCs w:val="28"/>
          <w:rtl w:val="true"/>
          <w:lang w:bidi="ar-SA"/>
        </w:rPr>
        <w:t xml:space="preserve">ثم زعق على فرسه في مضيق، فقفز به إلى السبخة، بين الخندق و سلع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جعلوا يجيلون خيلهم فيما بين الخندق و سلع، و المسلمون وقوف لا يقدم أحد منهم عليهم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عمرو بن عبدود يدعو للبراز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أعلم ليرى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يعرض بالمسلمين،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الكلب؟ فلم يقم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أكثر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أبارزه يا رسول اللّه، فأمره بالجلوس، انتظارا منه ليتحرك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عمرو النداء و الناس سكوت كأن على رؤوسهم الطير، لمكان عمرو، و الخوف منه و ممن معه، و من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قتلاكم في الجنة، و قتلانا في النار؟ أفما يحب أحدكم أن يقدم على الجنة، أو يقدم عدوا له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فأمره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فجال عمرو بفرسه مقبلا مدبرا، و جاءت عظماء الأحزاب، و وقفت من وراء الخندق، و مدت أعناقها تنظر، فلما رأى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لا يجيبه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بححت من النداءبجمعهم هل من مبارز</w:t>
      </w:r>
    </w:p>
    <w:p>
      <w:pPr>
        <w:pStyle w:val="BookText"/>
        <w:rPr/>
      </w:pPr>
      <w:r>
        <w:rPr>
          <w:rFonts w:ascii="IRNazanin" w:hAnsi="IRNazanin" w:eastAsia="IRNazanin"/>
          <w:color w:val="111111"/>
          <w:sz w:val="28"/>
          <w:sz w:val="28"/>
          <w:szCs w:val="28"/>
          <w:rtl w:val="true"/>
          <w:lang w:bidi="fa-IR"/>
        </w:rPr>
        <w:t>و وقفت مذ جبن المشجعموقف القرن المناجز</w:t>
      </w:r>
    </w:p>
    <w:p>
      <w:pPr>
        <w:pStyle w:val="BookText"/>
        <w:rPr/>
      </w:pPr>
      <w:r>
        <w:rPr>
          <w:rFonts w:ascii="Amiri" w:hAnsi="Amiri" w:eastAsia="Amiri" w:cs="Amiri"/>
          <w:color w:val="111111"/>
          <w:sz w:val="28"/>
          <w:sz w:val="28"/>
          <w:szCs w:val="28"/>
          <w:rtl w:val="true"/>
          <w:lang w:bidi="ar-SA"/>
        </w:rPr>
        <w:t>إني كذلك لم أزلمتسرعا قبل الهزاهز</w:t>
      </w:r>
    </w:p>
    <w:p>
      <w:pPr>
        <w:pStyle w:val="BookText"/>
        <w:rPr/>
      </w:pPr>
      <w:r>
        <w:rPr>
          <w:rFonts w:ascii="Amiri" w:hAnsi="Amiri" w:eastAsia="Amiri" w:cs="Amiri"/>
          <w:color w:val="111111"/>
          <w:sz w:val="28"/>
          <w:sz w:val="28"/>
          <w:szCs w:val="28"/>
          <w:rtl w:val="true"/>
          <w:lang w:bidi="ar-SA"/>
        </w:rPr>
        <w:t>إن الشجاعة في الفتىو الجود من خير الغرائز</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نداء عمرو بالبراز، و تتابع قيام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فدنا منه، فقلده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نزع عمامته من رأسه، و عممه بها،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عليه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عمروا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يتجاوزون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فركز رمحه على خيمة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يقوم إلى مبارزته فله الإمامة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فنكل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قتل عمرو أنشد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بالسيف فوق الهامةبضربة صارمة هدامة</w:t>
      </w:r>
    </w:p>
    <w:p>
      <w:pPr>
        <w:pStyle w:val="BookText"/>
        <w:rPr/>
      </w:pPr>
      <w:r>
        <w:rPr>
          <w:rFonts w:ascii="Amiri" w:hAnsi="Amiri" w:eastAsia="Amiri" w:cs="Amiri"/>
          <w:color w:val="111111"/>
          <w:sz w:val="28"/>
          <w:sz w:val="28"/>
          <w:szCs w:val="28"/>
          <w:rtl w:val="true"/>
          <w:lang w:bidi="ar-SA"/>
        </w:rPr>
        <w:t>أنا علي صاحب الصمصامةو صاحب الحوض لدى القيامة</w:t>
      </w:r>
    </w:p>
    <w:p>
      <w:pPr>
        <w:pStyle w:val="BookText"/>
        <w:rPr/>
      </w:pPr>
      <w:r>
        <w:rPr>
          <w:rFonts w:ascii="Amiri" w:hAnsi="Amiri" w:eastAsia="Amiri" w:cs="Amiri"/>
          <w:color w:val="111111"/>
          <w:sz w:val="28"/>
          <w:sz w:val="28"/>
          <w:szCs w:val="28"/>
          <w:rtl w:val="true"/>
          <w:lang w:bidi="ar-SA"/>
        </w:rPr>
        <w:t>أخو رسول اللّه ذي العلامةو قال إذ عممني عمامة</w:t>
      </w:r>
    </w:p>
    <w:p>
      <w:pPr>
        <w:pStyle w:val="BookText"/>
        <w:rPr/>
      </w:pPr>
      <w:r>
        <w:rPr>
          <w:rFonts w:ascii="Amiri" w:hAnsi="Amiri" w:eastAsia="Amiri" w:cs="Amiri"/>
          <w:color w:val="111111"/>
          <w:sz w:val="28"/>
          <w:sz w:val="28"/>
          <w:szCs w:val="28"/>
          <w:rtl w:val="true"/>
          <w:lang w:bidi="ar-SA"/>
        </w:rPr>
        <w:t xml:space="preserve">أنت الذي بعدي له الإمامة </w:t>
      </w:r>
      <w:r>
        <w:rPr>
          <w:rStyle w:val="FootnoteAnchor"/>
          <w:rtl w:val="true"/>
        </w:rPr>
        <w:footnoteReference w:id="19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الحسكاني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درعه ذات الفضول، و أعطاه سيفه ذا الفقار، و عممه بعمامته السحاب على رأسه تسعة أكوار،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 من خلفه، و عن يمينه، و عن شماله، و من فوق رأسه، و من تحت قدميه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رفع عمامته، و رفع يديه إلى السماء بمحضر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 بن الحرث يوم بدر، و حمزة بن عبد المطلب يوم أحد، و هذا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 أَنْتَ خَيْرُ اَلْوٰارِثِينَ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تصور لنا 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حين عبور الفرسان الخندق،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فارسها و فارس العرب يومئذ عمرو بن عبدود، يهدر كالبعير المغتلم، يدعو إلى البراز، و يرتجز، و يخطر برمحه مرة، و بسيفه مرة، لا يقدم عليه مقدم، و لا يطمع فيه طامع، فأنهضني إليه رسول اللّه </w:t>
      </w:r>
      <w:bookmarkStart w:id="269" w:name="pg12307_122207"/>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عممني بيده، و أعطاني سيفه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إلى ذي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 و نساء أهل المدينة بواك إشفاقا عليّ من ابن عبد ود، فقتله اللّه عز و جل بيدي، و العرب لا تعد لها فارسا غيره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نشك في الفقرة التي تذكر خروج نساء المدينة بواك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أدناه، و قبله، و عممه بعمامته، و خرج معه خطوات كالمودع له، القلق لحاله، المنتظر لما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يديه إلى السماء، مستقبلا لها بوجهه، و المسلمون صموت حوله، كأن على رؤوسهم الطير الخ</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7834057_417432637"/>
      <w:bookmarkStart w:id="271" w:name="_Toc97"/>
      <w:bookmarkEnd w:id="270"/>
      <w:r>
        <w:rPr>
          <w:rtl w:val="true"/>
        </w:rPr>
        <w:t>برز الإسلام كله إلى الشرك كله</w:t>
      </w:r>
      <w:r>
        <w:rPr>
          <w:rtl w:val="true"/>
        </w:rPr>
        <w:t>:</w:t>
      </w:r>
      <w:bookmarkEnd w:id="2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الإسلام أو الإيمان كله، إلى الشرك كله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فخرج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راجل، و عمرو فارسا، فسخر به عمرو، و دنا منه علي </w:t>
      </w:r>
      <w:r>
        <w:rPr>
          <w:rStyle w:val="FootnoteAnchor"/>
          <w:rtl w:val="true"/>
        </w:rPr>
        <w:footnoteReference w:id="202"/>
      </w:r>
      <w:r>
        <w:rPr>
          <w:rFonts w:ascii="Amiri" w:hAnsi="Amiri" w:eastAsia="Amiri" w:cs="Amiri"/>
          <w:color w:val="111111"/>
          <w:sz w:val="28"/>
          <w:sz w:val="28"/>
          <w:szCs w:val="28"/>
          <w:rtl w:val="true"/>
          <w:lang w:bidi="ar-SA"/>
        </w:rPr>
        <w:t xml:space="preserve">و معه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لينظر ما يكون منه و من عمرو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يبرز إلى عمرو و أضمن له على اللّه الجنة؟ فلم يجبه منهم أحد هيبة لعمرو، و استعظاما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ثلاث مرات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بالجلوس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ابن إسحاق، و غيره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بن عبد ود، و هو مقنع بالحديد،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فقام علي بن أبي طالب، فقال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إجلس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يبرز؟ فجعل يؤنبهم،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التي تزعمون أنه من قتل منكم دخلها؟ أفلا تبرزون إليّ رجلا؟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الثالثة،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بححت من النداءلجمعهم هل من مبارز </w:t>
      </w:r>
    </w:p>
    <w:p>
      <w:pPr>
        <w:pStyle w:val="BookText"/>
        <w:rPr/>
      </w:pPr>
      <w:r>
        <w:rPr>
          <w:rFonts w:ascii="IRNazanin" w:hAnsi="IRNazanin" w:eastAsia="IRNazanin"/>
          <w:color w:val="111111"/>
          <w:sz w:val="28"/>
          <w:sz w:val="28"/>
          <w:szCs w:val="28"/>
          <w:rtl w:val="true"/>
          <w:lang w:bidi="fa-IR"/>
        </w:rPr>
        <w:t>و وقفت إذ جبن المشجعموقف القرن المناجز</w:t>
      </w:r>
    </w:p>
    <w:p>
      <w:pPr>
        <w:pStyle w:val="BookText"/>
        <w:rPr/>
      </w:pPr>
      <w:r>
        <w:rPr>
          <w:rFonts w:ascii="Amiri" w:hAnsi="Amiri" w:eastAsia="Amiri" w:cs="Amiri"/>
          <w:color w:val="111111"/>
          <w:sz w:val="28"/>
          <w:sz w:val="28"/>
          <w:szCs w:val="28"/>
          <w:rtl w:val="true"/>
          <w:lang w:bidi="ar-SA"/>
        </w:rPr>
        <w:t>و لذاك إني لم أزلمتسرعا قبل الهزاهز</w:t>
      </w:r>
    </w:p>
    <w:p>
      <w:pPr>
        <w:pStyle w:val="BookText"/>
        <w:rPr/>
      </w:pPr>
      <w:r>
        <w:rPr>
          <w:rFonts w:ascii="Amiri" w:hAnsi="Amiri" w:eastAsia="Amiri" w:cs="Amiri"/>
          <w:color w:val="111111"/>
          <w:sz w:val="28"/>
          <w:sz w:val="28"/>
          <w:szCs w:val="28"/>
          <w:rtl w:val="true"/>
          <w:lang w:bidi="ar-SA"/>
        </w:rPr>
        <w:t>إن الشجاعة في الفتىو الجود من خير الغرائز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فمشى إليه حتى أتاه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أتاكمجيب صوتك غير عاجز</w:t>
      </w:r>
    </w:p>
    <w:p>
      <w:pPr>
        <w:pStyle w:val="BookText"/>
        <w:rPr/>
      </w:pPr>
      <w:r>
        <w:rPr>
          <w:rFonts w:ascii="Amiri" w:hAnsi="Amiri" w:eastAsia="Amiri" w:cs="Amiri"/>
          <w:color w:val="111111"/>
          <w:sz w:val="28"/>
          <w:sz w:val="28"/>
          <w:szCs w:val="28"/>
          <w:rtl w:val="true"/>
          <w:lang w:bidi="ar-SA"/>
        </w:rPr>
        <w:t>ذو نية و بصيرةو الصدق منجا كل فائز</w:t>
      </w:r>
    </w:p>
    <w:p>
      <w:pPr>
        <w:pStyle w:val="BookText"/>
        <w:rPr/>
      </w:pPr>
      <w:r>
        <w:rPr>
          <w:rFonts w:ascii="Amiri" w:hAnsi="Amiri" w:eastAsia="Amiri" w:cs="Amiri"/>
          <w:color w:val="111111"/>
          <w:sz w:val="28"/>
          <w:sz w:val="28"/>
          <w:szCs w:val="28"/>
          <w:rtl w:val="true"/>
          <w:lang w:bidi="ar-SA"/>
        </w:rPr>
        <w:t>إني لارجو أن أقيمعليك نائحة الجنائز</w:t>
      </w:r>
    </w:p>
    <w:p>
      <w:pPr>
        <w:pStyle w:val="BookText"/>
        <w:rPr/>
      </w:pPr>
      <w:r>
        <w:rPr>
          <w:rFonts w:ascii="Amiri" w:hAnsi="Amiri" w:eastAsia="Amiri" w:cs="Amiri"/>
          <w:color w:val="111111"/>
          <w:sz w:val="28"/>
          <w:sz w:val="28"/>
          <w:szCs w:val="28"/>
          <w:rtl w:val="true"/>
          <w:lang w:bidi="ar-SA"/>
        </w:rPr>
        <w:t>من ضربة نجلاء يبقىذكرها عند الهزاهز</w:t>
      </w:r>
    </w:p>
    <w:p>
      <w:pPr>
        <w:pStyle w:val="BookText"/>
        <w:rPr/>
      </w:pPr>
      <w:r>
        <w:rPr>
          <w:rFonts w:ascii="Amiri" w:hAnsi="Amiri" w:eastAsia="Amiri" w:cs="Amiri"/>
          <w:color w:val="111111"/>
          <w:sz w:val="28"/>
          <w:sz w:val="28"/>
          <w:szCs w:val="28"/>
          <w:rtl w:val="true"/>
          <w:lang w:bidi="ar-SA"/>
        </w:rPr>
        <w:t xml:space="preserve">و في الديوان المنسوب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آخران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دعوت إلى البرازفتى يجيب إلى المبارز</w:t>
      </w:r>
    </w:p>
    <w:p>
      <w:pPr>
        <w:pStyle w:val="BookText"/>
        <w:rPr/>
      </w:pPr>
      <w:r>
        <w:rPr>
          <w:rFonts w:ascii="Amiri" w:hAnsi="Amiri" w:eastAsia="Amiri" w:cs="Amiri"/>
          <w:color w:val="111111"/>
          <w:sz w:val="28"/>
          <w:sz w:val="28"/>
          <w:szCs w:val="28"/>
          <w:rtl w:val="true"/>
          <w:lang w:bidi="ar-SA"/>
        </w:rPr>
        <w:t>يعليك أبيض صارماكالملح حتفا للمبارز</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أعمامك من هو أسن منك، فإني أكره أن أهريق دمك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لا أكره أن أهريق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فنزل، و سل سيفه كأنه شعلة نار، ثم أقبل نحو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و استقبله علي بدرقته، فضربه عمرو في درقته، فقدها، و أثبت فيها السيف، و أصاب رأسه فشجه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حبل عاتقة فسقط، و ثار العجاج، فسمع رسول اللّه التكبير، فعرفنا أن عليا قد قتله، فثم يقول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تقتحم الفوارس هكذاعني و عنهم أخروا أصحابي</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خيولهم منهزمة، حتى اقتحمت الخندق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72" w:name="pg12307_122211"/>
    </w:p>
    <w:p>
      <w:pPr>
        <w:pStyle w:val="Heading5"/>
        <w:numPr>
          <w:ilvl w:val="4"/>
          <w:numId w:val="1"/>
        </w:numPr>
        <w:rPr/>
      </w:pPr>
      <w:bookmarkStart w:id="273" w:name="__RefHeading___Toc7834059_417432637"/>
      <w:bookmarkStart w:id="274" w:name="_Toc98"/>
      <w:bookmarkEnd w:id="272"/>
      <w:bookmarkEnd w:id="273"/>
      <w:r>
        <w:rPr>
          <w:rtl w:val="true"/>
        </w:rPr>
        <w:t>الخصال الثلاث و قتل عمرو</w:t>
      </w:r>
      <w:r>
        <w:rPr>
          <w:rtl w:val="true"/>
        </w:rPr>
        <w:t>:</w:t>
      </w:r>
      <w:bookmarkEnd w:id="274"/>
    </w:p>
    <w:p>
      <w:pPr>
        <w:pStyle w:val="BookText"/>
        <w:rPr/>
      </w:pPr>
      <w:r>
        <w:rPr>
          <w:rFonts w:ascii="Amiri" w:hAnsi="Amiri" w:eastAsia="Amiri" w:cs="Amiri"/>
          <w:color w:val="111111"/>
          <w:sz w:val="28"/>
          <w:sz w:val="28"/>
          <w:szCs w:val="28"/>
          <w:rtl w:val="true"/>
          <w:lang w:bidi="ar-SA"/>
        </w:rPr>
        <w:t>و 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بارز عمروا عرض على عمرو خصلتين،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فرفضه، أو النزال، فاعتذر بالخلة بينه و بين أبي طالب، أو بغير ذلك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الروايات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كنت تقول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واحدة من ثلاث إلا قبلتها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أن لا إله إلا اللّه، و أن محمدا رسول اللّه، و تسلم لرب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 عنى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ترجع إلى بلادك، فإن يك محمد صادقا كنت أسعد الناس به، و إن كاذبا كان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كفتهم ذؤبان العرب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تحدث به نساء قريش أبدا، و قد نذرت ما نذرت، و حرمت الدهن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لخصلة ما كنت أظن أن أحدا من العرب يرومني عليها، فمن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أعمامك من هو أسن منك، فإني أكره أن أهريق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لا أكره أن أهريق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عمرو، فنزل عن فرسه و عقرها، و سل سيفه كأنه شعلة نار، ثم أقبل نحو علي مغضبا، و استقبله علي بدرقته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دنا أحدهما من الآخر و ثارت بينهما غبرة، فضربه عمرو، فاتقى علي الضربة بالدرقة، فقدها، و أثبت فيها السيف، و أصاب رأسه، فشجه الخ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المفيد و 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عمروا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لأكره أن أقتل الرجل الكريم مثلك، و قد كان أبوك لي نديما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غلام حدث إنما أردت شيخي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لكني أحب أن أقتلك، فانزل إن شئت، فأسف عمرو، و نزل، و ضرب وجه فرسه حتى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عرقب فرسه، و ضرب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فاتقاه بدرقته، فقطها، فثبت السيف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كفاك أني بارزتك، و أنت فارس العرب، حتى استعنت علي بظهر؟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فالتفت عمرو إلى خلفه، فضربه على ساقيه، فقطعهما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حذيفة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تسيف علي رجليه بالسيف من أسفل فوقع على قفاه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تستمر رواية القمي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ارتفعت بينهما عجاجة،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ثم انكشفت العجاجة، فنظروا،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آخذ بلحيته، يريد أن يذبحه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فذبحه، ثم أخذ رأسه، و أقبل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الدماء تسيل على رأسه من ضربة عمرو، و سيفه يقطر منه الدم، و هو يقول و الرأس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علي و أنا ابن المطلبالموت خير للفتى من الهرب</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ماكرته؟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المفيد عن جابر، و نقله غيره من دون تصريح باسم الراوي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بينهما قترة، فما رأيتهما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التكبير تحتها، فعلمت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أصحابه، حتى طفرت خيولهم الخندق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تبادر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سمعوا التكبير ينظرون ما صنع القوم، فوجدوا نوفل بن عبد اللّه الخ</w:t>
      </w:r>
      <w:r>
        <w:rPr>
          <w:rFonts w:eastAsia="Amiri" w:cs="Amiri" w:ascii="Amiri" w:hAnsi="Amiri"/>
          <w:color w:val="111111"/>
          <w:sz w:val="28"/>
          <w:szCs w:val="28"/>
          <w:rtl w:val="true"/>
          <w:lang w:bidi="ar-SA"/>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75" w:name="pg12307_122215"/>
    </w:p>
    <w:p>
      <w:pPr>
        <w:pStyle w:val="BookText"/>
        <w:rPr/>
      </w:pPr>
      <w:bookmarkEnd w:id="275"/>
      <w:r>
        <w:rPr>
          <w:rFonts w:ascii="Amiri" w:hAnsi="Amiri" w:eastAsia="Amiri" w:cs="Amiri"/>
          <w:color w:val="111111"/>
          <w:sz w:val="28"/>
          <w:sz w:val="28"/>
          <w:szCs w:val="28"/>
          <w:rtl w:val="true"/>
          <w:lang w:bidi="ar-SA"/>
        </w:rPr>
        <w:t>و عند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ثارث الغبرة، و سمعوا التكبير من تحتها، فعلموا أن عليا قتل عمروا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كبر المسلمون تكبيرة سمعها من وراء الخندق من عساكر المشركين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عمروا جرح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فشده، و نفث فيه، فبرئ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أكون إذا خضب هذه من هذه؟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ذا شجتين في قرني رأسه، إحداهما من عمر بن عبدود، و الثانية من ابن ملجم، و لذا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ضربني هذه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هامته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7834061_417432637"/>
      <w:bookmarkStart w:id="277" w:name="_Toc99"/>
      <w:bookmarkEnd w:id="276"/>
      <w:r>
        <w:rPr>
          <w:rtl w:val="true"/>
        </w:rPr>
        <w:t>نص الحسكاني</w:t>
      </w:r>
      <w:r>
        <w:rPr>
          <w:rtl w:val="true"/>
        </w:rPr>
        <w:t>:</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لنا الحاكم الحسكاني بعض التفصيلات الهامة هنا،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ضرب وجه فرسه فأدبرت، ثم أقبل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w:t>
      </w:r>
    </w:p>
    <w:p>
      <w:pPr>
        <w:pStyle w:val="BookText"/>
        <w:rPr/>
      </w:pPr>
      <w:r>
        <w:rPr>
          <w:rFonts w:ascii="Amiri" w:hAnsi="Amiri" w:eastAsia="Amiri" w:cs="Amiri"/>
          <w:color w:val="111111"/>
          <w:sz w:val="28"/>
          <w:sz w:val="28"/>
          <w:szCs w:val="28"/>
          <w:rtl w:val="true"/>
          <w:lang w:bidi="ar-SA"/>
        </w:rPr>
        <w:t>رجلا طويلا، يدواي دبرة البعير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في تراب دق، لا يثبت قدماه عليه، فجعل علي ينكص إلى ورائه يطلب جلدا من الأرض يثبت قدمه، و يعلوه عمرو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درع عمرو قصر، فلما تشاك بالضربة، تلقاها علي بالترس، فلحق ذباب السيف في رأس علي، حتى قطعت تسعة أكوار، حتى خط السيف في رأس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تسيف علي رجليه بالسيف من أسفل، فوقع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ثارث بينهما عجاجة، فسمع علي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قتله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ابتدر العجاج عمر بن الخطاب، فإذا علي يمسح سيفه بدرع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فحز علي رأسه، ثم أقبل يخطر في مشيته،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هذه مشية يكرهها اللّه عز و جل إلا في هذا الموضع الخ</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نص آخر عند الحسكاني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برز لعمرو دعا بدعاء علمه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بك أصول، و بك أجول، و بك أدرأ في نحره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يقول</w:t>
      </w:r>
      <w:r>
        <w:rPr>
          <w:rFonts w:eastAsia="Amiri" w:cs="Amiri" w:ascii="Amiri" w:hAnsi="Amiri"/>
          <w:color w:val="111111"/>
          <w:sz w:val="28"/>
          <w:szCs w:val="28"/>
          <w:rtl w:val="true"/>
          <w:lang w:bidi="ar-SA"/>
        </w:rPr>
        <w:t xml:space="preserve">: </w:t>
      </w:r>
      <w:bookmarkStart w:id="278" w:name="pg12307_122217"/>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برأسه و هو يتبختر في مشيته،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ترى يا رسول اللّه إلى علي كيف يتيه في مشيته؟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مشية لا يمقتها اللّه في هذا المقام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7834063_417432637"/>
      <w:bookmarkStart w:id="280" w:name="_Toc100"/>
      <w:bookmarkEnd w:id="279"/>
      <w:r>
        <w:rPr>
          <w:rtl w:val="true"/>
        </w:rPr>
        <w:t>نصوص أخرى</w:t>
      </w:r>
      <w:r>
        <w:rPr>
          <w:rtl w:val="true"/>
        </w:rPr>
        <w:t>:</w:t>
      </w:r>
      <w:bookmarkEnd w:id="280"/>
    </w:p>
    <w:p>
      <w:p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احتز رأسه، و حمله، و ألقاه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أبو بكر و عمر فقبلا رأس علي، و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النصر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 الأنصار رهين شكرك ما بقوا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عمروا على حبل العاتق فسقط و ثار العجاج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في ترقوته حتى أخرجها من مراقه، فسقط و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فعرف أن عليا قتله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حكى البيهقي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طعنه في ترقوته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قتل علي عمروا و 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إلى مقامه الأول، و قد كادت نفوس القوم الذين خرجوا معه إلى الخندق تطير جزعا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المناسبة أبياتا نذكرها، و نضم ما ذكروه بعضه إلى بعض،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تقتحم الفوارس هكذاعني و عنهم أخرجوا أصحابي</w:t>
      </w:r>
    </w:p>
    <w:p>
      <w:pPr>
        <w:pStyle w:val="BookText"/>
        <w:rPr/>
      </w:pPr>
      <w:r>
        <w:rPr>
          <w:rFonts w:ascii="Amiri" w:hAnsi="Amiri" w:eastAsia="Amiri" w:cs="Amiri"/>
          <w:color w:val="111111"/>
          <w:sz w:val="28"/>
          <w:sz w:val="28"/>
          <w:szCs w:val="28"/>
          <w:rtl w:val="true"/>
          <w:lang w:bidi="ar-SA"/>
        </w:rPr>
        <w:t>اليوم تمنعني الفرار حفيظتيو مصمم في الرأس ليس بناب</w:t>
      </w:r>
    </w:p>
    <w:p>
      <w:pPr>
        <w:pStyle w:val="BookText"/>
        <w:rPr/>
      </w:pPr>
      <w:r>
        <w:rPr>
          <w:rFonts w:ascii="Amiri" w:hAnsi="Amiri" w:eastAsia="Amiri" w:cs="Amiri"/>
          <w:color w:val="111111"/>
          <w:sz w:val="28"/>
          <w:sz w:val="28"/>
          <w:szCs w:val="28"/>
          <w:rtl w:val="true"/>
          <w:lang w:bidi="ar-SA"/>
        </w:rPr>
        <w:t>آلى ابن ود حين شد أليةو حلفت فاستمعوا إلى الكذاب</w:t>
      </w:r>
    </w:p>
    <w:p>
      <w:pPr>
        <w:pStyle w:val="BookText"/>
        <w:rPr/>
      </w:pPr>
      <w:r>
        <w:rPr>
          <w:rFonts w:ascii="Amiri" w:hAnsi="Amiri" w:eastAsia="Amiri" w:cs="Amiri"/>
          <w:color w:val="111111"/>
          <w:sz w:val="28"/>
          <w:sz w:val="28"/>
          <w:szCs w:val="28"/>
          <w:rtl w:val="true"/>
          <w:lang w:bidi="ar-SA"/>
        </w:rPr>
        <w:t>أن لا أصد و لا يولي و التقىرجلان يضطربان كل ضراب</w:t>
      </w:r>
    </w:p>
    <w:p>
      <w:pPr>
        <w:pStyle w:val="BookText"/>
        <w:rPr/>
      </w:pPr>
      <w:r>
        <w:rPr>
          <w:rFonts w:ascii="Amiri" w:hAnsi="Amiri" w:eastAsia="Amiri" w:cs="Amiri"/>
          <w:color w:val="111111"/>
          <w:sz w:val="28"/>
          <w:sz w:val="28"/>
          <w:szCs w:val="28"/>
          <w:rtl w:val="true"/>
          <w:lang w:bidi="ar-SA"/>
        </w:rPr>
        <w:t>عرف ابن عبد حين أبصر صارمايهتز أن الأمر غير لعاب</w:t>
      </w:r>
    </w:p>
    <w:p>
      <w:pPr>
        <w:pStyle w:val="BookText"/>
        <w:rPr/>
      </w:pPr>
      <w:r>
        <w:rPr>
          <w:rFonts w:ascii="Amiri" w:hAnsi="Amiri" w:eastAsia="Amiri" w:cs="Amiri"/>
          <w:color w:val="111111"/>
          <w:sz w:val="28"/>
          <w:sz w:val="28"/>
          <w:szCs w:val="28"/>
          <w:rtl w:val="true"/>
          <w:lang w:bidi="ar-SA"/>
        </w:rPr>
        <w:t>أرديت عمروا إذ طغى بمهندصافي الحديد مجرب قضاب</w:t>
      </w:r>
    </w:p>
    <w:p>
      <w:pPr>
        <w:pStyle w:val="BookText"/>
        <w:rPr/>
      </w:pPr>
      <w:r>
        <w:rPr>
          <w:rFonts w:ascii="Amiri" w:hAnsi="Amiri" w:eastAsia="Amiri" w:cs="Amiri"/>
          <w:color w:val="111111"/>
          <w:sz w:val="28"/>
          <w:sz w:val="28"/>
          <w:szCs w:val="28"/>
          <w:rtl w:val="true"/>
          <w:lang w:bidi="ar-SA"/>
        </w:rPr>
        <w:t>نصر الحجارة من سفاهة رأيهو نصرت رب محمد بصواب</w:t>
      </w:r>
    </w:p>
    <w:p>
      <w:pPr>
        <w:pStyle w:val="BookText"/>
        <w:rPr/>
      </w:pPr>
      <w:r>
        <w:rPr>
          <w:rFonts w:ascii="Amiri" w:hAnsi="Amiri" w:eastAsia="Amiri" w:cs="Amiri"/>
          <w:color w:val="111111"/>
          <w:sz w:val="28"/>
          <w:sz w:val="28"/>
          <w:szCs w:val="28"/>
          <w:rtl w:val="true"/>
          <w:lang w:bidi="ar-SA"/>
        </w:rPr>
        <w:t>فصدرت حين تركته متجدلاكالجذع بين دكادك و روابي</w:t>
      </w:r>
    </w:p>
    <w:p>
      <w:pPr>
        <w:pStyle w:val="BookText"/>
        <w:rPr/>
      </w:pPr>
      <w:r>
        <w:rPr>
          <w:rFonts w:ascii="Amiri" w:hAnsi="Amiri" w:eastAsia="Amiri" w:cs="Amiri"/>
          <w:color w:val="111111"/>
          <w:sz w:val="28"/>
          <w:sz w:val="28"/>
          <w:szCs w:val="28"/>
          <w:rtl w:val="true"/>
          <w:lang w:bidi="ar-SA"/>
        </w:rPr>
        <w:t>و عففت عن أثوابه و لو أننيكنت المقطر بزني أثوابي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اللّه خاذل دينهو نبيه يا معشر الأحزاب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أهل العلم بالشعر يشك فيها لعلي رضي اللّه تعالى عنه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ابن هشام فيما يرتبط بكلامه هذا، و ما أشبهه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خيولهم منهزمة حتى اقتحمت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عكرمة بن أبي جهل رمحه يومئذ، و هو منهزم عن عمرو، فقال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و ألقى لنا رمحهلعلك عكرم لم تفعل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المصادر التالية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للأربلي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للمفيد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و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الديوان المنسوب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البدء و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 السير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للكلاعي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للكراجكي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وليت تعدو كعدو الظليمما إن تجور عن المعدل</w:t>
      </w:r>
    </w:p>
    <w:p>
      <w:pPr>
        <w:pStyle w:val="BookText"/>
        <w:rPr/>
      </w:pPr>
      <w:r>
        <w:rPr>
          <w:rFonts w:ascii="Amiri" w:hAnsi="Amiri" w:eastAsia="Amiri" w:cs="Amiri"/>
          <w:color w:val="111111"/>
          <w:sz w:val="28"/>
          <w:sz w:val="28"/>
          <w:szCs w:val="28"/>
          <w:rtl w:val="true"/>
          <w:lang w:bidi="ar-SA"/>
        </w:rPr>
        <w:t xml:space="preserve">و لم تلق ظهرك مستأنساكأن قفاك قفا فرعل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حول مبارزة علي لعمرو، و قتله على يده، راجع المصادر الموجودة في الهامش </w:t>
      </w:r>
      <w:r>
        <w:rPr>
          <w:rStyle w:val="FootnoteAnchor"/>
          <w:rtl w:val="true"/>
        </w:rPr>
        <w:footnoteReference w:id="225"/>
      </w:r>
      <w:r>
        <w:rPr>
          <w:rFonts w:ascii="Amiri" w:hAnsi="Amiri" w:eastAsia="Amiri" w:cs="Amiri"/>
          <w:color w:val="111111"/>
          <w:sz w:val="28"/>
          <w:sz w:val="28"/>
          <w:szCs w:val="28"/>
          <w:rtl w:val="true"/>
          <w:lang w:bidi="ar-SA"/>
        </w:rPr>
        <w:t xml:space="preserve">، و بعضها قد صرح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أجازه في الثالثة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ذكرت أبيات عمرو في طلب البراز، و جواب علي له بشعر على نفس </w:t>
      </w:r>
      <w:bookmarkStart w:id="281" w:name="pg12307_122221"/>
    </w:p>
    <w:p>
      <w:pPr>
        <w:pStyle w:val="BookText"/>
        <w:rPr/>
      </w:pPr>
      <w:bookmarkEnd w:id="281"/>
      <w:r>
        <w:rPr>
          <w:rFonts w:ascii="Amiri" w:hAnsi="Amiri" w:eastAsia="Amiri" w:cs="Amiri"/>
          <w:color w:val="111111"/>
          <w:sz w:val="28"/>
          <w:sz w:val="28"/>
          <w:szCs w:val="28"/>
          <w:rtl w:val="true"/>
          <w:lang w:bidi="ar-SA"/>
        </w:rPr>
        <w:t xml:space="preserve">الوزن و القافية في كثير من المصادر أيضا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7834065_417432637"/>
      <w:bookmarkStart w:id="283" w:name="_Toc101"/>
      <w:bookmarkEnd w:id="282"/>
      <w:r>
        <w:rPr>
          <w:rtl w:val="true"/>
        </w:rPr>
        <w:t>يقول أهلكت مالا لبدا</w:t>
      </w:r>
      <w:r>
        <w:rPr>
          <w:rtl w:val="true"/>
        </w:rPr>
        <w:t>:</w:t>
      </w:r>
      <w:bookmarkEnd w:id="283"/>
    </w:p>
    <w:p>
      <w:pPr>
        <w:pStyle w:val="BookText"/>
        <w:rPr/>
      </w:pPr>
      <w:r>
        <w:rPr>
          <w:rFonts w:ascii="Amiri" w:hAnsi="Amiri" w:eastAsia="Amiri" w:cs="Amiri"/>
          <w:color w:val="111111"/>
          <w:sz w:val="28"/>
          <w:sz w:val="28"/>
          <w:szCs w:val="28"/>
          <w:rtl w:val="true"/>
          <w:lang w:bidi="ar-SA"/>
        </w:rPr>
        <w:t>و في رواية أبي الجارود عن أبي جعفر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Style w:val="FootnoteAnchor"/>
          <w:rtl w:val="true"/>
        </w:rPr>
        <w:footnoteReference w:id="2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عمرو بن عبدود، حين عرض عليه علي بن أبي طالب الإسلام يوم الخندق،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أنفقت فيكم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أنفق مالا في الصد عن سبيل اللّه، فقتله علي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نجد هذه الرواية إلا في تفسير القمي، فليلاحظ ذلك و لنا مع ما تقدم و 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834067_417432637"/>
      <w:bookmarkStart w:id="285" w:name="_Toc102"/>
      <w:bookmarkEnd w:id="284"/>
      <w:r>
        <w:rPr>
          <w:rtl w:val="true"/>
        </w:rPr>
        <w:t xml:space="preserve">لماذا طلب عمرو من علي أن يرجع؟ </w:t>
      </w:r>
      <w:r>
        <w:rPr>
          <w:rtl w:val="true"/>
        </w:rPr>
        <w:t>!</w:t>
      </w:r>
      <w:bookmarkEnd w:id="2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المعتزلي الشافعي، حين بلغ في حديثه الموضع الذي يطلب فيه عمرو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لأنه لا يحب أن يقتله</w:t>
      </w:r>
      <w:r>
        <w:rPr>
          <w:rFonts w:eastAsia="Amiri" w:cs="Amiri" w:ascii="Amiri" w:hAnsi="Amiri"/>
          <w:color w:val="111111"/>
          <w:sz w:val="28"/>
          <w:szCs w:val="28"/>
          <w:rtl w:val="true"/>
          <w:lang w:bidi="ar-SA"/>
        </w:rPr>
        <w:t xml:space="preserve">: </w:t>
      </w:r>
      <w:bookmarkStart w:id="286" w:name="pg12307_122222"/>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شيخنا أبو الخير مصدق بن شبيب النحوي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مررنا في القراءة عليه بهذا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أمره بالرجوع إبقاء عليه، بل خوفا منه، فقد عرف قتلاه ببدر و أحد، و علم أنه إن ناهضه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أن يظهر الفشل، فأظهر الإبقاء و الإرعاء و إنه لكاذب فيهما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7834069_417432637"/>
      <w:bookmarkStart w:id="288" w:name="_Toc103"/>
      <w:bookmarkEnd w:id="287"/>
      <w:r>
        <w:rPr>
          <w:rtl w:val="true"/>
        </w:rPr>
        <w:t xml:space="preserve">علي عليه السلام غلام حدث؟ </w:t>
      </w:r>
      <w:r>
        <w:rPr>
          <w:rtl w:val="true"/>
        </w:rPr>
        <w:t xml:space="preserve">! </w:t>
      </w:r>
      <w:r>
        <w:rPr>
          <w:rtl w:val="true"/>
        </w:rPr>
        <w:t>و شيخا قريش</w:t>
      </w:r>
      <w:r>
        <w:rPr>
          <w:rtl w:val="true"/>
        </w:rPr>
        <w:t>:</w:t>
      </w:r>
      <w:bookmarkEnd w:id="288"/>
    </w:p>
    <w:p>
      <w:pPr>
        <w:pStyle w:val="BookText"/>
        <w:rPr/>
      </w:pPr>
      <w:r>
        <w:rPr>
          <w:rFonts w:ascii="Amiri" w:hAnsi="Amiri" w:eastAsia="Amiri" w:cs="Amiri"/>
          <w:color w:val="111111"/>
          <w:sz w:val="28"/>
          <w:sz w:val="28"/>
          <w:szCs w:val="28"/>
          <w:rtl w:val="true"/>
          <w:lang w:bidi="ar-SA"/>
        </w:rPr>
        <w:t>و قد تقدم أن رواية الواقدي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حدث، إنما أردت شيخي قريش، أبا بكر و عمر</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المعتزلي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تتحدث نساء قريش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خدعني</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لصغر 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عمره الشريف حينئذ سبعة و عشرين، أو ثمانية و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الأصح 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 الأقوال تزيد في عمره عدة سنوات أخرى على ذلك، و لا يقال لمن هو بهذا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غلام حدث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لأبي بكر و عمر، فإنهما لم يكونا شيخي قريش آنئذ، و لا قبل ذلك أيضا</w:t>
      </w:r>
      <w:r>
        <w:rPr>
          <w:rFonts w:eastAsia="Amiri" w:cs="Amiri" w:ascii="Amiri" w:hAnsi="Amiri"/>
          <w:color w:val="111111"/>
          <w:sz w:val="28"/>
          <w:szCs w:val="28"/>
          <w:rtl w:val="true"/>
          <w:lang w:bidi="ar-SA"/>
        </w:rPr>
        <w:t xml:space="preserve">. </w:t>
      </w:r>
      <w:bookmarkStart w:id="289" w:name="pg12307_122223"/>
    </w:p>
    <w:p>
      <w:pPr>
        <w:pStyle w:val="BookText"/>
        <w:rPr/>
      </w:pPr>
      <w:bookmarkEnd w:id="289"/>
      <w:r>
        <w:rPr>
          <w:rFonts w:ascii="Amiri" w:hAnsi="Amiri" w:eastAsia="Amiri" w:cs="Amiri"/>
          <w:color w:val="111111"/>
          <w:sz w:val="28"/>
          <w:sz w:val="28"/>
          <w:szCs w:val="28"/>
          <w:rtl w:val="true"/>
          <w:lang w:bidi="ar-SA"/>
        </w:rPr>
        <w:t>و لم يكونا أيضا معروفين بالفروسية و الشجاعة ليقصدهما عمرو بالبراز الذي يريد أن يكتسب به مجدا و شهرة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فقتلهما لم يكن ليكسر شوكة المسلمين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المقصود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لأنه هو الذي قتل فرسانهم في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ضرار بن الخطاب، و خالد بن الوليد لم يقتلا عمر في أحد و في الخندق، رغم تمكنهما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موقفهما منه يرشح بروائح المودة و المحبة، و الاهتمام بنجاته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خلص أسرى المشركين في بدر غير أبي بكر حسبما تقدم بيانه؟ </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834071_417432637"/>
      <w:bookmarkStart w:id="291" w:name="_Toc104"/>
      <w:bookmarkEnd w:id="290"/>
      <w:r>
        <w:rPr>
          <w:rtl w:val="true"/>
        </w:rPr>
        <w:t>جرح علي عليه السلام</w:t>
      </w:r>
      <w:r>
        <w:rPr>
          <w:rtl w:val="true"/>
        </w:rPr>
        <w:t>:</w:t>
      </w:r>
      <w:bookmarkEnd w:id="291"/>
    </w:p>
    <w:p>
      <w:pPr>
        <w:pStyle w:val="BookText"/>
        <w:rPr/>
      </w:pPr>
      <w:r>
        <w:rPr>
          <w:rFonts w:ascii="Amiri" w:hAnsi="Amiri" w:eastAsia="Amiri" w:cs="Amiri"/>
          <w:color w:val="111111"/>
          <w:sz w:val="28"/>
          <w:sz w:val="28"/>
          <w:szCs w:val="28"/>
          <w:rtl w:val="true"/>
          <w:lang w:bidi="ar-SA"/>
        </w:rPr>
        <w:t xml:space="preserve">و هل جرح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بسيف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 شجتين؟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المقصود هو أظهار شجاعة عمرو و فروسيته في مقابل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البلاذري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يجرح قط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7834073_417432637"/>
      <w:bookmarkStart w:id="293" w:name="_Toc105"/>
      <w:bookmarkEnd w:id="292"/>
      <w:r>
        <w:rPr>
          <w:rtl w:val="true"/>
        </w:rPr>
        <w:t>الكبرياء و الغطرسة</w:t>
      </w:r>
      <w:r>
        <w:rPr>
          <w:rtl w:val="true"/>
        </w:rPr>
        <w:t>:</w:t>
      </w:r>
      <w:bookmarkEnd w:id="293"/>
    </w:p>
    <w:p>
      <w:pPr>
        <w:pStyle w:val="BookText"/>
        <w:rPr/>
      </w:pPr>
      <w:r>
        <w:rPr>
          <w:rFonts w:ascii="Amiri" w:hAnsi="Amiri" w:eastAsia="Amiri" w:cs="Amiri"/>
          <w:color w:val="111111"/>
          <w:sz w:val="28"/>
          <w:sz w:val="28"/>
          <w:szCs w:val="28"/>
          <w:rtl w:val="true"/>
          <w:lang w:bidi="ar-SA"/>
        </w:rPr>
        <w:t>ذكر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برز لعمرو و كان عمرو طويلا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حتى وقف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أني أقف موقفا أجهل فيه، أنا عمرو بن عبدود، فمن أنت؟ </w:t>
      </w:r>
      <w:r>
        <w:rPr>
          <w:rFonts w:eastAsia="Amiri" w:cs="Amiri" w:ascii="Amiri" w:hAnsi="Amiri"/>
          <w:color w:val="111111"/>
          <w:sz w:val="28"/>
          <w:szCs w:val="28"/>
          <w:rtl w:val="true"/>
          <w:lang w:bidi="ar-SA"/>
        </w:rPr>
        <w:t xml:space="preserve">! </w:t>
      </w:r>
      <w:bookmarkStart w:id="294" w:name="pg12307_122224"/>
    </w:p>
    <w:p>
      <w:pPr>
        <w:pStyle w:val="BookText"/>
        <w:rPr/>
      </w:pPr>
      <w:bookmarkEnd w:id="2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الذي كنت أراك في حجر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لي صديقا، و أنا أكره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لكني لا أكره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تخييره بين الخصال الثلاث، فرفضها،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فارس و أنا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فرسه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من أحد ما لقيت من هذا الغلام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يريد إذلال عمرو، و تحطيم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تحقق له ما أراد، حتى شكا ذلك عمرو نفسه كما ترى</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7834075_417432637"/>
      <w:bookmarkStart w:id="296" w:name="_Toc106"/>
      <w:bookmarkEnd w:id="295"/>
      <w:r>
        <w:rPr>
          <w:rtl w:val="true"/>
        </w:rPr>
        <w:t>إنه عمرو</w:t>
      </w:r>
      <w:r>
        <w:rPr>
          <w:rtl w:val="true"/>
        </w:rPr>
        <w:t>:</w:t>
      </w:r>
      <w:bookmarkEnd w:id="296"/>
    </w:p>
    <w:p>
      <w:pPr>
        <w:pStyle w:val="BookText"/>
        <w:rPr/>
      </w:pPr>
      <w:r>
        <w:rPr>
          <w:rFonts w:ascii="Amiri" w:hAnsi="Amiri" w:eastAsia="Amiri" w:cs="Amiri"/>
          <w:color w:val="111111"/>
          <w:sz w:val="28"/>
          <w:sz w:val="28"/>
          <w:szCs w:val="28"/>
          <w:rtl w:val="true"/>
          <w:lang w:bidi="ar-SA"/>
        </w:rPr>
        <w:t>قد اعتبر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مبارزة عمرو، حين دعا عمرو الناس إلى نفسه مرارا، و في كلها يحجمون، و يقدم علي، فيسأل الإذن له في البراز، حتى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دقيق،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297" w:name="pg12307_122225"/>
    </w:p>
    <w:p>
      <w:pPr>
        <w:pStyle w:val="BookText"/>
        <w:rPr/>
      </w:pPr>
      <w:bookmarkEnd w:id="297"/>
      <w:r>
        <w:rPr>
          <w:rFonts w:ascii="Amiri" w:hAnsi="Amiri" w:eastAsia="Amiri" w:cs="Amiri"/>
          <w:color w:val="111111"/>
          <w:sz w:val="28"/>
          <w:sz w:val="28"/>
          <w:szCs w:val="28"/>
          <w:rtl w:val="true"/>
          <w:lang w:bidi="ar-SA"/>
        </w:rPr>
        <w:t>يعلم قدرات علي عليه الصلاة و السلام، و مدى ما عنده من استعداد للتضحية و الإقدام في سبيل اللّه سبحانه، و مواقفه في بدر، و صده للكتائب في أحد، حتى نادى الملك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فتى إلا عليلا سيف إلا ذو الفقار</w:t>
      </w:r>
    </w:p>
    <w:p>
      <w:pPr>
        <w:pStyle w:val="BookText"/>
        <w:rPr/>
      </w:pPr>
      <w:r>
        <w:rPr>
          <w:rFonts w:ascii="Amiri" w:hAnsi="Amiri" w:eastAsia="Amiri" w:cs="Amiri"/>
          <w:color w:val="111111"/>
          <w:sz w:val="28"/>
          <w:sz w:val="28"/>
          <w:szCs w:val="28"/>
          <w:rtl w:val="true"/>
          <w:lang w:bidi="ar-SA"/>
        </w:rPr>
        <w:t xml:space="preserve">و قد كانت هذه المواقف معروفة لدى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أي شخص آخر، و هو الذي ربى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علمه و هذبه، و دربه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المؤرخين حسبما تقدم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يفسح المجال أمام الآخرين، فكان يأمره بالجلوس، انتظارا منه ليتحرك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بذلك فضله، و يظهر زيف دعوى من سوف يحاول الدس و التشويه، و إطلاق الدعاوى الفارغة، لأهداف سياسية، و غيرها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7834077_417432637"/>
      <w:bookmarkStart w:id="299" w:name="_Toc107"/>
      <w:bookmarkEnd w:id="298"/>
      <w:r>
        <w:rPr>
          <w:rtl w:val="true"/>
        </w:rPr>
        <w:t>إذن، فنستطيع أن نلخص الأسباب في ضمن النقاط التالية</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يظهر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أحجم عن مبارزة عمرو خوفا و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بالجلوس ثلاث مرات لكان من الممكن للبعض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المسلمين كان قادرا على مبارزة عمرو و قتله، لكن عليا سبقهم إلى الاستئذان لمبارزته، رغبة منه في الثواب و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يشكر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يظهر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النظر إلى بواطن الأمور، فلا تغرهم الدعاوى العريضة و الشعارات الرنانة و الانتفاخات الكاذبة في حالات الأمن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يخططوا و يقرروا و يتخذوا المواقف استنادا إلى ذلك بل لا بد من اختبار القدرات </w:t>
      </w:r>
      <w:bookmarkStart w:id="300" w:name="pg12307_122226"/>
    </w:p>
    <w:p>
      <w:pPr>
        <w:pStyle w:val="BookText"/>
        <w:rPr/>
      </w:pPr>
      <w:bookmarkEnd w:id="300"/>
      <w:r>
        <w:rPr>
          <w:rFonts w:ascii="Amiri" w:hAnsi="Amiri" w:eastAsia="Amiri" w:cs="Amiri"/>
          <w:color w:val="111111"/>
          <w:sz w:val="28"/>
          <w:sz w:val="28"/>
          <w:szCs w:val="28"/>
          <w:rtl w:val="true"/>
          <w:lang w:bidi="ar-SA"/>
        </w:rPr>
        <w:t>و الطاقات في الحالات الصعبة، و اللحظات المصيرية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 بد من التنويه بجهاد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تعريف الناس بمن يضحي و يبذل نفسه في سبيل اللّه سبحانه، و بمن يستثمر تضحيات الآخرين و يسرق جهدهم و جهادهم لمصلحة نفسه أو من يمت إليه بصلة أو رابطة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يتضح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الإذن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بمبارزة عمرو في بادئ الأمر، لم يكن رغبة بعلي عن المخاطر، و حبا بالإبقاء عليه، و تعريض غيره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فارس يليل أو نحو ذلك، ليفهم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الإقدام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نزوة طائشة، ألقى نفسه بسببها في المهالك، دون أن يكون عارفا بحقيقة عمرو، و مكانته في الفروسية، ثم حالفه الحظ فقتله، لأن عليا رجل شجاع، و لكن لا علم له بالحرب، كما يريد أعداؤه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هذا الإقدام منه عن علم و تثبت، و اطلاع تام على شجاعة عمرو، و مكانته بين فرسان العرب</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7834079_417432637"/>
      <w:bookmarkStart w:id="302" w:name="_Toc108"/>
      <w:bookmarkEnd w:id="301"/>
      <w:r>
        <w:rPr>
          <w:rtl w:val="true"/>
        </w:rPr>
        <w:t>الخصال الثلاث</w:t>
      </w:r>
      <w:r>
        <w:rPr>
          <w:rtl w:val="true"/>
        </w:rPr>
        <w:t>:</w:t>
      </w:r>
      <w:bookmarkEnd w:id="3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عرض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الثلاث على عمرو، نجد أن هذه الخصال قد جاءت من خلال الوعي و الإحساس بالمسؤولية، و في أعلى </w:t>
      </w:r>
    </w:p>
    <w:p>
      <w:pPr>
        <w:pStyle w:val="BookText"/>
        <w:rPr/>
      </w:pPr>
      <w:r>
        <w:rPr>
          <w:rFonts w:ascii="Amiri" w:hAnsi="Amiri" w:eastAsia="Amiri" w:cs="Amiri"/>
          <w:color w:val="111111"/>
          <w:sz w:val="28"/>
          <w:sz w:val="28"/>
          <w:szCs w:val="28"/>
          <w:rtl w:val="true"/>
          <w:lang w:bidi="ar-SA"/>
        </w:rPr>
        <w:t>درجات السداد، و في منتهى الموضوعية و 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عمروا يبوء بعار البغي، و العدوان، و التجني بلا مبرر، و لا سبب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يفرض عليه أن يسلم فقط، بل هو كما عرض عليه أن يسلم من منطلق الإنصاف في الدعوة، و لإعطائه فرصة أخيرة لينقذ نفسه من النار، فإنه أيضا يقدم له خيارا آخر لا يتعارض مع رغاتبه و طموحاته، و لا مع آرائه و معتقداته، و هو أن يرجع عن حرب محمد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له ما يثير اهتمامه، و يقربه إلى اختيار هذه الخصلة مثيرا أمامه ما يوجب إعادة النظر في صوابية القرار الذي اتخذه في خصومته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مستثيرا في نفسه نوازع الطموح و مستحثا في داخله المشاعر القبلية التي ينزع إليها، و يعتمد عليها، حين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يكن محمد صادقا كان أسعد الناس به، و إن يك كاذبا كفتهم ذؤبان العرب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كلمته الأخيرة تلويح يقرب من التصريح بما يراود النفوس عادة من حب السلامة و الراحة و الابتعاد عن المشاكل و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احتج به عمرو لاتخاذه قراره برفض هذا الخصلة الثانية ما كان غير سراب خادع ينطلق من غرور و عنجهية لا مبرر لهما، إلا روح الاستكبار و البغي و التجني و الظلم الذي جره بالتالي إلى الخزي و الخسران في الدنيا و في الآخرة، و ساء للظالمين بدلا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يبق أمام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يبادر إلى دفع غائلة هذا الظالم المتجبر فكان النصر على يديه، و كانت ضربته له التي تعدل عبادة الثقلين</w:t>
      </w:r>
      <w:r>
        <w:rPr>
          <w:rFonts w:eastAsia="Amiri" w:cs="Amiri" w:ascii="Amiri" w:hAnsi="Amiri"/>
          <w:color w:val="111111"/>
          <w:sz w:val="28"/>
          <w:szCs w:val="28"/>
          <w:rtl w:val="true"/>
          <w:lang w:bidi="ar-SA"/>
        </w:rPr>
        <w:t xml:space="preserve">. </w:t>
      </w:r>
      <w:bookmarkStart w:id="303" w:name="pg12307_122228"/>
    </w:p>
    <w:p>
      <w:pPr>
        <w:pStyle w:val="Heading5"/>
        <w:numPr>
          <w:ilvl w:val="4"/>
          <w:numId w:val="1"/>
        </w:numPr>
        <w:rPr/>
      </w:pPr>
      <w:bookmarkStart w:id="304" w:name="__RefHeading___Toc7834081_417432637"/>
      <w:bookmarkStart w:id="305" w:name="_Toc109"/>
      <w:bookmarkEnd w:id="303"/>
      <w:bookmarkEnd w:id="304"/>
      <w:r>
        <w:rPr>
          <w:rtl w:val="true"/>
        </w:rPr>
        <w:t>قطع رجل عمرو</w:t>
      </w:r>
      <w:r>
        <w:rPr>
          <w:rtl w:val="true"/>
        </w:rPr>
        <w:t>:</w:t>
      </w:r>
      <w:bookmarkEnd w:id="305"/>
    </w:p>
    <w:p>
      <w:pPr>
        <w:pStyle w:val="BookText"/>
        <w:rPr/>
      </w:pPr>
      <w:r>
        <w:rPr>
          <w:rFonts w:ascii="Amiri" w:hAnsi="Amiri" w:eastAsia="Amiri" w:cs="Amiri"/>
          <w:color w:val="111111"/>
          <w:sz w:val="28"/>
          <w:sz w:val="28"/>
          <w:szCs w:val="28"/>
          <w:rtl w:val="true"/>
          <w:lang w:bidi="ar-SA"/>
        </w:rPr>
        <w:t>و يقول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تبادر المسلمون يكبرون، فوجدوه على فرسه برجل واحدة، يحارب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رمى رجله نحو علي، فخاف من هيبتها رجلان، و وقعا في الخندق</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النص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إذا كان على فرسه برجل واحدة، فإنه لا يستطيع أن يأخذ رجله عن الأرض يرمي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لأنها حين تقطع لا بد أن يقع القسم المقطوع منها على الأرض إلا أن يكون قد فعل ذلك بعد وقوعه على الأرض</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834083_417432637"/>
      <w:bookmarkStart w:id="307" w:name="_Toc110"/>
      <w:bookmarkEnd w:id="306"/>
      <w:r>
        <w:rPr>
          <w:rtl w:val="true"/>
        </w:rPr>
        <w:t>علي عليه السلام و درع عمرو</w:t>
      </w:r>
      <w:r>
        <w:rPr>
          <w:rtl w:val="true"/>
        </w:rPr>
        <w:t>:</w:t>
      </w:r>
      <w:bookmarkEnd w:id="307"/>
    </w:p>
    <w:p>
      <w:pPr>
        <w:pStyle w:val="BookText"/>
        <w:rPr/>
      </w:pP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و أقبل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وجهه يتهلل 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يا علي 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العرب درع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استحييت أن أكشف سوأة ابن عمي،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فاتقاني بسوأته، فاستحييت من ابن عمي أن أسلبه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عليا عن سبب عدم سلبه 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جلس على صدر عمرو، يريد أن يذبحه، و هو يكبر اللّه و يمجده طلب منه عمرو أن لا يسلبه حلته،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عليّ أهون من ذلك، ثم ذبحه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اشتباه من الرواة، و أن ذلك كان في حرب أحد مع طلحة بن أبي طلحة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قضية أحد كان السؤال من سعد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الخندق كان السؤال من عمرو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فهما 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فنذكر كلام المعتزلي و هو يقارن بين علي و سعد بن أبي وقاص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علي و سعد، هذا يجاحش على السلب، و يتأسف على فواته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قصة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يقتل عمرو بن عبدود يوم الخندق، و هو فارس قريش و صنديدها، و مبارزه فيعرض عن سلبه،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سلبه، و هو أنفس سلب؟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أبزّ السبي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 بقوله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الروض الأنف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النبيين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الأسود أسود الغاب همتهايوم الكريهة في المسلوب لا السلب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نريد أن نضيف إلى ذلك شيئا، غير أن ما يستوقفنا هنا هو ما نجده من حرص و اهتمام ظاهر لعمر بن الخطاب بأمر الدرع كي لا تفوت عليا، و كأنه يظن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يحارب ليحصل على الغنائم و الأسلاب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يلتفت إلى أن ما 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الدفاع عن أساس الدين، و فتح باب الأمل على مصراعيه أمام المسلمين المهزومين نفسيا، كما أخبر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 هُنٰالِكَ اُبْتُلِيَ اَلْمُؤْمِنُونَ وَ زُلْزِلُوا زِلْزٰالاً شَدِيداً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ففيه تأكيد منه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و لا يزال يتصرف وفق قواعد النبل و الرجولة و القيم، حتى في مثل هذا الموقف، الذي هو أكثر المواقف صعوبة و خطرا، حيث تزل فيه الأقدام، و تضيع فيه المعايير و الضوابط في زحمة الأهوال و المخاطر، و في خضم ثورات النفوس و المشاعر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اللّه عليك يا أبا الحسن، يوم ولدت في الكعبة، و يوم اغتالتك يد </w:t>
      </w:r>
      <w:bookmarkStart w:id="308" w:name="pg12307_122231"/>
    </w:p>
    <w:p>
      <w:pPr>
        <w:pStyle w:val="BookText"/>
        <w:rPr/>
      </w:pPr>
      <w:bookmarkEnd w:id="308"/>
      <w:r>
        <w:rPr>
          <w:rFonts w:ascii="Amiri" w:hAnsi="Amiri" w:eastAsia="Amiri" w:cs="Amiri"/>
          <w:color w:val="111111"/>
          <w:sz w:val="28"/>
          <w:sz w:val="28"/>
          <w:szCs w:val="28"/>
          <w:rtl w:val="true"/>
          <w:lang w:bidi="ar-SA"/>
        </w:rPr>
        <w:t>الإفك و الحقد في مسجد الكوفة، و يوم تبعث حيا، حيث تقف لتسقي المؤمنين و المجاهدين من يدك على حوض الكوثر</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834085_417432637"/>
      <w:bookmarkStart w:id="310" w:name="_Toc111"/>
      <w:bookmarkEnd w:id="309"/>
      <w:r>
        <w:rPr>
          <w:rtl w:val="true"/>
        </w:rPr>
        <w:t>قتله في اللّه</w:t>
      </w:r>
      <w:r>
        <w:rPr>
          <w:rtl w:val="true"/>
        </w:rPr>
        <w:t>:</w:t>
      </w:r>
      <w:bookmarkEnd w:id="310"/>
    </w:p>
    <w:p>
      <w:pPr>
        <w:pStyle w:val="BookText"/>
        <w:rPr/>
      </w:pPr>
      <w:r>
        <w:rPr>
          <w:rFonts w:ascii="Amiri" w:hAnsi="Amiri" w:eastAsia="Amiri" w:cs="Amiri"/>
          <w:color w:val="111111"/>
          <w:sz w:val="28"/>
          <w:sz w:val="28"/>
          <w:szCs w:val="28"/>
          <w:rtl w:val="true"/>
          <w:lang w:bidi="ar-SA"/>
        </w:rPr>
        <w:t xml:space="preserve">و لما أدرك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لم يضربه، فوقعوا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 عنه حذيفة،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حذيفة، فإن عليا سيذكر سبب وقفته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ضربه، فلما جاء 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شتم أمي، و تفل في وجهي، فخشيت أن أضربه لحظ نفسي، فتركته حتى سكن ما بي، ثم قتلته في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نشك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يقتل عمروا غضبا لنفسه، و إن كان ذلك جائزا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يتعامل مع الأمور كما لو كان رجلا عاديا ليمكن أن يقدم للناس العظة و الأمثولة بصورة عملية و حية ليروا بأم أعينهم كيف يكون هو الرجل الإلهي، الذي يتعامل مع كل الأمور من موقع المعرفة، و الوعي، و الثبات و التثبت، و يصل كل أعماله، ما دق منها و قل، و ما عظم و جل باللّه سبحانه، ليقربه خطوة إليه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ذلك الجبل الأشم الشامخ، الذي لا تزله الرياح العواصف، و هو الإنسان القوي و الرصين، الذي لا يثور و لا يغضب إلا للّه، و للّه فقط، وحده لا شريك له</w:t>
      </w:r>
      <w:r>
        <w:rPr>
          <w:rFonts w:eastAsia="Amiri" w:cs="Amiri" w:ascii="Amiri" w:hAnsi="Amiri"/>
          <w:color w:val="111111"/>
          <w:sz w:val="28"/>
          <w:szCs w:val="28"/>
          <w:rtl w:val="true"/>
          <w:lang w:bidi="ar-SA"/>
        </w:rPr>
        <w:t xml:space="preserve">. </w:t>
      </w:r>
      <w:bookmarkStart w:id="311" w:name="pg12307_122232"/>
    </w:p>
    <w:p>
      <w:pPr>
        <w:pStyle w:val="BookText"/>
        <w:rPr/>
      </w:pPr>
      <w:bookmarkEnd w:id="311"/>
      <w:r>
        <w:rPr>
          <w:rFonts w:ascii="Amiri" w:hAnsi="Amiri" w:eastAsia="Amiri" w:cs="Amiri"/>
          <w:color w:val="111111"/>
          <w:sz w:val="28"/>
          <w:sz w:val="28"/>
          <w:szCs w:val="28"/>
          <w:rtl w:val="true"/>
          <w:lang w:bidi="ar-SA"/>
        </w:rPr>
        <w:t>فبإرادة اللّه و رضاه يسل سيفه، و يقاتل الأبطال، و يسحق كل جبروتهم و كبريائهم، و هو يغمد سيفه و يستسلم لإرادة اللّه سبحانه و امتثالا لأمره، حين يهجمون عليه في بيته، و يضربون زوجته، و يسقطون جنينها، و يحرقون عليه بيته، أو يكادون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هنا، و هو علي هناك، و لا أحد غير علي يستطيع أن يفعل ذلك</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834087_417432637"/>
      <w:bookmarkStart w:id="313" w:name="_Toc112"/>
      <w:bookmarkEnd w:id="312"/>
      <w:r>
        <w:rPr>
          <w:rtl w:val="true"/>
        </w:rPr>
        <w:t>الوسام الإلهي</w:t>
      </w:r>
      <w:r>
        <w:rPr>
          <w:rtl w:val="true"/>
        </w:rPr>
        <w:t>:</w:t>
      </w:r>
      <w:bookmarkEnd w:id="3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مسعود، و عن بهز بن حكيم،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لمبارزة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ضربة علي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الثقلين، أو أفضل من أعمال أمتي إلى يوم القيامة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14" w:name="pg12307_122233"/>
    </w:p>
    <w:p>
      <w:pPr>
        <w:pStyle w:val="BookText"/>
        <w:rPr/>
      </w:pPr>
      <w:bookmarkEnd w:id="314"/>
      <w:r>
        <w:rPr>
          <w:rFonts w:ascii="Amiri" w:hAnsi="Amiri" w:eastAsia="Amiri" w:cs="Amiri"/>
          <w:color w:val="111111"/>
          <w:sz w:val="28"/>
          <w:sz w:val="28"/>
          <w:szCs w:val="28"/>
          <w:rtl w:val="true"/>
          <w:lang w:bidi="ar-SA"/>
        </w:rPr>
        <w:t>و في نص آخر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فلو وزن عملك اليوم بعمل أمتي لرجح عملك بعملهم </w:t>
      </w:r>
      <w:r>
        <w:rPr>
          <w:rStyle w:val="FootnoteAnchor"/>
          <w:rtl w:val="true"/>
        </w:rPr>
        <w:footnoteReference w:id="245"/>
      </w:r>
      <w:r>
        <w:rPr>
          <w:rFonts w:ascii="Amiri" w:hAnsi="Amiri" w:eastAsia="Amiri" w:cs="Amiri"/>
          <w:color w:val="111111"/>
          <w:sz w:val="28"/>
          <w:sz w:val="28"/>
          <w:szCs w:val="28"/>
          <w:rtl w:val="true"/>
          <w:lang w:bidi="ar-SA"/>
        </w:rPr>
        <w:t>، زاد المجلسي و الطبرسي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لم يبق بيت من بيوت المشركين إلا و قد دخله وهن بقتل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بيت من بيوت المسلمين إلا و قد دخله عز بقتل عمرو</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7834089_417432637"/>
      <w:bookmarkStart w:id="316" w:name="_Toc113"/>
      <w:bookmarkEnd w:id="315"/>
      <w:r>
        <w:rPr>
          <w:rtl w:val="true"/>
        </w:rPr>
        <w:t>تمحلات و تعصبات ابن تيمية</w:t>
      </w:r>
      <w:r>
        <w:rPr>
          <w:rtl w:val="true"/>
        </w:rPr>
        <w:t>:</w:t>
      </w:r>
      <w:bookmarkEnd w:id="316"/>
    </w:p>
    <w:p>
      <w:pPr>
        <w:pStyle w:val="BookText"/>
        <w:rPr/>
      </w:pPr>
      <w:r>
        <w:rPr>
          <w:rFonts w:ascii="Amiri" w:hAnsi="Amiri" w:eastAsia="Amiri" w:cs="Amiri"/>
          <w:color w:val="111111"/>
          <w:sz w:val="28"/>
          <w:sz w:val="28"/>
          <w:szCs w:val="28"/>
          <w:rtl w:val="true"/>
          <w:lang w:bidi="ar-SA"/>
        </w:rPr>
        <w:t>و قد اعتبر ابن تيمية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لعمرو أفضل من عبادة الثقلين، و نحوه، من الأحاديث الموضوعة، التي ليس لها سند صحيح، و لم يروه أحد من علماء المسلمين في شيء من الكتب التي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يعرف له أسناد صحيح و لا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كذب لا يجوز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يجوز أن يكون قتل كافر أفضل من عبادة الجن و الإنس، فإن ذلك يدخل فيه عبادة الأنبياء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قتل من الكفار من كان قتله أعظم من قتل عمرو، مثل أبي جهل </w:t>
      </w:r>
    </w:p>
    <w:p>
      <w:pPr>
        <w:pStyle w:val="BookText"/>
        <w:rPr/>
      </w:pPr>
      <w:r>
        <w:rPr>
          <w:rFonts w:ascii="Amiri" w:hAnsi="Amiri" w:eastAsia="Amiri" w:cs="Amiri"/>
          <w:color w:val="111111"/>
          <w:sz w:val="28"/>
          <w:sz w:val="28"/>
          <w:szCs w:val="28"/>
          <w:rtl w:val="true"/>
          <w:lang w:bidi="ar-SA"/>
        </w:rPr>
        <w:t>و عقبة بن أبي معيط، 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قصته في الخندق لم تذكر في الصحاح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الذهبي، فقال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أفضل من عبادة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رافضيا افتراه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الحلبي استبعاده أن تكون ضربة عمرو أفضل من عبادة الثقلين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لأن قتل هذا كان فيه نصرة للدين، و خذلان للكافرين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كانت قد زاغت الأبصار، و بلغت القلوب الحناجر، و صاروا يظنون الظنون السيئة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المسلمون قد أحجموا عن مبارزة عمرو، خوفا و رعبا، و كانوا كأن على رؤوسهم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عمرو هو فارس الأحزاب، الذين هم ألوف كثيرة، و قد جاؤوا لاستئصال المسلمين، و هم قلة، و قد جاءهم اليهود من جانب، و قريش من جانب، و غطفان من جانب، و كانوا في أشد الخوف على نسائهم و ذراريهم،</w:t>
      </w:r>
    </w:p>
    <w:p>
      <w:pPr>
        <w:pStyle w:val="BookText"/>
        <w:rPr/>
      </w:pPr>
      <w:r>
        <w:rPr>
          <w:rFonts w:ascii="Amiri" w:hAnsi="Amiri" w:eastAsia="Amiri" w:cs="Amiri"/>
          <w:color w:val="111111"/>
          <w:sz w:val="28"/>
          <w:sz w:val="28"/>
          <w:szCs w:val="28"/>
          <w:rtl w:val="true"/>
          <w:lang w:bidi="ar-SA"/>
        </w:rPr>
        <w:t xml:space="preserve">و إذا كان المنافقون لا يألون جهدا في تخذيل الناس و صرفهم عن الحرب، حتى أصبح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قلة قليلة، لا تزيد على ثلاث مئة رجل،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معه سوى اثني عشر رجلا كما سنرى،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الجوع و البرد يفتكان فيهم، و يضعفان من عزائمهم</w:t>
      </w:r>
      <w:r>
        <w:rPr>
          <w:rFonts w:eastAsia="Amiri" w:cs="Amiri" w:ascii="Amiri" w:hAnsi="Amiri"/>
          <w:color w:val="111111"/>
          <w:sz w:val="28"/>
          <w:szCs w:val="28"/>
          <w:rtl w:val="true"/>
          <w:lang w:bidi="ar-SA"/>
        </w:rPr>
        <w:t xml:space="preserve">. . . </w:t>
      </w:r>
      <w:bookmarkStart w:id="317" w:name="pg12307_122235"/>
    </w:p>
    <w:p>
      <w:pPr>
        <w:pStyle w:val="BookText"/>
        <w:rPr/>
      </w:pPr>
      <w:bookmarkEnd w:id="317"/>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ذلك، فمن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قتل هذا الكافر فيه حياة الإسلام، و انتعاش المسلمين، و فيه خزي الأحزاب، و فشلهم، و سيأتي بعض الكلام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كان بسبب قتل عمرو في الفصل التالي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لضعف سنده، و عدم ذكره في الصحاح، فلا يقلل ذلك من قيمته و اعتباره إذ ما أكثر الأحاديث الصحيحة، و المتواترة التي لم تذكر في كتب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عرفنا تحصب أصحاب الصحاح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قول ابن تيمية ليس له سند ضعيف و لا صحيح، يكذبه رواية المستدرك لهذا الحديث عن بهز بن حكيم بن معاوية بن حيدة، عن أبيه، عن جده، و قد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 بن حكيم أحاديثه صحاح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7834091_417432637"/>
      <w:bookmarkStart w:id="319" w:name="_Toc114"/>
      <w:bookmarkEnd w:id="318"/>
      <w:r>
        <w:rPr>
          <w:rtl w:val="true"/>
        </w:rPr>
        <w:t>شهادة حذيفة</w:t>
      </w:r>
      <w:r>
        <w:rPr>
          <w:rtl w:val="true"/>
        </w:rPr>
        <w:t>:</w:t>
      </w:r>
      <w:bookmarkEnd w:id="319"/>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إنا لنتحدث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مناقبه، فيقول لنا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تفرطون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أنت محدثي بحديث فيه؟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و ما تسألني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نفسي بيده، لو وضع جميع أعمال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الميزان، منذ بعث اللّه محمدا إلى يوم الناس هذا، و وضع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20" w:name="pg12307_122236"/>
    </w:p>
    <w:p>
      <w:pPr>
        <w:pStyle w:val="BookText"/>
        <w:rPr/>
      </w:pPr>
      <w:bookmarkEnd w:id="320"/>
      <w:r>
        <w:rPr>
          <w:rFonts w:ascii="Amiri" w:hAnsi="Amiri" w:eastAsia="Amiri" w:cs="Amiri"/>
          <w:color w:val="111111"/>
          <w:sz w:val="28"/>
          <w:sz w:val="28"/>
          <w:szCs w:val="28"/>
          <w:rtl w:val="true"/>
          <w:lang w:bidi="ar-SA"/>
        </w:rPr>
        <w:t xml:space="preserve">الكفة الأخرى لرجح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يقام له و لا 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تحمل؟ و أين كان أبو بكر، و عمر، و حذيفة، و جميع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عمرو بن عبدود دعا إلى المبارزة، فأحجم الناس كلهم ما خلا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برز إليه و قتله اللّه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حذيفة بيده، لعمله ذلك اليوم أعظم أجرا من عمل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7834093_417432637"/>
      <w:bookmarkStart w:id="322" w:name="_Toc115"/>
      <w:bookmarkEnd w:id="321"/>
      <w:r>
        <w:rPr>
          <w:rtl w:val="true"/>
        </w:rPr>
        <w:t>شهادات و مواقف أخرى</w:t>
      </w:r>
      <w:r>
        <w:rPr>
          <w:rtl w:val="true"/>
        </w:rPr>
        <w:t>:</w:t>
      </w:r>
      <w:bookmarkEnd w:id="322"/>
    </w:p>
    <w:p>
      <w:pPr>
        <w:pStyle w:val="BookText"/>
        <w:rPr/>
      </w:pPr>
      <w:r>
        <w:rPr>
          <w:rFonts w:ascii="Amiri" w:hAnsi="Amiri" w:eastAsia="Amiri" w:cs="Amiri"/>
          <w:color w:val="111111"/>
          <w:sz w:val="28"/>
          <w:sz w:val="28"/>
          <w:szCs w:val="28"/>
          <w:rtl w:val="true"/>
          <w:lang w:bidi="ar-SA"/>
        </w:rPr>
        <w:t>شهادة أبي الهذيل و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الخرجة التي خرجها يوم الخندق إلى عمرو بن عبدود، فإنها أجلّ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جليلة، و أعظم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إلا كما قال شيخنا أبو الهذيل، و قد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منزلة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 أبو بكر؟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 اللّه، لمبارزة علي عمروا يوم الخندق تعدل أعمال </w:t>
      </w:r>
    </w:p>
    <w:p>
      <w:pPr>
        <w:pStyle w:val="BookText"/>
        <w:rPr/>
      </w:pPr>
      <w:r>
        <w:rPr>
          <w:rFonts w:ascii="Amiri" w:hAnsi="Amiri" w:eastAsia="Amiri" w:cs="Amiri"/>
          <w:color w:val="111111"/>
          <w:sz w:val="28"/>
          <w:sz w:val="28"/>
          <w:szCs w:val="28"/>
          <w:rtl w:val="true"/>
          <w:lang w:bidi="ar-SA"/>
        </w:rPr>
        <w:t>المهاجرين و الأنصار و طاعاتهم كلها، و تربي عليها، فضلا عن أبي بكر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حذيفة بن اليمان ما يناسب هذا، بل ما هو أبلغ منه الخ</w:t>
      </w:r>
      <w:r>
        <w:rPr>
          <w:rFonts w:eastAsia="Amiri" w:cs="Amiri" w:ascii="Amiri" w:hAnsi="Amiri"/>
          <w:color w:val="111111"/>
          <w:sz w:val="28"/>
          <w:szCs w:val="28"/>
          <w:rtl w:val="true"/>
          <w:lang w:bidi="ar-SA"/>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قسمت فضيلة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عمرو يوم الخندق بين المسلمين بأجمعهم لوسعتهم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علي ضربة ما كان في الإسلام أعزّ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ضربة عمرو بن عبدود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 علي ضربة ما ضرب الإسلام أشأم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ضربة ابن ملجم لعنه اللّه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يحيى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قتل علي عمروا إلا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23" w:name="pg12307_122238"/>
    </w:p>
    <w:p>
      <w:pPr>
        <w:pStyle w:val="BookText"/>
        <w:rPr/>
      </w:pPr>
      <w:bookmarkEnd w:id="32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عمروا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أكرمك قرنا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7834095_417432637"/>
      <w:bookmarkStart w:id="325" w:name="_Toc116"/>
      <w:bookmarkEnd w:id="324"/>
      <w:r>
        <w:rPr>
          <w:rtl w:val="true"/>
        </w:rPr>
        <w:t>لا نأكل ثمن الموتى</w:t>
      </w:r>
      <w:r>
        <w:rPr>
          <w:rtl w:val="true"/>
        </w:rPr>
        <w:t>:</w:t>
      </w:r>
      <w:bookmarkEnd w:id="325"/>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البيهقي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المشركون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جيفة عمرو بن عبدود بعشرة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لكم، لا نأكل ثمن الموتى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عظيما بين المشركين، يعتزونه، فأرسلوا يطلبون جثمانه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 نفس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لجيفة نوفل بن عبد اللّه بن المغيرة، و نكاد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الزبيريين قد حرفوا ما جرى لجيفة عمرو ليكون لصالح جيفة نوفل و ذلك بهدف تضخيم شأن نوفل، ليصبح أهم من عمرو بن عبدود، زعما منهم أن روايتهم المكذوبة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قد قتل نوفلا قد راجت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الذي قتل نوفلا و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كنا نحتمل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بنو مخزوم قد طلبوا جيفة صاحبهم ليرفعوا من شأنه حتى لا يكون أقل من عمرو</w:t>
      </w:r>
      <w:r>
        <w:rPr>
          <w:rFonts w:eastAsia="Amiri" w:cs="Amiri" w:ascii="Amiri" w:hAnsi="Amiri"/>
          <w:color w:val="111111"/>
          <w:sz w:val="28"/>
          <w:szCs w:val="28"/>
          <w:rtl w:val="true"/>
          <w:lang w:bidi="ar-SA"/>
        </w:rPr>
        <w:t xml:space="preserve">. </w:t>
      </w:r>
      <w:bookmarkStart w:id="326" w:name="pg12307_122239"/>
    </w:p>
    <w:p>
      <w:pPr>
        <w:pStyle w:val="Heading5"/>
        <w:numPr>
          <w:ilvl w:val="4"/>
          <w:numId w:val="1"/>
        </w:numPr>
        <w:rPr/>
      </w:pPr>
      <w:bookmarkStart w:id="327" w:name="__RefHeading___Toc7834097_417432637"/>
      <w:bookmarkStart w:id="328" w:name="_Toc117"/>
      <w:bookmarkEnd w:id="326"/>
      <w:bookmarkEnd w:id="327"/>
      <w:r>
        <w:rPr>
          <w:rtl w:val="true"/>
        </w:rPr>
        <w:t>فرح الملائكة بقتل عمرو</w:t>
      </w:r>
      <w:r>
        <w:rPr>
          <w:rtl w:val="true"/>
        </w:rPr>
        <w:t>:</w:t>
      </w:r>
      <w:bookmarkEnd w:id="328"/>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أعطى سيفه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لأمك تغسل هذا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وسطه نقطة لم تنق،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غسلته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النقطة؟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سل ذا الفقار 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غسلتك الطاهرة، من دم الرجس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 اللّه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لكنك ما قتلت بي أبغض إلى الملائكة من عمرو بن عبدود، فأمرني ربي فشربت هذه النقطة من دمه، و هو حظي منه، فلا تنتضيني يوما إلا ورأته الملائكة و صلّت عليك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لدينا ما يثبت أو ينفي صحة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يصعب علينا فهم بعض ما ورد فيها، فإن علينا أن نكل علم ذلك إلى أهله، ما دام أن ذلك لا يمس أساس العقيدة، و لا يؤثر على الضوابط و المرتكزات العامة للبحث العلمي الرصين</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7834099_417432637"/>
      <w:bookmarkStart w:id="330" w:name="_Toc118"/>
      <w:bookmarkEnd w:id="329"/>
      <w:r>
        <w:rPr>
          <w:rtl w:val="true"/>
        </w:rPr>
        <w:t xml:space="preserve">أين المقداد و عمار؟ </w:t>
      </w:r>
      <w:r>
        <w:rPr>
          <w:rtl w:val="true"/>
        </w:rPr>
        <w:t>!</w:t>
      </w:r>
      <w:bookmarkEnd w:id="3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المخلصون الأوفياء، و الأبرار الأتقياء آنئذ عن </w:t>
      </w:r>
    </w:p>
    <w:p>
      <w:pPr>
        <w:pStyle w:val="BookText"/>
        <w:rPr/>
      </w:pPr>
      <w:r>
        <w:rPr>
          <w:rFonts w:ascii="Amiri" w:hAnsi="Amiri" w:eastAsia="Amiri" w:cs="Amiri"/>
          <w:color w:val="111111"/>
          <w:sz w:val="28"/>
          <w:sz w:val="28"/>
          <w:szCs w:val="28"/>
          <w:rtl w:val="true"/>
          <w:lang w:bidi="ar-SA"/>
        </w:rPr>
        <w:t xml:space="preserve">مبارزة عمرو بن عبدود؟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يبادروا إلى إجابة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لينالوا الجنة، التي وعد بها رسول اللّه من يبارز عمروا؟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كانت هناك مهمات كثيرة كان لا بد من التصدي لها و إنجازها على يد أهل الإيمان،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أبواب الخندق الثمانية، و حراسة الجيش الإسلامي، و منع جيش الأعداء من التسلل و الالتفاف، و رصد جميع تحركات الأعداء، حتى لا يجدوا أنهم في فسحة من أمرهم، و يستطيعوا أن يتصرفوا كما يحلو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يفرض إفراز قوات تكفي لإنجاز هذه المهمات في المواقع المختلفة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من يستطيع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يطمئن لسلامة أدائهم، أو عدم تأثرهم بإغراءات العدو و تسويلاته هم أمثال عمار، و المقداد، و سلمان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كانت الكثرة من المقاتلين الآخرين موجودة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هو الذي يضبط حركتها، و يهيمن على قرارها، و يراقب مسارها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يفترض فيها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صد العدو، و مبارزة فرسانه، و تحطيم استكباره و إسقاط عنفوانه</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واجههم عمرو بن عبدود بالتحدي القوي، و جاءت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لتعبر عن مدى خطورة الموقف، و أهمية الإنجاز الذي يتمثل بسحق هذا التحدي القوي، </w:t>
      </w:r>
      <w:bookmarkStart w:id="331" w:name="pg12307_122241"/>
    </w:p>
    <w:p>
      <w:pPr>
        <w:pStyle w:val="BookText"/>
        <w:rPr/>
      </w:pPr>
      <w:bookmarkEnd w:id="331"/>
      <w:r>
        <w:rPr>
          <w:rFonts w:ascii="Amiri" w:hAnsi="Amiri" w:eastAsia="Amiri" w:cs="Amiri"/>
          <w:color w:val="111111"/>
          <w:sz w:val="28"/>
          <w:sz w:val="28"/>
          <w:szCs w:val="28"/>
          <w:rtl w:val="true"/>
          <w:lang w:bidi="ar-SA"/>
        </w:rPr>
        <w:t>الذي يتمثل بسحق هذا التحدي، من خلال قتل عمرو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الطامحون و الطامعون و أصحاب الدعاوى العريضة، و كذلك سائر من يلتقي معهم في الفكر، و الرأي و المصالح، يتحلقون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يتصدرون مجالسه، قد فشلوا أمام أنفسهم، و أمام الناس كلهم في اتخاذ القرار الحاسم بالخروج من سجن ذواتهم و ذاتياتهم و خصوصياتهم إلى آفاق الحرية في رحاب التقوى و الورع، و العزوف عن الدنيا، و طلب رضا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امتلأت قلوبهم رعبا و خوفا من مواجهة أعداء اللّه، طلبا لمرضاته تبارك و تعالى، و حبا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فأحجموا عن هذا الأمر، حبا بالدنيا، و بادر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الخلق، و عبد اللّه، و أخو رسوله، بل نفسه كما صرح به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صلوات اللّه و سلامه عليه ضربته الخالدة، التي تعدل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بعدو اللّه عمرو بن عبدود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ألحقه بالفراعنة و الجبارين، إلى درك الجحيم</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7834101_417432637"/>
      <w:bookmarkStart w:id="333" w:name="_Toc119"/>
      <w:bookmarkEnd w:id="332"/>
      <w:r>
        <w:rPr>
          <w:rtl w:val="true"/>
        </w:rPr>
        <w:t>قتل عمرو هزم بني قريظة و الأحزاب</w:t>
      </w:r>
      <w:r>
        <w:rPr>
          <w:rtl w:val="true"/>
        </w:rPr>
        <w:t>:</w:t>
      </w:r>
      <w:bookmarkEnd w:id="333"/>
    </w:p>
    <w:p>
      <w:pPr>
        <w:pStyle w:val="BookText"/>
        <w:rPr/>
      </w:pPr>
      <w:r>
        <w:rPr>
          <w:rFonts w:ascii="Amiri" w:hAnsi="Amiri" w:eastAsia="Amiri" w:cs="Amiri"/>
          <w:color w:val="111111"/>
          <w:sz w:val="28"/>
          <w:sz w:val="28"/>
          <w:szCs w:val="28"/>
          <w:rtl w:val="true"/>
          <w:lang w:bidi="ar-SA"/>
        </w:rPr>
        <w:t xml:space="preserve">و حين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قريظة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أمكنك من عمرو بن عبدود، لا يخذلك</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فاجتمع الناس إلي، و سرت حتى دنوت من </w:t>
      </w:r>
      <w:bookmarkStart w:id="334" w:name="pg12307_122242"/>
    </w:p>
    <w:p>
      <w:pPr>
        <w:pStyle w:val="BookText"/>
        <w:rPr/>
      </w:pPr>
      <w:bookmarkEnd w:id="334"/>
      <w:r>
        <w:rPr>
          <w:rFonts w:ascii="Amiri" w:hAnsi="Amiri" w:eastAsia="Amiri" w:cs="Amiri"/>
          <w:color w:val="111111"/>
          <w:sz w:val="28"/>
          <w:sz w:val="28"/>
          <w:szCs w:val="28"/>
          <w:rtl w:val="true"/>
          <w:lang w:bidi="ar-SA"/>
        </w:rPr>
        <w:t>سورهم، فأشرفوا عليّ، فلما رأوني صاح صائح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إليكم قاتل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بعضهم يصيح ببعض، و يقولون ذلك، و ألقى اللّه في قلوبهم الرعب، و سمعت راجزا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عمرواصاد علي صقرا</w:t>
      </w:r>
    </w:p>
    <w:p>
      <w:pPr>
        <w:pStyle w:val="BookText"/>
        <w:rPr/>
      </w:pPr>
      <w:r>
        <w:rPr>
          <w:rFonts w:ascii="Amiri" w:hAnsi="Amiri" w:eastAsia="Amiri" w:cs="Amiri"/>
          <w:color w:val="111111"/>
          <w:sz w:val="28"/>
          <w:sz w:val="28"/>
          <w:szCs w:val="28"/>
          <w:rtl w:val="true"/>
          <w:lang w:bidi="ar-SA"/>
        </w:rPr>
        <w:t>قصم علي ظهراأبرم علي أمرا</w:t>
      </w:r>
    </w:p>
    <w:p>
      <w:pPr>
        <w:pStyle w:val="BookText"/>
        <w:rPr/>
      </w:pPr>
      <w:r>
        <w:rPr>
          <w:rFonts w:ascii="Amiri" w:hAnsi="Amiri" w:eastAsia="Amiri" w:cs="Amiri"/>
          <w:color w:val="111111"/>
          <w:sz w:val="28"/>
          <w:sz w:val="28"/>
          <w:szCs w:val="28"/>
          <w:rtl w:val="true"/>
          <w:lang w:bidi="ar-SA"/>
        </w:rPr>
        <w:t>هتك علي سترا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أظهر الإسلام و قمع الشرك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كان قتل عمرو سببا لهزيمة بني قريظة فإنه كان أيضا سببا لهزيمة الأحزاب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أقنع قتله و قتل ابنه و نوفل بن عبد اللّه، أقنع قريشا و 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أية مغامرة من هذا القبيل سيكون مصيرها الفشل الذريع، و الخيبة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أواخر الفصل التالي نصوص تدل على أن قتل عمرو و من معه كان سبب هزيمة الأحزاب فانتظر</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7834103_417432637"/>
      <w:bookmarkStart w:id="336" w:name="_Toc120"/>
      <w:bookmarkEnd w:id="335"/>
      <w:r>
        <w:rPr>
          <w:rtl w:val="true"/>
        </w:rPr>
        <w:t>الخوارج و حديث قتل عمرو</w:t>
      </w:r>
      <w:r>
        <w:rPr>
          <w:rtl w:val="true"/>
        </w:rPr>
        <w:t>:</w:t>
      </w:r>
      <w:bookmarkEnd w:id="3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نتوقع كل شيء من أعداء علي عليه الصلاة و السلام، إلا أننا لم نتوقع أبدا أن يشككوا في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عبدود</w:t>
      </w:r>
      <w:r>
        <w:rPr>
          <w:rFonts w:eastAsia="Amiri" w:cs="Amiri" w:ascii="Amiri" w:hAnsi="Amiri"/>
          <w:color w:val="111111"/>
          <w:sz w:val="28"/>
          <w:szCs w:val="28"/>
          <w:rtl w:val="true"/>
          <w:lang w:bidi="ar-SA"/>
        </w:rPr>
        <w:t xml:space="preserve">. </w:t>
      </w:r>
      <w:bookmarkStart w:id="337" w:name="pg12307_122243"/>
    </w:p>
    <w:p>
      <w:pPr>
        <w:pStyle w:val="BookText"/>
        <w:rPr/>
      </w:pPr>
      <w:bookmarkEnd w:id="337"/>
      <w:r>
        <w:rPr>
          <w:rFonts w:ascii="Amiri" w:hAnsi="Amiri" w:eastAsia="Amiri" w:cs="Amiri"/>
          <w:color w:val="111111"/>
          <w:sz w:val="28"/>
          <w:sz w:val="28"/>
          <w:szCs w:val="28"/>
          <w:rtl w:val="true"/>
          <w:lang w:bidi="ar-SA"/>
        </w:rPr>
        <w:t xml:space="preserve">و قد ألفت نظري الحاكم النيسابوري، و هو يورد في مستدركه أحاديث صحيحة تثبت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فتساءلت في نفسي عن الداعي لإيراد أحاديث في أمر هو من أوضح الواضحات و أجلاها، و إذا به هو نفسه يصرح بسبب ذلك، و يبين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أعداء علي قد حاولوا التشكيك حتى بهذا الأمر،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في مقتل عمرو بن عبدود من الأحاديث المسندة، و مما عن عروة بن الزبير، و موسى بن عقبة، و محمد بن إسحاق بن يسار ما بلغني، ليتقرر عند المصنف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عبدود لم يقتله، و لم يشترك في قتله غير أمير المؤمنين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حملني على هذا الاستقصاء فيه قول من قال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أيضا ضربه ضربة، و أخذ بعض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ما بلغنا هذا من أحد من الصحابة و التابعين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هذا و علي رضي اللّه عنه يقول 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ترفعت عن سلب ابن عمي، فتركته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جوابه لأمير المؤمنين عمر بن الخطاب رضي اللّه عنه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38" w:name="__RefHeading___Toc7834105_417432637"/>
      <w:bookmarkStart w:id="339" w:name="_Toc121"/>
      <w:bookmarkEnd w:id="338"/>
      <w:r>
        <w:rPr>
          <w:rtl w:val="true"/>
        </w:rPr>
        <w:t xml:space="preserve">متى قتل عمرو؟ </w:t>
      </w:r>
      <w:r>
        <w:rPr>
          <w:rtl w:val="true"/>
        </w:rPr>
        <w:t>:</w:t>
      </w:r>
      <w:bookmarkEnd w:id="3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متى قتل عمرو، فإن اليعقوبي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 كان بعد مضي خمسة أيام من الحصار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40" w:name="pg12307_122244"/>
    </w:p>
    <w:p>
      <w:pPr>
        <w:pStyle w:val="BookText"/>
        <w:rPr/>
      </w:pPr>
      <w:bookmarkEnd w:id="340"/>
      <w:r>
        <w:rPr>
          <w:rFonts w:ascii="Amiri" w:hAnsi="Amiri" w:eastAsia="Amiri" w:cs="Amiri"/>
          <w:color w:val="111111"/>
          <w:sz w:val="28"/>
          <w:sz w:val="28"/>
          <w:szCs w:val="28"/>
          <w:rtl w:val="true"/>
          <w:lang w:bidi="ar-SA"/>
        </w:rPr>
        <w:t>لكن آخرين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بعد مضي بضع و عشرين ليلة منه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فريق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شهر من الحصار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نستقرب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تقدم من أن الحصار قد دام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قتل عمرو، كما سيأتي في أواخر الفصل التالي، كان سبب هزيمة الأحزاب بالإضافة إلى الريح العاتية التي أرسلها اللّه تعالى عليهم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7834107_417432637"/>
      <w:bookmarkStart w:id="342" w:name="_Toc122"/>
      <w:bookmarkEnd w:id="341"/>
      <w:r>
        <w:rPr>
          <w:rtl w:val="true"/>
        </w:rPr>
        <w:t>قتل حسل بن عمرو بن عبدود</w:t>
      </w:r>
      <w:r>
        <w:rPr>
          <w:rtl w:val="true"/>
        </w:rPr>
        <w:t>:</w:t>
      </w:r>
      <w:bookmarkEnd w:id="342"/>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أنه حدث عن ابن شهاب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يومئذ عمرو بن عبدود، و ابنه حسل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7834109_417432637"/>
      <w:bookmarkStart w:id="344" w:name="_Toc123"/>
      <w:bookmarkEnd w:id="343"/>
      <w:r>
        <w:rPr>
          <w:rtl w:val="true"/>
        </w:rPr>
        <w:t>قتل نوفل بن عبد اللّه</w:t>
      </w:r>
      <w:r>
        <w:rPr>
          <w:rtl w:val="true"/>
        </w:rPr>
        <w:t>:</w:t>
      </w:r>
      <w:bookmarkEnd w:id="3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ادّعت بعض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بن العوام هو الذي قتل نوفل بن عبد اللّه 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المشركون هاربين، و خرج في آثارهم الزبير و عمر </w:t>
      </w:r>
    </w:p>
    <w:p>
      <w:pPr>
        <w:pStyle w:val="BookText"/>
        <w:rPr/>
      </w:pPr>
      <w:r>
        <w:rPr>
          <w:rFonts w:ascii="Amiri" w:hAnsi="Amiri" w:eastAsia="Amiri" w:cs="Amiri"/>
          <w:color w:val="111111"/>
          <w:sz w:val="28"/>
          <w:sz w:val="28"/>
          <w:szCs w:val="28"/>
          <w:rtl w:val="true"/>
          <w:lang w:bidi="ar-SA"/>
        </w:rPr>
        <w:t xml:space="preserve">بن الخطاب، فناوشوهم ساعة، و حمل الزبير بن العوام على نوفل بن عبد اللّه بالسيف، حتى شقه باثنين، و قطع أبدوج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سرجه، حتى خلص إلى كاهل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رأينا سيفك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السيف، و لكنها الساعد</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نوفلا سأل المبارزة، فبارزه الزبير، فشقه باثنتين، حتى فل في سيفه فلاّ، و 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أحمي و أحتميعن النبي المصطفى الأمي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وقع نوفل في الخندق، و جعل المسلمون يرمونه، و طلب أن ينزل بعضهم إليه ليقاتله، فقتله الزبير بن العوام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بارزه الزبير، فقتله، و يقال قتله علي، و رجعت بقية الخيول منهزمة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45" w:name="pg12307_122246"/>
    </w:p>
    <w:p>
      <w:pPr>
        <w:pStyle w:val="BookText"/>
        <w:rPr/>
      </w:pPr>
      <w:bookmarkEnd w:id="345"/>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عليا و الزبير رضي اللّه عنهما اشتركا في قتله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46" w:name="__RefHeading___Toc7834111_417432637"/>
      <w:bookmarkStart w:id="347" w:name="_Toc124"/>
      <w:bookmarkEnd w:id="346"/>
      <w:r>
        <w:rPr>
          <w:rtl w:val="true"/>
        </w:rPr>
        <w:t>إننا نشك في ذلك كثيرا، و ذلك للأمور التالية</w:t>
      </w:r>
      <w:r>
        <w:rPr>
          <w:rtl w:val="true"/>
        </w:rPr>
        <w:t>:</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البعض ينسب قتل نوفل إلى المسلمين، فهو يقول عن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ودنا منه علي، فلم يكن بأسرع من أن قتله علي، فولى أصحابه الأدبار، و سقط نوفل بن عبد اللّه عن فرسه في الخندق، فرمي بالحجارة حتى قتل</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البلاذري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نجا أصحاب عمرو إلا رجلا سقط في الخندق، فتكسر، و رماه المسلمون حتى مات</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الأثير فقد حاول أن يبهم الأمر،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مع عمرو رجلان، قتل علي أحدهما، و أصاب الآخر سهم مات منه بمكة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مقصوده بالرجل الآخر الذي قتله علي ليس هو حسل بن عمرو، لأن كثيرا من المؤرخين سكتوا عن ذكره، و هم مجمعون على قتل نوفل بن عبد اللّه، </w:t>
      </w:r>
    </w:p>
    <w:p>
      <w:pPr>
        <w:pStyle w:val="BookText"/>
        <w:rPr/>
      </w:pPr>
      <w:r>
        <w:rPr>
          <w:rFonts w:ascii="Amiri" w:hAnsi="Amiri" w:eastAsia="Amiri" w:cs="Amiri"/>
          <w:color w:val="111111"/>
          <w:sz w:val="28"/>
          <w:sz w:val="28"/>
          <w:szCs w:val="28"/>
          <w:rtl w:val="true"/>
          <w:lang w:bidi="ar-SA"/>
        </w:rPr>
        <w:t>و عرفنا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أصابه سهم فمات منه بمكة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بن عثمان، أو عثمان بن أمية بن منبه </w:t>
      </w:r>
      <w:r>
        <w:rPr>
          <w:rStyle w:val="FootnoteAnchor"/>
          <w:rtl w:val="true"/>
        </w:rPr>
        <w:footnoteReference w:id="2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فإننا نعرف أنه يقصد بالذي قتله علي هو نوفل بن عبد اللّه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فريق آخر يقول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نوفلا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كبا بنوفل بن عبد اللّه بن المغيرة فرسه، فلحقه علي فقتله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و ابن كثير، و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تورط في الخندق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أحسن من هذه يا معشر العرب، فنزل إليه علي فقتله، و طلب المشركون رمته، فمكنهم من أخذه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بالسيف فقطعه </w:t>
      </w:r>
      <w:bookmarkStart w:id="348" w:name="pg12307_122248"/>
    </w:p>
    <w:p>
      <w:pPr>
        <w:pStyle w:val="BookText"/>
        <w:rPr/>
      </w:pPr>
      <w:bookmarkEnd w:id="348"/>
      <w:r>
        <w:rPr>
          <w:rFonts w:ascii="Amiri" w:hAnsi="Amiri" w:eastAsia="Amiri" w:cs="Amiri"/>
          <w:color w:val="111111"/>
          <w:sz w:val="28"/>
          <w:sz w:val="28"/>
          <w:szCs w:val="28"/>
          <w:rtl w:val="true"/>
          <w:lang w:bidi="ar-SA"/>
        </w:rPr>
        <w:t xml:space="preserve">نصفين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طعنه في ترقوته حتى أخرجها من مراقه، فمات في الخندق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عدا عن أن الشعر المنسوب إلى الزبير أنه قاله في هذه المناسبة غير مستقيم الوزن، فليلاحظ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نذكر القارئ الكريم بأن هؤلاء الناس قد عودونا أن يغيروا على فضائل علي و على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ينسبوها لغيره، ممن لهم فيه هوى، و لو لم يستطع أن يسجل حتى موقفا رساليا و جهاديا واحدا طيلة حياته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7834113_417432637"/>
      <w:bookmarkStart w:id="350" w:name="_Toc125"/>
      <w:bookmarkEnd w:id="349"/>
      <w:r>
        <w:rPr>
          <w:rtl w:val="true"/>
        </w:rPr>
        <w:t>إنما هي جيفة حمار</w:t>
      </w:r>
      <w:r>
        <w:rPr>
          <w:rtl w:val="true"/>
        </w:rPr>
        <w:t>:</w:t>
      </w:r>
      <w:bookmarkEnd w:id="35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أرسلت بنو مخزوم يطلبون جيفة نوفل بن عبد اللّه، يشترونها، و أعطوا فيها عشرة آلاف درهم،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جيفة حمار، و كره ثمنه، فخلى بينهم و بينه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عرضوا الدية،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خبيث الدية، فلعنه اللّه و لعن ديته، فلا إرب لنا في ديته، و لسنا نمنعكم أن تدفنوه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عرضوا اثني عشر ألفا ثمنا لجسد رجل من المشركين يوم الأحزاب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هو الذي بعث بديته مئة من الإبل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لهذا الحديث نصوص مختلفة، فلتراجع في مصادرها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فلا يمكن الاعتماد على رواية الحاكم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رجل من المشركين يوم الخندق فطلبوا أن يواروه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العشرة آلاف موجود في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51" w:name="pg12307_122250"/>
    </w:p>
    <w:p>
      <w:pPr>
        <w:pStyle w:val="BookText"/>
        <w:rPr/>
      </w:pPr>
      <w:bookmarkEnd w:id="351"/>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أعطوه الدية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رواية لا تصح بأي وجه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7834115_417432637"/>
      <w:bookmarkStart w:id="353" w:name="_Toc126"/>
      <w:bookmarkEnd w:id="352"/>
      <w:r>
        <w:rPr>
          <w:rtl w:val="true"/>
        </w:rPr>
        <w:t>الزبير و هبيرة بن وهب</w:t>
      </w:r>
      <w:r>
        <w:rPr>
          <w:rtl w:val="true"/>
        </w:rPr>
        <w:t>:</w:t>
      </w:r>
      <w:bookmarkEnd w:id="353"/>
    </w:p>
    <w:p>
      <w:pPr>
        <w:pStyle w:val="BookText"/>
        <w:rPr/>
      </w:pPr>
      <w:r>
        <w:rPr>
          <w:rFonts w:ascii="Amiri" w:hAnsi="Amiri" w:eastAsia="Amiri" w:cs="Amiri"/>
          <w:color w:val="111111"/>
          <w:sz w:val="28"/>
          <w:sz w:val="28"/>
          <w:szCs w:val="28"/>
          <w:rtl w:val="true"/>
          <w:lang w:bidi="ar-SA"/>
        </w:rPr>
        <w:t>يقول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إلى هبيرة بن وهب، فضربه على رأسه ضربة ففلق هامته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الزبير هبيرة بن أبي وهب، فضربه، فقطع ثفر </w:t>
      </w:r>
      <w:r>
        <w:rPr>
          <w:rStyle w:val="FootnoteAnchor"/>
          <w:rtl w:val="true"/>
        </w:rPr>
        <w:footnoteReference w:id="287"/>
      </w:r>
      <w:r>
        <w:rPr>
          <w:rFonts w:ascii="Amiri" w:hAnsi="Amiri" w:eastAsia="Amiri" w:cs="Amiri"/>
          <w:color w:val="111111"/>
          <w:sz w:val="28"/>
          <w:sz w:val="28"/>
          <w:szCs w:val="28"/>
          <w:rtl w:val="true"/>
          <w:lang w:bidi="ar-SA"/>
        </w:rPr>
        <w:t xml:space="preserve">فرسه، و سقطت درع كانت عليه، فأخذها الزبير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عمر بن الخطاب في أثر القوم، فناوشهم ساعة و سقطت درع هبيرة بن أبي وهب، فأخذها الزبير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هبيرة هو زوج أم هاني أخت علي و أبو أولادها و كان فارس قريش </w:t>
      </w:r>
      <w:bookmarkStart w:id="354" w:name="pg12307_122251"/>
    </w:p>
    <w:p>
      <w:pPr>
        <w:pStyle w:val="BookText"/>
        <w:rPr/>
      </w:pPr>
      <w:bookmarkEnd w:id="354"/>
      <w:r>
        <w:rPr>
          <w:rFonts w:ascii="Amiri" w:hAnsi="Amiri" w:eastAsia="Amiri" w:cs="Amiri"/>
          <w:color w:val="111111"/>
          <w:sz w:val="28"/>
          <w:sz w:val="28"/>
          <w:szCs w:val="28"/>
          <w:rtl w:val="true"/>
          <w:lang w:bidi="ar-SA"/>
        </w:rPr>
        <w:t xml:space="preserve">كما يقولون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7834117_417432637"/>
      <w:bookmarkStart w:id="356" w:name="_Toc127"/>
      <w:bookmarkEnd w:id="355"/>
      <w:r>
        <w:rPr>
          <w:rtl w:val="true"/>
        </w:rPr>
        <w:t>نحن نشك في صحة ذلك، و ذلك استنادا إلى ما يلي</w:t>
      </w:r>
      <w:r>
        <w:rPr>
          <w:rtl w:val="true"/>
        </w:rPr>
        <w:t>:</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الزبير قد ضرب هبيرة بالسيف حتى فلق هامته، فاللازم أن يكون قد قتل، مع أن الجميع متفقون على أنه لم يقتل آنئذ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لحق هبيرة فأعجزه، و ضرب قربوس سرجه، فسقطت درع كانت عليه و فر عكرمة، و هرب ضرار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يفصل ذلك نص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ضرار بن الخطاب و هبيرة على علي، فأقبل علي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ضرار فولى هاربا و لم يثبت، و أما هبيرة فثبت أولا، ثم ألقى درعه 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فارس قريش و شاعرها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ضرار عن سبب فراره،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إلي أن الموت يريني صورته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اعتذر هبيرة بن أبي وهب عن فراره من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وليت ظهرا محمداو أصحابه جبنا و لا خيفة القتل</w:t>
      </w:r>
    </w:p>
    <w:p>
      <w:pPr>
        <w:pStyle w:val="BookText"/>
        <w:rPr/>
      </w:pPr>
      <w:r>
        <w:rPr>
          <w:rFonts w:ascii="Amiri" w:hAnsi="Amiri" w:eastAsia="Amiri" w:cs="Amiri"/>
          <w:color w:val="111111"/>
          <w:sz w:val="28"/>
          <w:sz w:val="28"/>
          <w:szCs w:val="28"/>
          <w:rtl w:val="true"/>
          <w:lang w:bidi="ar-SA"/>
        </w:rPr>
        <w:t>و لكنني قلبت أمري فلم أجدلسيفي غناء إن وقفت و لا نبلي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bookmarkStart w:id="357" w:name="pg12307_122252"/>
    </w:p>
    <w:p>
      <w:pPr>
        <w:pStyle w:val="BookText"/>
        <w:rPr/>
      </w:pPr>
      <w:bookmarkEnd w:id="357"/>
      <w:r>
        <w:rPr>
          <w:rFonts w:ascii="Amiri" w:hAnsi="Amiri" w:eastAsia="Amiri" w:cs="Amiri"/>
          <w:color w:val="111111"/>
          <w:sz w:val="28"/>
          <w:sz w:val="28"/>
          <w:szCs w:val="28"/>
          <w:rtl w:val="true"/>
          <w:lang w:bidi="ar-SA"/>
        </w:rPr>
        <w:t xml:space="preserve">و يؤيد قولهم بأن الفرسان قد هاجموا عليا بعد قتله عمروا،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أعلي تقتحم الفوارس هكذاعني و عنهم أخروا أصحابي</w:t>
      </w:r>
    </w:p>
    <w:p>
      <w:pPr>
        <w:pStyle w:val="BookText"/>
        <w:rPr/>
      </w:pPr>
      <w:r>
        <w:rPr>
          <w:rFonts w:ascii="Amiri" w:hAnsi="Amiri" w:eastAsia="Amiri" w:cs="Amiri"/>
          <w:color w:val="111111"/>
          <w:sz w:val="28"/>
          <w:sz w:val="28"/>
          <w:szCs w:val="28"/>
          <w:rtl w:val="true"/>
          <w:lang w:bidi="ar-SA"/>
        </w:rPr>
        <w:t xml:space="preserve">و لعل مواجهة هبيرة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للحظات جعلته يستحق و سام فارس قريش و شاعرها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إننا لم نفهم السبب في أن اللذين خرجا في أثر الهاربين هما الزبير و عمر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عنهم سائر فرسان المسلمين؟ و لماذا لم يتبعهم علي نفسه؟ </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7834119_417432637"/>
      <w:bookmarkStart w:id="359" w:name="_Toc128"/>
      <w:bookmarkEnd w:id="358"/>
      <w:r>
        <w:rPr>
          <w:rtl w:val="true"/>
        </w:rPr>
        <w:t>واحدي يا رسول اللّه</w:t>
      </w:r>
      <w:r>
        <w:rPr>
          <w:rtl w:val="true"/>
        </w:rPr>
        <w:t>:</w:t>
      </w:r>
      <w:bookmarkEnd w:id="359"/>
    </w:p>
    <w:p>
      <w:pPr>
        <w:pStyle w:val="BookText"/>
        <w:rPr/>
      </w:pPr>
      <w:r>
        <w:rPr>
          <w:rFonts w:ascii="Amiri" w:hAnsi="Amiri" w:eastAsia="Amiri" w:cs="Amiri"/>
          <w:color w:val="111111"/>
          <w:sz w:val="28"/>
          <w:sz w:val="28"/>
          <w:szCs w:val="28"/>
          <w:rtl w:val="true"/>
          <w:lang w:bidi="ar-SA"/>
        </w:rPr>
        <w:t>و روى ابن أبي شيبة من مرسل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المشركين قال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الزبير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بسلبه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فنفله إياه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هذه الرواية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صفية كانت مع النساء في حصن حسان حسبما تقدم، فما الذي جاء بها إلى ساحة القتال، في هذه الساعة الحساسة و الحاسمة بالذات؟ و 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يسمح للنساء بالتردد إلى ساحة الحرب؟ </w:t>
      </w:r>
      <w:r>
        <w:rPr>
          <w:rFonts w:eastAsia="Amiri" w:cs="Amiri" w:ascii="Amiri" w:hAnsi="Amiri"/>
          <w:color w:val="111111"/>
          <w:sz w:val="28"/>
          <w:szCs w:val="28"/>
          <w:rtl w:val="true"/>
          <w:lang w:bidi="ar-SA"/>
        </w:rPr>
        <w:t xml:space="preserve">! . </w:t>
      </w:r>
      <w:bookmarkStart w:id="360" w:name="pg12307_122253"/>
    </w:p>
    <w:p>
      <w:pPr>
        <w:pStyle w:val="BookText"/>
        <w:rPr/>
      </w:pPr>
      <w:bookmarkEnd w:id="36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مرسل، و هو ينتهي أيضا إلى عكرمة المعروف بالكذب و الوضع، و قد تحدثنا عن بعض حاله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الزبير بالطلب إليه أن يبارز ذلك الرجل، و هو قبل قليل قد طلب التطوع من المسلمين بمبارزة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السياسة، و ما هي مبرراتها يا ترى؟ </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834121_417432637"/>
      <w:bookmarkStart w:id="362" w:name="_Toc129"/>
      <w:bookmarkEnd w:id="361"/>
      <w:r>
        <w:rPr>
          <w:rtl w:val="true"/>
        </w:rPr>
        <w:t>عمر و ضرار بن الخطاب</w:t>
      </w:r>
      <w:r>
        <w:rPr>
          <w:rtl w:val="true"/>
        </w:rPr>
        <w:t>:</w:t>
      </w:r>
      <w:bookmarkEnd w:id="362"/>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ناوش عمر بن الخطاب ضرار بن عمرو، فحمل عليه ضرار حتى إذا وجد مس الرمح رفعه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لنعمة مشكورة، فاحفظها يا ابن الخطاب، إني كنت آليت أن لا تمكنني يداي من قتل قرشي،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ضرار راجعا إلى أصحابه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هم عند جبل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حملة الزبير و عمر بقية أصحاب عمرو، و قد كان ضرار يفر، و عمر يشتد 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ضرار راجعا، و حمل على عمر بالرمح ليطعنه ثم أمسك و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هذه نعمة مشكورة أثبتها عليك، و يد لي عندك غير مجزي بها فاحفظها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القمي ذكر للرواية نصا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أن يبارز ضرار بن الخطاب، فلما برز إليه ضرار انتزع له عمر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صهاك، أترميني في مبارزة؟ و اللّه، لئن رميتني لا تركت عدويا بمكة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عنه عمر، و مر نحوه ضرار، و ضربه على رأسه بالقناة،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يا عمر، فإنني آليت أن لا أقتل قرشيا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عمر يحفظ له ذلك بعد ما ولي، فولاه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نحن هنا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عمر بمبارزة ضرار، أثناء مبارزة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فحمل عليه ضرار، حتى إذا وجد مس الرمح رفعه و قال له مقالته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قتل عمرو و حسل و هجم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ضرار و هبيرة و نوفل فهربوا، عاد و قتل نوفلا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نصدق أن يكون ضرار قد فر من عمر، لأن ضرارا يعرف عمر و مدى شجاعته، إلا أن يكون فر من السهم الذي حاول عمر أن يرميه به، ثم عاد فهاجهم عمر، و جرى بينهما ما جرى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قد حدثت أيضا بين ضرار و بين عمر في غزوة أحد، و قال له نفس هذه المقالة المذكورة عنه آنفا، و قد ذكرهما الواقدي في </w:t>
      </w:r>
      <w:bookmarkStart w:id="363" w:name="pg12307_122255"/>
    </w:p>
    <w:p>
      <w:pPr>
        <w:pStyle w:val="BookText"/>
        <w:rPr/>
      </w:pPr>
      <w:bookmarkEnd w:id="363"/>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عمر بالقناة ثم 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لأقتلك يا ابن الخطاب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عمر يهتم بأمر ضرار بصورة ملفتة للنظر، فقد ذكر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حين قال عبد الرحمن بن عوف لرباح و هم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آخذا فعليك بشعر ضرار بن الخطاب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التعظيم لضرار قد سرى إلى الآخرين حتى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فارس قريش و شاعرهم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أعطوه هذا الوسام لأنه أراد أن يقدم على علي ثم هرب</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834123_417432637"/>
      <w:bookmarkStart w:id="365" w:name="_Toc130"/>
      <w:bookmarkEnd w:id="364"/>
      <w:r>
        <w:rPr>
          <w:rtl w:val="true"/>
        </w:rPr>
        <w:t>عمر ليس أخا ضرار</w:t>
      </w:r>
      <w:r>
        <w:rPr>
          <w:rtl w:val="true"/>
        </w:rPr>
        <w:t>:</w:t>
      </w:r>
      <w:bookmarkEnd w:id="365"/>
    </w:p>
    <w:p>
      <w:pPr>
        <w:pStyle w:val="BookText"/>
        <w:rPr/>
      </w:pPr>
      <w:r>
        <w:rPr>
          <w:rFonts w:ascii="Amiri" w:hAnsi="Amiri" w:eastAsia="Amiri" w:cs="Amiri"/>
          <w:color w:val="111111"/>
          <w:sz w:val="28"/>
          <w:sz w:val="28"/>
          <w:szCs w:val="28"/>
          <w:rtl w:val="true"/>
          <w:lang w:bidi="ar-SA"/>
        </w:rPr>
        <w:t>و قد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ضرار بن الخطاب كان أخا لعمر بن الخطاب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كان من بني عدي، أما ضرار فكان من بني فهر، و شتان ما بينهما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أوجب الغلط لدى هؤلاء هو أن أبويهما كان اسمهما الخطاب، فتخيلوا أن الخطاب رجل واحد</w:t>
      </w:r>
      <w:r>
        <w:rPr>
          <w:rFonts w:eastAsia="Amiri" w:cs="Amiri" w:ascii="Amiri" w:hAnsi="Amiri"/>
          <w:color w:val="111111"/>
          <w:sz w:val="28"/>
          <w:szCs w:val="28"/>
          <w:rtl w:val="true"/>
          <w:lang w:bidi="ar-SA"/>
        </w:rPr>
        <w:t xml:space="preserve">. </w:t>
      </w:r>
      <w:bookmarkStart w:id="366" w:name="pg12307_122256"/>
    </w:p>
    <w:p>
      <w:pPr>
        <w:pStyle w:val="Heading5"/>
        <w:numPr>
          <w:ilvl w:val="4"/>
          <w:numId w:val="1"/>
        </w:numPr>
        <w:rPr/>
      </w:pPr>
      <w:bookmarkStart w:id="367" w:name="__RefHeading___Toc7834125_417432637"/>
      <w:bookmarkStart w:id="368" w:name="_Toc131"/>
      <w:bookmarkEnd w:id="366"/>
      <w:bookmarkEnd w:id="367"/>
      <w:r>
        <w:rPr>
          <w:rtl w:val="true"/>
        </w:rPr>
        <w:t>الآن نغزوهم و لا يغزوننا</w:t>
      </w:r>
      <w:r>
        <w:rPr>
          <w:rtl w:val="true"/>
        </w:rPr>
        <w:t>:</w:t>
      </w:r>
      <w:bookmarkEnd w:id="368"/>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فتوجه العتب إليهم، و التوبيخ و التقريع و الخطاب، و لم ينج من ذلك أحد بالاتفاق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كان الفتح له و على يديه، و كان قتله عمروا و نوفل بن عبد اللّه سبب هزيمة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7834127_417432637"/>
      <w:bookmarkStart w:id="370" w:name="_Toc132"/>
      <w:bookmarkEnd w:id="369"/>
      <w:r>
        <w:rPr>
          <w:rtl w:val="true"/>
        </w:rPr>
        <w:t>الأشعار في غزوة الخندق</w:t>
      </w:r>
      <w:bookmarkEnd w:id="370"/>
    </w:p>
    <w:p>
      <w:pPr>
        <w:pStyle w:val="BookText"/>
        <w:rPr/>
      </w:pPr>
      <w:r>
        <w:rPr>
          <w:rFonts w:ascii="Amiri" w:hAnsi="Amiri" w:eastAsia="Amiri" w:cs="Amiri"/>
          <w:color w:val="111111"/>
          <w:sz w:val="28"/>
          <w:sz w:val="28"/>
          <w:szCs w:val="28"/>
          <w:rtl w:val="true"/>
          <w:lang w:bidi="ar-SA"/>
        </w:rPr>
        <w:t>هناك أشعار كثيرة في مناسبة غزوة الخندق نختار باقة منها و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على الإسلام إلبا ثلاثةفقد خر من تلك الثلاثة واحد</w:t>
      </w:r>
    </w:p>
    <w:p>
      <w:pPr>
        <w:pStyle w:val="BookText"/>
        <w:rPr/>
      </w:pPr>
      <w:r>
        <w:rPr>
          <w:rFonts w:ascii="Amiri" w:hAnsi="Amiri" w:eastAsia="Amiri" w:cs="Amiri"/>
          <w:color w:val="111111"/>
          <w:sz w:val="28"/>
          <w:sz w:val="28"/>
          <w:szCs w:val="28"/>
          <w:rtl w:val="true"/>
          <w:lang w:bidi="ar-SA"/>
        </w:rPr>
        <w:t>و فر أبو عمرو هبيرة لم يعدو لكن أخو الحرب المجرب عائد</w:t>
      </w:r>
    </w:p>
    <w:p>
      <w:pPr>
        <w:pStyle w:val="BookText"/>
        <w:rPr/>
      </w:pPr>
      <w:r>
        <w:rPr>
          <w:rFonts w:ascii="Amiri" w:hAnsi="Amiri" w:eastAsia="Amiri" w:cs="Amiri"/>
          <w:color w:val="111111"/>
          <w:sz w:val="28"/>
          <w:sz w:val="28"/>
          <w:szCs w:val="28"/>
          <w:rtl w:val="true"/>
          <w:lang w:bidi="ar-SA"/>
        </w:rPr>
        <w:t>نهتهم سيوف الهند أن يقفوا لناغداة التقينا و الرماح مصائد</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الجميل المفضلالمسبغ المولي العطاء المجزل</w:t>
      </w:r>
    </w:p>
    <w:p>
      <w:pPr>
        <w:pStyle w:val="BookText"/>
        <w:rPr/>
      </w:pPr>
      <w:r>
        <w:rPr>
          <w:rFonts w:ascii="Amiri" w:hAnsi="Amiri" w:eastAsia="Amiri" w:cs="Amiri"/>
          <w:color w:val="111111"/>
          <w:sz w:val="28"/>
          <w:sz w:val="28"/>
          <w:szCs w:val="28"/>
          <w:rtl w:val="true"/>
          <w:lang w:bidi="ar-SA"/>
        </w:rPr>
        <w:t>شكرا على تمكينه لرسولهبالنصر منه على الغواة الجهل</w:t>
      </w:r>
    </w:p>
    <w:p>
      <w:pPr>
        <w:pStyle w:val="BookText"/>
        <w:rPr/>
      </w:pPr>
      <w:r>
        <w:rPr>
          <w:rFonts w:ascii="Amiri" w:hAnsi="Amiri" w:eastAsia="Amiri" w:cs="Amiri"/>
          <w:color w:val="111111"/>
          <w:sz w:val="28"/>
          <w:sz w:val="28"/>
          <w:szCs w:val="28"/>
          <w:rtl w:val="true"/>
          <w:lang w:bidi="ar-SA"/>
        </w:rPr>
        <w:t>كم نعمة لا أستطيع بلوغهاجهدا و لو أعملت طاقة مقول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أصبح فضله متظاهرامنه علي سألت أم لم أسأل </w:t>
      </w:r>
    </w:p>
    <w:p>
      <w:pPr>
        <w:pStyle w:val="BookText"/>
        <w:rPr/>
      </w:pPr>
      <w:r>
        <w:rPr>
          <w:rFonts w:ascii="Amiri" w:hAnsi="Amiri" w:eastAsia="Amiri" w:cs="Amiri"/>
          <w:color w:val="111111"/>
          <w:sz w:val="28"/>
          <w:sz w:val="28"/>
          <w:szCs w:val="28"/>
          <w:rtl w:val="true"/>
          <w:lang w:bidi="ar-SA"/>
        </w:rPr>
        <w:t>قد عاين الأحزاب من تأييدهجند النبي و ذي البيان المرسل</w:t>
      </w:r>
    </w:p>
    <w:p>
      <w:pPr>
        <w:pStyle w:val="BookText"/>
        <w:rPr/>
      </w:pPr>
      <w:r>
        <w:rPr>
          <w:rFonts w:ascii="Amiri" w:hAnsi="Amiri" w:eastAsia="Amiri" w:cs="Amiri"/>
          <w:color w:val="111111"/>
          <w:sz w:val="28"/>
          <w:sz w:val="28"/>
          <w:szCs w:val="28"/>
          <w:rtl w:val="true"/>
          <w:lang w:bidi="ar-SA"/>
        </w:rPr>
        <w:t>ما فيه موعظة لكل مفكرإن كان ذا عقل و إن لم يعقل</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لعمرو بن عبدود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قد لاقيت فارس بهمةعند اللقاء معاود الأقدام</w:t>
      </w:r>
    </w:p>
    <w:p>
      <w:pPr>
        <w:pStyle w:val="BookText"/>
        <w:rPr/>
      </w:pPr>
      <w:r>
        <w:rPr>
          <w:rFonts w:ascii="Amiri" w:hAnsi="Amiri" w:eastAsia="Amiri" w:cs="Amiri"/>
          <w:color w:val="111111"/>
          <w:sz w:val="28"/>
          <w:sz w:val="28"/>
          <w:szCs w:val="28"/>
          <w:rtl w:val="true"/>
          <w:lang w:bidi="ar-SA"/>
        </w:rPr>
        <w:t>من آل هاشم من سناء باهرو مهذبين متوجين كرام</w:t>
      </w:r>
    </w:p>
    <w:p>
      <w:pPr>
        <w:pStyle w:val="BookText"/>
        <w:rPr/>
      </w:pPr>
      <w:r>
        <w:rPr>
          <w:rFonts w:ascii="Amiri" w:hAnsi="Amiri" w:eastAsia="Amiri" w:cs="Amiri"/>
          <w:color w:val="111111"/>
          <w:sz w:val="28"/>
          <w:sz w:val="28"/>
          <w:szCs w:val="28"/>
          <w:rtl w:val="true"/>
          <w:lang w:bidi="ar-SA"/>
        </w:rPr>
        <w:t>يدعو إلى دين الإله و نصرهو إلى الهدى و شرائع الإسلام</w:t>
      </w:r>
    </w:p>
    <w:p>
      <w:pPr>
        <w:pStyle w:val="BookText"/>
        <w:rPr/>
      </w:pPr>
      <w:r>
        <w:rPr>
          <w:rFonts w:ascii="Amiri" w:hAnsi="Amiri" w:eastAsia="Amiri" w:cs="Amiri"/>
          <w:color w:val="111111"/>
          <w:sz w:val="28"/>
          <w:sz w:val="28"/>
          <w:szCs w:val="28"/>
          <w:rtl w:val="true"/>
          <w:lang w:bidi="ar-SA"/>
        </w:rPr>
        <w:t>بمهند عضب رقيق حدهذي رونق يقري الفقار حسام</w:t>
      </w:r>
    </w:p>
    <w:p>
      <w:pPr>
        <w:pStyle w:val="BookText"/>
        <w:rPr/>
      </w:pPr>
      <w:r>
        <w:rPr>
          <w:rFonts w:ascii="Amiri" w:hAnsi="Amiri" w:eastAsia="Amiri" w:cs="Amiri"/>
          <w:color w:val="111111"/>
          <w:sz w:val="28"/>
          <w:sz w:val="28"/>
          <w:szCs w:val="28"/>
          <w:rtl w:val="true"/>
          <w:lang w:bidi="ar-SA"/>
        </w:rPr>
        <w:t>و محمد فينا كأن جبينهشمس تجلت من خلال غمام</w:t>
      </w:r>
    </w:p>
    <w:p>
      <w:pPr>
        <w:pStyle w:val="BookText"/>
        <w:rPr/>
      </w:pPr>
      <w:r>
        <w:rPr>
          <w:rFonts w:ascii="Amiri" w:hAnsi="Amiri" w:eastAsia="Amiri" w:cs="Amiri"/>
          <w:color w:val="111111"/>
          <w:sz w:val="28"/>
          <w:sz w:val="28"/>
          <w:szCs w:val="28"/>
          <w:rtl w:val="true"/>
          <w:lang w:bidi="ar-SA"/>
        </w:rPr>
        <w:t>و اللّه ناصر دينه و نبيهو معين كل موحد مقدام</w:t>
      </w:r>
    </w:p>
    <w:p>
      <w:pPr>
        <w:pStyle w:val="BookText"/>
        <w:rPr/>
      </w:pPr>
      <w:r>
        <w:rPr>
          <w:rFonts w:ascii="Amiri" w:hAnsi="Amiri" w:eastAsia="Amiri" w:cs="Amiri"/>
          <w:color w:val="111111"/>
          <w:sz w:val="28"/>
          <w:sz w:val="28"/>
          <w:szCs w:val="28"/>
          <w:rtl w:val="true"/>
          <w:lang w:bidi="ar-SA"/>
        </w:rPr>
        <w:t xml:space="preserve">شهدت قريش و القبائل كلهاأن ليس فيها من يقوم مقامي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روي أنه لما قتل عمروا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بالسيف فوق الهامةبضربة صارمة هدامة</w:t>
      </w:r>
    </w:p>
    <w:p>
      <w:pPr>
        <w:pStyle w:val="BookText"/>
        <w:rPr/>
      </w:pPr>
      <w:r>
        <w:rPr>
          <w:rFonts w:ascii="Amiri" w:hAnsi="Amiri" w:eastAsia="Amiri" w:cs="Amiri"/>
          <w:color w:val="111111"/>
          <w:sz w:val="28"/>
          <w:sz w:val="28"/>
          <w:szCs w:val="28"/>
          <w:rtl w:val="true"/>
          <w:lang w:bidi="ar-SA"/>
        </w:rPr>
        <w:t>أنا علي صاحب الصمصامةو صاحب الحوض لدى القيامة</w:t>
      </w:r>
    </w:p>
    <w:p>
      <w:pPr>
        <w:pStyle w:val="BookText"/>
        <w:rPr/>
      </w:pPr>
      <w:r>
        <w:rPr>
          <w:rFonts w:ascii="Amiri" w:hAnsi="Amiri" w:eastAsia="Amiri" w:cs="Amiri"/>
          <w:color w:val="111111"/>
          <w:sz w:val="28"/>
          <w:sz w:val="28"/>
          <w:szCs w:val="28"/>
          <w:rtl w:val="true"/>
          <w:lang w:bidi="ar-SA"/>
        </w:rPr>
        <w:t>أخو رسول اللّه ذي العلامةقد قال إذ عممني عمامة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بعدي له الإمامة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قال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يبتغيبجنوب يثرب عادة لم تنظر</w:t>
      </w:r>
    </w:p>
    <w:p>
      <w:pPr>
        <w:pStyle w:val="BookText"/>
        <w:rPr/>
      </w:pPr>
      <w:r>
        <w:rPr>
          <w:rFonts w:ascii="Amiri" w:hAnsi="Amiri" w:eastAsia="Amiri" w:cs="Amiri"/>
          <w:color w:val="111111"/>
          <w:sz w:val="28"/>
          <w:sz w:val="28"/>
          <w:szCs w:val="28"/>
          <w:rtl w:val="true"/>
          <w:lang w:bidi="ar-SA"/>
        </w:rPr>
        <w:t>و لقد وجدت سيوفنا مشهورةو لقد وجدت جيادنا لم تقصر</w:t>
      </w:r>
    </w:p>
    <w:p>
      <w:pPr>
        <w:pStyle w:val="BookText"/>
        <w:rPr/>
      </w:pPr>
      <w:r>
        <w:rPr>
          <w:rFonts w:ascii="Amiri" w:hAnsi="Amiri" w:eastAsia="Amiri" w:cs="Amiri"/>
          <w:color w:val="111111"/>
          <w:sz w:val="28"/>
          <w:sz w:val="28"/>
          <w:szCs w:val="28"/>
          <w:rtl w:val="true"/>
          <w:lang w:bidi="ar-SA"/>
        </w:rPr>
        <w:t>و لقد رأيت غداة بدر عصبةضربوك ضربا غير ضرب المحسر</w:t>
      </w:r>
    </w:p>
    <w:p>
      <w:pPr>
        <w:pStyle w:val="BookText"/>
        <w:rPr/>
      </w:pPr>
      <w:r>
        <w:rPr>
          <w:rFonts w:ascii="Amiri" w:hAnsi="Amiri" w:eastAsia="Amiri" w:cs="Amiri"/>
          <w:color w:val="111111"/>
          <w:sz w:val="28"/>
          <w:sz w:val="28"/>
          <w:szCs w:val="28"/>
          <w:rtl w:val="true"/>
          <w:lang w:bidi="ar-SA"/>
        </w:rPr>
        <w:t xml:space="preserve">أصبحت لا تدعى ليوم عظيمةيا عمرو أو لجسيم أمر منكر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أهل العلم ينكرها لحسان فأجابه فتى من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لا تقتلونناو لكن بسيف الهاشميين فافخروا</w:t>
      </w:r>
    </w:p>
    <w:p>
      <w:pPr>
        <w:pStyle w:val="BookText"/>
        <w:rPr/>
      </w:pPr>
      <w:r>
        <w:rPr>
          <w:rFonts w:ascii="Amiri" w:hAnsi="Amiri" w:eastAsia="Amiri" w:cs="Amiri"/>
          <w:color w:val="111111"/>
          <w:sz w:val="28"/>
          <w:sz w:val="28"/>
          <w:szCs w:val="28"/>
          <w:rtl w:val="true"/>
          <w:lang w:bidi="ar-SA"/>
        </w:rPr>
        <w:t>بسيف ابن عبد اللّه أحمد في الوغابكف علي نلتم ذاك فاقصروا</w:t>
      </w:r>
    </w:p>
    <w:p>
      <w:pPr>
        <w:pStyle w:val="BookText"/>
        <w:rPr/>
      </w:pPr>
      <w:r>
        <w:rPr>
          <w:rFonts w:ascii="Amiri" w:hAnsi="Amiri" w:eastAsia="Amiri" w:cs="Amiri"/>
          <w:color w:val="111111"/>
          <w:sz w:val="28"/>
          <w:sz w:val="28"/>
          <w:szCs w:val="28"/>
          <w:rtl w:val="true"/>
          <w:lang w:bidi="ar-SA"/>
        </w:rPr>
        <w:t>و لم تقتلوا عمرو بن عبد ببأسكمو لكنه الكفؤ الهزبر الغضنفر</w:t>
      </w:r>
    </w:p>
    <w:p>
      <w:pPr>
        <w:pStyle w:val="BookText"/>
        <w:rPr/>
      </w:pPr>
      <w:r>
        <w:rPr>
          <w:rFonts w:ascii="Amiri" w:hAnsi="Amiri" w:eastAsia="Amiri" w:cs="Amiri"/>
          <w:color w:val="111111"/>
          <w:sz w:val="28"/>
          <w:sz w:val="28"/>
          <w:szCs w:val="28"/>
          <w:rtl w:val="true"/>
          <w:lang w:bidi="ar-SA"/>
        </w:rPr>
        <w:t>علي الذي في الفخر طال بناؤهفلا تكثروا الدعوى علينا فتحقروا</w:t>
      </w:r>
    </w:p>
    <w:p>
      <w:pPr>
        <w:pStyle w:val="BookText"/>
        <w:rPr/>
      </w:pPr>
      <w:r>
        <w:rPr>
          <w:rFonts w:ascii="Amiri" w:hAnsi="Amiri" w:eastAsia="Amiri" w:cs="Amiri"/>
          <w:color w:val="111111"/>
          <w:sz w:val="28"/>
          <w:sz w:val="28"/>
          <w:szCs w:val="28"/>
          <w:rtl w:val="true"/>
          <w:lang w:bidi="ar-SA"/>
        </w:rPr>
        <w:t>ببدر خرجتم للبراز فردكمشيوخ قريش جهرة و تأخروا</w:t>
      </w:r>
    </w:p>
    <w:p>
      <w:pPr>
        <w:pStyle w:val="BookText"/>
        <w:rPr/>
      </w:pPr>
      <w:r>
        <w:rPr>
          <w:rFonts w:ascii="Amiri" w:hAnsi="Amiri" w:eastAsia="Amiri" w:cs="Amiri"/>
          <w:color w:val="111111"/>
          <w:sz w:val="28"/>
          <w:sz w:val="28"/>
          <w:szCs w:val="28"/>
          <w:rtl w:val="true"/>
          <w:lang w:bidi="ar-SA"/>
        </w:rPr>
        <w:t>فلما أتاهم حمزة و عبيدةو جاء علي بالمهند يخطر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صدق فأقلبواإليهم سراعا إذ بغووا و تجبروا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فجال علي جولة هاشميةفدمرهم لما عتوا و تكبروا </w:t>
      </w:r>
    </w:p>
    <w:p>
      <w:pPr>
        <w:pStyle w:val="BookText"/>
        <w:rPr/>
      </w:pPr>
      <w:r>
        <w:rPr>
          <w:rFonts w:ascii="Amiri" w:hAnsi="Amiri" w:eastAsia="Amiri" w:cs="Amiri"/>
          <w:color w:val="111111"/>
          <w:sz w:val="28"/>
          <w:sz w:val="28"/>
          <w:szCs w:val="28"/>
          <w:rtl w:val="true"/>
          <w:lang w:bidi="ar-SA"/>
        </w:rPr>
        <w:t xml:space="preserve">فليس لكم فخر علينا بغيرناو ليس لكم فخر نعد و نذكر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عمروا لم يسلبه، و جاءت أخت عمرو حتى قامت عليه فلما رأته غير مسلوب سلبه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قتله إلا كفؤ كريم، ثم سألت عن قاتله،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فأنشأت هذين البيتين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 عمرو إلى أخته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اجترأ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موته إلا على يد كفؤ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لأرقأت دمعتي إن هرقتها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الأبطال، و بارز الأقران، و كانت منيته على يد كفؤ كريم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يد كريم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بأفخر من هذا يا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قاتلهلكنت أبكي عليه آخر الأبد</w:t>
      </w:r>
    </w:p>
    <w:p>
      <w:pPr>
        <w:pStyle w:val="BookText"/>
        <w:rPr/>
      </w:pPr>
      <w:r>
        <w:rPr>
          <w:rFonts w:ascii="Amiri" w:hAnsi="Amiri" w:eastAsia="Amiri" w:cs="Amiri"/>
          <w:color w:val="111111"/>
          <w:sz w:val="28"/>
          <w:sz w:val="28"/>
          <w:szCs w:val="28"/>
          <w:rtl w:val="true"/>
          <w:lang w:bidi="ar-SA"/>
        </w:rPr>
        <w:t xml:space="preserve">لكن قاتل عمرو لا يعاب بهمن كان يدعى قديما بيضة البلد </w:t>
      </w:r>
      <w:r>
        <w:rPr>
          <w:rStyle w:val="FootnoteAnchor"/>
          <w:rtl w:val="true"/>
        </w:rPr>
        <w:footnoteReference w:id="30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قتلاه، فافتخار رهطهم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أظهر و أكثر، أخت عمرو بن عبدود ترثيه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قاتل عمرو غير قاتلهبكيته أبدا ما 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لهو كان يدعى أبوه بيضة البلد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قالت أيضا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أسدان في ضيق المكر تصاولاو كلاهما كفؤ كريم باسل</w:t>
      </w:r>
    </w:p>
    <w:p>
      <w:pPr>
        <w:pStyle w:val="BookText"/>
        <w:rPr/>
      </w:pPr>
      <w:r>
        <w:rPr>
          <w:rFonts w:ascii="Amiri" w:hAnsi="Amiri" w:eastAsia="Amiri" w:cs="Amiri"/>
          <w:color w:val="111111"/>
          <w:sz w:val="28"/>
          <w:sz w:val="28"/>
          <w:szCs w:val="28"/>
          <w:rtl w:val="true"/>
          <w:lang w:bidi="ar-SA"/>
        </w:rPr>
        <w:t>فتخالسا مهج النفوس كلاهماوسط المدار مخاتل و مقاتل</w:t>
      </w:r>
    </w:p>
    <w:p>
      <w:pPr>
        <w:pStyle w:val="BookText"/>
        <w:rPr/>
      </w:pPr>
      <w:r>
        <w:rPr>
          <w:rFonts w:ascii="Amiri" w:hAnsi="Amiri" w:eastAsia="Amiri" w:cs="Amiri"/>
          <w:color w:val="111111"/>
          <w:sz w:val="28"/>
          <w:sz w:val="28"/>
          <w:szCs w:val="28"/>
          <w:rtl w:val="true"/>
          <w:lang w:bidi="ar-SA"/>
        </w:rPr>
        <w:t>و كلاهما حضر القراع حفيظةلم يثنه عن ذاك شغل شاغل</w:t>
      </w:r>
    </w:p>
    <w:p>
      <w:pPr>
        <w:pStyle w:val="BookText"/>
        <w:rPr/>
      </w:pPr>
      <w:r>
        <w:rPr>
          <w:rFonts w:ascii="Amiri" w:hAnsi="Amiri" w:eastAsia="Amiri" w:cs="Amiri"/>
          <w:color w:val="111111"/>
          <w:sz w:val="28"/>
          <w:sz w:val="28"/>
          <w:szCs w:val="28"/>
          <w:rtl w:val="true"/>
          <w:lang w:bidi="ar-SA"/>
        </w:rPr>
        <w:t>فاذهب علي فما ظفرت بمثلهقول سديد ليس فيه تحامل</w:t>
      </w:r>
    </w:p>
    <w:p>
      <w:pPr>
        <w:pStyle w:val="BookText"/>
        <w:rPr/>
      </w:pPr>
      <w:r>
        <w:rPr>
          <w:rFonts w:ascii="Amiri" w:hAnsi="Amiri" w:eastAsia="Amiri" w:cs="Amiri"/>
          <w:color w:val="111111"/>
          <w:sz w:val="28"/>
          <w:sz w:val="28"/>
          <w:szCs w:val="28"/>
          <w:rtl w:val="true"/>
          <w:lang w:bidi="ar-SA"/>
        </w:rPr>
        <w:t>و الثار عندي يا علي فليتنيأدركه و العقل مني كامل</w:t>
      </w:r>
    </w:p>
    <w:p>
      <w:pPr>
        <w:pStyle w:val="BookText"/>
        <w:rPr/>
      </w:pPr>
      <w:r>
        <w:rPr>
          <w:rFonts w:ascii="Amiri" w:hAnsi="Amiri" w:eastAsia="Amiri" w:cs="Amiri"/>
          <w:color w:val="111111"/>
          <w:sz w:val="28"/>
          <w:sz w:val="28"/>
          <w:szCs w:val="28"/>
          <w:rtl w:val="true"/>
          <w:lang w:bidi="ar-SA"/>
        </w:rPr>
        <w:t>ذلت قريش بعد مقتل فارسفالذل مهلكها و خزي شامل</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ثأرث قريش بأخي ما حنت النيب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مسافع بن عبد مناف يبكي عمرو بن عبدود، لما جزع المذاد، أي قطع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عبد كان أول فارسجزع المذاد و كان فارس مليل </w:t>
      </w:r>
      <w:r>
        <w:rPr>
          <w:rStyle w:val="FootnoteAnchor"/>
          <w:rtl w:val="true"/>
        </w:rPr>
        <w:footnoteReference w:id="3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النزال هناك فارس غالببجنوب سلع ليته لم ينزل </w:t>
      </w:r>
    </w:p>
    <w:p>
      <w:pPr>
        <w:pStyle w:val="BookText"/>
        <w:rPr/>
      </w:pPr>
      <w:r>
        <w:rPr>
          <w:rFonts w:ascii="Amiri" w:hAnsi="Amiri" w:eastAsia="Amiri" w:cs="Amiri"/>
          <w:color w:val="111111"/>
          <w:sz w:val="28"/>
          <w:sz w:val="28"/>
          <w:szCs w:val="28"/>
          <w:rtl w:val="true"/>
          <w:lang w:bidi="ar-SA"/>
        </w:rPr>
        <w:t>فاذهب علي ما ظفرت بمثلهافخرا و لو لاقيت مثل المعضل</w:t>
      </w:r>
    </w:p>
    <w:p>
      <w:pPr>
        <w:pStyle w:val="BookText"/>
        <w:rPr/>
      </w:pPr>
      <w:r>
        <w:rPr>
          <w:rFonts w:ascii="Amiri" w:hAnsi="Amiri" w:eastAsia="Amiri" w:cs="Amiri"/>
          <w:color w:val="111111"/>
          <w:sz w:val="28"/>
          <w:sz w:val="28"/>
          <w:szCs w:val="28"/>
          <w:rtl w:val="true"/>
          <w:lang w:bidi="ar-SA"/>
        </w:rPr>
        <w:t>نفسي الفداء لفارس من غالبلاقى حمام الموت الخ</w:t>
      </w:r>
      <w:r>
        <w:rPr>
          <w:rFonts w:eastAsia="Amiri" w:cs="Amiri" w:ascii="Amiri" w:hAnsi="Amiri"/>
          <w:color w:val="111111"/>
          <w:sz w:val="28"/>
          <w:szCs w:val="28"/>
          <w:rtl w:val="true"/>
          <w:lang w:bidi="ar-SA"/>
        </w:rPr>
        <w:t xml:space="preserve">. . .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عند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النزال علي فارس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هبيرة بن أبي وهب المخزومي، يعتذر من فراره عن علي بن أبي طالب و تركه عمروا يوم الخندق، و يبكيه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وليت ظهرا محمداو أصحابه جنبا و لا خيفة القتل</w:t>
      </w:r>
    </w:p>
    <w:p>
      <w:pPr>
        <w:pStyle w:val="BookText"/>
        <w:rPr/>
      </w:pPr>
      <w:r>
        <w:rPr>
          <w:rFonts w:ascii="Amiri" w:hAnsi="Amiri" w:eastAsia="Amiri" w:cs="Amiri"/>
          <w:color w:val="111111"/>
          <w:sz w:val="28"/>
          <w:sz w:val="28"/>
          <w:szCs w:val="28"/>
          <w:rtl w:val="true"/>
          <w:lang w:bidi="ar-SA"/>
        </w:rPr>
        <w:t>و لكنني قلبت أمري فلم أجدلسيفي عناء إن وقفت و لا نبلي</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كفتك علي لن ترى مثل موقفوقفت على شلو المقدم كالفحل</w:t>
      </w:r>
    </w:p>
    <w:p>
      <w:pPr>
        <w:pStyle w:val="BookText"/>
        <w:rPr/>
      </w:pPr>
      <w:r>
        <w:rPr>
          <w:rFonts w:ascii="Amiri" w:hAnsi="Amiri" w:eastAsia="Amiri" w:cs="Amiri"/>
          <w:color w:val="111111"/>
          <w:sz w:val="28"/>
          <w:sz w:val="28"/>
          <w:szCs w:val="28"/>
          <w:rtl w:val="true"/>
          <w:lang w:bidi="ar-SA"/>
        </w:rPr>
        <w:t xml:space="preserve">فما ظفرت كفاك يوما بمثلهاأمنت بها ما عشت من زلة النعل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قال هبيرة بن أبي وهب يرثي عمروا، و يبكيه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عليا لؤي بن غالبلفارسها عمرو إذ ناب نائب</w:t>
      </w:r>
    </w:p>
    <w:p>
      <w:pPr>
        <w:pStyle w:val="BookText"/>
        <w:rPr/>
      </w:pPr>
      <w:r>
        <w:rPr>
          <w:rFonts w:ascii="Amiri" w:hAnsi="Amiri" w:eastAsia="Amiri" w:cs="Amiri"/>
          <w:color w:val="111111"/>
          <w:sz w:val="28"/>
          <w:sz w:val="28"/>
          <w:szCs w:val="28"/>
          <w:rtl w:val="true"/>
          <w:lang w:bidi="ar-SA"/>
        </w:rPr>
        <w:t xml:space="preserve">و فارسها عمرو إذا ما يسوقه </w:t>
      </w:r>
      <w:r>
        <w:rPr>
          <w:rStyle w:val="FootnoteAnchor"/>
          <w:rtl w:val="true"/>
        </w:rPr>
        <w:footnoteReference w:id="314"/>
      </w:r>
      <w:r>
        <w:rPr>
          <w:rFonts w:ascii="Amiri" w:hAnsi="Amiri" w:eastAsia="Amiri" w:cs="Amiri"/>
          <w:color w:val="111111"/>
          <w:sz w:val="28"/>
          <w:sz w:val="28"/>
          <w:szCs w:val="28"/>
          <w:rtl w:val="true"/>
          <w:lang w:bidi="ar-SA"/>
        </w:rPr>
        <w:t>علي، و إن الموت لا شك طالب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عشية يدعوه علي و إنهلفارسها إذ خام عنه الكتائب </w:t>
      </w:r>
    </w:p>
    <w:p>
      <w:pPr>
        <w:pStyle w:val="BookText"/>
        <w:rPr/>
      </w:pPr>
      <w:r>
        <w:rPr>
          <w:rFonts w:ascii="Amiri" w:hAnsi="Amiri" w:eastAsia="Amiri" w:cs="Amiri"/>
          <w:color w:val="111111"/>
          <w:sz w:val="28"/>
          <w:sz w:val="28"/>
          <w:szCs w:val="28"/>
          <w:rtl w:val="true"/>
          <w:lang w:bidi="ar-SA"/>
        </w:rPr>
        <w:t>فيا لهف نفسي إن عمروا لكائنبيثرب لا زالت هناك المصائب</w:t>
      </w:r>
    </w:p>
    <w:p>
      <w:pPr>
        <w:pStyle w:val="BookText"/>
        <w:rPr/>
      </w:pPr>
      <w:r>
        <w:rPr>
          <w:rFonts w:ascii="Amiri" w:hAnsi="Amiri" w:eastAsia="Amiri" w:cs="Amiri"/>
          <w:color w:val="111111"/>
          <w:sz w:val="28"/>
          <w:sz w:val="28"/>
          <w:szCs w:val="28"/>
          <w:rtl w:val="true"/>
          <w:lang w:bidi="ar-SA"/>
        </w:rPr>
        <w:t xml:space="preserve">لقد أحرز العليا علي بقتلهو للخير يوما لا محالة جالب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شقيت بنو جمح بن عمروو مخزوم و تيم ما نقيل</w:t>
      </w:r>
    </w:p>
    <w:p>
      <w:pPr>
        <w:pStyle w:val="BookText"/>
        <w:rPr/>
      </w:pPr>
      <w:r>
        <w:rPr>
          <w:rFonts w:ascii="Amiri" w:hAnsi="Amiri" w:eastAsia="Amiri" w:cs="Amiri"/>
          <w:color w:val="111111"/>
          <w:sz w:val="28"/>
          <w:sz w:val="28"/>
          <w:szCs w:val="28"/>
          <w:rtl w:val="true"/>
          <w:lang w:bidi="ar-SA"/>
        </w:rPr>
        <w:t>و عمرو كالحسام فتى قريشكأن جبينه سيف صقيل</w:t>
      </w:r>
    </w:p>
    <w:p>
      <w:pPr>
        <w:pStyle w:val="BookText"/>
        <w:rPr/>
      </w:pPr>
      <w:r>
        <w:rPr>
          <w:rFonts w:ascii="Amiri" w:hAnsi="Amiri" w:eastAsia="Amiri" w:cs="Amiri"/>
          <w:color w:val="111111"/>
          <w:sz w:val="28"/>
          <w:sz w:val="28"/>
          <w:szCs w:val="28"/>
          <w:rtl w:val="true"/>
          <w:lang w:bidi="ar-SA"/>
        </w:rPr>
        <w:t>فتى من نسل عامر أريحيتطاوله الأسنة و النصول</w:t>
      </w:r>
    </w:p>
    <w:p>
      <w:pPr>
        <w:pStyle w:val="BookText"/>
        <w:rPr/>
      </w:pPr>
      <w:r>
        <w:rPr>
          <w:rFonts w:ascii="Amiri" w:hAnsi="Amiri" w:eastAsia="Amiri" w:cs="Amiri"/>
          <w:color w:val="111111"/>
          <w:sz w:val="28"/>
          <w:sz w:val="28"/>
          <w:szCs w:val="28"/>
          <w:rtl w:val="true"/>
          <w:lang w:bidi="ar-SA"/>
        </w:rPr>
        <w:t>دعاه الفارس المقدام لماتكشفت المقانب و الخيول</w:t>
      </w:r>
    </w:p>
    <w:p>
      <w:pPr>
        <w:pStyle w:val="BookText"/>
        <w:rPr/>
      </w:pPr>
      <w:r>
        <w:rPr>
          <w:rFonts w:ascii="Amiri" w:hAnsi="Amiri" w:eastAsia="Amiri" w:cs="Amiri"/>
          <w:color w:val="111111"/>
          <w:sz w:val="28"/>
          <w:sz w:val="28"/>
          <w:szCs w:val="28"/>
          <w:rtl w:val="true"/>
          <w:lang w:bidi="ar-SA"/>
        </w:rPr>
        <w:t>أبو حسن فقنعه حساماجرازا لا أفل و لا نكول</w:t>
      </w:r>
    </w:p>
    <w:p>
      <w:pPr>
        <w:pStyle w:val="BookText"/>
        <w:rPr/>
      </w:pPr>
      <w:r>
        <w:rPr>
          <w:rFonts w:ascii="Amiri" w:hAnsi="Amiri" w:eastAsia="Amiri" w:cs="Amiri"/>
          <w:color w:val="111111"/>
          <w:sz w:val="28"/>
          <w:sz w:val="28"/>
          <w:szCs w:val="28"/>
          <w:rtl w:val="true"/>
          <w:lang w:bidi="ar-SA"/>
        </w:rPr>
        <w:t xml:space="preserve">فغادره مكبا مسلحباعلى عفراء لا بعد القتيل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قال مسافع يؤنب الفرسان الذين كانوا مع عمرو، فأجلوا عنه و 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و الجياد يقودهاخيل تقاد له و خيل تنعل</w:t>
      </w:r>
    </w:p>
    <w:p>
      <w:pPr>
        <w:pStyle w:val="BookText"/>
        <w:rPr/>
      </w:pPr>
      <w:r>
        <w:rPr>
          <w:rFonts w:ascii="Amiri" w:hAnsi="Amiri" w:eastAsia="Amiri" w:cs="Amiri"/>
          <w:color w:val="111111"/>
          <w:sz w:val="28"/>
          <w:sz w:val="28"/>
          <w:szCs w:val="28"/>
          <w:rtl w:val="true"/>
          <w:lang w:bidi="ar-SA"/>
        </w:rPr>
        <w:t>أجلت فوراسه و غادر رهطهركنا عظيما كان فيها أول</w:t>
      </w:r>
    </w:p>
    <w:p>
      <w:pPr>
        <w:pStyle w:val="BookText"/>
        <w:rPr/>
      </w:pPr>
      <w:r>
        <w:rPr>
          <w:rFonts w:ascii="Amiri" w:hAnsi="Amiri" w:eastAsia="Amiri" w:cs="Amiri"/>
          <w:color w:val="111111"/>
          <w:sz w:val="28"/>
          <w:sz w:val="28"/>
          <w:szCs w:val="28"/>
          <w:rtl w:val="true"/>
          <w:lang w:bidi="ar-SA"/>
        </w:rPr>
        <w:t>عجبا و إن أعجب فقد أبصرتهمهما تسوم علي عمروا ينزل</w:t>
      </w:r>
    </w:p>
    <w:p>
      <w:pPr>
        <w:pStyle w:val="BookText"/>
        <w:rPr/>
      </w:pPr>
      <w:r>
        <w:rPr>
          <w:rFonts w:ascii="Amiri" w:hAnsi="Amiri" w:eastAsia="Amiri" w:cs="Amiri"/>
          <w:color w:val="111111"/>
          <w:sz w:val="28"/>
          <w:sz w:val="28"/>
          <w:szCs w:val="28"/>
          <w:rtl w:val="true"/>
          <w:lang w:bidi="ar-SA"/>
        </w:rPr>
        <w:t>لا تبعدن فقد أصبت بقتلهو لقيت قبل الموت أمرا يثقل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هبيرة المسلوب ولى مدبراعند القتال مخافة أن يقتلوا </w:t>
      </w:r>
      <w:bookmarkStart w:id="371" w:name="pg12307_122263"/>
    </w:p>
    <w:p>
      <w:pPr>
        <w:pStyle w:val="BookText"/>
        <w:rPr/>
      </w:pPr>
      <w:bookmarkEnd w:id="371"/>
      <w:r>
        <w:rPr>
          <w:rFonts w:ascii="Amiri" w:hAnsi="Amiri" w:eastAsia="Amiri" w:cs="Amiri"/>
          <w:color w:val="111111"/>
          <w:sz w:val="28"/>
          <w:sz w:val="28"/>
          <w:szCs w:val="28"/>
          <w:rtl w:val="true"/>
          <w:lang w:bidi="ar-SA"/>
        </w:rPr>
        <w:t xml:space="preserve">و ضرار كان الباس منه محضراولى كما ولى اللئيم الأعزل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العلم بالشعر ينكرها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 يفتخر بقتل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بقيتكم عمرو أبحناه بالقنابيثرب نحمي و الحماة قليل</w:t>
      </w:r>
    </w:p>
    <w:p>
      <w:pPr>
        <w:pStyle w:val="BookText"/>
        <w:rPr/>
      </w:pPr>
      <w:r>
        <w:rPr>
          <w:rFonts w:ascii="Amiri" w:hAnsi="Amiri" w:eastAsia="Amiri" w:cs="Amiri"/>
          <w:color w:val="111111"/>
          <w:sz w:val="28"/>
          <w:sz w:val="28"/>
          <w:szCs w:val="28"/>
          <w:rtl w:val="true"/>
          <w:lang w:bidi="ar-SA"/>
        </w:rPr>
        <w:t>و نحن قتلناكم بكل مهندالخ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أهل العلم بالشعر ينكرها لحسان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المعتزلي عن بعض شعراء الإمامية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كنتم ممن يروم لحاقهفهلا برزتم نحو عمرو و مرحب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لا ننسى هنا قول الأزري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فانتضى مشرفيه فتلقىساق عمرو بضربة فبراها</w:t>
      </w:r>
    </w:p>
    <w:p>
      <w:pPr>
        <w:pStyle w:val="BookText"/>
        <w:rPr/>
      </w:pPr>
      <w:r>
        <w:rPr>
          <w:rFonts w:ascii="Amiri" w:hAnsi="Amiri" w:eastAsia="Amiri" w:cs="Amiri"/>
          <w:color w:val="111111"/>
          <w:sz w:val="28"/>
          <w:sz w:val="28"/>
          <w:szCs w:val="28"/>
          <w:rtl w:val="true"/>
          <w:lang w:bidi="ar-SA"/>
        </w:rPr>
        <w:t>و إلى الحشر رنة السيف منهيملأ الخافقين رجع صداها</w:t>
      </w:r>
    </w:p>
    <w:p>
      <w:pPr>
        <w:pStyle w:val="BookText"/>
        <w:rPr/>
      </w:pPr>
      <w:r>
        <w:rPr>
          <w:rFonts w:ascii="Amiri" w:hAnsi="Amiri" w:eastAsia="Amiri" w:cs="Amiri"/>
          <w:color w:val="111111"/>
          <w:sz w:val="28"/>
          <w:sz w:val="28"/>
          <w:szCs w:val="28"/>
          <w:rtl w:val="true"/>
          <w:lang w:bidi="ar-SA"/>
        </w:rPr>
        <w:t>يا لها ضربة حوت مكرماتلم يزن ثقل أجرها ثقلاها</w:t>
      </w:r>
    </w:p>
    <w:p>
      <w:pPr>
        <w:pStyle w:val="BookText"/>
        <w:rPr/>
      </w:pPr>
      <w:r>
        <w:rPr>
          <w:rFonts w:ascii="Amiri" w:hAnsi="Amiri" w:eastAsia="Amiri" w:cs="Amiri"/>
          <w:color w:val="111111"/>
          <w:sz w:val="28"/>
          <w:sz w:val="28"/>
          <w:szCs w:val="28"/>
          <w:rtl w:val="true"/>
          <w:lang w:bidi="ar-SA"/>
        </w:rPr>
        <w:t>هذه من علاه إحدى المعاليو على هذه فقس ما سواها</w:t>
      </w:r>
    </w:p>
    <w:p>
      <w:pPr>
        <w:pStyle w:val="Heading5"/>
        <w:numPr>
          <w:ilvl w:val="4"/>
          <w:numId w:val="1"/>
        </w:numPr>
        <w:rPr/>
      </w:pPr>
      <w:bookmarkStart w:id="372" w:name="__RefHeading___Toc7834129_417432637"/>
      <w:bookmarkStart w:id="373" w:name="_Toc133"/>
      <w:bookmarkEnd w:id="372"/>
      <w:r>
        <w:rPr>
          <w:rtl w:val="true"/>
        </w:rPr>
        <w:t>المكر المفضوح</w:t>
      </w:r>
      <w:r>
        <w:rPr>
          <w:rtl w:val="true"/>
        </w:rPr>
        <w:t>:</w:t>
      </w:r>
      <w:bookmarkEnd w:id="3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يلاحظ سيرة ابن هشام، التي ادّعى أنها تلخيص لسيرة ابن إسحاق، و يقارن بينها و بين ما وصل إلينا من سيرة ابن إسحاق، من طرق </w:t>
      </w:r>
      <w:bookmarkStart w:id="374" w:name="pg12307_122264"/>
    </w:p>
    <w:p>
      <w:pPr>
        <w:pStyle w:val="BookText"/>
        <w:rPr/>
      </w:pPr>
      <w:bookmarkEnd w:id="374"/>
      <w:r>
        <w:rPr>
          <w:rFonts w:ascii="Amiri" w:hAnsi="Amiri" w:eastAsia="Amiri" w:cs="Amiri"/>
          <w:color w:val="111111"/>
          <w:sz w:val="28"/>
          <w:sz w:val="28"/>
          <w:szCs w:val="28"/>
          <w:rtl w:val="true"/>
          <w:lang w:bidi="ar-SA"/>
        </w:rPr>
        <w:t>الآخرين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هشام لم يكن يريد مجرد تلخيص سيرة ذلك الرجل العلامة الخبير و المعتمد في شأن السيرة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أراد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يستبعد نصوصا ذات طابع معين رأى أن الاحتفاظ بها يضر ببعض الاتجاهات، أو يضع علامة استفهام كبيرة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عمل ابن هشام في السيرة في عداد الأعمال الخيانية بالنسبة للحق و للحقيقة، من منطلق تعصب مذهبي بغيض و 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يلاحظ تعليقات ابن هشام على الأشعار المتقدمة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يحاول التشكيك في خصوص ذلك النوع من الشعر الذي يمقته و يبغضه، و لا يطيقه، فيدعي أن أكثر أهل العلم ينكره لحسان، أو لعلي، أو لمسافع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رغم أننا لم نعثر و لو على رجل واحد قد أنكر أيا من تلك المقطوعات، أو شكك في نسبتها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أولئك الذين لا وجود لهم إلا في مخيلة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بعد هذا أن نسأل ابن هشام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تشكيكهم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لن نسمع منه جوابا مقنعا و لا مقبولا، مهما طال بنا الانتظار</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7834131_417432637"/>
      <w:bookmarkStart w:id="376" w:name="_Toc134"/>
      <w:bookmarkEnd w:id="375"/>
      <w:r>
        <w:rPr>
          <w:rtl w:val="true"/>
        </w:rPr>
        <w:t>تعصب يثير الغثيان</w:t>
      </w:r>
      <w:r>
        <w:rPr>
          <w:rtl w:val="true"/>
        </w:rPr>
        <w:t>:</w:t>
      </w:r>
      <w:bookmarkEnd w:id="3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نتوقع كل شيء من التجني، و الافتراء، و التحريف للحقائق الثابتة، بدافع من الحقد و التعصب ضد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أننا لم نتوقع أن يتجاهل هؤلاء الحاقدون الأغبياء مواقف و بطولات و أثر علي في حرب الخندق، خصوصا قتله كبش كتيبة جيش الشرك عمرو بن عبدود العامري، لأن تجاهل مثل هذا الحدث المصيري، الذي شاع و ذاع، يحتاج إلى </w:t>
      </w:r>
      <w:bookmarkStart w:id="377" w:name="pg12307_122265"/>
    </w:p>
    <w:p>
      <w:pPr>
        <w:pStyle w:val="BookText"/>
        <w:rPr/>
      </w:pPr>
      <w:bookmarkEnd w:id="377"/>
      <w:r>
        <w:rPr>
          <w:rFonts w:ascii="Amiri" w:hAnsi="Amiri" w:eastAsia="Amiri" w:cs="Amiri"/>
          <w:color w:val="111111"/>
          <w:sz w:val="28"/>
          <w:sz w:val="28"/>
          <w:szCs w:val="28"/>
          <w:rtl w:val="true"/>
          <w:lang w:bidi="ar-SA"/>
        </w:rPr>
        <w:t>درجة كبيرة من الشجاعة النادرة، أو فقل إلى درجة عالية من الوقاحة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حصل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بعضهم ليس فقط لا يذكر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لا يورد في مواقفه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يكاد يجهر بإنكار تلك المواقف الرسالية الرائدة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بين القوم قتال إلا الرمي بالنبل و الحصا، فأوقع اللّه بينهم التخاذل، ثم أرسل اللّه عليهم في ظلمة شديدة من الليل ريح الصبا الشديدة في برد شديد، فأسقطت خيامهم، و أطفأت نيرانهم، و زلزلتهم، حتى جالت خيولهم بعضها في بعض في تلك الظلمة فارتحلوا خائبين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إرسال الزبير بن العوام لكشف خبر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رجلا مسيحيا، لا يرغب بالاعتراف للمسلمين بشيء ذي بال، يعتبر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و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هزيمة الأحزاب على كثرة عددهم، و وفرة عددهم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فشتان ما بين هذا الرجل، و بين أولئك، و لا حول و لا قوة باللّه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7834133_417432637"/>
      <w:bookmarkStart w:id="379" w:name="_Toc135"/>
      <w:bookmarkEnd w:id="378"/>
      <w:r>
        <w:rPr>
          <w:rtl w:val="true"/>
        </w:rPr>
        <w:t>من تشكيكات الجاحظ و تعصباته</w:t>
      </w:r>
      <w:r>
        <w:rPr>
          <w:rtl w:val="true"/>
        </w:rPr>
        <w:t>:</w:t>
      </w:r>
      <w:bookmarkEnd w:id="3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ادّعى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عبدود لم يعرف له ذكر إلا في هذه </w:t>
      </w:r>
    </w:p>
    <w:p>
      <w:pPr>
        <w:pStyle w:val="BookText"/>
        <w:rPr/>
      </w:pPr>
      <w:r>
        <w:rPr>
          <w:rFonts w:ascii="Amiri" w:hAnsi="Amiri" w:eastAsia="Amiri" w:cs="Amiri"/>
          <w:color w:val="111111"/>
          <w:sz w:val="28"/>
          <w:sz w:val="28"/>
          <w:szCs w:val="28"/>
          <w:rtl w:val="true"/>
          <w:lang w:bidi="ar-SA"/>
        </w:rPr>
        <w:t xml:space="preserve">الغزوة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الجاحظ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شهرة عمرو بن عبدود بالشجاعة مصنوعة، من قبل محبي علي، حتى تركوه أشجع من عامر بن الطفيل، و عتيبة بن الحارث، و بسطام بن قيس، مع أنه لم يسمع لعمرو ذكر في حرب الفجار، و لا في الحروب بين قريش و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عليه الإسكافي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عمرو بن عبدود أشهر من أن يذكر، و لينظر ما رثته به شعراء قريش لما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شعر مسافع بن عبد مناف، و شعره الآخر في رثائه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أحد يذكر عمروا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قريش و شجاعها، و قد شهد بدرا، و جرح فيها، و قتل قوما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عاهد اللّه عند الكعبة أن لا يدعوه أحد إلى إحدى ثلاث خصال إلا قبلها، و آثاره في أيام الفجار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لما جزع الخندق في ستة فرسان هو أحدهم، جبن المسلمون كلهم عنه، و هو يوبخهم و يقرعهم، و ملكهم الرعب و الوهل، فإما أن يكون هذا أشجع الناس كما قيل عنه، أو يكون المسلمون كلهم أجبن العرب و أذلهم و أفشلهم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لم يذكر مع الفرسان الثلاثة لأنهم كانوا أصحاب غارات و نهب، و أهل بادية، و قريش أهل مدينة، و ساكنوا مدر و حجر، لا يرون الغارات، و لا ينهبون غيرهم من العرب، و هم مقيمون ببلدتهم، فلم يشتهر اسمه </w:t>
      </w:r>
      <w:bookmarkStart w:id="380" w:name="pg12307_122267"/>
    </w:p>
    <w:p>
      <w:pPr>
        <w:pStyle w:val="BookText"/>
        <w:rPr/>
      </w:pPr>
      <w:bookmarkEnd w:id="380"/>
      <w:r>
        <w:rPr>
          <w:rFonts w:ascii="Amiri" w:hAnsi="Amiri" w:eastAsia="Amiri" w:cs="Amiri"/>
          <w:color w:val="111111"/>
          <w:sz w:val="28"/>
          <w:sz w:val="28"/>
          <w:szCs w:val="28"/>
          <w:rtl w:val="true"/>
          <w:lang w:bidi="ar-SA"/>
        </w:rPr>
        <w:t xml:space="preserve">كاشتهار هؤلاء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 كان قد نذر في بدر أن لا يمس رأسه دهنا حتى يقتل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أيضا معروفا بفارس يليل، و قد ذكر ذلك مسافع بن عمرو في شعره الذي يرثيه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بأنه فارس يليل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قتل عمرو في بدر عمير بن أبي وقاص، و سعد بن خيثمة </w:t>
      </w:r>
      <w:r>
        <w:rPr>
          <w:rStyle w:val="FootnoteAnchor"/>
          <w:rtl w:val="true"/>
        </w:rPr>
        <w:footnoteReference w:id="324"/>
      </w:r>
      <w:r>
        <w:rPr>
          <w:rFonts w:ascii="Amiri" w:hAnsi="Amiri" w:eastAsia="Amiri" w:cs="Amiri"/>
          <w:color w:val="111111"/>
          <w:sz w:val="28"/>
          <w:sz w:val="28"/>
          <w:szCs w:val="28"/>
          <w:rtl w:val="true"/>
          <w:lang w:bidi="ar-SA"/>
        </w:rPr>
        <w:t xml:space="preserve">و كان على ميسرة قريش في بدر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7834135_417432637"/>
      <w:bookmarkStart w:id="382" w:name="_Toc136"/>
      <w:bookmarkEnd w:id="381"/>
      <w:r>
        <w:rPr>
          <w:rtl w:val="true"/>
        </w:rPr>
        <w:t>المعركة التي لا حقيقة لها</w:t>
      </w:r>
      <w:r>
        <w:rPr>
          <w:rtl w:val="true"/>
        </w:rPr>
        <w:t>:</w:t>
      </w:r>
      <w:bookmarkEnd w:id="38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عمرو، و رجع المنهزمون إلى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لم يكن لنا فيه شيء، ارجعوا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فنفرت قريش إلى العقيق، و رجعت غطفان إلى منازلها، و استعدّوا يغدون جمعيا، و لا يتخلف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فباتت قريش يعبئون أصحابهم، و كذلك غطفان، و 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بالخندق،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يتخلف منهم أحد، و 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 حضهم على القتال، و وعدهم النصر إن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المشركون قد جعلوا </w:t>
      </w:r>
    </w:p>
    <w:p>
      <w:pPr>
        <w:pStyle w:val="BookText"/>
        <w:rPr/>
      </w:pPr>
      <w:r>
        <w:rPr>
          <w:rFonts w:ascii="Amiri" w:hAnsi="Amiri" w:eastAsia="Amiri" w:cs="Amiri"/>
          <w:color w:val="111111"/>
          <w:sz w:val="28"/>
          <w:sz w:val="28"/>
          <w:szCs w:val="28"/>
          <w:rtl w:val="true"/>
          <w:lang w:bidi="ar-SA"/>
        </w:rPr>
        <w:t xml:space="preserve">المسلمين في مثل الحصن من كتائبهم، فأحدقوا بكل وجه من الخندق، و وجهوا نحو خيمة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غليظة، فيها خالد بن الوليد، فقاتلوهم إلى الليل، و كان القتال من وراء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حان وقت صلاة العصر دنت الكتيبة فلم يقدر النبي، و لا أحد من أصحابه الذين كانوا معه أن يصلوا الصلاة على نحو ما أرادوا، فانكفأت الكتيبة مع الليل، فزعموا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شغلونا عن صلاة العصر ملأ اللّه بطوبهم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على صلاة ظهر، و لا عصر، و لا مغرب، و لا عشاء، فجعل 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كشف اللّه المشركين، فرجعوا متفرقين، و رجع كل من الفريقين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أسيد بن حضير في ماءتين على شفير الخندق، فكرت خيل المشركين يطلبون غرة، و عليها خالد بن الوليد، فناوشهم ساعة، فزرق وحشي الطفيل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مالك بن النعمان بن خنساء الأنصاري السلمي بمزراقة، فقتله، كما قتل حمزة رضي اللّه عنه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قبته أمر بلالا، فأذن و أقام للظهر، و أقام بعد لكل صلاة إقامة، فصلى كل صلاة كأحسن ما كان يصليها في وقتها، و ذلك قبل أن تنزل صلاة الخوف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 البعض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على وجه الأرض قوم يذكرون اللّه تعالى في هذه الساعة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يومئذ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شغلنا المشركون عن الصلاة الوسطى، صلاة العصر، ملأ اللّه أجوافهم و قبورهم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لديهم بعد ذلك قتال جميعا حتى انصرفوا، إلا أنهم لا يدعون الطلائع بالليل طمعا بالغرة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صحة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قتل عمرو و رفاقه لم يحصل أي قتال،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بعد ذلك قتال جميعا، حتى انصرفوا، إلا أنهم لا يدعون الطلائع بالليل، يطمعون بالغارة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القتال بهذا العنف، فأين القتلى و الجرحى، لا سيما مع اجتماع ألوف من الناس؟ أم يعقل أن تكون جميع تلك السهام و الحجارة، </w:t>
      </w:r>
    </w:p>
    <w:p>
      <w:pPr>
        <w:pStyle w:val="BookText"/>
        <w:rPr/>
      </w:pPr>
      <w:r>
        <w:rPr>
          <w:rFonts w:ascii="Amiri" w:hAnsi="Amiri" w:eastAsia="Amiri" w:cs="Amiri"/>
          <w:color w:val="111111"/>
          <w:sz w:val="28"/>
          <w:sz w:val="28"/>
          <w:szCs w:val="28"/>
          <w:rtl w:val="true"/>
          <w:lang w:bidi="ar-SA"/>
        </w:rPr>
        <w:t xml:space="preserve">و الحصى، كانت تذهب سدى و لا تصيب أحدا؟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لا يمنع من الصلاة بصورة نهائية، فقد كان من الممكن أن يصلوا منفردين، أو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لا تسقط حتى عن الغريق، فكيف بالمقاتلين؟ و صلاة المطاردة حال القتال مذكورة في الكتب الفقهية، و إذا كان المسلمون لا يعرفونها،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يعرفها، فلماذا لم يصلّها؟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تناقص الروايات في كثير من خصوصياتها يفقدنا الثقة بها، و بالمراجعة و المقارنة يتضح ذلك بجلاء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اختلاف الروايات في الصلاة أو الصلوات التي فاتت النبي و المسلمين، فهل فاتتهم صلاة فقط كما في حديث جابر </w:t>
      </w:r>
      <w:r>
        <w:rPr>
          <w:rStyle w:val="FootnoteAnchor"/>
          <w:rtl w:val="true"/>
        </w:rPr>
        <w:footnoteReference w:id="328"/>
      </w:r>
      <w:r>
        <w:rPr>
          <w:rFonts w:ascii="Amiri" w:hAnsi="Amiri" w:eastAsia="Amiri" w:cs="Amiri"/>
          <w:color w:val="111111"/>
          <w:sz w:val="28"/>
          <w:sz w:val="28"/>
          <w:szCs w:val="28"/>
          <w:rtl w:val="true"/>
          <w:lang w:bidi="ar-SA"/>
        </w:rPr>
        <w:t xml:space="preserve">و علي </w:t>
      </w:r>
      <w:r>
        <w:rPr>
          <w:rStyle w:val="FootnoteAnchor"/>
          <w:rtl w:val="true"/>
        </w:rPr>
        <w:footnoteReference w:id="329"/>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330"/>
      </w:r>
      <w:r>
        <w:rPr>
          <w:rFonts w:ascii="Amiri" w:hAnsi="Amiri" w:eastAsia="Amiri" w:cs="Amiri"/>
          <w:color w:val="111111"/>
          <w:sz w:val="28"/>
          <w:sz w:val="28"/>
          <w:szCs w:val="28"/>
          <w:rtl w:val="true"/>
          <w:lang w:bidi="ar-SA"/>
        </w:rPr>
        <w:t xml:space="preserve">و حذيفة و ابن حبيبة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أنهم شغلوا عن الظهر، و العصر، و المغرب، و العشاء، كما عن جابر أيضا، و أبي سعيد و ابن مسعود </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عن الظهر و العصر، كما عن سعيد بن المسيب و ابن عباس و عمر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الستة، و عن عبد الرزاق، و ابن أبي شيبة، و أحمد، و عبد بن حميد، و ابن جرير، و ابن المنذر، و البيهقي، و ابن أبي حاتم،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 البيهقي، و عبد الرزاق، و أحمد، و أبي عبيد في فضائله، و العدني، و مسلم، و النسائي، و ابن جرير، و ابن خزيمة، و أبي عوانة، و ابن زنجويه، و عبد بن حميد و غير ذلك</w:t>
      </w:r>
      <w:r>
        <w:rPr>
          <w:rFonts w:eastAsia="Amiri" w:cs="Amiri" w:ascii="Amiri" w:hAnsi="Amiri"/>
          <w:color w:val="111111"/>
          <w:sz w:val="28"/>
          <w:szCs w:val="28"/>
          <w:rtl w:val="true"/>
          <w:lang w:bidi="ar-SA"/>
        </w:rPr>
        <w:t xml:space="preserve">. </w:t>
      </w:r>
      <w:bookmarkStart w:id="383" w:name="pg12307_122272"/>
    </w:p>
    <w:p>
      <w:pPr>
        <w:pStyle w:val="BookText"/>
        <w:rPr/>
      </w:pPr>
      <w:bookmarkEnd w:id="383"/>
      <w:r>
        <w:rPr>
          <w:rFonts w:ascii="Amiri" w:hAnsi="Amiri" w:eastAsia="Amiri" w:cs="Amiri"/>
          <w:color w:val="111111"/>
          <w:sz w:val="28"/>
          <w:sz w:val="28"/>
          <w:szCs w:val="28"/>
          <w:rtl w:val="true"/>
          <w:lang w:bidi="ar-SA"/>
        </w:rPr>
        <w:t xml:space="preserve">أو الظهر و العصر و المغرب كما في رواية أبي هريرة، و أبي سعيد </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الفائتة هي الظهر </w:t>
      </w:r>
      <w:r>
        <w:rPr>
          <w:rStyle w:val="FootnoteAnchor"/>
          <w:rtl w:val="true"/>
        </w:rPr>
        <w:footnoteReference w:id="335"/>
      </w:r>
      <w:r>
        <w:rPr>
          <w:rFonts w:ascii="Amiri" w:hAnsi="Amiri" w:eastAsia="Amiri" w:cs="Amiri"/>
          <w:color w:val="111111"/>
          <w:sz w:val="28"/>
          <w:sz w:val="28"/>
          <w:szCs w:val="28"/>
          <w:rtl w:val="true"/>
          <w:lang w:bidi="ar-SA"/>
        </w:rPr>
        <w:t xml:space="preserve">، و كذا عن جابر و أم سلمة و علي و ابن مسعود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حذيفة، لم تعين الصلاة أو لم تعين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فاحتمل أن يكون كله صحيحا، لأنهم حوصروا في الخندق، و شغلوا بالأحزاب أياما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جمع النووي بين هذه الروايات بأن فوات الصلاة قد حصل مرتين لأن الحرب استمرت في الخندق عدة أيام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7834137_417432637"/>
      <w:bookmarkStart w:id="385" w:name="_Toc137"/>
      <w:bookmarkEnd w:id="384"/>
      <w:r>
        <w:rPr>
          <w:rtl w:val="true"/>
        </w:rPr>
        <w:t>إستفادات غير موفقة</w:t>
      </w:r>
      <w:r>
        <w:rPr>
          <w:rtl w:val="true"/>
        </w:rPr>
        <w:t>:</w:t>
      </w:r>
      <w:bookmarkEnd w:id="3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يستفيد من هذا الحديث المشكوك أحكاما </w:t>
      </w:r>
    </w:p>
    <w:p>
      <w:pPr>
        <w:pStyle w:val="BookText"/>
        <w:rPr/>
      </w:pPr>
      <w:r>
        <w:rPr>
          <w:rFonts w:ascii="Amiri" w:hAnsi="Amiri" w:eastAsia="Amiri" w:cs="Amiri"/>
          <w:color w:val="111111"/>
          <w:sz w:val="28"/>
          <w:sz w:val="28"/>
          <w:szCs w:val="28"/>
          <w:rtl w:val="true"/>
          <w:lang w:bidi="ar-SA"/>
        </w:rPr>
        <w:t>شرعية و غيرها، فقال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يدل على جواز الجمع بين الصلاتين جمع تأخير لعذر الحرب، و أجازه أحمد و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الصلاة المؤخرة أداء لا قضاء</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استدلوا على ذلك أيضا، أي على جواز التأخير لعذر القتال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يصلينّ أحد العصر إلا في بني قريظة، فمنهم من صلاها في الطريق، و منهم صلاها بعد الغروب في بني قريظة، و لم يعنف واحدا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نسخ بتشريع صلاة الخوف، و لو كانت مشرعة لم يؤخروها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الكلام لا يصح،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قد أجبروا على تأخير الصلاة بحيث لم يكن لديهم أي خيار في ذلك، و لا يصح بناء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تأخير الصلاة يوم الخندق كان نسيانا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بذلك رواية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الظهر و العصر يوم الأحزاب فذكر بعد المغرب، فقال</w:t>
      </w:r>
      <w:r>
        <w:rPr>
          <w:rFonts w:eastAsia="Amiri" w:cs="Amiri" w:ascii="Amiri" w:hAnsi="Amiri"/>
          <w:color w:val="111111"/>
          <w:sz w:val="28"/>
          <w:szCs w:val="28"/>
          <w:rtl w:val="true"/>
          <w:lang w:bidi="ar-SA"/>
        </w:rPr>
        <w:t xml:space="preserve">: </w:t>
      </w:r>
      <w:bookmarkStart w:id="386" w:name="pg12307_122274"/>
    </w:p>
    <w:p>
      <w:pPr>
        <w:pStyle w:val="BookText"/>
        <w:rPr/>
      </w:pPr>
      <w:bookmarkEnd w:id="386"/>
      <w:r>
        <w:rPr>
          <w:rFonts w:ascii="Amiri" w:hAnsi="Amiri" w:eastAsia="Amiri" w:cs="Amiri"/>
          <w:color w:val="111111"/>
          <w:sz w:val="28"/>
          <w:sz w:val="28"/>
          <w:szCs w:val="28"/>
          <w:rtl w:val="true"/>
          <w:lang w:bidi="ar-SA"/>
        </w:rPr>
        <w:t xml:space="preserve">اللهم من حبسنا عن الصلاة الوسطى فاملأ بيوتهم نارا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المغرب،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علم أني صليت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صليت، فأمر المؤذن فأقام الصلاة، فصلى العصر، ثم أعاد المغرب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الجواب عن إعادة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أعادها مع الجماعة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7834139_417432637"/>
      <w:bookmarkStart w:id="388" w:name="_Toc138"/>
      <w:bookmarkEnd w:id="387"/>
      <w:r>
        <w:rPr>
          <w:rtl w:val="true"/>
        </w:rPr>
        <w:t>الصحيح في القضية</w:t>
      </w:r>
      <w:r>
        <w:rPr>
          <w:rtl w:val="true"/>
        </w:rPr>
        <w:t>:</w:t>
      </w:r>
      <w:bookmarkEnd w:id="388"/>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فنحن لا نمانع من أن يكون قد حصل تأخير في أداء الصلاة إلى حد يصدق معه الاضطرار ليمكن للمكلف أن يصلي صلاة المضطر، أو صلاة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 . </w:t>
      </w:r>
      <w:r>
        <w:rPr>
          <w:rStyle w:val="FootnoteAnchor"/>
          <w:rtl w:val="true"/>
        </w:rPr>
        <w:footnoteReference w:id="345"/>
      </w:r>
      <w:r>
        <w:rPr>
          <w:rFonts w:ascii="Amiri" w:hAnsi="Amiri" w:eastAsia="Amiri" w:cs="Amiri"/>
          <w:color w:val="111111"/>
          <w:sz w:val="28"/>
          <w:sz w:val="28"/>
          <w:szCs w:val="28"/>
          <w:rtl w:val="true"/>
          <w:lang w:bidi="ar-SA"/>
        </w:rPr>
        <w:t>قد ورد في سورة البقرة، النازلة في أوائل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يوم الأحزاب إيماء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الآية المذكورة قد نزلت في غزوة الخندق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هي غير الآية التي تحدثت عن صلاة الخوف جماعة فراجع</w:t>
      </w:r>
      <w:r>
        <w:rPr>
          <w:rFonts w:eastAsia="Amiri" w:cs="Amiri" w:ascii="Amiri" w:hAnsi="Amiri"/>
          <w:color w:val="111111"/>
          <w:sz w:val="28"/>
          <w:szCs w:val="28"/>
          <w:rtl w:val="true"/>
          <w:lang w:bidi="ar-SA"/>
        </w:rPr>
        <w:t xml:space="preserve">. </w:t>
      </w:r>
      <w:bookmarkStart w:id="389" w:name="pg12307_122275"/>
    </w:p>
    <w:p>
      <w:pPr>
        <w:pStyle w:val="Heading5"/>
        <w:numPr>
          <w:ilvl w:val="4"/>
          <w:numId w:val="1"/>
        </w:numPr>
        <w:rPr/>
      </w:pPr>
      <w:bookmarkStart w:id="390" w:name="__RefHeading___Toc7834141_417432637"/>
      <w:bookmarkStart w:id="391" w:name="_Toc139"/>
      <w:bookmarkEnd w:id="389"/>
      <w:bookmarkEnd w:id="390"/>
      <w:r>
        <w:rPr>
          <w:rtl w:val="true"/>
        </w:rPr>
        <w:t>السر و السبب</w:t>
      </w:r>
      <w:r>
        <w:rPr>
          <w:rtl w:val="true"/>
        </w:rPr>
        <w:t>:</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بعد أن استظهرنا عدم صحة ما ذكروه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الذي يدعو البعض لإشاعة أمور كهذه هو الرغبة في تبرير تهاون الحكام بصلاتهم، و تأخيرهم لها عن 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الجزء الأول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يهمهم أن يكون ذلك على حساب كرامة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النيل من عصمته، و عقله و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السبب هو ما جرى لعمر بن الخطاب حين فاتته الصلاة في غزوة الخندق،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كدت أن أصلي حتى كادت الشمس أن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صليتها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بطحان، فتوضأ للصلاة و توضأنا لها، فصلى العصر بعد ما غربت الشمس، ثم صلى بعدها المغرب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دعوى وجود قتال ضار استمر ثلاثة أيام، أو أكثر أو أقل، قد يكون الهدف منها هو التضخيم و التهويل في قوة المشركين، و التأكيد على شوكتهم و على ارتفاع معنوياتهم بعد قتل عمرو بن عبدود و رفاقه، الأمر الذي ينتج عنه أن لا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إنجازا ذا بال، </w:t>
      </w:r>
    </w:p>
    <w:p>
      <w:pPr>
        <w:pStyle w:val="BookText"/>
        <w:rPr/>
      </w:pPr>
      <w:r>
        <w:rPr>
          <w:rFonts w:ascii="Amiri" w:hAnsi="Amiri" w:eastAsia="Amiri" w:cs="Amiri"/>
          <w:color w:val="111111"/>
          <w:sz w:val="28"/>
          <w:sz w:val="28"/>
          <w:szCs w:val="28"/>
          <w:rtl w:val="true"/>
          <w:lang w:bidi="ar-SA"/>
        </w:rPr>
        <w:t>فضلا عن أن يكون ما جرى قد أسهم في هزيمة المشركين بطريقة أو بأخرى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أيضا سوف يحدث ترديدا و تشكيكا في قيمة الأوسمة التي حباه بها رسول اللّه، و في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في جدارته لحملها</w:t>
      </w:r>
      <w:r>
        <w:rPr>
          <w:rFonts w:eastAsia="Amiri" w:cs="Amiri" w:ascii="Amiri" w:hAnsi="Amiri"/>
          <w:color w:val="111111"/>
          <w:sz w:val="28"/>
          <w:szCs w:val="28"/>
          <w:rtl w:val="true"/>
          <w:lang w:bidi="ar-SA"/>
        </w:rPr>
        <w:t xml:space="preserve">. </w:t>
      </w:r>
      <w:bookmarkStart w:id="392" w:name="pg12307_122277"/>
    </w:p>
    <w:p>
      <w:pPr>
        <w:pStyle w:val="Heading4"/>
        <w:numPr>
          <w:ilvl w:val="3"/>
          <w:numId w:val="1"/>
        </w:numPr>
        <w:rPr/>
      </w:pPr>
      <w:bookmarkStart w:id="393" w:name="__RefHeading___Toc7834143_417432637"/>
      <w:bookmarkStart w:id="394" w:name="_Toc140"/>
      <w:bookmarkEnd w:id="392"/>
      <w:bookmarkEnd w:id="393"/>
      <w:r>
        <w:rPr>
          <w:rtl w:val="true"/>
        </w:rPr>
        <w:t>الفصل الثالث</w:t>
      </w:r>
      <w:r>
        <w:rPr>
          <w:rtl w:val="true"/>
        </w:rPr>
        <w:t xml:space="preserve">: </w:t>
      </w:r>
      <w:r>
        <w:rPr>
          <w:rtl w:val="true"/>
        </w:rPr>
        <w:t xml:space="preserve">كيف انتهت الحرب الخندق؟ </w:t>
      </w:r>
      <w:r>
        <w:rPr>
          <w:rtl w:val="true"/>
        </w:rPr>
        <w:t>!</w:t>
      </w:r>
      <w:bookmarkEnd w:id="3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5" w:name="__RefHeading___Toc7834145_417432637"/>
      <w:bookmarkStart w:id="396" w:name="_Toc141"/>
      <w:bookmarkEnd w:id="395"/>
      <w:r>
        <w:rPr>
          <w:rtl w:val="true"/>
        </w:rPr>
        <w:t>اشارة</w:t>
      </w:r>
      <w:bookmarkEnd w:id="3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2307_122279"/>
      <w:bookmarkStart w:id="398" w:name="pg12307_122279"/>
      <w:bookmarkEnd w:id="398"/>
    </w:p>
    <w:p>
      <w:pPr>
        <w:pStyle w:val="Heading5"/>
        <w:numPr>
          <w:ilvl w:val="4"/>
          <w:numId w:val="1"/>
        </w:numPr>
        <w:rPr/>
      </w:pPr>
      <w:bookmarkStart w:id="399" w:name="pg12307_122279"/>
      <w:bookmarkStart w:id="400" w:name="__RefHeading___Toc7834147_417432637"/>
      <w:bookmarkStart w:id="401" w:name="_Toc142"/>
      <w:bookmarkEnd w:id="399"/>
      <w:bookmarkEnd w:id="400"/>
      <w:r>
        <w:rPr>
          <w:rtl w:val="true"/>
        </w:rPr>
        <w:t>ما فعله نعيم بن مسعود</w:t>
      </w:r>
      <w:r>
        <w:rPr>
          <w:rtl w:val="true"/>
        </w:rPr>
        <w:t>:</w:t>
      </w:r>
      <w:bookmarkEnd w:id="401"/>
    </w:p>
    <w:p>
      <w:pPr>
        <w:pStyle w:val="BookText"/>
        <w:rPr/>
      </w:pPr>
      <w:r>
        <w:rPr>
          <w:rFonts w:ascii="Amiri" w:hAnsi="Amiri" w:eastAsia="Amiri" w:cs="Amiri"/>
          <w:color w:val="111111"/>
          <w:sz w:val="28"/>
          <w:sz w:val="28"/>
          <w:szCs w:val="28"/>
          <w:rtl w:val="true"/>
          <w:lang w:bidi="ar-SA"/>
        </w:rPr>
        <w:t>لقد حاول المؤرخون و المحدثون الذين توجههم التيارات و القوى و التعصبات السياسية، و المذهبية، و الأحقاد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التعتيم على النصر المؤزر الذي سجله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الأحزاب بطريقة أخرى غير طريقة تضخيم الأمور، و ادعاء حصول قتال شغلهم عن صلاة العصر،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مسعود قد قام بدور فاعل و أساس في تخذيل القوم، و إلقاء الريب و الشك ببعضهم البعض فيما بينهم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فيدعي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بن مسعود الغطفاني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دواهي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 أسلمت، و إن قومي لم يعلموا بإسلامي، فأمرني بما شئت أنته إليه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رجل واحد فينا، و إنما غناؤك أن تخذل عنا ما استطعت، و عليك بالخداع، فإن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خدعة، فاحتل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نعيم حتى أتى بني قريظة، و كان نديما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قريظة، قد عرفتم ودّي إياكم، و خاصة ما بيني و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لست عندنا بمتهم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و غطفان و من التف معهم جاؤوا لحرب محمد، فإن ظاهرتموهم عليه، فليسوا كهيئتكم، و ذاك أن البلد بلدكم، به أموالكم، و أولادكم، و نساؤكم، لا تقدرون أن تتحلوا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قريش و غطفان، فإن أموالهم، و أبناءهم، و نساءهم ببلاد غير بلادكم، فإن رأوا نهبة و غنيمة أصابوها، و إن كان غير ذلك لحقوا ببلادهم، و خلوا بينكم و 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ببلادكم لا طاقة لكم به، و إن خلا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كبر عليهم جانب محمد، أجلبوا عليه بالأمس إلى الليل، فقتل رأسهم عمرو بن عبدود و هربوا منه مجرحين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تقاتلوا القوم حتى تأخذوا منهم رهنا من أشرافهم، يكونون بأيديكم، ثقة لكم على أن يقاتلوا معكم محمدا حتى يناجزوه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علينا برأي و 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حتى أتى قريشا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لأبي سفيان بن حرب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قد عرفتم ودّي إياكم، و فراقي محمدا، و قد بلغني أمر رأيت حقا علي أن أبلغكم، نصحا </w:t>
      </w:r>
    </w:p>
    <w:p>
      <w:pPr>
        <w:pStyle w:val="BookText"/>
        <w:rPr/>
      </w:pPr>
      <w:r>
        <w:rPr>
          <w:rFonts w:ascii="Amiri" w:hAnsi="Amiri" w:eastAsia="Amiri" w:cs="Amiri"/>
          <w:color w:val="111111"/>
          <w:sz w:val="28"/>
          <w:sz w:val="28"/>
          <w:szCs w:val="28"/>
          <w:rtl w:val="true"/>
          <w:lang w:bidi="ar-SA"/>
        </w:rPr>
        <w:t>لكم، فاكتموا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معشر يهود قد ندموا على ما صنعوا بينهم و بين محمد، و قد أرسلوا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ندمنا على ما صنعنا، فهل يرضيك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من القبيلتين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رجل، كما عند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 غطفان رجالا من أشرافهم، و كبرائهم، و نعطيكهم، فتضرب أعناقهم، ثم نكون معك على من بقي منهم؟</w:t>
      </w:r>
    </w:p>
    <w:p>
      <w:pPr>
        <w:pStyle w:val="BookText"/>
        <w:rPr/>
      </w:pPr>
      <w:r>
        <w:rPr>
          <w:rFonts w:ascii="Amiri" w:hAnsi="Amiri" w:eastAsia="Amiri" w:cs="Amiri"/>
          <w:color w:val="111111"/>
          <w:sz w:val="28"/>
          <w:sz w:val="28"/>
          <w:szCs w:val="28"/>
          <w:rtl w:val="true"/>
          <w:lang w:bidi="ar-SA"/>
        </w:rPr>
        <w:t>أضافت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ترد جناحنا الذي كسرت إلى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بعثت إليك يهود، يلتمسون منكم رهنا من رجالكم فلا تدفعوا إليهم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ذلك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حتى أتى غطفان،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غطفان، أنتم أصلي و عشيرتي، و أحب الناس إلي، و لا أراكم تتهموني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فاكتموا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 مثل ما قال لقريش، و حذرهم مثل ما حذرهم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أبو سفيان </w:t>
      </w:r>
      <w:r>
        <w:rPr>
          <w:rStyle w:val="FootnoteAnchor"/>
          <w:rtl w:val="true"/>
        </w:rPr>
        <w:footnoteReference w:id="349"/>
      </w:r>
      <w:r>
        <w:rPr>
          <w:rFonts w:ascii="Amiri" w:hAnsi="Amiri" w:eastAsia="Amiri" w:cs="Amiri"/>
          <w:color w:val="111111"/>
          <w:sz w:val="28"/>
          <w:sz w:val="28"/>
          <w:szCs w:val="28"/>
          <w:rtl w:val="true"/>
          <w:lang w:bidi="ar-SA"/>
        </w:rPr>
        <w:t xml:space="preserve">، و رؤوس غطفان إلى بني قريظة عكرمة بن أبي </w:t>
      </w:r>
    </w:p>
    <w:p>
      <w:pPr>
        <w:pStyle w:val="BookText"/>
        <w:rPr/>
      </w:pPr>
      <w:r>
        <w:rPr>
          <w:rFonts w:ascii="Amiri" w:hAnsi="Amiri" w:eastAsia="Amiri" w:cs="Amiri"/>
          <w:color w:val="111111"/>
          <w:sz w:val="28"/>
          <w:sz w:val="28"/>
          <w:szCs w:val="28"/>
          <w:rtl w:val="true"/>
          <w:lang w:bidi="ar-SA"/>
        </w:rPr>
        <w:t>جهل في نفر من قريش و غطفان،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لسنا بدار مقام، و قد هلك الخف و الحافر، فاغدوا للقتال حتى نناجز محمدا، و نفرغ مما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اليوم يوم السبت و هو يوم لا نعمل فيه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أحدث فيه بعض الناس شيئا فأصابه ما لم يخف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فلسنا نقاتل معكم حتى تعطونا رهنا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يكونون بأيدينا ثقة حتى نناجز محمدا، فإننا نخشى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ضرستكم الحرب، و اشتد عليكم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تشمروا إلى بلادكم، و تتركونا و الرجل في بلدنا، و لا طاقة لنا بذلك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أرسلت غطفان مسعود بن رخيلة في رجال بمثل ما راسلهم به أبو سفيان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رجعت الرسل بالذي قالت بنو قريظة قالت قريش و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الذي حدثكم به نعيم بن مسعود لحق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فأرسلوا إلى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ما ندفع إليكم رجلا واحدا، فإن كنتم تريدون القتال فاخرجوا فقاتلوا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 بنو قريظة حين أدت إليهم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ذكر لكم نعيم بن مسعود لحق، ما يريد القوم إلا أن يقاتلوا، فإن وجدوا فرصة انتهزوها، و إن كان غير ذلك انشمروا إلى بلادهم، و خلوا بينكم و 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نقاتل معكم حتى تعطونا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تكررت رسل قريش و غطفان إلى بني قريظة، و هم يردون عليهم بما تقدم، فيئس هؤلاء من نصر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تخاذل القوم، و اتهم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زمن شات، و ليال باردة، كثيرة الرياح، تطرح أبنيتهم، و تكفأ قدورهم الخ</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طالب أبو سفيان حيي بن أخطب بالأمر، حاول حيي أن يقنع بني قريظة بالعدول عن ذلك، فلم يفلح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هذه الرواية فلتراجع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تقدم هو النص الذي يذكره أكثر المؤرخين مطولا أو ملخصا،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تساورنا شكوك حول صحة ذلك، و نرى أن ما جرى لم يكن بهذا الشكل، و ذلك بالنظر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عن دور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في ذلك مبالغة، لأن القصة تروى عن نعيم نفسه، بواسطة رواة أشجع</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لطلب الرهائن تقول رواية 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كان بعد نقض بني قريظة للعهد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بعد أن طال الحصار على قريش، و بإيحاء من نعيم بن مسعود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هناك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طلبوا الرهائن حين كلمهم حيي بن أخطب في نقض العهد، فإنهم طلبوا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لهم رهائن من قريش و غطفان تكون عندهم، تسعين رجلا من أشرافهم </w:t>
      </w:r>
      <w:r>
        <w:rPr>
          <w:rStyle w:val="FootnoteAnchor"/>
          <w:rtl w:val="true"/>
        </w:rPr>
        <w:footnoteReference w:id="354"/>
      </w:r>
      <w:r>
        <w:rPr>
          <w:rFonts w:ascii="Amiri" w:hAnsi="Amiri" w:eastAsia="Amiri" w:cs="Amiri"/>
          <w:color w:val="111111"/>
          <w:sz w:val="28"/>
          <w:sz w:val="28"/>
          <w:szCs w:val="28"/>
          <w:rtl w:val="true"/>
          <w:lang w:bidi="ar-SA"/>
        </w:rPr>
        <w:t>، و ذلك قبل إسلام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هذا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يحتمل أن تكون قريظة لما يئسوا من انتظام أمرهم مع قريش و غطفان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منه الصلح على أن يرد بني النضير إلى المدينة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حل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بعد أن يئسوا من انتظام أمرهم مع المشركين، و صيرورتهم في الموقف الأضعف، و أصبحوا يخشون على أنفسهم من مغبة غدرهم، و عواقب خيانتهم و ما جنته أيديهم، لم يكونوا ليجرؤوا على اشتراط إرجاع بني النضير إلى أراضيهم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الذي ذكره ابن كثير لا يحل إشكال أن يكون طلب الرهائن قبل إسلام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أوضحناه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نكاد نصدق دعوى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قريظة قد أرسلت بحضوره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 بأخذ سبعين، أو تسعين رهينة من أشراف قريش و غطفان ليقتلهم</w:t>
      </w:r>
      <w:r>
        <w:rPr>
          <w:rFonts w:eastAsia="Amiri" w:cs="Amiri" w:ascii="Amiri" w:hAnsi="Amiri"/>
          <w:color w:val="111111"/>
          <w:sz w:val="28"/>
          <w:szCs w:val="28"/>
          <w:rtl w:val="true"/>
          <w:lang w:bidi="ar-SA"/>
        </w:rPr>
        <w:t xml:space="preserve">. </w:t>
      </w:r>
      <w:bookmarkStart w:id="402" w:name="pg12307_122286"/>
    </w:p>
    <w:p>
      <w:pPr>
        <w:pStyle w:val="BookText"/>
        <w:rPr/>
      </w:pPr>
      <w:bookmarkEnd w:id="402"/>
      <w:r>
        <w:rPr>
          <w:rFonts w:ascii="Amiri" w:hAnsi="Amiri" w:eastAsia="Amiri" w:cs="Amiri"/>
          <w:color w:val="111111"/>
          <w:sz w:val="28"/>
          <w:sz w:val="28"/>
          <w:szCs w:val="28"/>
          <w:rtl w:val="true"/>
          <w:lang w:bidi="ar-SA"/>
        </w:rPr>
        <w:t>إذ إن نعيم بن مسعود نفسه كان من غطفان، فهل يجهر بنو قريظة أمام غطفاني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كانت درجة إخلاصه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يريدون أخذ أشراف قومه ليسلموهم إلى القتل؟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يمكن أن يصدقه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سمع ذلك حقا من بني قريظة؟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قصة نعيم على النحو المذكور آنفا، لكان يجب أن نتوقع من حيي بن أخطب موقفا آخر 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فيتملص من تعهداته لهم، و لا يسلم نفسه إلى القتل بدخوله معهم في حصنهم بعد رحيل قريش، لأن لديه حجة واضحة، و هي أن الإخلال و إفشال ما جمعه من كيد إنما من قبل بني قريظة أنفسهم، فإنهم هم الذين أخلّوا بتعهداتهم تجاه قريش، و 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العديد من الروايات التي تؤكد 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هو الذي أفسد العلاقة بين قريش و المشركين من جهة، و بين بني قريظة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نعيم بن مسعود بل كان هو الآخر غافلا عن حقيقة التدبير النبوي في هذا المجال</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834149_417432637"/>
      <w:bookmarkStart w:id="404" w:name="_Toc143"/>
      <w:bookmarkEnd w:id="403"/>
      <w:r>
        <w:rPr>
          <w:rtl w:val="true"/>
        </w:rPr>
        <w:t>و النصوص المشار إليها هي التالية</w:t>
      </w:r>
      <w:r>
        <w:rPr>
          <w:rtl w:val="true"/>
        </w:rPr>
        <w:t>:</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نعيم بن مسعود كان يذيع ما يسمعه من الحديث، فاتفق أنه مرّ بالقرب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عشاء، فأشار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بعثت قريش و غطفان إلى بني قريظة يطلبون منهم أن يخرجوا إليهم فينا جزوك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فأرسلوا إلينا بالرهن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مسر إليك شيئا فلا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أرسلوا إلي يدعونني إلى الصلح، و أرد بني النضير إلى دورهم و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سبيل الخدعة الجائزة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نعيم بن مسعود عامدا إلى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يصنع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نعيم غطفان و قريشا فأعلمهم؛ فبادر القوم و أرسلوا إلى بني قريظة عكرمة و جماعة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فاتفق ذلك ليلة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منهم أن يخرجوا للقتال معهم، فاعتلت اليهود بالسبت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أيضا طلبوا الرهن توثقة، فأوقع اللّه بينهم و اختلفوا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هي الأقرب إلى الصواب، و يشهد لذلك ما يلي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بني قريظة للعهد،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لعناء، نحن أمرناهم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لقريش، يتجسسون خبره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فو اللّه، لأن أخرّ من السماء أو تخطفني الطير أحب إلي من أن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حدثتكم عني، فإن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قريظة بعثوا إلى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إذا التقيتم أنتم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أمددناكم و أعنّاكم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بعثوا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التقينا نحن و أبو سفيان أمددونا و أعانونا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يهود، فارتحل عنهم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نعيم رجلا نموما، 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 قد بعثت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يرضيك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رجالا رهنا من قريش و غطفان، من أشرافهم، فندفعهم إليك فتقتلهم، فخرج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فأتاهم، فأخبرهم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نعيم،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الحرب خدعة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الواقدي عن أبي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 حيي بن أخطب إلى كعب بن أسد يريده على نقض العهد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حتى تأخذ سبعين رجلا من قريش و غطفان رهانا عندكم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من حيي خديعة لكعب حتى ينقض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أنه إذا نقض العهد لحم الأمر، و لم يخبر حيي قريشا بالذي قال لبني قريظة، فلما جاءهم عكرمة يطلب منهم أن يخرجوا معه البست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نكسر البست، و لكن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نخرج حتى تعطونا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شرطتم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شرطها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بن أخطب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أبا سفيان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نحن قلنا لك كذا و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التوراة ما قلت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الغدر من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حيي يحلف بالتوراة ما قال ذلك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حيي، لا نخرج حتى نأخذ من كل أصحابك من كل بطن سبعين رجلا رهنا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ذلك حيي لقريش و لغطفان، 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عقدوا بينهم عقدا بذلك حتى شق كعب الكتاب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أرسلت إليه قريش تستنصره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فأنكروا ذلك و اختلفوا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 آخر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بنو قريظة إلى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ائتوا فإنا سنغير على بيضة المسلمين من ورائهم، فسمع ذلك نعيم بن مسعود، و كان موادعا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فلعلنا أمرناهم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نعيم بكلمة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نعيم رجلا لا يكتم الحديث، فلما ولىّ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إلى غطفان،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الذي قلت؟ إن كان هذا الأمر من اللّه تعالى فأمضه، و إن كان هذا رأيا من قبل نفسك، فإن شأن بني قريظة هو أهون من أن تقول شيئا يؤثر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رأي رأيته،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 نعيم فدعاه،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سمعتني قلت آنفا؟ اسكت عنه، فلا تذكره فإنما أغراه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عيينة و من معه من غطفان،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محمدا قال شيئا قط إلا كان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لي فيما أرسلت به إليكم بنو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فلعلنا نحن أمرناهم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نهاني أذكره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عيينة بن حصن أبا سفيان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في مكر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إليهم الآن فنسألهم الرهن، فإن دفعوا الرهن إلينا، فقد صدقونا، و إن أبوا ذلك فنحن منهم في مكر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فأرسلوا إليهم يطلبون الرهن ليلة السبت، فامتنعوا من إعطائه لأجل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سفيان و رؤوس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 بني قريظة، فارتحلوا فقد طالت إقامتكم، فأذنوا بالرحيل، و بعث اللّه تعالى عليهم الريح، حتى ما يكاد أحدهم يهتدي لموضع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فولوا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حيي بن أخطب 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 لك من بني قريظة سبعين رجلا رهنا عندك حتى يخرجوا فيقاتلوا، فهم أعرف بقتال محمد و أصحابه، فكان هذا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طلب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 الأشياء عندنا قول نعيم الأول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و كذلك رواية جعل ثلث ثمار المدينة لعيينة بن حصن،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معاذ و عمر بن الخطاب، يعتقدان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أحيانا انطلاقا من هدى الوحي، و وفق التدبير و التسديد الإلهي، و يتصرف أحيانا أخرى إنطلاقا من رأيه الشخصي، و وفقا لهواه الذي قد يصيب و قد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بالذات هو ما عبر عنه عمر بن الخطاب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أظهرت هذه الرواية 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هو نفسه بهذا الأمر و قرره بصراحة و وضوح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نبينا الأكرم أجل من أن يتصرف أو يتكلم بوحي من الهوى و بغير إذن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من بين شفتيه إلا الحق و الصدق، و الهدى، و لا شيء غير ذلك</w:t>
      </w:r>
      <w:r>
        <w:rPr>
          <w:rFonts w:eastAsia="Amiri" w:cs="Amiri" w:ascii="Amiri" w:hAnsi="Amiri"/>
          <w:color w:val="111111"/>
          <w:sz w:val="28"/>
          <w:szCs w:val="28"/>
          <w:rtl w:val="true"/>
          <w:lang w:bidi="ar-SA"/>
        </w:rPr>
        <w:t xml:space="preserve">. </w:t>
      </w:r>
      <w:bookmarkStart w:id="405" w:name="pg12307_122292"/>
    </w:p>
    <w:p>
      <w:pPr>
        <w:pStyle w:val="BookText"/>
        <w:rPr/>
      </w:pPr>
      <w:bookmarkEnd w:id="405"/>
      <w:r>
        <w:rPr>
          <w:rFonts w:ascii="Amiri" w:hAnsi="Amiri" w:eastAsia="Amiri" w:cs="Amiri"/>
          <w:color w:val="111111"/>
          <w:sz w:val="28"/>
          <w:sz w:val="28"/>
          <w:szCs w:val="28"/>
          <w:rtl w:val="true"/>
          <w:lang w:bidi="ar-SA"/>
        </w:rPr>
        <w:t>و ملاحظة أخرى نسجلها على هذه الرواية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بن مسعود قد أخبر عيينة بن حصن و من معه من غطفان بمقالة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 لا بد أن يعرفوا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نعيما هو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أرسلت به قريظة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ينطوي على مخاطرة واضحة حين يكتشف عيينة و غطفان أن نعيما قد خانهم و أفشى سرهم، و لن يسكتوا عن هذا الأمر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الرواي قد نقل أصل الحدث ذاهلا عن الصياغة الحقيقية التي أظهرها نعيم لقومه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7834151_417432637"/>
      <w:bookmarkStart w:id="407" w:name="_Toc144"/>
      <w:bookmarkEnd w:id="406"/>
      <w:r>
        <w:rPr>
          <w:rtl w:val="true"/>
        </w:rPr>
        <w:t>اللمحات الأخيرة</w:t>
      </w:r>
      <w:r>
        <w:rPr>
          <w:rtl w:val="true"/>
        </w:rPr>
        <w:t>:</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من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مسعود كان يتجسس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عارفا بأمره، فاختاره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ليلقي إليه قوله ذاك الذي انتهى بتخذيل الأحزاب، و شكهم ببعضهم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لنا تحفظا آخر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تسليم سبعين رهينة من أشراف قريش و غطفان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ليقتلهم، إنما يعني أن يستقل اليهود من بني قريظة بعداوة الأحزاب و كل من له بهم صلة أو هوى في المنطقة بأسرها، و لا طاقة لليهود بهؤلاء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ذلك يحمل معه أخطار إبادتهم عن بكرة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يصدق المشركون أن يقدم اليهود على أمر كهذا؟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ذكرته النصوص الأخرى المتقدمة أقرب إلى الصواب</w:t>
      </w:r>
      <w:r>
        <w:rPr>
          <w:rFonts w:eastAsia="Amiri" w:cs="Amiri" w:ascii="Amiri" w:hAnsi="Amiri"/>
          <w:color w:val="111111"/>
          <w:sz w:val="28"/>
          <w:szCs w:val="28"/>
          <w:rtl w:val="true"/>
          <w:lang w:bidi="ar-SA"/>
        </w:rPr>
        <w:t xml:space="preserve">. </w:t>
      </w:r>
      <w:bookmarkStart w:id="408" w:name="pg12307_122293"/>
    </w:p>
    <w:p>
      <w:pPr>
        <w:pStyle w:val="BookText"/>
        <w:rPr/>
      </w:pPr>
      <w:bookmarkEnd w:id="408"/>
      <w:r>
        <w:rPr>
          <w:rFonts w:ascii="IRNazanin" w:hAnsi="IRNazanin" w:eastAsia="IRNazanin"/>
          <w:color w:val="111111"/>
          <w:sz w:val="28"/>
          <w:sz w:val="28"/>
          <w:szCs w:val="28"/>
          <w:rtl w:val="true"/>
          <w:lang w:bidi="fa-IR"/>
        </w:rPr>
        <w:t>و أولى بالاعتبار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الجزء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بن مسعود و حسان بن ثابت قد أظهرا تعاطفا واضحا مع بني النضير حينما أجلاهم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فتصدى لهما أبو عبس ورد عليهم بقوة </w:t>
      </w:r>
      <w:r>
        <w:rPr>
          <w:rStyle w:val="FootnoteAnchor"/>
          <w:rtl w:val="true"/>
        </w:rPr>
        <w:footnoteReference w:id="36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يستفيد البعض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مسعود كان حينئذ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قولهم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أسلم في غزوة الخندق؟ </w:t>
      </w:r>
      <w:r>
        <w:rPr>
          <w:rFonts w:eastAsia="Amiri" w:cs="Amiri" w:ascii="Amiri" w:hAnsi="Amiri"/>
          <w:color w:val="111111"/>
          <w:sz w:val="28"/>
          <w:szCs w:val="28"/>
          <w:rtl w:val="true"/>
          <w:lang w:bidi="ar-SA"/>
        </w:rPr>
        <w:t>! .</w:t>
      </w:r>
    </w:p>
    <w:p>
      <w:pPr>
        <w:pStyle w:val="Heading5"/>
        <w:numPr>
          <w:ilvl w:val="4"/>
          <w:numId w:val="1"/>
        </w:numPr>
        <w:rPr/>
      </w:pPr>
      <w:bookmarkStart w:id="409" w:name="__RefHeading___Toc7834153_417432637"/>
      <w:bookmarkStart w:id="410" w:name="_Toc145"/>
      <w:bookmarkEnd w:id="409"/>
      <w:r>
        <w:rPr>
          <w:rtl w:val="true"/>
        </w:rPr>
        <w:t>التبرير بلا مبرر</w:t>
      </w:r>
      <w:r>
        <w:rPr>
          <w:rtl w:val="true"/>
        </w:rPr>
        <w:t>:</w:t>
      </w:r>
      <w:bookmarkEnd w:id="410"/>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لوحدة الصف الإسلامي، و انضباط المسلمين و وقوفهم صفا واحدا خلف قائدهم أثر كبير في تطور الموقف و نتائجه، سيما و أن خصومهم كانوا على نقيض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سهل كثيرا مهمة الدبلوماسية الإسلامية، التي اعتمدت اعتمادا رئيسيا على هذه الناحية، فنجحت في تفريق صفوف الأحزاب، و تشتيت شملهم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الكاتب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المتخاذلين و المنافقين، الذين كانوا يتسللون لواذا، و يتركون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يحتجون لانسحابهم من المعركة بحجج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دور رئيس في تخذيل الناس، و بث الرعب و الخوف في نفوس الكثيرين منهم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تخاذلهم عن عمرو بن عبدود و رفاقه، و هم أقل عددا من </w:t>
      </w:r>
      <w:bookmarkStart w:id="411" w:name="pg12307_122294"/>
    </w:p>
    <w:p>
      <w:pPr>
        <w:pStyle w:val="BookText"/>
        <w:rPr/>
      </w:pPr>
      <w:bookmarkEnd w:id="411"/>
      <w:r>
        <w:rPr>
          <w:rFonts w:ascii="Amiri" w:hAnsi="Amiri" w:eastAsia="Amiri" w:cs="Amiri"/>
          <w:color w:val="111111"/>
          <w:sz w:val="28"/>
          <w:sz w:val="28"/>
          <w:szCs w:val="28"/>
          <w:rtl w:val="true"/>
          <w:lang w:bidi="ar-SA"/>
        </w:rPr>
        <w:t>أصابع اليد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نسي ذلك، و جاء ليدعي أن الصف الإسلامي كان على غاية من القوة و التماسك خلف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و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في ثلاث مئة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معه سوى اثني عشر رجلا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الكاتب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مسعود لم يكن هو بطل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المحرك و المحور الأساس فيها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حسبما أوضحناه آنفا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7834155_417432637"/>
      <w:bookmarkStart w:id="413" w:name="_Toc146"/>
      <w:bookmarkEnd w:id="412"/>
      <w:r>
        <w:rPr>
          <w:rtl w:val="true"/>
        </w:rPr>
        <w:t>الشائعات و الحرب النفسية</w:t>
      </w:r>
      <w:r>
        <w:rPr>
          <w:rtl w:val="true"/>
        </w:rPr>
        <w:t>:</w:t>
      </w:r>
      <w:bookmarkEnd w:id="413"/>
    </w:p>
    <w:p>
      <w:pPr>
        <w:pStyle w:val="BookText"/>
        <w:rPr/>
      </w:pPr>
      <w:r>
        <w:rPr>
          <w:rFonts w:ascii="Amiri" w:hAnsi="Amiri" w:eastAsia="Amiri" w:cs="Amiri"/>
          <w:color w:val="111111"/>
          <w:sz w:val="28"/>
          <w:sz w:val="28"/>
          <w:szCs w:val="28"/>
          <w:rtl w:val="true"/>
          <w:lang w:bidi="ar-SA"/>
        </w:rPr>
        <w:t xml:space="preserve">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بما أردتم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مما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على إيقاع الشك و الريب فيما بين الأحزاب بالطريقة الإعلامية الذكية و الواعية، حتى تحقق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و استطاع من خلال ذلك أن يفشل كل مخططاتهم، و يبطل كل ما بذلوه من جهد وكيد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تجلت لنا من خلال ذلك أهمية الإعلام الحربي الموجه، و أنه قد يهزم الجيوش، و يثل العروش، إذا كان هادفا و واعيا و ذكيا</w:t>
      </w:r>
      <w:r>
        <w:rPr>
          <w:rFonts w:eastAsia="Amiri" w:cs="Amiri" w:ascii="Amiri" w:hAnsi="Amiri"/>
          <w:color w:val="111111"/>
          <w:sz w:val="28"/>
          <w:szCs w:val="28"/>
          <w:rtl w:val="true"/>
          <w:lang w:bidi="ar-SA"/>
        </w:rPr>
        <w:t xml:space="preserve">. </w:t>
      </w:r>
      <w:bookmarkStart w:id="414" w:name="pg12307_122295"/>
    </w:p>
    <w:p>
      <w:pPr>
        <w:pStyle w:val="Heading5"/>
        <w:numPr>
          <w:ilvl w:val="4"/>
          <w:numId w:val="1"/>
        </w:numPr>
        <w:rPr/>
      </w:pPr>
      <w:bookmarkStart w:id="415" w:name="__RefHeading___Toc7834157_417432637"/>
      <w:bookmarkStart w:id="416" w:name="_Toc147"/>
      <w:bookmarkEnd w:id="414"/>
      <w:bookmarkEnd w:id="415"/>
      <w:r>
        <w:rPr>
          <w:rtl w:val="true"/>
        </w:rPr>
        <w:t>الدعاء و الابتهال</w:t>
      </w:r>
      <w:r>
        <w:rPr>
          <w:rtl w:val="true"/>
        </w:rPr>
        <w:t>:</w:t>
      </w:r>
      <w:bookmarkEnd w:id="416"/>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الأحزاب، فاستجاب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المؤرخون و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مسجد الأحزاب يوم الإثنين، و الثلاثاء، و الأربعاء؛ فدعا عليهم يوم الأربعاء بين الصلاتين،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البشر في وجهه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زالت الشمس، ثم 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تتمنوا لقاء العدو، و اسألوا اللّه العافية، فإن لقيتم العدو فاصبروا، 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تحت ظلال السيوف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منزل الكتاب، سريع الحساب، اهزم الأحزاب، اللهم اهزمهم، و انصرنا عليهم و زلزلهم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عليهم الحصار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أنشدك عهدك و وعدك، اللهم إن تشأ لا تعبد</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مسجد الفتح،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تهلك هذه العصابة لم تعبد في الأرض بعدها، فبعث اللّه ريحا قلعت خيم المشركين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من مسجد الفتح إلى معسكره، فصاح بحذيفة بن اليمان، و كان قد ناداه قريبا ثلاثا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إرساله لكشف خبرهم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ذكرت أدعية أخرى عديدة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للواقدي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الأحزاب فلتراجع في مصادرها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بذلك كله في مواقف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ما نذكره نحن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من شيء نقوله، فقد بلغت القلوب الحناجر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عوراتنا، و آمن روعاتنا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اللّه تعالى ذلك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هنا وقفات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عبد اللّه بن أبي أوفى المتقدمة موضع ريب و شك، لأن المسلمين لم يتمنوا لقاء العدو آنئذ، بل كان الحال يزداد شدة و صعوبة عليهم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الخوف مسيطرا على الكثيرين، فإن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كلاما من هذا النوع، فلا بد أن يكون قد قاله في مناسبة أخرى، غير مناسبة الخندق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نستبعد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كلاما من هذا النوع، و ذلك لما يحمل في طياته من تضعيف و تخذيل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 عليه في حالات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يلتجئ للصلاة و للدعاء، و يوجه الناس إلى اللّه سبحانه في هذه الظروف الحرجة، التي يكون فيها الإنسان أكثر من أي وقت مضى مؤهلا للتفاعل مع الحالات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يساعد على ذلك أنه في هذه الظروف بالذات تكون نظرته إلى الأمور واقعية و سليمة، لا تشوبها نوازع نفسية، و لا أهواء و لا غيرها مما من شأنه أن يضخم الأمور له، أو يمنعه من رؤيتها على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حين تصبح القضية لها مساس بمصيره و بحياته، فإنه لا بد له من أن يحدق بها، و يكشف كل خباياها و خفاياها، و تتبلور فيه حساسية خاصة تجاه أية بادرة يلاحظها، إذا كانت تصب في نفس الاتجاه الذي يسير فيه، أو تؤثر على الواقع الذي يتعامل معه، سلبا كان ذلك التأثير أو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ثمة ارتباط في هذه الناحية بالذات بالغيب، و باللّه سبحانه على الخصوص، فإن التأثير يصبح أكثر عمقا و أصالة و شمولية، لأنه يرتكز على الناحية العقيدية و الإيمانية و الشعورية و مداها، قبل أن يدخل في الحسابات المادية و في نطاقها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الناحية الإيمانية تقوم على أساس فكري راسخ و تستند إلى القناعة من خلال الدليل الصحيح و القاطع، فإنها تستمد حينئذ من اللامحدود، و تستند إلى المطلق، الذي يملك القدرة على استيعاب المحدود، مهما كانت قوته، و مهما اشتد و تعاظم خطره</w:t>
      </w:r>
      <w:r>
        <w:rPr>
          <w:rFonts w:eastAsia="Amiri" w:cs="Amiri" w:ascii="Amiri" w:hAnsi="Amiri"/>
          <w:color w:val="111111"/>
          <w:sz w:val="28"/>
          <w:szCs w:val="28"/>
          <w:rtl w:val="true"/>
          <w:lang w:bidi="ar-SA"/>
        </w:rPr>
        <w:t xml:space="preserve">. </w:t>
      </w:r>
      <w:bookmarkStart w:id="417" w:name="pg12307_122299"/>
    </w:p>
    <w:p>
      <w:pPr>
        <w:pStyle w:val="BookText"/>
        <w:rPr/>
      </w:pPr>
      <w:bookmarkEnd w:id="41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التربية الروحية بحاجة إلى القول و إلى العمل، فإن ذلك يفيد في نيل درجات القرب، و يؤثر أيضا في التصفية و التزكية، بما توحي به الكلمة من معان، و تنشره من ظلال روحية، و تثيره من نسمات إيمانية أنيسة و دافئة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العمل العبادي بما يمثله من تجسيد للحالة الروحية و النفسية يستطيع أن يرسخ الوعي في المشاعر و في الخواطر، فتثير لديه وعيا جديدا، و أملا وليدا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7834159_417432637"/>
      <w:bookmarkStart w:id="419" w:name="_Toc148"/>
      <w:bookmarkEnd w:id="418"/>
      <w:r>
        <w:rPr>
          <w:rtl w:val="true"/>
        </w:rPr>
        <w:t>الريح و الملائكة</w:t>
      </w:r>
      <w:r>
        <w:rPr>
          <w:rtl w:val="true"/>
        </w:rPr>
        <w:t>:</w:t>
      </w:r>
      <w:bookmarkEnd w:id="419"/>
    </w:p>
    <w:p>
      <w:pPr>
        <w:pStyle w:val="BookText"/>
        <w:rPr/>
      </w:pPr>
      <w:r>
        <w:rPr>
          <w:rFonts w:ascii="Amiri" w:hAnsi="Amiri" w:eastAsia="Amiri" w:cs="Amiri"/>
          <w:color w:val="111111"/>
          <w:sz w:val="28"/>
          <w:sz w:val="28"/>
          <w:szCs w:val="28"/>
          <w:rtl w:val="true"/>
          <w:lang w:bidi="ar-SA"/>
        </w:rPr>
        <w:t>قد عرفنا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على الأحزاب، في مسجد الأحزاب، يوم الإثنين و الثلاثاء و الأربعاء، فاستجيب له يوم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السبت بعث اللّه الريح على الأحزاب، حتى ما يكاد أحدهم يهتدي لموضع رحله، و لا يقر لهم قدر و لا بناء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إلى أن ذهب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 ليلة قتل كعب بن الأشرف، و كان إذا حزبه أمر أكثر من الصلاة </w:t>
      </w:r>
      <w:r>
        <w:rPr>
          <w:rStyle w:val="FootnoteAnchor"/>
          <w:rtl w:val="true"/>
        </w:rPr>
        <w:footnoteReference w:id="373"/>
      </w:r>
      <w:r>
        <w:rPr>
          <w:rFonts w:ascii="Amiri" w:hAnsi="Amiri" w:eastAsia="Amiri" w:cs="Amiri"/>
          <w:color w:val="111111"/>
          <w:sz w:val="28"/>
          <w:sz w:val="28"/>
          <w:szCs w:val="28"/>
          <w:rtl w:val="true"/>
          <w:lang w:bidi="ar-SA"/>
        </w:rPr>
        <w:t xml:space="preserve">، و كان ذلك في أيام شاتية </w:t>
      </w:r>
      <w:r>
        <w:rPr>
          <w:rStyle w:val="FootnoteAnchor"/>
          <w:rtl w:val="true"/>
        </w:rPr>
        <w:footnoteReference w:id="374"/>
      </w:r>
      <w:r>
        <w:rPr>
          <w:rFonts w:ascii="Amiri" w:hAnsi="Amiri" w:eastAsia="Amiri" w:cs="Amiri"/>
          <w:color w:val="111111"/>
          <w:sz w:val="28"/>
          <w:sz w:val="28"/>
          <w:szCs w:val="28"/>
          <w:rtl w:val="true"/>
          <w:lang w:bidi="ar-SA"/>
        </w:rPr>
        <w:t xml:space="preserve">، و برد شديد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تعالى الريح، فهتكت القباب، و كفأت القدور، و دفنت الرجل، و قطعت الأوتاد، فانطلقوا لا يلوي أحد على أحد، و أنزل اللّه الخ</w:t>
      </w:r>
      <w:r>
        <w:rPr>
          <w:rFonts w:eastAsia="Amiri" w:cs="Amiri" w:ascii="Amiri" w:hAnsi="Amiri"/>
          <w:color w:val="111111"/>
          <w:sz w:val="28"/>
          <w:szCs w:val="28"/>
          <w:rtl w:val="true"/>
          <w:lang w:bidi="ar-SA"/>
        </w:rPr>
        <w:t xml:space="preserve">.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الريح التي أرسلها اللّه سبحانه عليهم هي ريح الصبا، فأكفأت قدورهم، و طرحت آنيتهم، و نزعت فساطيطهم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عليهم ريحا و ظلمة، فانصرفوا هاربين لا يلوون على شيء، حتى ركب أبو سفيان ناقته و هي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عوجل الشيخ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عز و جل قبل رحيلهم قد بعث عليهم بالريح بضع عشرة ليلة، حتى ما خلق اللّه لهم بيتا يقوم، و لا رمحا، حتى ما كان في الأرض منزل أشد عليهم و لا أكره إليهم من منزلهم ذلك، فأقشعوا </w:t>
      </w:r>
      <w:r>
        <w:rPr>
          <w:rStyle w:val="FootnoteAnchor"/>
          <w:rtl w:val="true"/>
        </w:rPr>
        <w:footnoteReference w:id="379"/>
      </w:r>
      <w:r>
        <w:rPr>
          <w:rFonts w:ascii="Amiri" w:hAnsi="Amiri" w:eastAsia="Amiri" w:cs="Amiri"/>
          <w:color w:val="111111"/>
          <w:sz w:val="28"/>
          <w:sz w:val="28"/>
          <w:szCs w:val="28"/>
          <w:rtl w:val="true"/>
          <w:lang w:bidi="ar-SA"/>
        </w:rPr>
        <w:t>و الريح أشد ما كانت، معها جنود اللّه لا ترى، كما قال اللّه عز و جل الخ</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هذا النص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مع ما تقدم، و ما سيأتي في حديث حذيفة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إرسال الريح عليهم إنما كان بعد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ذلك بعد قتل عمرو بن عبدود، و أن ذلك لم يدم إلا مدة يسيرة انتهت بفرارهم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الأحزاب بالريح، كما صرحت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نرى مبررا لأن يصمدوا أمام هذه الريح العاتية هذه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التاريخية حول ما صنعته الريح بهم كثيرة، و سيأتي في حديث حذيفة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لإرسال الملائكة، فإن النصوص فيه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قرآنية قد ذكرت إرسال الريح و الملائكة على الأحزاب،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فعلته الريح هو نفس ما فعلته الملائكة، و أن حركة الريح هي حركة الملائكة بالذات، فهو يقول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 يومئذ تكبير الملائكة في جوانب عسكرهم، و كانوا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تقاتل يومئذ، و سمعوا قعقة السلاح، و لكن قلعت الأوتاد، و قطعت أطناب الفساطيط، و أطفأت النيران، و أكفأت القدور، و جالت الخيل بعضها في </w:t>
      </w:r>
    </w:p>
    <w:p>
      <w:pPr>
        <w:pStyle w:val="BookText"/>
        <w:rPr/>
      </w:pPr>
      <w:r>
        <w:rPr>
          <w:rFonts w:ascii="Amiri" w:hAnsi="Amiri" w:eastAsia="Amiri" w:cs="Amiri"/>
          <w:color w:val="111111"/>
          <w:sz w:val="28"/>
          <w:sz w:val="28"/>
          <w:szCs w:val="28"/>
          <w:rtl w:val="true"/>
          <w:lang w:bidi="ar-SA"/>
        </w:rPr>
        <w:t xml:space="preserve">بعض، و قذف اللّه في قلوبهم الرعب، فارتحلوا، و تركوا ما استثقلوه من متاعهم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لم يقاتلوا يومئذ، بل كانوا يشجعون المؤمنين، و يجبنون الكافرين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قطعت أوتاد الخيام، و أطفات نيرانهم، و رأى الجيش أنه لا خلاص لهم إلا بالفرار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تكبير الملائكة في جوانب عسكرهم حتى كان سيد كل 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هلم، حتى إذا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النجاة، أتيتم </w:t>
      </w:r>
      <w:r>
        <w:rPr>
          <w:rStyle w:val="FootnoteAnchor"/>
          <w:rtl w:val="true"/>
        </w:rPr>
        <w:footnoteReference w:id="385"/>
      </w:r>
      <w:r>
        <w:rPr>
          <w:rFonts w:ascii="Amiri" w:hAnsi="Amiri" w:eastAsia="Amiri" w:cs="Amiri"/>
          <w:color w:val="111111"/>
          <w:sz w:val="28"/>
          <w:sz w:val="28"/>
          <w:szCs w:val="28"/>
          <w:rtl w:val="true"/>
          <w:lang w:bidi="ar-SA"/>
        </w:rPr>
        <w:t>، لما بعث اللّه عليهم من الرعب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غشيتهم الملائكة تطمس أبصارهم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إنما بعث اللّه الملائكة تزجر خيل العدو و إبلهم، فقطعوا مدة ثلاثة أيام في يوم واحد فارين منهزمين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20" w:name="pg12307_122303"/>
    </w:p>
    <w:p>
      <w:pPr>
        <w:pStyle w:val="BookText"/>
        <w:rPr/>
      </w:pPr>
      <w:bookmarkEnd w:id="42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الملائكة،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قد أمرنا بالطاعة لك، فمرنا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زعزعي المشركين و أرعبيهم، و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فهي قد نفثت الرعب في قلوبهم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لم تقاتل يومئذ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7834161_417432637"/>
      <w:bookmarkStart w:id="422" w:name="_Toc149"/>
      <w:bookmarkEnd w:id="421"/>
      <w:r>
        <w:rPr>
          <w:rtl w:val="true"/>
        </w:rPr>
        <w:t>مهمة حذيفة بن اليمان</w:t>
      </w:r>
      <w:r>
        <w:rPr>
          <w:rtl w:val="true"/>
        </w:rPr>
        <w:t>:</w:t>
      </w:r>
      <w:bookmarkEnd w:id="422"/>
    </w:p>
    <w:p>
      <w:pPr>
        <w:pStyle w:val="BookText"/>
        <w:rPr/>
      </w:pPr>
      <w:r>
        <w:rPr>
          <w:rFonts w:ascii="Amiri" w:hAnsi="Amiri" w:eastAsia="Amiri" w:cs="Amiri"/>
          <w:color w:val="111111"/>
          <w:sz w:val="28"/>
          <w:sz w:val="28"/>
          <w:szCs w:val="28"/>
          <w:rtl w:val="true"/>
          <w:lang w:bidi="ar-SA"/>
        </w:rPr>
        <w:t xml:space="preserve">و بعد أن 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رجلا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ثلاث مئة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روايات أخرى 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يحدثنا حذيفة عن تلك الليلة التي قام الرسول فيها على التل، الذي عليه مسجد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ظلماء ذات قرة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المسلمون صافين قعودا، و الأحزاب فوقهم، و قريظة أسفل منهم، يخافونهم على 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نلخص كلامه هنا، فقد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أتت علينا ليلة قط أشد ظلمة، و لا أشد ريحا منها، في أصوات ريحها أمثال الصواعق و هي ظلمة ما يرى أحدنا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المنافقون يستأذنون رسول اللّه،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وَ مٰا هِيَ بِعَوْرَةٍ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يستأذنه أحد منهم إلا أذن له، فيتسللون، و نحن ثلاث مئة،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أحدهم بخبر القوم، ثلاث مرات، فلم يجبه أحد من شدة الجوع و القر و الخوف،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تقاصر إلى الأرض، كراهية أن يقوم،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كائن في القوم خبر، فأتني بخبر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أرسل الرياح على قريش فهزمهم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فشكى إليه البرد،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عليك من حر و لا برد حتى ترجع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أنه يخاف الأسر و التمثيل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تؤسر، فخرج حذيفة، فدعا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 الفزع، و البرد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كأنما أمشي في حمام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حذيفة، لا تحدثن في شيء حتى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قريشا،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إنما يريد الناس إذا كان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قريش؟ أين قادة الناس؟ أين رؤوس الناس؟ فيقدموكم، فتصلوا القتال، فيكون القتل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بني كنانة،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علمه ما يشبه الكلام السابق لقريش، و كذا الحال بالنسبة 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فذهب حذيفة فلما دنا منهم رأى أدهم ضخما عند نار توقد، و حوله عصبة، و قد تفرق الأحزاب عنه،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حذيفة يعرف أبا سفيان قبل ذلك، فانتزع سهما ليرميه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فيهم أحس أبو سفيان أنه قد دخل فيهم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رجل منكم بيد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على يد الذي عن يمني، فأخذت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بيدي على يد الذي عن شمالي،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فإذا رجل من هوازن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خشية أن يفطن بي، </w:t>
      </w:r>
    </w:p>
    <w:p>
      <w:pPr>
        <w:pStyle w:val="BookText"/>
        <w:rPr/>
      </w:pPr>
      <w:r>
        <w:rPr>
          <w:rFonts w:ascii="Amiri" w:hAnsi="Amiri" w:eastAsia="Amiri" w:cs="Amiri"/>
          <w:color w:val="111111"/>
          <w:sz w:val="28"/>
          <w:sz w:val="28"/>
          <w:szCs w:val="28"/>
          <w:rtl w:val="true"/>
          <w:lang w:bidi="ar-SA"/>
        </w:rPr>
        <w:t>فبدرتهم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تلبثت فيهم هنيهة، و أتيت بني كنانة و قيسا، و قلت ما أمرني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دخلت في العسكر، فإذا أدنى الناس مني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عامر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إن الريح قاتلي و أنا على ظهر، و أخذتهم ريح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أصحابه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الرحيل الرحيل، لا مقام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الريح في عسكر المشركين ما تجاوز عسكرهم شبرا، فو اللّه إني لأسمع صوت الحجارة في رحالهم، و فرشهم، و الريح تضربها، فلما دنا الصبح نادوا أين قريش؟ أين رؤوس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هذا الذي أتينا به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هذا الذي أتينا به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قيس؟ أين أحلاس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هذا الذي أتينا به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أبو سفيان، أمرهم بأن يتحملوا، فتحملوا، و إن الريح لتغلبهم على بعض أمتعتهم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أبا سفيان وثب على جمل له معقول فجعل يستحثه و لا يستطيع أن يقوم حتى حل بعد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انتصف به الطريق التقى بعشرين فارسا، أو بفارسين فقط،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كفاه </w:t>
      </w:r>
      <w:bookmarkStart w:id="423" w:name="pg12307_122307"/>
    </w:p>
    <w:p>
      <w:pPr>
        <w:pStyle w:val="BookText"/>
        <w:rPr/>
      </w:pPr>
      <w:bookmarkEnd w:id="423"/>
      <w:r>
        <w:rPr>
          <w:rFonts w:ascii="Amiri" w:hAnsi="Amiri" w:eastAsia="Amiri" w:cs="Amiri"/>
          <w:color w:val="111111"/>
          <w:sz w:val="28"/>
          <w:sz w:val="28"/>
          <w:szCs w:val="28"/>
          <w:rtl w:val="true"/>
          <w:lang w:bidi="ar-SA"/>
        </w:rPr>
        <w:t>القوم بالجنود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يصلي، و عاد إليه البرد و القر، فسدل عليه فضل شملته فنام، ثم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تركهم يرحلون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و خالد بن الواليد أقاما في ماءتي فارس ساقة للعسكر، وردءا لهم، مخافة الطلب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7834163_417432637"/>
      <w:bookmarkStart w:id="425" w:name="_Toc150"/>
      <w:bookmarkEnd w:id="424"/>
      <w:r>
        <w:rPr>
          <w:rtl w:val="true"/>
        </w:rPr>
        <w:t>نص آخر لقضية حذيفة</w:t>
      </w:r>
      <w:r>
        <w:rPr>
          <w:rtl w:val="true"/>
        </w:rPr>
        <w:t>:</w:t>
      </w:r>
      <w:bookmarkEnd w:id="425"/>
    </w:p>
    <w:p>
      <w:pPr>
        <w:pStyle w:val="BookText"/>
        <w:rPr/>
      </w:pPr>
      <w:r>
        <w:rPr>
          <w:rFonts w:ascii="Amiri" w:hAnsi="Amiri" w:eastAsia="Amiri" w:cs="Amiri"/>
          <w:color w:val="111111"/>
          <w:sz w:val="28"/>
          <w:sz w:val="28"/>
          <w:szCs w:val="28"/>
          <w:rtl w:val="true"/>
          <w:lang w:bidi="ar-SA"/>
        </w:rPr>
        <w:t>إننا نذكر نصا مختصرا آخر لقضية حذيفة، ثم نحيل القارئ إلى المصادر التي ذكرت هذه القضية بتفصيل أو بإجمال ليراجعها من أراد الاستقصاء 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المؤرخون ما قام به نعيم بن مسعود من كيد بين قريظة، و قريش و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نحن قد سجلنا فيما سبق تحفظات قوية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تخاذل القوم، و اتهم بعضهم بعضا، و ذلك في زمن شات، و ليال باردة كثيرة الرياح، تطرح أبنيتهم، و تكفأ قدورهم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ضاق ذرع القوم، و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القوم، و ما هم فيه من </w:t>
      </w:r>
    </w:p>
    <w:p>
      <w:pPr>
        <w:pStyle w:val="BookText"/>
        <w:rPr/>
      </w:pPr>
      <w:r>
        <w:rPr>
          <w:rFonts w:ascii="Amiri" w:hAnsi="Amiri" w:eastAsia="Amiri" w:cs="Amiri"/>
          <w:color w:val="111111"/>
          <w:sz w:val="28"/>
          <w:sz w:val="28"/>
          <w:szCs w:val="28"/>
          <w:rtl w:val="true"/>
          <w:lang w:bidi="ar-SA"/>
        </w:rPr>
        <w:t>الجهد، فدعا حذيفة بن اليمان فبعثه إليهم، لينظر ما فعل القوم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فرأيت من الرياح أمرا هائلا، لا يقر لهم نارا و لا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لينظر امرؤ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و أخذت بيد الرجل الذي إلى جانبي،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يا قوم ما أصبحتم بدار مقام، لقد هلك الكراع و الخف، و أخلفتنا بنو قريظة، و بلغنا عنهم ما نكره، و لقينا من الجهد و الشدة، و هذه الريح ما ترون، فارتحلوا، فإني مرتحل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إلى جمله، و قام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إلى جمله و هو معقول فجلس عليه، ثم ضربه فوثب على ثلاث قوائم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سمعت غطفان بما فعلت قريش، فانصرفوا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ذلك الجمع من غير قتال، إلا ما كان من عدة يسيرة، اتفقوا على الهجوم الخ</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انتقض ذلك الجمع و التدبير كله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ذكرت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حذيفة مرتين، فلم يجبه، و أجابه في الثالثة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صوتي و لا تجيبني؟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عن عدم إجابته بالخوف و البرد و الجوع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ثمة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يبعث رجلا من أصحابه يعبر الخندق فيعلم ما خبر القوم، فأتى رجلا فطلب منه ذلك فاعتل، فتركه، و أتى آخر، فاعتل أيضا فتركه، و حذيفة يسمع، و لكنه صامت لا يتكلم،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يدري من هو، فسأله إن كان قد سمع ما جرى، فأجاب بالإيجاب، ثم اعتذر عن عدم مبادرته لإجابة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 و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بالذهاب الخ</w:t>
      </w:r>
      <w:r>
        <w:rPr>
          <w:rFonts w:eastAsia="Amiri" w:cs="Amiri" w:ascii="Amiri" w:hAnsi="Amiri"/>
          <w:color w:val="111111"/>
          <w:sz w:val="28"/>
          <w:szCs w:val="28"/>
          <w:rtl w:val="true"/>
          <w:lang w:bidi="ar-SA"/>
        </w:rPr>
        <w:t xml:space="preserve">.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نستطيع أن نؤكد صحة قضية حذيفة بما لها من خصوصيات و تفاصيل مذكورة آنفا، و إن كنا لا نمنع من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أرسله لكشف خبر الأحزاب، فعاد إليه فأخبره بأنهم بدأوا بالرحيل</w:t>
      </w:r>
      <w:r>
        <w:rPr>
          <w:rFonts w:eastAsia="Amiri" w:cs="Amiri" w:ascii="Amiri" w:hAnsi="Amiri"/>
          <w:color w:val="111111"/>
          <w:sz w:val="28"/>
          <w:szCs w:val="28"/>
          <w:rtl w:val="true"/>
          <w:lang w:bidi="ar-SA"/>
        </w:rPr>
        <w:t>.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شكنا فيما عدا ذلك من تفاصيل و أحداث مزعومة، يستند إلى عدة أمور، نذكر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حذيفة يذكر أنه رأى أبا سفيان في ضوء النار الموقدة، و هو يستدفئ بها مع أصحابه، و أراد أن يرميه بسهم، لولا أنه ذكر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قد رآه رجلا ضخما أدهم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فكان من الوضوح له أنه استطاع أن يميز لونه، و يعرف أنه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يأتي و يجلس بين نفس تلك العصبة التي حول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أن يراه أحد من تلك العصبة، و لا أحس به، رغم وجود النار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إحساس أبي سفيان بأن رجلا غريبا دخل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الظلمة شديدة إلى هذا الحد، فكيف استطاع حذيفة أن يجد مكانه بينهم دون أن يصطدم و لو جزئيا بواحد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استطاع حذيفة أن يرى العصبة و أبا سفيان، و يرى تفرق الأحزاب عنه، ثم لا يراه أحد، و لا يحس به أي منهم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 سفيان حين ورود حذيفة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الرحيل، و كذلك كان عامر بن علقمة بن علاثة ينادي الرحيل الرحيل، لا مقام لكم، فما معنى أن يقوم حذيفة بدوره في تخذيلهم، وفق ما علمه الرسول إياه؟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 في نصوص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تناقضا صريحا واحدا هنا و هو واقع في الرواية التي ذكرناها أولا نفسها،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كانت في عسكر المشركين، ما تجاوز عسكرهم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جاء في بداية الرواية نفسها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أتت علينا ليلة قط أشد ظلمة، و لا أشد ريحا منها، في أصوات ريحها مثل الصواعق، فجعل المنافقون يستأذنون الخ</w:t>
      </w:r>
      <w:r>
        <w:rPr>
          <w:rFonts w:eastAsia="Amiri" w:cs="Amiri" w:ascii="Amiri" w:hAnsi="Amiri"/>
          <w:color w:val="111111"/>
          <w:sz w:val="28"/>
          <w:szCs w:val="28"/>
          <w:rtl w:val="true"/>
          <w:lang w:bidi="ar-SA"/>
        </w:rPr>
        <w:t>. .»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التي ذكرناها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أمر حذيفة بأن يأتي قريشا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إنما يريد الناس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يأتي كنانة فيقول كذا و كذا، ثم يأتي قيسا فيقول كذا و كذا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هذا لا ينسجم مع عنصر السرية الذي كان مطلوبا لحذيفة في ظروف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ينسجم مع ما جرى بينه و بين جليسيه حين طلب أبو سفيان أن يعرف كل منهم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المصادر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سأل حذيفة جليسه عن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فإذا رجل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تعجب هذا الرجل؟ فهل رأى حذيفة وجهه في ذلك الظلام الدامس و لم يعرفه، فأثار ذلك تعجبه؟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نعرف أن حذيفة قد حضر حرب أحد، و كان أبو سفيان قائد جيش المشركين في أحد، فهل لم يكن قد رآه آنئذ، ليقول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يعرف أبا سفيان حتى ذلك الوقت؟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رآه واقفا يوقد النار و يستدفئ بها كيف عرف أنه أبو سفيان؟ فلعله رجل آخر من هذا الجيش 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رواية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فصرت إلى معسكرهم فلم أجد هناك إلا خيمة أبي سفيان، و عنده جماعة من وجوه قريش، و بين أيديهم نار تشتعل مرة، و تخبو أخرى، فانسللت فجلست بينهم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يجد إلا خيمة أبي سفيان، فهل استعصت هذه </w:t>
      </w:r>
    </w:p>
    <w:p>
      <w:pPr>
        <w:pStyle w:val="BookText"/>
        <w:rPr/>
      </w:pPr>
      <w:r>
        <w:rPr>
          <w:rFonts w:ascii="Amiri" w:hAnsi="Amiri" w:eastAsia="Amiri" w:cs="Amiri"/>
          <w:color w:val="111111"/>
          <w:sz w:val="28"/>
          <w:sz w:val="28"/>
          <w:szCs w:val="28"/>
          <w:rtl w:val="true"/>
          <w:lang w:bidi="ar-SA"/>
        </w:rPr>
        <w:t xml:space="preserve">الخيمة فقط على الريح التي أرسلها اللّه سبحانه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دمرت خيام جيش يعد بالألوف؟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قد أورد ما يشبه هذه الرواية، لكنه يجعل بطلها الزبير بن العوام،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يأتينا بخبر القوم؟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يأتينا بخبر القوم؟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يأتينا بخبر القوم؟</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حواريا، و إن حواري الزبير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صحيحا فلماذا ترك الزبير، و لم 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حذيفة؟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حذيفة إنما ذهب ليأتيه بخبر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الزبير فقد كشف خبر بني قريظة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كلام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الديبع قد صرح بأن الزبير هو الذي سمع أبا سفيان ينادي، و يأمرهم بسؤال جلسائهم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بجليسي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دحلان أن يجيب عن ذلك التساؤل بطريقة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حذيفة بن اليمان رضي اللّه عنهما و أرسله كما سيأتي، و لم يرسل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سؤاله ذلك ثلاثا؛ لأن له حدة و شدة، لا يملك معها نفسه أن يحدث بالقوم شيئا مما نهى عنه حذيفة فيما يأتي، فاختار إرسال حذيفة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عند أئمة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المرسل إنما هو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نسب بعضهم الإرسال إلى الزبير، و هو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إرسال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خبر بني قريظة لما نقضوا العهد</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 الزبير إلى بني قريظة لا يصح أيضا، فراجع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الزبير إلى حذيفة لأجل حدة كانت في الزبير، فإنما هو على فرض تسليم أصل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مردودة جملة و تفصيلا؛ لأن حذيفة يصرح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ثلاثا فلم يجب منهم أحد، و هذا يكذب أن يكون الزبير قد أجاب ثلاث مرات</w:t>
      </w:r>
      <w:r>
        <w:rPr>
          <w:rFonts w:eastAsia="Amiri" w:cs="Amiri" w:ascii="Amiri" w:hAnsi="Amiri"/>
          <w:color w:val="111111"/>
          <w:sz w:val="28"/>
          <w:szCs w:val="28"/>
          <w:rtl w:val="true"/>
          <w:lang w:bidi="ar-SA"/>
        </w:rPr>
        <w:t xml:space="preserve">. </w:t>
      </w:r>
      <w:bookmarkStart w:id="426" w:name="pg12307_122315"/>
    </w:p>
    <w:p>
      <w:pPr>
        <w:pStyle w:val="Heading5"/>
        <w:numPr>
          <w:ilvl w:val="4"/>
          <w:numId w:val="1"/>
        </w:numPr>
        <w:rPr/>
      </w:pPr>
      <w:bookmarkStart w:id="427" w:name="__RefHeading___Toc7834165_417432637"/>
      <w:bookmarkStart w:id="428" w:name="_Toc151"/>
      <w:bookmarkEnd w:id="426"/>
      <w:bookmarkEnd w:id="427"/>
      <w:r>
        <w:rPr>
          <w:rtl w:val="true"/>
        </w:rPr>
        <w:t>حقيقة القضية</w:t>
      </w:r>
      <w:r>
        <w:rPr>
          <w:rtl w:val="true"/>
        </w:rPr>
        <w:t>:</w:t>
      </w:r>
      <w:bookmarkEnd w:id="428"/>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 للزبير هنا إنما هو من مجعولات محبيه، لينال و ساما عن غير جدارة و لا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حذيفة، فقد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لكشف خبر المشركين، فراقبهم عن بعد، أو عن قرب، و سمع بعض أقوالهم، ثم زاد الرواة على ذلك ما شاؤوا حتى أخرجوا القضية عن حدود المعقول و المقبول</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7834167_417432637"/>
      <w:bookmarkStart w:id="430" w:name="_Toc152"/>
      <w:bookmarkEnd w:id="429"/>
      <w:r>
        <w:rPr>
          <w:rtl w:val="true"/>
        </w:rPr>
        <w:t>رسالة أبي سفيان للنبي صلى اللّه عليه و آله قبل الرحيل</w:t>
      </w:r>
      <w:r>
        <w:rPr>
          <w:rtl w:val="true"/>
        </w:rPr>
        <w:t>:</w:t>
      </w:r>
      <w:bookmarkEnd w:id="430"/>
    </w:p>
    <w:p>
      <w:pPr>
        <w:pStyle w:val="BookText"/>
        <w:rPr/>
      </w:pPr>
      <w:r>
        <w:rPr>
          <w:rFonts w:ascii="Amiri" w:hAnsi="Amiri" w:eastAsia="Amiri" w:cs="Amiri"/>
          <w:color w:val="111111"/>
          <w:sz w:val="28"/>
          <w:sz w:val="28"/>
          <w:szCs w:val="28"/>
          <w:rtl w:val="true"/>
          <w:lang w:bidi="ar-SA"/>
        </w:rPr>
        <w:t xml:space="preserve">و كتب أبو سفيان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سرت إليك في 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نريد ألا نعود إليك أبدا حتى نستأصلك، فرأيتك قد كرهت لقاءنا و جعلت مضايق و خنادق، فليت شعري من علمك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نرجع عنكم فلكم منا يوم كيوم أحد، تبقر فيه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بالكتاب مع أبي أسامة الجشمي؛ فقرأه له أبي بن كعب؛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بعد، فقديما غرك باللّه الغرور، أما ما ذكرت أنك سرت إلينا في جمعكم، و أنك لا تريد أن تعود حتى تستأصلنا، فذلك أمر اللّه يحول بينك و بينه، و يجعل لنا العاقبة حتى لا تذكر اللات و العزى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الذي صنعنا من الخندق، فإن اللّه تعالى ألهمني ذلك لما أراد من غيظك به و غيظ أصحابك، و ليأتين عليك يوم تدافعني بالراح، و ليأتين عليك يوم أكسر فيه اللات و العزى، و أساف، و نائلة، </w:t>
      </w:r>
      <w:bookmarkStart w:id="431" w:name="pg12307_122316"/>
    </w:p>
    <w:p>
      <w:pPr>
        <w:pStyle w:val="BookText"/>
        <w:rPr/>
      </w:pPr>
      <w:bookmarkEnd w:id="431"/>
      <w:r>
        <w:rPr>
          <w:rFonts w:ascii="Amiri" w:hAnsi="Amiri" w:eastAsia="Amiri" w:cs="Amiri"/>
          <w:color w:val="111111"/>
          <w:sz w:val="28"/>
          <w:sz w:val="28"/>
          <w:szCs w:val="28"/>
          <w:rtl w:val="true"/>
          <w:lang w:bidi="ar-SA"/>
        </w:rPr>
        <w:t xml:space="preserve">و هبل حتى أذكرك ذلك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نص آخر لكتاب كتبه أبو سفيان، فليراجع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7834169_417432637"/>
      <w:bookmarkStart w:id="433" w:name="_Toc153"/>
      <w:bookmarkEnd w:id="432"/>
      <w:r>
        <w:rPr>
          <w:rtl w:val="true"/>
        </w:rPr>
        <w:t>الرحيل الذليل</w:t>
      </w:r>
      <w:r>
        <w:rPr>
          <w:rtl w:val="true"/>
        </w:rPr>
        <w:t>:</w:t>
      </w:r>
      <w:bookmarkEnd w:id="433"/>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جلس على بعيره و هو معقول، ثم ضربه، فوثب على ثلاث قوائم، فما أطلق عقاله إلا بعد ما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رأس القوم و قائدهم، تقشع؟ و تترك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فاستحيا، فأناخ جمله و نزل عنه، و أخذ بزمامه و هو يقوده،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يرتحلون و هو قائم حتى خف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لا بدلي و لك أن نقيم في جريدة </w:t>
      </w:r>
      <w:r>
        <w:rPr>
          <w:rStyle w:val="FootnoteAnchor"/>
          <w:rtl w:val="true"/>
        </w:rPr>
        <w:footnoteReference w:id="406"/>
      </w:r>
      <w:r>
        <w:rPr>
          <w:rFonts w:ascii="Amiri" w:hAnsi="Amiri" w:eastAsia="Amiri" w:cs="Amiri"/>
          <w:color w:val="111111"/>
          <w:sz w:val="28"/>
          <w:sz w:val="28"/>
          <w:szCs w:val="28"/>
          <w:rtl w:val="true"/>
          <w:lang w:bidi="ar-SA"/>
        </w:rPr>
        <w:t>من خيل بإزاء محمد و أصحابه، فإنا لا نأمن أن نطلب حتى ينفذ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أقيم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عمرو و خالد في ماءتي فارس و سار العسكر إلا هذه الجريدة على متون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أقامت الخيل حتى السحر، ثم مضوا فلحقوا الأثقال و العسكر مع ارتفاع النهار بملل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ارتحلت غطفان وقف مسعود بن رخيلة في خيل من أصحابه، و وقف الحارث بن عوف في خيل من أصحابه، و وقف فرسان من بني سليم في أصحابهم، ثم تحملوا في طريق واحدة، و كرهوا أن يتفرقوا حتى أتوا على المراض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ستة و ثلاثين ميلا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تفرقوا إلى محالهم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الراوندي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تتقدم أنت فتجمع إلي الناس، ليلحق بعضهم ببعض، فأكون على الساقة، و إما أن أتقدم أنا و تكون على الساقة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أتقدم أنا و تتأخر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فقاموا جميعا، فتقدموا، و تأخر أبو سفيان فخرج من الخيمة، و أنا اختفيت في ظلها، فركب راحلته و هي معقولة من الدهش الذي كان به، فنزل يحل العقال، فأمكنني قتله، فلما هممت بذلك تذكرت الخ</w:t>
      </w:r>
      <w:r>
        <w:rPr>
          <w:rFonts w:eastAsia="Amiri" w:cs="Amiri" w:ascii="Amiri" w:hAnsi="Amiri"/>
          <w:color w:val="111111"/>
          <w:sz w:val="28"/>
          <w:szCs w:val="28"/>
          <w:rtl w:val="true"/>
          <w:lang w:bidi="ar-SA"/>
        </w:rPr>
        <w:t xml:space="preserve">.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قد بقي هو و عمرو بن العاص في جريدة من مائتي فارس، و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تقدم على أبي سفيان، و ابن العاص حيث بقي أبو سفيان على ساقة العسكر، و ابن العاص في الجريدة، </w:t>
      </w:r>
      <w:bookmarkStart w:id="434" w:name="pg12307_122318"/>
    </w:p>
    <w:p>
      <w:pPr>
        <w:pStyle w:val="BookText"/>
        <w:rPr/>
      </w:pPr>
      <w:bookmarkEnd w:id="434"/>
      <w:r>
        <w:rPr>
          <w:rFonts w:ascii="Amiri" w:hAnsi="Amiri" w:eastAsia="Amiri" w:cs="Amiri"/>
          <w:color w:val="111111"/>
          <w:sz w:val="28"/>
          <w:sz w:val="28"/>
          <w:szCs w:val="28"/>
          <w:rtl w:val="true"/>
          <w:lang w:bidi="ar-SA"/>
        </w:rPr>
        <w:t>التي 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 كل حي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هلم إلي، حتى إذا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النجاة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عليهم من الرعب، و تركوا ما استثقلوه من متاعهم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أرسل عليهم ريحا صفراء، فملأت عيونهم فداخلهم الفشل و الوهن، و انهزم المشركون و انصرفوا إلى معسكرهم، و دامت عليهم الريح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قالت غطفان و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لمحمد أحب إلينا، و أولى بنا من يهود، فما بالنا نؤذيه و أنفسنا، و كانت تلك السنة مجدبة، فجهدوا، و أضر مقامهم بكراعهم، فانصرفوا، و انصرف الناس</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7834171_417432637"/>
      <w:bookmarkStart w:id="436" w:name="_Toc154"/>
      <w:bookmarkEnd w:id="435"/>
      <w:r>
        <w:rPr>
          <w:rtl w:val="true"/>
        </w:rPr>
        <w:t xml:space="preserve">وَ كَفَى اَللّٰهُ اَلْمُؤْمِنِينَ اَلْقِتٰالَ </w:t>
      </w:r>
      <w:r>
        <w:rPr>
          <w:rtl w:val="true"/>
        </w:rPr>
        <w:t>(</w:t>
      </w:r>
      <w:r>
        <w:rPr>
          <w:rtl w:val="true"/>
        </w:rPr>
        <w:t>بعلي</w:t>
      </w:r>
      <w:r>
        <w:rPr>
          <w:rtl w:val="true"/>
        </w:rPr>
        <w:t xml:space="preserve">) </w:t>
      </w:r>
      <w:r>
        <w:rPr>
          <w:rtl w:val="true"/>
        </w:rPr>
        <w:t>عليه السلام</w:t>
      </w:r>
      <w:r>
        <w:rPr>
          <w:rtl w:val="true"/>
        </w:rPr>
        <w:t>:</w:t>
      </w:r>
      <w:bookmarkEnd w:id="4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ملاحظة معظم المؤخرين تعطينا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فعله نعيم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الفتنة بين بني قريظة و المشركين، ثم إرسال الريح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هو السبب في هزيمة الأحزاب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هو الريح فقط، أو الريح و الجنود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البعض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فعله نعيم هو السبب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الريح و الملائكة كان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الحقيقي هو الفرقة التي بثها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صفوف المهاجمين، فأصبح بعضهم لا يأمن بعضا قبل المعركة، فكيف يأمنه إذا حمي الوطيس و احمرت الحدق؟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ما إن هبت عليهم الرياح التي أرسلها اللّه حتى اتخذوها ذريعة للانسحاب من ميدان القتال يحملون في قلوبهم الضغائن على بعضهم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عجيب لما فيه من الجرأة و الوقاحة على نفي كلام القرآن، الذي يصرح بالدور القوي للملائكة و للريح في حسم الموقف، كما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يرى هذا الكاتب أن ما أرسله اللّه سبحانه لم يكن له أي أثر أو دور إلا أنه اتخذ ذريعة للفرار من قبل المشركين؟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أعز </w:t>
      </w:r>
    </w:p>
    <w:p>
      <w:pPr>
        <w:pStyle w:val="BookText"/>
        <w:rPr/>
      </w:pPr>
      <w:r>
        <w:rPr>
          <w:rFonts w:ascii="Amiri" w:hAnsi="Amiri" w:eastAsia="Amiri" w:cs="Amiri"/>
          <w:color w:val="111111"/>
          <w:sz w:val="28"/>
          <w:sz w:val="28"/>
          <w:szCs w:val="28"/>
          <w:rtl w:val="true"/>
          <w:lang w:bidi="ar-SA"/>
        </w:rPr>
        <w:t xml:space="preserve">جنده، و نصر عبده، و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 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وحده، فلا شيء بعده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المختلفة تلمح و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هزيمة الأحزاب كانت لأسباب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أمر المشركين بسبب تضعضع ثقتهم ببعضهم البعض، مع طول الحصار، ثم مع ما واجهوه من مصاعب فيما يرتبط بالناحية المعيشية لهم و لكراعهم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خروجهم إلى حرب النبي بعد انقضاء زمن الحصاد، و في سنة مجدبة، قد تسبب بنكسة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أنهم لم يدرسوا الموقف من جميع جوانبه، و لعل ذلك لأجل أنهم كانوا مطمئنين إلى أنهم سيحسمون الموقف لصالحهم في فترة و جيزة ففاجأهم الرسول بخطته الحربية التي كانت قاصمة الظهر بالنسبة إليهم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اللّه سبحانه عليهم من الريح و الجنود التي لا ترى، فإن الآية و إن لم تصرح بأن هزيمتهم كانت بسبب ذلك إلا أن عدم التصريح هذا لأن ذلك لم يكن هو تمام السبب في الهزيمة، بل كان من المؤثرات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قذفه في قلوبهم من الرعب، بسبب قتل فرسانهم و كبش كتيبتهم، حتى يئسوا من أن يلجوا الخندق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بقوا بضعة و عشرين يوما لم يكن بينهم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واحد من المشركين يدعو إلى البراز، فسعى نحوه علي بن أبي طالب، فقتله و قتل بعده صاحبا له، و كان قتلهما سبب هزيمة الأحزاب، على كثرة عددهم، و وفرة عددهم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هزم الأحزاب هو علي بن أبي طالب، لأنه قتل شجاعهم و فارسهم عمروا لما اقتحموا الخندق، فأصبحوا صبيحة تلك هاربين مفلولين، من غير حرب سوى قتل فارسهم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فتوجه العتب إليهم، و التوبيخ و التقريع، 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ينج من ذلك أحد بالاتفاق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كان الفتح له، و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قتله عمروا و نوفل بن عبد اللّه سبب هزيمة المشركين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عكرمة، و هبيرة، و مرداس، و ضرار، حتى انتهوا إلى جيشهم، فأخبروهم قتل عمرو و نوفل، فتوهن من ذلك قريش، و خاف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أن تهرب فزارة، و تفرقت غطفان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علي عليه الصلاة و السلام أنه قال عن قتله لعمرو بن </w:t>
      </w:r>
    </w:p>
    <w:p>
      <w:pPr>
        <w:pStyle w:val="BookText"/>
        <w:rPr/>
      </w:pPr>
      <w:r>
        <w:rPr>
          <w:rFonts w:ascii="Amiri" w:hAnsi="Amiri" w:eastAsia="Amiri" w:cs="Amiri"/>
          <w:color w:val="111111"/>
          <w:sz w:val="28"/>
          <w:sz w:val="28"/>
          <w:szCs w:val="28"/>
          <w:rtl w:val="true"/>
          <w:lang w:bidi="ar-SA"/>
        </w:rPr>
        <w:t>عبدود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 اللّه قريشا و العرب بذلك، و بما كان مني فيهم من النكاية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ما روي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التفسير و البيان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بعلي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ليست من القرآن، و إنما هي زيادة تفسيرية للآية، للتأكيد على نزولها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أكثر القراءات التفسيرية هذه، فراجع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 </w:t>
      </w:r>
      <w:bookmarkStart w:id="437" w:name="pg12307_122323"/>
    </w:p>
    <w:p>
      <w:pPr>
        <w:pStyle w:val="BookText"/>
        <w:rPr/>
      </w:pPr>
      <w:bookmarkEnd w:id="437"/>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كفاهم اللّه القتال يوم الخندق، بعلي بن أبي طالب، حين قتل عمرو بن عبدود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القمي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في علي فراجع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روي عن الإمام الصادق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الفصل السابق قول الحافظ يحيى بن آدم، أو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قتل علي عمروا إلا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رسول اللّه بعد قتله هؤلاء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 و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المعتزلي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قتل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ريحهم، و لا يغزوننا بعد اليوم، و نحن نغزوهم إن شاء اللّه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7834173_417432637"/>
      <w:bookmarkStart w:id="439" w:name="_Toc155"/>
      <w:bookmarkEnd w:id="438"/>
      <w:r>
        <w:rPr>
          <w:rtl w:val="true"/>
        </w:rPr>
        <w:t>أشجع الأمة</w:t>
      </w:r>
      <w:r>
        <w:rPr>
          <w:rtl w:val="true"/>
        </w:rPr>
        <w:t>:</w:t>
      </w:r>
      <w:bookmarkEnd w:id="43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بناء على 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كون </w:t>
      </w:r>
      <w:bookmarkStart w:id="440" w:name="pg12307_122324"/>
    </w:p>
    <w:p>
      <w:pPr>
        <w:pStyle w:val="BookText"/>
        <w:rPr/>
      </w:pPr>
      <w:bookmarkEnd w:id="440"/>
      <w:r>
        <w:rPr>
          <w:rFonts w:ascii="Amiri" w:hAnsi="Amiri" w:eastAsia="Amiri" w:cs="Amiri"/>
          <w:color w:val="111111"/>
          <w:sz w:val="28"/>
          <w:sz w:val="28"/>
          <w:szCs w:val="28"/>
          <w:rtl w:val="true"/>
          <w:lang w:bidi="ar-SA"/>
        </w:rPr>
        <w:t xml:space="preserve">علي أشجع من كل الأمة، و أنه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شر العدو عنهم يوم الأحزاب، فيكون أفضل منهم، وَ فَضَّلَ اَللّٰهُ اَلْمُجٰاهِدِينَ عَلَى اَلْقٰاعِدِينَ أَجْراً عَظِيماً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المظفر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فمنه حياة الإسلام و المسلمين، و لولا أن يكفيهم اللّه تعالى القتال بعلي لا ندرست معالم الإسلام، لضعف المسلمين ذلك اليوم، و ظهور الوهن عليهم الخ</w:t>
      </w:r>
      <w:r>
        <w:rPr>
          <w:rFonts w:eastAsia="Amiri" w:cs="Amiri" w:ascii="Amiri" w:hAnsi="Amiri"/>
          <w:color w:val="111111"/>
          <w:sz w:val="28"/>
          <w:szCs w:val="28"/>
          <w:rtl w:val="true"/>
          <w:lang w:bidi="ar-SA"/>
        </w:rPr>
        <w:t xml:space="preserve">.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7834175_417432637"/>
      <w:bookmarkStart w:id="442" w:name="_Toc156"/>
      <w:bookmarkEnd w:id="441"/>
      <w:r>
        <w:rPr>
          <w:rtl w:val="true"/>
        </w:rPr>
        <w:t>مفارقة في الموقف</w:t>
      </w:r>
      <w:r>
        <w:rPr>
          <w:rtl w:val="true"/>
        </w:rPr>
        <w:t>:</w:t>
      </w:r>
      <w:bookmarkEnd w:id="442"/>
    </w:p>
    <w:p>
      <w:pPr>
        <w:pStyle w:val="BookText"/>
        <w:rPr/>
      </w:pPr>
      <w:r>
        <w:rPr>
          <w:rFonts w:ascii="Amiri" w:hAnsi="Amiri" w:eastAsia="Amiri" w:cs="Amiri"/>
          <w:color w:val="111111"/>
          <w:sz w:val="28"/>
          <w:sz w:val="28"/>
          <w:szCs w:val="28"/>
          <w:rtl w:val="true"/>
          <w:lang w:bidi="ar-SA"/>
        </w:rPr>
        <w:t>و قد ذكرت إحدى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 بنت عمرو بن حزام، حين قتل زوجها عمرو بن الجموح و أخوها عبد اللّه، و ابنها في حرب أحد، قالت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 و كل مصيبة بعده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من المؤمنين شهداء وَ رَدَّ اَللّٰهُ اَلَّذِينَ كَفَرُوا بِغَيْظِهِمْ لَمْ يَنٰالُوا خَيْراً وَ كَفَى اَللّٰهُ اَلْمُؤْمِنِينَ اَلْقِتٰالَ وَ كٰانَ اَللّٰهُ قَوِيًّا عَزِيزاً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أنها لم تقل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اَلَّذِينَ كَفَرُوا بِغَيْظِهِمْ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فكيف يواطئ كلامها آية من كلام اللّه تعالى، أنزلت بعد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 بعد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443" w:name="pg12307_122325"/>
    </w:p>
    <w:p>
      <w:pPr>
        <w:pStyle w:val="BookText"/>
        <w:rPr/>
      </w:pPr>
      <w:bookmarkEnd w:id="443"/>
      <w:r>
        <w:rPr>
          <w:rFonts w:ascii="Amiri" w:hAnsi="Amiri" w:eastAsia="Amiri" w:cs="Amiri"/>
          <w:color w:val="111111"/>
          <w:sz w:val="28"/>
          <w:sz w:val="28"/>
          <w:szCs w:val="28"/>
          <w:rtl w:val="true"/>
          <w:lang w:bidi="ar-SA"/>
        </w:rPr>
        <w:t xml:space="preserve">من البعيد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نوافق المعتزلي على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هذا من البعيد جدا، و لم تكن موافقات عمر للقرآن </w:t>
      </w:r>
      <w:r>
        <w:rPr>
          <w:rStyle w:val="FootnoteAnchor"/>
          <w:rtl w:val="true"/>
        </w:rPr>
        <w:footnoteReference w:id="433"/>
      </w:r>
      <w:r>
        <w:rPr>
          <w:rFonts w:ascii="Amiri" w:hAnsi="Amiri" w:eastAsia="Amiri" w:cs="Amiri"/>
          <w:color w:val="111111"/>
          <w:sz w:val="28"/>
          <w:sz w:val="28"/>
          <w:szCs w:val="28"/>
          <w:rtl w:val="true"/>
          <w:lang w:bidi="ar-SA"/>
        </w:rPr>
        <w:t xml:space="preserve">على اختلافها و تنوعها، من البعيد جدا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 عبقرية عمر ليست لغيره من البشر، حتى الأنبياء و أوصيائهم، فضلا عن النساء؟ أم أن حق التأليف القرآني محفوظ لعمر بن الخطاب بالإشتراك مع العزة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الجاهلون و الوضاعون لفضائل عمر علوا كبيرا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7834177_417432637"/>
      <w:bookmarkStart w:id="445" w:name="_Toc157"/>
      <w:bookmarkEnd w:id="444"/>
      <w:r>
        <w:rPr>
          <w:rtl w:val="true"/>
        </w:rPr>
        <w:t>الآن نغزوهم، و لا يغزوننا</w:t>
      </w:r>
      <w:r>
        <w:rPr>
          <w:rtl w:val="true"/>
        </w:rPr>
        <w:t>:</w:t>
      </w:r>
      <w:bookmarkEnd w:id="445"/>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يوم الأحزاب، حين أجلاهم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 لا يغزوننا، نحن نسير إليهم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تغزوكم قريش بعد 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نحو ذلك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تغز كفار قريش المسلمين بعد الخندق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46" w:name="pg12307_122326"/>
    </w:p>
    <w:p>
      <w:pPr>
        <w:pStyle w:val="Heading5"/>
        <w:numPr>
          <w:ilvl w:val="4"/>
          <w:numId w:val="1"/>
        </w:numPr>
        <w:rPr/>
      </w:pPr>
      <w:bookmarkStart w:id="447" w:name="__RefHeading___Toc7834179_417432637"/>
      <w:bookmarkStart w:id="448" w:name="_Toc158"/>
      <w:bookmarkEnd w:id="446"/>
      <w:bookmarkEnd w:id="447"/>
      <w:r>
        <w:rPr>
          <w:rtl w:val="true"/>
        </w:rPr>
        <w:t xml:space="preserve">متى قال النبي صلى اللّه عليه و آله كلمته؟ </w:t>
      </w:r>
      <w:r>
        <w:rPr>
          <w:rtl w:val="true"/>
        </w:rPr>
        <w:t>!</w:t>
      </w:r>
      <w:bookmarkEnd w:id="448"/>
    </w:p>
    <w:p>
      <w:pPr>
        <w:pStyle w:val="BookText"/>
        <w:rPr/>
      </w:pPr>
      <w:r>
        <w:rPr>
          <w:rFonts w:ascii="Amiri" w:hAnsi="Amiri" w:eastAsia="Amiri" w:cs="Amiri"/>
          <w:color w:val="111111"/>
          <w:sz w:val="28"/>
          <w:sz w:val="28"/>
          <w:szCs w:val="28"/>
          <w:rtl w:val="true"/>
          <w:lang w:bidi="ar-SA"/>
        </w:rPr>
        <w:t>و قد صرح المفيد و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حين قتل عمرو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المؤرخين الآخرين يذكرون ذلك بعد جلاء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القولين، لأن جلاء الأحزاب كان في اليوم الثاني، أو الثالث من قتل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هناك فاصل زماني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حدثت بعد قتلهم أحداث متميزة و مهمة سوى ما أرسله اللّه سبحانه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المبتدأ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سيرة ابن هشام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المحيط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لابن 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وفاء الوفاء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النهج للمعتزلي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للمفيد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و 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449" w:name="pg12307_122327"/>
    </w:p>
    <w:p>
      <w:pPr>
        <w:pStyle w:val="BookText"/>
        <w:rPr/>
      </w:pPr>
      <w:bookmarkEnd w:id="449"/>
      <w:r>
        <w:rPr>
          <w:rFonts w:ascii="Amiri" w:hAnsi="Amiri" w:eastAsia="Amiri" w:cs="Amiri"/>
          <w:color w:val="111111"/>
          <w:sz w:val="28"/>
          <w:sz w:val="28"/>
          <w:szCs w:val="28"/>
          <w:rtl w:val="true"/>
          <w:lang w:bidi="ar-SA"/>
        </w:rPr>
        <w:t>على الأحزاب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حاول تعمية الأمر هنا، لأجل أن يقلل من أهمية الإنجاز الكبير الذي حققة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ابتلي بأناس لا يزالون يحاولون إنكار فضائله، و إطفاء نور جهاده الرسالي الرائد</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834181_417432637"/>
      <w:bookmarkStart w:id="451" w:name="_Toc159"/>
      <w:bookmarkEnd w:id="450"/>
      <w:r>
        <w:rPr>
          <w:rtl w:val="true"/>
        </w:rPr>
        <w:t xml:space="preserve">لماذا لن تغزوهم قريش بعد اليوم؟ </w:t>
      </w:r>
      <w:r>
        <w:rPr>
          <w:rtl w:val="true"/>
        </w:rPr>
        <w:t>!</w:t>
      </w:r>
      <w:bookmarkEnd w:id="451"/>
    </w:p>
    <w:p>
      <w:pPr>
        <w:pStyle w:val="BookText"/>
        <w:rPr/>
      </w:pPr>
      <w:r>
        <w:rPr>
          <w:rFonts w:ascii="Amiri" w:hAnsi="Amiri" w:eastAsia="Amiri" w:cs="Amiri"/>
          <w:color w:val="111111"/>
          <w:sz w:val="28"/>
          <w:sz w:val="28"/>
          <w:szCs w:val="28"/>
          <w:rtl w:val="true"/>
          <w:lang w:bidi="ar-SA"/>
        </w:rPr>
        <w:t>لقد أشاع المشركون بعد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هزموا، و تكبدوا خسائر فادحة، رغم أن نهايات حرب أحد كانت كبداياتها قد أرعبت جيش الشرك، و هزمته روحيا و عسكريا، و إن كانت قد حصلت نكسة في أواسط المعركة، تكبد المسلمون بسببها خسارة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بفضل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عودة الخلص من المسلمين للقتال قد استعادوا زمام المبادرة، و انتهت الحرب بهزيمة المشركين و كسر عنفوانهم، و تكبدوا هم أيضا خسائر كبيرة على مستوى القيادات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الخسارة التي مني بها المسلمون كانت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أن أشاع المشركون أنهم قد انتصروا في حرب أحد، كمحاولة دعائية فارغة لرد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حزبوا الأحزاب، و جمعوا الجموع، و اتفقوا مع يهود بني قريظة، فانتعشت آمالهم من جديد، و بدا واضحا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المسلمين قد انتهى، و أصبحت المسألة مسألة وقت لا أكثر و لا أقل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المشاركة الشاملة للقبائل الفاعلة في المنطقة تطمئن زعماء قريش، الذين حشدوا كل ما لديهم من قوى بشرية و مادية لحسم هذا </w:t>
      </w:r>
    </w:p>
    <w:p>
      <w:pPr>
        <w:pStyle w:val="BookText"/>
        <w:rPr/>
      </w:pPr>
      <w:r>
        <w:rPr>
          <w:rFonts w:ascii="Amiri" w:hAnsi="Amiri" w:eastAsia="Amiri" w:cs="Amiri"/>
          <w:color w:val="111111"/>
          <w:sz w:val="28"/>
          <w:sz w:val="28"/>
          <w:szCs w:val="28"/>
          <w:rtl w:val="true"/>
          <w:lang w:bidi="ar-SA"/>
        </w:rPr>
        <w:t>الأمر، و التخلص من هذا الكابوس الجاثم على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وجود الخندق، و حسن إدارة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الحرب معهم، قد هيأ للمسلمين فرصة للمطاولة في أمر الحرب، حتى مل الأحزاب طول الحصار، و أصبحوا يواجهون مشكلات على مستوى التموين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ظهرت خلافات زعزعت الثقة فيما بين الفرقاء المؤتلفين، حيث فسد الأمر بينهم و بين بني قريظة و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ظهورها، 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فارس الأحزاب و كبش كتيبتهم، و لمن معه، و فرار الباقين، هو الضربة القاصمة لهم، و المرعبة لقلوبهم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الريح لتثير في نفوسهم المزيد من الخوف و الرهبة، و الإحساس بالوحشة و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يجد كل منهم نفسه مسؤولا عن حفظ نفسه في مواجهة طغيان هذه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 يستطيع مساعدته و الدفع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فآثروا الفرار على القرار، خوفا من أن يبطش بهم سيف الإسلام من جديد، دون أن يتمكنوا من لم شعثهم، و تسوية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حتى دون أن يتمكنوا من رؤية ما حولهم، لأنهم أصبحوا في ظلمة شديدة، و حالة مزرية إلى أبعد الحدود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الهزيمة، و كان الخزي و العار لهم، دون أن يتمكنوا من تحقيق أي شيء سوى أنهم قتلوا أفرادا قليلين، قد لا يتجاوزون عدد أصابع اليد الواحدة و قد خسروا في المقابل ما يعادل نفس هذا العدد، إلا أن من بينهم فارس قريش و العرب عمرو بن عبدود العامري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هذا أكبر حشد يمكن لقوى الشرك و الكفر في المنطقة كلها أن تقوم به، و قد طار صيت هذا الحشد في مختلف البلاد، و شدت إليه الأنظار، و انتظر الناس أخباره في الليل و النهار، و توقعت القبائل نتائجه في مختلف أرجاء الجزيرة العربية بفارغ الصبر لا سيما و أن الهدف الذي أعلنوه لهذه الحرب، هو استئصال محمد و من معه، حسبما تقدم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النتائج التي قدمها هذا الحشد كله، قد جاءت بمثابة زلزال هز المنطقة من الأعماق، وبث روح الفشل و الوهن في كل قلب، و زرع الخوف و الرعب في كل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 الهزيمة الساحقة و الماحقة لكل عنفوان الشرك، و جبروت الكفر حيث فهم الجميع أن أقصى ما يمكن لهم أن يفعلوه ضد الإسلام و نبي الإسلام قد فعلته قريش و الأحزاب و لم ينته إلى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النتيجة كذلك هي أن قريشا قد فقدت الكثير من نفوذها و مكانتها، و لم تعد الكثير من القبائل تجد نفسها ملزمة بالخط أو الموقف الذي تريد قريش إلزامها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بالإمكان إقناع الكثير من القبائل بالمخاطرة بمستقبلها، و الدخول في حرب جديدة مع الإسلام و مع المسلمين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يعد بالإمكان تحصيل درجة كافية من الوثوق </w:t>
      </w:r>
      <w:bookmarkStart w:id="452" w:name="pg12307_122330"/>
    </w:p>
    <w:p>
      <w:pPr>
        <w:pStyle w:val="BookText"/>
        <w:rPr/>
      </w:pPr>
      <w:bookmarkEnd w:id="452"/>
      <w:r>
        <w:rPr>
          <w:rFonts w:ascii="Amiri" w:hAnsi="Amiri" w:eastAsia="Amiri" w:cs="Amiri"/>
          <w:color w:val="111111"/>
          <w:sz w:val="28"/>
          <w:sz w:val="28"/>
          <w:szCs w:val="28"/>
          <w:rtl w:val="true"/>
          <w:lang w:bidi="ar-SA"/>
        </w:rPr>
        <w:t>بالآخرين، الذين لا بد من ضمان مشاركتهم الفاعلة حتى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أثبتت التجربة مع بني قريظة، بل و فيما بين فئات المشركين أنفسهم، أن الرهان على ذلك رهان فاشل، بل هو رهان على يباب و 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القبائل التي باتت على يقين من عجزها عن مواجهة الإسلام تسير باتجاه ترميم علاقاتها، و تحسينها مع التيار الإسلامي الجديد، الذي لا يزال يتنامى و يتعاظم في المنطقة بصورة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نغزوهم و لا يغزوننا أو ما هو قريب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زمام المبادرة العسكرية على الخصوص بيد المسلمين، منذ هزيمة الأحزاب و اليهود في حرب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7834183_417432637"/>
      <w:bookmarkStart w:id="454" w:name="_Toc160"/>
      <w:bookmarkEnd w:id="453"/>
      <w:r>
        <w:rPr>
          <w:rtl w:val="true"/>
        </w:rPr>
        <w:t>غلط حسابات المعتزلي</w:t>
      </w:r>
      <w:r>
        <w:rPr>
          <w:rtl w:val="true"/>
        </w:rPr>
        <w:t>:</w:t>
      </w:r>
      <w:bookmarkEnd w:id="454"/>
    </w:p>
    <w:p>
      <w:pPr>
        <w:pStyle w:val="BookText"/>
        <w:rPr/>
      </w:pPr>
      <w:r>
        <w:rPr>
          <w:rFonts w:ascii="Amiri" w:hAnsi="Amiri" w:eastAsia="Amiri" w:cs="Amiri"/>
          <w:color w:val="111111"/>
          <w:sz w:val="28"/>
          <w:sz w:val="28"/>
          <w:szCs w:val="28"/>
          <w:rtl w:val="true"/>
          <w:lang w:bidi="ar-SA"/>
        </w:rPr>
        <w:t>و قد ادّعى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 يوم بدر، و انتصر المشركون عليه يوم أحد و كان يوم الخندق كفافا، خرج هو و هم سواء لا عليه و لا له، لأنهم قتلوا رئيس الأوس، و هو سعد بن عبادة، و قتل منهم فارس قريش، و هو عمرو بن عبدود، و انصرفوا عنه بغير حرب بعد تلك التي كانت</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7834185_417432637"/>
      <w:bookmarkStart w:id="456" w:name="_Toc161"/>
      <w:bookmarkEnd w:id="455"/>
      <w:r>
        <w:rPr>
          <w:rtl w:val="true"/>
        </w:rPr>
        <w:t>و قد اشتبه الأمر على المعتزلي في موضعين</w:t>
      </w:r>
      <w:r>
        <w:rPr>
          <w:rtl w:val="true"/>
        </w:rPr>
        <w:t>:</w:t>
      </w:r>
      <w:bookmarkEnd w:id="4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انتصروا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457" w:name="pg12307_122331"/>
    </w:p>
    <w:p>
      <w:pPr>
        <w:pStyle w:val="BookText"/>
        <w:rPr/>
      </w:pPr>
      <w:bookmarkEnd w:id="457"/>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فيها كان للمسلمين، و أن المشركين قد فروا من ساحة الحرب، خوفا من أن ينال المسلمون منهم بصورة أشد و أعنف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حصلت نكسة للمسلمين في وسط المعركة، ثم تجاوزوها بفضل جهاد علي، و قتله العديد من قادة كتائب المشركين،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الأحزاب لم يكن النصر لأحد، مع أن النصر فيها كان للمسلمين، و ذلك أمر ظاهر لا 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ذلك فيما تقدم من نصوص و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محط نظر المعتزلي هو عدد القتلى الذين سقطوا من الفريقين في هذه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تعبيره بالنصر و الهزيمة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بلا مبرر</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7834187_417432637"/>
      <w:bookmarkStart w:id="459" w:name="_Toc162"/>
      <w:bookmarkEnd w:id="458"/>
      <w:r>
        <w:rPr>
          <w:rtl w:val="true"/>
        </w:rPr>
        <w:t>الشهداء و القتلى</w:t>
      </w:r>
      <w:r>
        <w:rPr>
          <w:rtl w:val="true"/>
        </w:rPr>
        <w:t>:</w:t>
      </w:r>
      <w:bookmarkEnd w:id="459"/>
    </w:p>
    <w:p>
      <w:pPr>
        <w:pStyle w:val="Heading6"/>
        <w:numPr>
          <w:ilvl w:val="5"/>
          <w:numId w:val="1"/>
        </w:numPr>
        <w:rPr/>
      </w:pPr>
      <w:bookmarkStart w:id="460" w:name="__RefHeading___Toc7834189_417432637"/>
      <w:bookmarkStart w:id="461" w:name="_Toc163"/>
      <w:bookmarkEnd w:id="460"/>
      <w:r>
        <w:rPr/>
        <w:t>1</w:t>
      </w:r>
      <w:r>
        <w:rPr>
          <w:rtl w:val="true"/>
        </w:rPr>
        <w:t>-</w:t>
      </w:r>
      <w:r>
        <w:rPr>
          <w:rtl w:val="true"/>
        </w:rPr>
        <w:t>الشهداء من المسلمين</w:t>
      </w:r>
      <w:r>
        <w:rPr>
          <w:rtl w:val="true"/>
        </w:rPr>
        <w:t>:</w:t>
      </w:r>
      <w:bookmarkEnd w:id="461"/>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يستشهد يوم الخندق إلا أربعة، أو خمسة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الشهداء ستة، منهم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الأنصار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سعد في سبعة من الأنصار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المسلمين ثمانية، مضيفا الرجلين اللذين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طليعة للمسلمين فقتلا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بعض المصادر، فالشهداء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رمي بسهم، و أنس بن أوس، قتله خالد بن الوليد، و عبد اللّه بن سعد، رماه رجل من بني عويف فقتله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اثنان من بني جشم،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النعمان، قتله وحشي، و ابن عتمة، قتله هبيرة بن أبي وهب</w:t>
      </w:r>
      <w:r>
        <w:rPr>
          <w:rFonts w:eastAsia="Amiri" w:cs="Amiri" w:ascii="Amiri" w:hAnsi="Amiri"/>
          <w:color w:val="111111"/>
          <w:sz w:val="28"/>
          <w:szCs w:val="28"/>
          <w:rtl w:val="true"/>
          <w:lang w:bidi="ar-SA"/>
        </w:rPr>
        <w:t xml:space="preserve">. </w:t>
      </w:r>
      <w:bookmarkStart w:id="462" w:name="pg12307_122333"/>
    </w:p>
    <w:p>
      <w:pPr>
        <w:pStyle w:val="BookText"/>
        <w:rPr/>
      </w:pPr>
      <w:bookmarkEnd w:id="462"/>
      <w:r>
        <w:rPr>
          <w:rFonts w:ascii="Amiri" w:hAnsi="Amiri" w:eastAsia="Amiri" w:cs="Amiri"/>
          <w:color w:val="111111"/>
          <w:sz w:val="28"/>
          <w:sz w:val="28"/>
          <w:szCs w:val="28"/>
          <w:rtl w:val="true"/>
          <w:lang w:bidi="ar-SA"/>
        </w:rPr>
        <w:t xml:space="preserve">و واحد من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بن زيد، أصابه سهم غرب فقتله،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ضرار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الدمياطي في الشهداء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زيد بن عامر، و عبد اللّه بن أبي خالد، و أبا سنان بن صيفي بن صخر، ذكر الحافظ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بدرا، و استشهد في الخندق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7834191_417432637"/>
      <w:bookmarkStart w:id="464" w:name="_Toc164"/>
      <w:bookmarkEnd w:id="463"/>
      <w:r>
        <w:rPr/>
        <w:t>2</w:t>
      </w:r>
      <w:r>
        <w:rPr>
          <w:rtl w:val="true"/>
        </w:rPr>
        <w:t>-</w:t>
      </w:r>
      <w:r>
        <w:rPr>
          <w:rtl w:val="true"/>
        </w:rPr>
        <w:t>القتلى من المشركين</w:t>
      </w:r>
      <w:r>
        <w:rPr>
          <w:rtl w:val="true"/>
        </w:rPr>
        <w:t>:</w:t>
      </w:r>
      <w:bookmarkEnd w:id="464"/>
    </w:p>
    <w:p>
      <w:pPr>
        <w:pStyle w:val="BookText"/>
        <w:rPr/>
      </w:pPr>
      <w:r>
        <w:rPr>
          <w:rFonts w:ascii="Amiri" w:hAnsi="Amiri" w:eastAsia="Amiri" w:cs="Amiri"/>
          <w:color w:val="111111"/>
          <w:sz w:val="28"/>
          <w:sz w:val="28"/>
          <w:szCs w:val="28"/>
          <w:rtl w:val="true"/>
          <w:lang w:bidi="ar-SA"/>
        </w:rPr>
        <w:t xml:space="preserve">و قتل من المشركين ثمانية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جميعهم من قريش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بعض المصادر القتلى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القتلى الثلاثة من المشركين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عثمان بن أمية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سهم فمات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نوفل بن عبد اللّه، و عمرو بن عبدود </w:t>
      </w:r>
      <w:r>
        <w:rPr>
          <w:rStyle w:val="FootnoteAnchor"/>
          <w:rtl w:val="true"/>
        </w:rPr>
        <w:footnoteReference w:id="448"/>
      </w:r>
      <w:r>
        <w:rPr>
          <w:rFonts w:ascii="IRNazanin" w:hAnsi="IRNazanin" w:eastAsia="IRNazanin"/>
          <w:color w:val="111111"/>
          <w:sz w:val="28"/>
          <w:sz w:val="28"/>
          <w:szCs w:val="28"/>
          <w:rtl w:val="true"/>
          <w:lang w:bidi="fa-IR"/>
        </w:rPr>
        <w:t xml:space="preserve">، </w:t>
      </w:r>
      <w:bookmarkStart w:id="465" w:name="pg12307_122334"/>
    </w:p>
    <w:p>
      <w:pPr>
        <w:pStyle w:val="BookText"/>
        <w:rPr/>
      </w:pPr>
      <w:bookmarkEnd w:id="465"/>
      <w:r>
        <w:rPr>
          <w:rFonts w:ascii="Amiri" w:hAnsi="Amiri" w:eastAsia="Amiri" w:cs="Amiri"/>
          <w:color w:val="111111"/>
          <w:sz w:val="28"/>
          <w:sz w:val="28"/>
          <w:szCs w:val="28"/>
          <w:rtl w:val="true"/>
          <w:lang w:bidi="ar-SA"/>
        </w:rPr>
        <w:t xml:space="preserve">و عبيد بن السباق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في هذا الأخير و ليراجع كلام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حسل بن عمرو بن عبدود قد قتل هو الآخر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و ولده، و نوفل بن عبد اللّه بن المغيرة، و منبه بن عثمان العبدري، و هبيرة بن أبي هبيرة المخزومي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7834193_417432637"/>
      <w:bookmarkStart w:id="467" w:name="_Toc165"/>
      <w:bookmarkEnd w:id="466"/>
      <w:r>
        <w:rPr>
          <w:rtl w:val="true"/>
        </w:rPr>
        <w:t>العودة إلى المدينة</w:t>
      </w:r>
      <w:r>
        <w:rPr>
          <w:rtl w:val="true"/>
        </w:rPr>
        <w:t>:</w:t>
      </w:r>
      <w:bookmarkEnd w:id="46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بالخندق، و ليس بحضرته أحد من عساكر المشركين، قد هربوا و انقشعوا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للمسلمين في الانصراف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مبادرين مسرورين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بنو قريظة حب رجعتهم إلى منازلهم، فأمر بردهم، فبعث من ينادي في أثرهم، فما رجع منهم رجل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سيرة ابن هشام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 السير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المحيط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المعاني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القر و الجوع،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سرعتهم، و كره أن يكون لقريش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في بني حرام منصرفا، فأخبرته،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القمي عن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منهزمين، 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طلعت الشمس دخلوا المدينة، و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يسير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الفجر،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يبرحن أحد مكانه إلى أن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أصبح إلا و قد تفرق عنه الجماعة إلا نفرا يسيرا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طلعت الشمس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كان معه، فلما دخل منزله الخ</w:t>
      </w:r>
      <w:r>
        <w:rPr>
          <w:rFonts w:eastAsia="Amiri" w:cs="Amiri" w:ascii="Amiri" w:hAnsi="Amiri"/>
          <w:color w:val="111111"/>
          <w:sz w:val="28"/>
          <w:szCs w:val="28"/>
          <w:rtl w:val="true"/>
          <w:lang w:bidi="ar-SA"/>
        </w:rPr>
        <w:t xml:space="preserve">. .»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468" w:name="pg12307_122336"/>
    </w:p>
    <w:p>
      <w:pPr>
        <w:pStyle w:val="BookText"/>
        <w:rPr/>
      </w:pPr>
      <w:bookmarkEnd w:id="468"/>
      <w:r>
        <w:rPr>
          <w:rFonts w:ascii="Amiri" w:hAnsi="Amiri" w:eastAsia="Amiri" w:cs="Amiri"/>
          <w:color w:val="111111"/>
          <w:sz w:val="28"/>
          <w:sz w:val="28"/>
          <w:szCs w:val="28"/>
          <w:rtl w:val="true"/>
          <w:lang w:bidi="ar-SA"/>
        </w:rPr>
        <w:t xml:space="preserve">و كان انصرافه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الخندق لسبع ليال بقين من ذي القعدة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المنافقون بناحية المدينة يتحدثون بنبي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هلكوا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يعلموا بذهاب الأحزاب، و سرهم أن جاءهم الأحزاب، و هم بادون في الأعراب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7834195_417432637"/>
      <w:bookmarkStart w:id="470" w:name="_Toc166"/>
      <w:bookmarkEnd w:id="469"/>
      <w:r>
        <w:rPr>
          <w:rtl w:val="true"/>
        </w:rPr>
        <w:t>عثمان و بنت النبي صلى اللّه عليه و آله في الخندق</w:t>
      </w:r>
      <w:r>
        <w:rPr>
          <w:rtl w:val="true"/>
        </w:rPr>
        <w:t>:</w:t>
      </w:r>
      <w:bookmarkEnd w:id="470"/>
    </w:p>
    <w:p>
      <w:pPr>
        <w:pStyle w:val="BookText"/>
        <w:rPr/>
      </w:pPr>
      <w:r>
        <w:rPr>
          <w:rFonts w:ascii="Amiri" w:hAnsi="Amiri" w:eastAsia="Amiri" w:cs="Amiri"/>
          <w:color w:val="111111"/>
          <w:sz w:val="28"/>
          <w:sz w:val="28"/>
          <w:szCs w:val="28"/>
          <w:rtl w:val="true"/>
          <w:lang w:bidi="ar-SA"/>
        </w:rPr>
        <w:t>و قد روى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المغيرة بن أبي العاص في غزوة الخندق و ملخص ما هو محط نظرنا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المغيرة بن أبي العاص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رباعيته، و شق شفتيه و كذب، و ادّعى أنه قتل حمزة و كذب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الخندق ضرب اللّه على أذنيه، فنام و لم يستيقظ حتى أصبح، فخشي أن يجيء الطلب فيأخذوه، و جاء إلى منزل عثمان، و تسمى باسم رجل من بني سليم كان يجلب إلى عثمان الخيل و الغنم و السمن؛ فأدخله عثمان منزله، فلما علمت امرأة عثمان ما صنع بأبيها و عمها صاحت، فأسكتها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خرج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منه الأمان للمغيرة ثلاث مرات، و النبي يحول وجهه عنه حتى آمنه في الثالثة، و أجله ثلاثا، و لعن من أعطاه راحلة، أو رحلا، أو قتبا، أو سقاء، أو قربة، أو إداوة، أو خفا، أو نعلا، أو زادا أو ماء؛ فأعطاه عثمان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يوفق للخروج من محيط المدينة فأعلم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بمكانه، فأرسل زيد بن حارثة و الزبير، فقتله زيد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آخى بين زيد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عثمان إلى امرأته، و اتهمها بأنها كانت قد أخبرت أباها بمكان عمه، فحلفت له باللّه ما فعلت، فضربها بخشبة القتب ضربا مبرحا كان سبب وفاتها في اليوم الثاني، و قد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ألم بجاريته ليلة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حضور جنازتها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تقدم بعد غزوة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قد حصلت بعد واقعة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رواية الراوندي أقرب و اللّه هو العالم</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2307_122339"/>
      <w:bookmarkStart w:id="472" w:name="pg12307_122339"/>
      <w:bookmarkEnd w:id="472"/>
    </w:p>
    <w:p>
      <w:pPr>
        <w:pStyle w:val="Heading3"/>
        <w:numPr>
          <w:ilvl w:val="2"/>
          <w:numId w:val="1"/>
        </w:numPr>
        <w:rPr/>
      </w:pPr>
      <w:bookmarkStart w:id="473" w:name="pg12307_122339"/>
      <w:bookmarkStart w:id="474" w:name="__RefHeading___Toc7834197_417432637"/>
      <w:bookmarkStart w:id="475" w:name="_Toc167"/>
      <w:bookmarkEnd w:id="473"/>
      <w:bookmarkEnd w:id="474"/>
      <w:r>
        <w:rPr>
          <w:rtl w:val="true"/>
        </w:rPr>
        <w:t>الباب الثالث</w:t>
      </w:r>
      <w:r>
        <w:rPr>
          <w:rtl w:val="true"/>
        </w:rPr>
        <w:t xml:space="preserve">: </w:t>
      </w:r>
      <w:r>
        <w:rPr>
          <w:rtl w:val="true"/>
        </w:rPr>
        <w:t>غزوة بنى قريظة</w:t>
      </w:r>
      <w:bookmarkEnd w:id="475"/>
    </w:p>
    <w:p>
      <w:pPr>
        <w:pStyle w:val="Heading4"/>
        <w:numPr>
          <w:ilvl w:val="3"/>
          <w:numId w:val="1"/>
        </w:numPr>
        <w:rPr/>
      </w:pPr>
      <w:bookmarkStart w:id="476" w:name="__RefHeading___Toc7834199_417432637"/>
      <w:bookmarkStart w:id="477" w:name="_Toc168"/>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إلي حصون قريظة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و إنهيار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المفاوضات و خيانة أبي لبابة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من فوق سبعة أرقعة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القتلى و الشهداء</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و الأسرى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المرأة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العاصفة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آيات في غزوة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الآيات قد نزلت في غزوة بني قريظة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فَإِمّٰا تَثْقَفَنَّهُمْ فِي اَلْحَرْبِ فَشَرِّدْ بِهِمْ مَنْ خَلْفَهُمْ لَعَلَّهُمْ يَذَّكَّرُونَ، وَ إِمّٰا تَخٰافَنَّ مِنْ قَوْمٍ خِيٰانَةً فَانْبِذْ إِلَيْهِمْ عَلىٰ سَوٰاءٍ إِنَّ اَللّٰهَ لاٰ يُحِبُّ اَلْخٰائِنِينَ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وَ أَوْرَثَكُمْ أَرْضَهُمْ وَ دِيٰارَهُمْ وَ أَمْوٰالَهُمْ وَ أَرْضاً لَمْ تَطَؤُهٰا وَ كٰانَ اَللّٰهُ عَلىٰ كُلِّ شَيْءٍ قَدِيراً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خلاصات عن غزوة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هنا خلاصة عن غزوة بني قريظة، إذ بدون ذلك فسيكون من الصعب لملمة خيوطها من ثنايا ما قمنا به من بحوث موسعة نسبيا، فرضتها علينا التزاماتنا التي أخذنا على عاتقنا مراعاتها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تكون هذه الخلاصة بمثابة عناوين عامة، و كليات لن يغني الاطلاع عليها عن الاطلاع على التفاصيل، و المناقشات، و الاستفادات، و التحليلات التي رأينا من المناسب التعرض لها، حسبما اقتضاه الحال، و سمحت به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نريد أن نلمح إليه هنا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بني قريظة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فنقضوه،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 آخرين إليهم، لاستطلاع الأمر، فحاول سعد إقناعهم بالتخلي عن فكرة نقض العهد، فسمع منهم ما يكره، و لم يزدهم ذلك إلا استكبارا و إصرارا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انقضى شأن الأحزاب في الخندق، بالهزيمة الذليلة، بعد قتل فارسهم عمرو بن عبدود، و من عبر الخندق معه، 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إلى المدينة، فجاءه جبرئيل فورا، و أمره بالمسير إلى بني قريظة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أمره بالتقدم إلى بني قريظة في مجموعة من المسلمين،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بأن لا يصلوا العصر، أو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عري،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حتى نزل على بئر لبني قريظة،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حرة بني قريظة، و تلاحق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المسلمون أرسالا، و وصل بعضهم بعد العشاء الآخرة، و منهم من لم يكن قد صلى الظهر أو العصر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حاصر المسلمون بني قريظة أشد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إلى الإسلام، فأبوا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الحصار أياما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 قيل أكثر من ذلك، و تصاعدت الأقوال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أكابر أصحابه، فهزموهم، فبعث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الفتح على يديه، و كلموا رسول اللّه بالنزول على ما نزلت عليه بنو النضير، فأبى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أسلم ثعلبة، و أسيد إبنا سعية، و كذلك أسد بن عبيد، و انضموا إلى صفوف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استشار بنو قريظة أبا لبابة في النزول على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فأشار إليهم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الذبح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فنزلوا على حكم سعد بن معاذ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لبابة قد تاب من ذنبه هذا، و ربط نفسه إلى سارية في المسجد حتى أنزل اللّه توبته، فحله رسول اللّه بيده، و لم يثبت لنا صحة ذلك،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نزلوا على حكم سعد، أمر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فكتفوا، و جعلوا ناحية، و جعل النساء و الذرية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بالأسرى إلى المدينة، و جعلوهم في دار أسامة بن زيد، و دار بنت الحارث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جعل السلاح و الأمتعة في دار بنت الحارث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عدد السبي من الذراري و النساء سبع مائة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يداوى من جرحه في خيمة رفيدة أو كعيبة، فجاؤوا به، و كلمه بعض الناس من الأوس في أمر العفو عن بني قريظة، فلم يجبهم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أصدر حكمه بقتل من حزّب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فيهم بحكم اللّه من فوق سبعة أرقعة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أنبت ممن حزّب عليه من بني قريظة،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بأخدود فخدّت، فضربت أعناقهم فيها، ثم رد عليهم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قتلهم مع رؤسائهم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قد شاركه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لتأكيد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الأوس قد شاركوا في عملية القتل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نباتة النضيرية، و أرفة بنت عارضة كانتا من جملة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بعضهم، مثل رفاعة بن سموأل، فلم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كلمات المؤرخين في عدد من قتل منهم، فبلغت ثلاثة عشرة قولا، تتراوح ما بين الثلاث مائة رجل،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قريظة لم يقتلوا كلهم، بل قتل منهم خصوص من حزّب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استشهد من المسلمين، فلعله لا يزيد على رجلين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جمعت أمتعتهم، و أخرج الخمس منها، ثم قسمت للفارس سهمان، و للراجل سهم واحد، و كانت خيل المسلمين ستة و ثلاثين فرسا، أو ثمانية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السبي فبيع في من يزيد، ثم قسم ثمنه في المسلمين المشاركين في هذه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السبي إلى نجد، أو الشام فبيع هناك، و اشتري بثمنه سلاح و خيل، 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 المسلمين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انتهى أمر بني قريظة، انفجر جرح سعد بن معاذ، و دام نزفه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فكرمه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تكريم، و حزن عليه، و بكاه أبو بكر و عمر، و رثاه حسان بن ثابت</w:t>
      </w:r>
      <w:r>
        <w:rPr>
          <w:rFonts w:eastAsia="Amiri" w:cs="Amiri" w:ascii="Amiri" w:hAnsi="Amiri"/>
          <w:color w:val="111111"/>
          <w:sz w:val="28"/>
          <w:szCs w:val="28"/>
          <w:rtl w:val="true"/>
          <w:lang w:bidi="ar-SA"/>
        </w:rPr>
        <w:t xml:space="preserve">. </w:t>
      </w:r>
      <w:bookmarkStart w:id="478" w:name="pg12307_122347"/>
    </w:p>
    <w:p>
      <w:pPr>
        <w:pStyle w:val="Heading4"/>
        <w:numPr>
          <w:ilvl w:val="3"/>
          <w:numId w:val="1"/>
        </w:numPr>
        <w:rPr/>
      </w:pPr>
      <w:bookmarkStart w:id="479" w:name="__RefHeading___Toc7834201_417432637"/>
      <w:bookmarkStart w:id="480" w:name="_Toc169"/>
      <w:bookmarkEnd w:id="478"/>
      <w:bookmarkEnd w:id="479"/>
      <w:r>
        <w:rPr>
          <w:rtl w:val="true"/>
        </w:rPr>
        <w:t>الفصل الأول</w:t>
      </w:r>
      <w:r>
        <w:rPr>
          <w:rtl w:val="true"/>
        </w:rPr>
        <w:t xml:space="preserve">: </w:t>
      </w:r>
      <w:r>
        <w:rPr>
          <w:rtl w:val="true"/>
        </w:rPr>
        <w:t>المسير إلى حصون قريظة</w:t>
      </w:r>
      <w:bookmarkEnd w:id="48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1" w:name="__RefHeading___Toc7834203_417432637"/>
      <w:bookmarkStart w:id="482" w:name="_Toc170"/>
      <w:bookmarkEnd w:id="481"/>
      <w:r>
        <w:rPr>
          <w:rtl w:val="true"/>
        </w:rPr>
        <w:t>اشارة</w:t>
      </w:r>
      <w:bookmarkEnd w:id="4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2307_122349"/>
      <w:bookmarkStart w:id="484" w:name="pg12307_122349"/>
      <w:bookmarkEnd w:id="484"/>
    </w:p>
    <w:p>
      <w:pPr>
        <w:pStyle w:val="Heading5"/>
        <w:numPr>
          <w:ilvl w:val="4"/>
          <w:numId w:val="1"/>
        </w:numPr>
        <w:rPr/>
      </w:pPr>
      <w:bookmarkStart w:id="485" w:name="pg12307_122349"/>
      <w:bookmarkStart w:id="486" w:name="__RefHeading___Toc7834205_417432637"/>
      <w:bookmarkStart w:id="487" w:name="_Toc171"/>
      <w:bookmarkEnd w:id="485"/>
      <w:bookmarkEnd w:id="486"/>
      <w:r>
        <w:rPr>
          <w:rtl w:val="true"/>
        </w:rPr>
        <w:t>بداية</w:t>
      </w:r>
      <w:r>
        <w:rPr>
          <w:rtl w:val="true"/>
        </w:rPr>
        <w:t>:</w:t>
      </w:r>
      <w:bookmarkEnd w:id="487"/>
    </w:p>
    <w:p>
      <w:pPr>
        <w:pStyle w:val="BookText"/>
        <w:rPr/>
      </w:pPr>
      <w:r>
        <w:rPr>
          <w:rFonts w:ascii="Amiri" w:hAnsi="Amiri" w:eastAsia="Amiri" w:cs="Amiri"/>
          <w:color w:val="111111"/>
          <w:sz w:val="28"/>
          <w:sz w:val="28"/>
          <w:szCs w:val="28"/>
          <w:rtl w:val="true"/>
          <w:lang w:bidi="ar-SA"/>
        </w:rPr>
        <w:t xml:space="preserve">لقد انتهت حرب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المسلمون فيها يعانون من الجوع، و السهر، و الخوف، و الإشفاق من مهاجمة ذراريهم و نسائهم من قبل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الطبيعي أن يتنفسوا الصعداء حين رأوا عدوهم يغادر أرضهم خائبا، خائفا، خاسئا، و كانوا يتمنون أن يصلوا إلى أهلهم، و ذويهم، و بيوتهم، ليرتاحوا من ذلك العناء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يمكن لهم أن يطمئنوا على مصيرهم و مستقبلهم و إلى جوارهم أولئك الذين حزبوا الأحزاب، و رموهم بذلك البلاء العظيم، الذي كاد أن يقضي على الإسلام و المسلمين و يستأصل شأفتهم؟</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الموقف الذي يمكن أن يتخذه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قريظة الذين كانوا السبب في كل ما حصل؟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العهد معهم في تلك الفترة فما الذي يمنعهم من نقضه و الخروج عليه مرة ثانية كما فعلوا بالأمس؟ في حين أنهم لم يجدوا منه إلا الصدق و الوفاء كما اعترف بذلك </w:t>
      </w:r>
      <w:bookmarkStart w:id="488" w:name="pg12307_122350"/>
    </w:p>
    <w:p>
      <w:pPr>
        <w:pStyle w:val="BookText"/>
        <w:rPr/>
      </w:pPr>
      <w:bookmarkEnd w:id="488"/>
      <w:r>
        <w:rPr>
          <w:rFonts w:ascii="Amiri" w:hAnsi="Amiri" w:eastAsia="Amiri" w:cs="Amiri"/>
          <w:color w:val="111111"/>
          <w:sz w:val="28"/>
          <w:sz w:val="28"/>
          <w:szCs w:val="28"/>
          <w:rtl w:val="true"/>
          <w:lang w:bidi="ar-SA"/>
        </w:rPr>
        <w:t>زعيمهم حينما دعاه حيي بن أخطب للاشتراك مع الغزاة</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منطق الحرب، و منطق الحذر يدعو إلى مهاجمتهم، لأنهم العدو القريب، الذي يتربص الدوائر بالإسلام و بالمسلمين و حربهم امتداد لحرب الأحزاب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أحد فصولها، التي لا بد من إنجازها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أن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مجال لاحتمال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سرعة أصحابه للعودة إلى المدينة، قد فكر في أن يعطيهم فرصة للراحة فإنه لا مبرر لاحتمال كهذا وفق أي تقييم لما حدث و يحدث، فهذا الأمر الإلهي قد جاء ليظهر أن اللّه سبحانه يأبى أن يمهل الغدرة الفجرة، فربما يجدون أكثر من وسيلة للتملص و التخلص أو حتى لفرار البعض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مواجهة الجزاء العادل لما اقترفته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حيي بن أخطب و كعب بن أسد يتوقعان هذه الحرب و قد أخذ كعب بن أسد العهد على حيي أن يدخل معهم في حصنهم و يصيبه ما أصابهم إن رجعت قريش و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أن دفع حيي كعبا إلى نقض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489" w:name="__RefHeading___Toc7834207_417432637"/>
      <w:bookmarkStart w:id="490" w:name="_Toc172"/>
      <w:bookmarkEnd w:id="489"/>
      <w:r>
        <w:rPr>
          <w:rtl w:val="true"/>
        </w:rPr>
        <w:t>متى كانت غزوة بني قريظة</w:t>
      </w:r>
      <w:r>
        <w:rPr>
          <w:rtl w:val="true"/>
        </w:rPr>
        <w:t>:</w:t>
      </w:r>
      <w:bookmarkEnd w:id="490"/>
    </w:p>
    <w:p>
      <w:pPr>
        <w:pStyle w:val="BookText"/>
        <w:rPr/>
      </w:pPr>
      <w:r>
        <w:rPr>
          <w:rFonts w:ascii="Amiri" w:hAnsi="Amiri" w:eastAsia="Amiri" w:cs="Amiri"/>
          <w:color w:val="111111"/>
          <w:sz w:val="28"/>
          <w:sz w:val="28"/>
          <w:szCs w:val="28"/>
          <w:rtl w:val="true"/>
          <w:lang w:bidi="ar-SA"/>
        </w:rPr>
        <w:t>قد تقدم الحديث عن تاريخ غزوة قريظة و الخندق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رجحنا أنهما كانتا في السنة الرابعة للهجرة بل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فتح بني قريظة في آخر ذي القعدة متصلا بأول ذي الحجة في السنة </w:t>
      </w:r>
      <w:bookmarkStart w:id="491" w:name="pg12307_122351"/>
    </w:p>
    <w:p>
      <w:pPr>
        <w:pStyle w:val="BookText"/>
        <w:rPr/>
      </w:pPr>
      <w:bookmarkEnd w:id="491"/>
      <w:r>
        <w:rPr>
          <w:rFonts w:ascii="Amiri" w:hAnsi="Amiri" w:eastAsia="Amiri" w:cs="Amiri"/>
          <w:color w:val="111111"/>
          <w:sz w:val="28"/>
          <w:sz w:val="28"/>
          <w:szCs w:val="28"/>
          <w:rtl w:val="true"/>
          <w:lang w:bidi="ar-SA"/>
        </w:rPr>
        <w:t>الرابعة من الهجرة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نكتفي بما ذكرناه في ذلك الموضع فليراجعه من أراد</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7834209_417432637"/>
      <w:bookmarkStart w:id="493" w:name="_Toc173"/>
      <w:bookmarkEnd w:id="492"/>
      <w:r>
        <w:rPr>
          <w:rtl w:val="true"/>
        </w:rPr>
        <w:t xml:space="preserve">من هم بنو قريظة؟ </w:t>
      </w:r>
      <w:r>
        <w:rPr>
          <w:rtl w:val="true"/>
        </w:rPr>
        <w:t>!</w:t>
      </w:r>
      <w:bookmarkEnd w:id="493"/>
    </w:p>
    <w:p>
      <w:pPr>
        <w:pStyle w:val="BookText"/>
        <w:rPr/>
      </w:pP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من جذام إخوة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تهودهم كان في أيام عاديا أي السموأل، ثم نزلوا بجبل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فنسبوا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قريظة اسم جدهم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عبد الملك بن يوسف في كتاب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يزعمون أنهم من ذرية شعيب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شعيبا كان من قبيلة جذام، القبيلة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يهمنا هنا تحقيق ذلك، و لا تتبع مصادره</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7834211_417432637"/>
      <w:bookmarkStart w:id="495" w:name="_Toc174"/>
      <w:bookmarkEnd w:id="494"/>
      <w:r>
        <w:rPr>
          <w:rtl w:val="true"/>
        </w:rPr>
        <w:t>نقض قريظة للعهد</w:t>
      </w:r>
      <w:r>
        <w:rPr>
          <w:rtl w:val="true"/>
        </w:rPr>
        <w:t>:</w:t>
      </w:r>
      <w:bookmarkEnd w:id="495"/>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فنقضوه، و مالوا مع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إليهم سعد بن معاذ، و آخرين، فذكروهم العهد، فأساؤوا الإجابة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w:t>
      </w:r>
    </w:p>
    <w:p>
      <w:pPr>
        <w:pStyle w:val="BookText"/>
        <w:rPr/>
      </w:pPr>
      <w:r>
        <w:rPr>
          <w:rFonts w:ascii="Amiri" w:hAnsi="Amiri" w:eastAsia="Amiri" w:cs="Amiri"/>
          <w:color w:val="111111"/>
          <w:sz w:val="28"/>
          <w:sz w:val="28"/>
          <w:szCs w:val="28"/>
          <w:rtl w:val="true"/>
          <w:lang w:bidi="ar-SA"/>
        </w:rPr>
        <w:t xml:space="preserve">عَهْدَهُمْ فِي كُلِّ مَرَّةٍ وَ هُمْ لاٰ يَتَّقُونَ، فَإِمّٰا تَثْقَفَنَّهُمْ فِي اَلْحَرْبِ فَشَرِّدْ بِهِمْ مَنْ خَلْفَهُمْ لَعَلَّهُمْ يَذَّكَّرُونَ، وَ إِمّٰا تَخٰافَنَّ مِنْ قَوْمٍ خِيٰانَةً فَانْبِذْ إِلَيْهِمْ عَلىٰ سَوٰاءٍ إِنَّ اَللّٰهَ لاٰ يُحِبُّ اَلْخٰائِنِينَ </w:t>
      </w:r>
      <w:r>
        <w:rPr>
          <w:rStyle w:val="FootnoteAnchor"/>
          <w:rtl w:val="true"/>
        </w:rPr>
        <w:footnoteReference w:id="465"/>
      </w:r>
      <w:r>
        <w:rPr>
          <w:rFonts w:ascii="Amiri" w:hAnsi="Amiri" w:eastAsia="Amiri" w:cs="Amiri"/>
          <w:color w:val="111111"/>
          <w:sz w:val="28"/>
          <w:sz w:val="28"/>
          <w:szCs w:val="28"/>
          <w:rtl w:val="true"/>
          <w:lang w:bidi="ar-SA"/>
        </w:rPr>
        <w:t xml:space="preserve">قد نزل في شأن بني قريظة، كما قاله مجاهد؛ فإنهم كانوا قد عاهدوا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يضروا به، و لا يمالئوا عليه عدوا، ثم مالؤوا عليه الأحزاب يوم الخندق، و أعانوهم عليه بالسلاح،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عاهدوا مرة بعد أخرى، فنقضوا</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نجد فيما بأيدينا من نصوص تاريخية ما يدل على تكرر نقض العهد من بني قريظة، إلا ما رواه البخاري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حاربت النضير و قريظة، فأجلى بني النضير، و أقر قريظة، و من عليهم، حتى حاربت قريظة، فقتل رجالهم، و قسم نساءهم، و أموالهم و أولادهم بين المسلمين، إلا بعضهم لحقوا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فأمنهم و أسلموا، و أجلى يهود المدينة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قينقاع، و هم رهط عبد اللّه بن سلام، و يهود بني حارثة، و كل يهودي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داود بنحوه،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حاربت قريظة بعد ذلك، يعني بعد محاربتهم الأولى و تقريرهم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يؤخذ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إجلاء من بقي من طوائف اليهود بالمدينة كان </w:t>
      </w:r>
      <w:bookmarkStart w:id="496" w:name="pg12307_122353"/>
    </w:p>
    <w:p>
      <w:pPr>
        <w:pStyle w:val="BookText"/>
        <w:rPr/>
      </w:pPr>
      <w:bookmarkEnd w:id="496"/>
      <w:r>
        <w:rPr>
          <w:rFonts w:ascii="Amiri" w:hAnsi="Amiri" w:eastAsia="Amiri" w:cs="Amiri"/>
          <w:color w:val="111111"/>
          <w:sz w:val="28"/>
          <w:sz w:val="28"/>
          <w:szCs w:val="28"/>
          <w:rtl w:val="true"/>
          <w:lang w:bidi="ar-SA"/>
        </w:rPr>
        <w:t>بعد قتل بني قريظة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الزهري و مجاهد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عَلىٰ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 في بني قريظة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بني قينقاع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لا تنطبق على بني قريظة، لأنهم قد نقضوا العهد، و خانوا بالفعل، و الآية إنما تتحدث عن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خيانة قوم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انطباقها على بني قينقاع فقد يكون له وجه، إذ إن ما فعلوه لا يصل إلى درجة ما فعله بنو قريظة، و لأجل ذلك جاء عقابهم أخف من عقاب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و إن كانت قد نزلت في هذه المناسبة إلا أنها أرادت أن تعطي قاعدة عامة صالحة للانطباق في كل زمان</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7834213_417432637"/>
      <w:bookmarkStart w:id="498" w:name="_Toc175"/>
      <w:bookmarkEnd w:id="497"/>
      <w:r>
        <w:rPr>
          <w:rtl w:val="true"/>
        </w:rPr>
        <w:t>آية نزلت في بني قريظة</w:t>
      </w:r>
      <w:r>
        <w:rPr>
          <w:rtl w:val="true"/>
        </w:rPr>
        <w:t>:</w:t>
      </w:r>
      <w:bookmarkEnd w:id="4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وَ أَوْرَثَكُمْ أَرْضَهُمْ وَ دِيٰارَهُمْ وَ أَمْوٰالَهُمْ وَ أَرْضاً لَمْ تَطَؤُهٰا وَ كٰانَ اَللّٰهُ عَلىٰ </w:t>
      </w:r>
      <w:bookmarkStart w:id="499" w:name="pg12307_122354"/>
    </w:p>
    <w:p>
      <w:pPr>
        <w:pStyle w:val="BookText"/>
        <w:rPr/>
      </w:pPr>
      <w:bookmarkEnd w:id="499"/>
      <w:r>
        <w:rPr>
          <w:rFonts w:ascii="Amiri" w:hAnsi="Amiri" w:eastAsia="Amiri" w:cs="Amiri"/>
          <w:color w:val="111111"/>
          <w:sz w:val="28"/>
          <w:sz w:val="28"/>
          <w:szCs w:val="28"/>
          <w:rtl w:val="true"/>
          <w:lang w:bidi="ar-SA"/>
        </w:rPr>
        <w:t xml:space="preserve">كُلِّ شَيْءٍ قَدِيراً </w:t>
      </w:r>
      <w:r>
        <w:rPr>
          <w:rStyle w:val="FootnoteAnchor"/>
          <w:rtl w:val="true"/>
        </w:rPr>
        <w:footnoteReference w:id="470"/>
      </w:r>
      <w:r>
        <w:rPr>
          <w:rFonts w:ascii="Amiri" w:hAnsi="Amiri" w:eastAsia="Amiri" w:cs="Amiri"/>
          <w:color w:val="111111"/>
          <w:sz w:val="28"/>
          <w:sz w:val="28"/>
          <w:szCs w:val="28"/>
          <w:rtl w:val="true"/>
          <w:lang w:bidi="ar-SA"/>
        </w:rPr>
        <w:t xml:space="preserve">نزل في بني قريظة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روي عن قتادة </w:t>
      </w:r>
      <w:r>
        <w:rPr>
          <w:rStyle w:val="FootnoteAnchor"/>
          <w:rtl w:val="true"/>
        </w:rPr>
        <w:footnoteReference w:id="472"/>
      </w:r>
      <w:r>
        <w:rPr>
          <w:rFonts w:ascii="Amiri" w:hAnsi="Amiri" w:eastAsia="Amiri" w:cs="Amiri"/>
          <w:color w:val="111111"/>
          <w:sz w:val="28"/>
          <w:sz w:val="28"/>
          <w:szCs w:val="28"/>
          <w:rtl w:val="true"/>
          <w:lang w:bidi="ar-SA"/>
        </w:rPr>
        <w:t xml:space="preserve">و سعيد بن جبير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الذين كفروا في الآية السابقة، الذين هم الأحزاب، و الذين ظاهروا الأحزاب، و أنزلهم اللّه من صياصيهم، و قتل المسلمون فريقا منهم و أسروا فريقا، و هم بنو قريظة بالذات</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7834215_417432637"/>
      <w:bookmarkStart w:id="501" w:name="_Toc176"/>
      <w:bookmarkEnd w:id="500"/>
      <w:r>
        <w:rPr>
          <w:rtl w:val="true"/>
        </w:rPr>
        <w:t>رؤيا كرؤيا عاتكة في بدر</w:t>
      </w:r>
      <w:r>
        <w:rPr>
          <w:rtl w:val="true"/>
        </w:rPr>
        <w:t>:</w:t>
      </w:r>
      <w:bookmarkEnd w:id="50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المشركون من الخندق، خافت بنو قريظة خوفا شديدا،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يزحف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امرأة نباش بن قيس قد رأت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في حصار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 ليس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تحولوا إليهم في حصونهم، فذبحوهم ذبح الغنم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فذكرت ذلك لزوجها، فذكره للزبير بن باطا،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لا نامت عينها؟ تولي قريش، و يحصرنا محمد، و التوراة؟ و لما بعد الحصار أشد منه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502" w:name="pg12307_122355"/>
    </w:p>
    <w:p>
      <w:pPr>
        <w:pStyle w:val="Heading5"/>
        <w:numPr>
          <w:ilvl w:val="4"/>
          <w:numId w:val="1"/>
        </w:numPr>
        <w:rPr/>
      </w:pPr>
      <w:bookmarkStart w:id="503" w:name="__RefHeading___Toc7834217_417432637"/>
      <w:bookmarkStart w:id="504" w:name="_Toc177"/>
      <w:bookmarkEnd w:id="502"/>
      <w:bookmarkEnd w:id="503"/>
      <w:r>
        <w:rPr>
          <w:rtl w:val="true"/>
        </w:rPr>
        <w:t>تعبير الرؤيا</w:t>
      </w:r>
      <w:r>
        <w:rPr>
          <w:rtl w:val="true"/>
        </w:rPr>
        <w:t>:</w:t>
      </w:r>
      <w:bookmarkEnd w:id="504"/>
    </w:p>
    <w:p>
      <w:pPr>
        <w:pStyle w:val="BookText"/>
        <w:rPr/>
      </w:pPr>
      <w:r>
        <w:rPr>
          <w:rFonts w:ascii="Amiri" w:hAnsi="Amiri" w:eastAsia="Amiri" w:cs="Amiri"/>
          <w:color w:val="111111"/>
          <w:sz w:val="28"/>
          <w:sz w:val="28"/>
          <w:szCs w:val="28"/>
          <w:rtl w:val="true"/>
          <w:lang w:bidi="ar-SA"/>
        </w:rPr>
        <w:t>و نريد أن نسجل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يهتم كثيرا بكل ما يمس مصيره و مستقبله و يتحرك حتى على أساس التخيل و التوهم لمواجهة أي احتمال قادم إليه من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فنجده يلتجئ حتى لقارئة البخت التي يعلم أنها تكذب عليه، فإذا تكلمت بكلمات عامة و غائمة، تقولها عادة لكل إنسان، فإنه يتلقفها بلهفة، و بحساسية و شفافية متناهية، و يبدأ بتطبيقها على حاله 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قالت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ستأتيك رسالة من صديق، تخيل أن فلانا الغائب هو الذي سيرسل إليه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يحسدك أو يكرهك، و هو أمر قد يحدث لكل إنسان، فإنه يطبق ذلك على فلان أو فلان، و تضطرب الانفعالات في نفسه تجاهه، و 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إذا كان الذي يأتيه من المجهول، و يلامس مستقبله و حياته و مصيره له درجة من الواقعية مهما كانت هزيلة و ضئيلة، فإن إحساسه بالخطر سوف يتعاظم إلى درجة كبيرة و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يؤثر على توازنه في حركته و في مواقفه، بل و قد يفقده ثقته بكثير من خططه المستقبلية، و يفسدها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المنامات و الرؤى قد أثبتت لها التجربة درجة من الواقعية، و لكنها درجة ضعيفة و خفيفة، و لكن هذا الإنسان يتعامل معها بجدية و باهتمام أكبر و أكثر مما تفرضه واقعيتها تلك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يدل على واقعية الرؤيا، و أن لها تعبيرا، ما ذكره اللّه تعالى في سورة يوسف، و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الرؤيا لصاحبي السجن، </w:t>
      </w:r>
    </w:p>
    <w:p>
      <w:pPr>
        <w:pStyle w:val="BookText"/>
        <w:rPr/>
      </w:pPr>
      <w:r>
        <w:rPr>
          <w:rFonts w:ascii="Amiri" w:hAnsi="Amiri" w:eastAsia="Amiri" w:cs="Amiri"/>
          <w:color w:val="111111"/>
          <w:sz w:val="28"/>
          <w:sz w:val="28"/>
          <w:szCs w:val="28"/>
          <w:rtl w:val="true"/>
          <w:lang w:bidi="ar-SA"/>
        </w:rPr>
        <w:t xml:space="preserve">ثم لملك مصر، و صدقت الرؤيا، و صدق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رؤيا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ذبح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شك في أن للأحلام من حيث مناشئها حتى الكاذبة منها صلة بالواقع، بنحو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فالكاذبة لها صلة بالحالة النفسية و الجسدية للشخص، فقد تنشأ عن تأثير بعض المآكل أو المشاهدات، أو أي شيء يواجهه الشخص في حال يقظته مما كان له أثر في النفس أو اختزنته ذاكرته،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للصادقة صلة من نوع ما بالقوى الظاهرة و الخفية و النواميس الطبيعية المهيمنة التي تؤثر في مسيرة الحياة، إيجابا أو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بمقدورنا تحديد حقيقة تلك لقوى و لا تحديد نوع تلك النواميس، كما أننا لا نستطيع تحديد أبعاد، و مدى، و كيفية ذلك التأثير الذي يربط بين عالم الرؤيا، و عالم الواقع الخارجي الكوني و قواه و نواميسه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يزيد في حيرتنا هو ما نجده من تأثير حقيقي لتعبير الرؤيا في الواقع الخارجي، و توجيهه باتجاه معين، لينتج واقعا محسوسا يختلف عن واقع محسوس آخر، و أثر تعبير الرؤيا في إبعاد ذاك، ثم في حلول هذا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نوع هذا التأثير، و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مقتضياته؟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تم ذلك؟ و 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 سواه لا يزال مجهولا لدينا، و ربما يبقى كذلك مجهولا، و المشيئة في ذلك كله إلى اللّه سبحانه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واضح أن رؤيا هذه المرأة القريظية، قد جاءت لتقدم إنذارا لأولئك </w:t>
      </w:r>
      <w:bookmarkStart w:id="505" w:name="pg12307_122357"/>
    </w:p>
    <w:p>
      <w:pPr>
        <w:pStyle w:val="BookText"/>
        <w:rPr/>
      </w:pPr>
      <w:bookmarkEnd w:id="505"/>
      <w:r>
        <w:rPr>
          <w:rFonts w:ascii="Amiri" w:hAnsi="Amiri" w:eastAsia="Amiri" w:cs="Amiri"/>
          <w:color w:val="111111"/>
          <w:sz w:val="28"/>
          <w:sz w:val="28"/>
          <w:szCs w:val="28"/>
          <w:rtl w:val="true"/>
          <w:lang w:bidi="ar-SA"/>
        </w:rPr>
        <w:t>الذين اعتادوا على نقض العهود و المواثيق، و لتريهم مصيرهم الذي ينتظرهم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الرؤى الصادقة، تماما كرؤيا عاتكة التي حصلت لها قبل حرب بدر، فإنها هي الأخرى قد جاءت إنذارا لأهل مكة المشركين، و إقامة للحجة عليهم، بطريقة تلامس الوجدان الإنساني، و تثير ضميره، و تهزه روحيا من الأعماق</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7834219_417432637"/>
      <w:bookmarkStart w:id="507" w:name="_Toc178"/>
      <w:bookmarkEnd w:id="506"/>
      <w:r>
        <w:rPr>
          <w:rtl w:val="true"/>
        </w:rPr>
        <w:t>تزوير التاريخ</w:t>
      </w:r>
      <w:r>
        <w:rPr>
          <w:rtl w:val="true"/>
        </w:rPr>
        <w:t>:</w:t>
      </w:r>
      <w:bookmarkEnd w:id="507"/>
    </w:p>
    <w:p>
      <w:pPr>
        <w:pStyle w:val="BookText"/>
        <w:rPr/>
      </w:pPr>
      <w:r>
        <w:rPr>
          <w:rFonts w:ascii="Amiri" w:hAnsi="Amiri" w:eastAsia="Amiri" w:cs="Amiri"/>
          <w:color w:val="111111"/>
          <w:sz w:val="28"/>
          <w:sz w:val="28"/>
          <w:szCs w:val="28"/>
          <w:rtl w:val="true"/>
          <w:lang w:bidi="ar-SA"/>
        </w:rPr>
        <w:t>يقول بعض المستشرقين عن قبيلة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ظلت هذه القبيلة على الحياد فيما يتعلق بالعمل العسكري، و لكنها قامت بمفاوضات مع أعداء محمد، و لو أنها وثقت من قريش و حلفائهم من البدو لانقلبت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هاجم محمد قريظة، بعد أن تخلص من أعدائه، ليظهر أن الدولة الإسلامية الفتية لا تسمح بمثل هذا الموقف المشبوه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انسحبت قريظة إلى أطمها، و لم ترد على الهجوم بحماس، ثم أرسلت تطلب الاستسلام بنفس الشروط التي استسلم بها بنو النضير، فأجيبت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أن تستسلم بدون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اليهود استشاره أبي لبابة، فلبى نداءهم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جرى بينهما، فلا يزال سرا الخ</w:t>
      </w:r>
      <w:r>
        <w:rPr>
          <w:rFonts w:eastAsia="Amiri" w:cs="Amiri" w:ascii="Amiri" w:hAnsi="Amiri"/>
          <w:color w:val="111111"/>
          <w:sz w:val="28"/>
          <w:szCs w:val="28"/>
          <w:rtl w:val="true"/>
          <w:lang w:bidi="ar-SA"/>
        </w:rPr>
        <w:t xml:space="preserve">. .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08" w:name="__RefHeading___Toc7834221_417432637"/>
      <w:bookmarkStart w:id="509" w:name="_Toc179"/>
      <w:bookmarkEnd w:id="508"/>
      <w:r>
        <w:rPr>
          <w:rtl w:val="true"/>
        </w:rPr>
        <w:t>إننا نسجل على هذا الكلام النقاط التالية</w:t>
      </w:r>
      <w:r>
        <w:rPr>
          <w:rtl w:val="true"/>
        </w:rPr>
        <w:t>:</w:t>
      </w:r>
      <w:bookmarkEnd w:id="5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الكاتب يريد تخفيف ذنب بني قريظة، و إبهام </w:t>
      </w:r>
    </w:p>
    <w:p>
      <w:pPr>
        <w:pStyle w:val="BookText"/>
        <w:rPr/>
      </w:pPr>
      <w:r>
        <w:rPr>
          <w:rFonts w:ascii="Amiri" w:hAnsi="Amiri" w:eastAsia="Amiri" w:cs="Amiri"/>
          <w:color w:val="111111"/>
          <w:sz w:val="28"/>
          <w:sz w:val="28"/>
          <w:szCs w:val="28"/>
          <w:rtl w:val="true"/>
          <w:lang w:bidi="ar-SA"/>
        </w:rPr>
        <w:t xml:space="preserve">حقيقة تصرفاتهم، و ما صدر منهم، بهدف إظهار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ظلمهم و اعتدى عليهم، و عاقبهم عقوبة لا يستحقونها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قريظة لم تنقلب على محمد، لأنها لم تثق بقريش و حلفائها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ترد على الهجوم بحماس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انسحبت إلى أطمها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موقف قريظة لم يزد على أن كان موقفا مشبوها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هاجمها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ليظهر أن الدولة الإسلامية لا تسمح بمثل هذا الموقف المشبوه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قريظة بزعمه قد عرضت الاستسلام بشروط 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النضير، لكنه رفضها من بني قريظة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حد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تستسلم قريظة دون قيد أو شرط مع ما يتضمنه ذلك من معاني التحدي و العنفوان الإسلامي مع الإمعان في إذلال قريظة و تحقيرها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يدّعي كذلك سرّية ما جرى بين أبي لبابة و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ليضفي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من الغموض على حقيقة ما صدر من يهود قريظة، لأنه لا يصرح بتلاومهم على ما صدر منهم، و لا يصرح بمعرفتهم بحقيقة الحكم الذي سيصدر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 أنهم قد أخذوا على حين غرة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ينتج ذلك أنهم قد أخذوا خداعا و غدرا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ادّعى ذلك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صدر هو مجرد مفاوضات مع أعداء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تنته إلى اتفاق، و بقيت قريظة على ولائها، و لم تنقلب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متناسيا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نقضوا العهد،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إليهم سعد بن معاذ، و آخرين ليقنعوهم بالعودة عن موقفهم، </w:t>
      </w:r>
      <w:bookmarkStart w:id="510" w:name="pg12307_122359"/>
    </w:p>
    <w:p>
      <w:pPr>
        <w:pStyle w:val="BookText"/>
        <w:rPr/>
      </w:pPr>
      <w:bookmarkEnd w:id="510"/>
      <w:r>
        <w:rPr>
          <w:rFonts w:ascii="Amiri" w:hAnsi="Amiri" w:eastAsia="Amiri" w:cs="Amiri"/>
          <w:color w:val="111111"/>
          <w:sz w:val="28"/>
          <w:sz w:val="28"/>
          <w:szCs w:val="28"/>
          <w:rtl w:val="true"/>
          <w:lang w:bidi="ar-SA"/>
        </w:rPr>
        <w:t>فرفضوا العودة عن نقض العهد، و أسمعوهم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تناسى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قد أرسلوا من تحرش بالنساء المسلمات في أطمهم، و قتلت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تناسى أنهم أرسلوا إلى قريش بأحمال الطعام، فاستولى المسلمون على القافلة، و جرى لهم معها قتال، و كان هناك جرحى، و تناسى و تناسى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هنالك من حقائق دامغة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زعم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قريظة انسحبت إلى أطمها، و لم ترد على الهجوم بحماس، مع أن بعض النصوص التاريخية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ناجزوا المسلمين خارج حصونهم و ألحقوا بهم بعض الهزائم، كما سيأتي،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يردوا على الهجوم بحماس؟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استنتج حقيقة أنهم لم يردوا على الهجوم بحماس؟ و هم قد قاتلوا المسلمين بإصرار خارج حصونهم، ثم تحصنوا في داخلها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أنها استمرت أياما كثيرة تراوحت الأقوال فيها ما بين عشرة أيام إلى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يفكروا بالاستسلام إلا بعد أن سمعوا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أنه لن يرجع عنهم حتى يفتح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جرى بينهم و بين أبي لبابة قد بقي سرا، غير صحيح فقد ذكرنا موجزا عما جرى بينهم و بين أبي لبابة سيأتي في موضعه من هذا الجزء فراجع</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7834223_417432637"/>
      <w:bookmarkStart w:id="512" w:name="_Toc180"/>
      <w:bookmarkEnd w:id="511"/>
      <w:r>
        <w:rPr>
          <w:rtl w:val="true"/>
        </w:rPr>
        <w:t>جبريل يأمر بالمسير إلى بني قريظة</w:t>
      </w:r>
      <w:r>
        <w:rPr>
          <w:rtl w:val="true"/>
        </w:rPr>
        <w:t>:</w:t>
      </w:r>
      <w:bookmarkEnd w:id="51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تحدّثنا الروايات في مختلف المصادر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بني قريظة عند منصرفه من الخندق، و ذلك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الواقدي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بقين من ذي القعدة، و كانوا على بعد يوم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انصرف عنهم لسبع خلون من ذي الحجة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الخندق، و دخل المدينة، و وضع السلاح 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سبحانه في شأنهم بعد صلاة الظهر،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أن لا يصلي أحد منهم العصر إلا في بني قريظة، كما ذكره البخاري و غيره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بلالا فأذن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سامعا مطيعا فلا يصلين العصر إلا في بني قريظة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مسلم </w:t>
      </w:r>
      <w:bookmarkStart w:id="513" w:name="pg12307_122361"/>
    </w:p>
    <w:p>
      <w:pPr>
        <w:pStyle w:val="BookText"/>
        <w:rPr/>
      </w:pPr>
      <w:bookmarkEnd w:id="513"/>
      <w:r>
        <w:rPr>
          <w:rFonts w:ascii="Amiri" w:hAnsi="Amiri" w:eastAsia="Amiri" w:cs="Amiri"/>
          <w:color w:val="111111"/>
          <w:sz w:val="28"/>
          <w:sz w:val="28"/>
          <w:szCs w:val="28"/>
          <w:rtl w:val="true"/>
          <w:lang w:bidi="ar-SA"/>
        </w:rPr>
        <w:t xml:space="preserve">و آخرون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 الظهر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يومئذ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7834225_417432637"/>
      <w:bookmarkStart w:id="515" w:name="_Toc181"/>
      <w:bookmarkEnd w:id="514"/>
      <w:r>
        <w:rPr>
          <w:rtl w:val="true"/>
        </w:rPr>
        <w:t xml:space="preserve">في بيت عائشة أم في بيت فاطمة عليها السّلام؟ </w:t>
      </w:r>
      <w:r>
        <w:rPr>
          <w:rtl w:val="true"/>
        </w:rPr>
        <w:t>!</w:t>
      </w:r>
      <w:bookmarkEnd w:id="515"/>
    </w:p>
    <w:p>
      <w:pPr>
        <w:pStyle w:val="BookText"/>
        <w:rPr/>
      </w:pPr>
      <w:r>
        <w:rPr>
          <w:rFonts w:ascii="Amiri" w:hAnsi="Amiri" w:eastAsia="Amiri" w:cs="Amiri"/>
          <w:color w:val="111111"/>
          <w:sz w:val="28"/>
          <w:sz w:val="28"/>
          <w:szCs w:val="28"/>
          <w:rtl w:val="true"/>
          <w:lang w:bidi="ar-SA"/>
        </w:rPr>
        <w:t>و لتفصيل القول فيما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في بيت عائشة فغسل رأسه، و اغتسل، و دعا بالمجمرة ليجمر، و قد صلى الظهر، فأتاه جبرئيل على بغلة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ثناياه النقع، فوقف عند موضع الجنائز،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وضعت اللامة، و لم تضعها الملائكة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طردناهم إلى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تسير إلى بني قريظة، فإني عامد إليهم </w:t>
      </w:r>
    </w:p>
    <w:p>
      <w:pPr>
        <w:pStyle w:val="BookText"/>
        <w:rPr/>
      </w:pPr>
      <w:r>
        <w:rPr>
          <w:rFonts w:ascii="Amiri" w:hAnsi="Amiri" w:eastAsia="Amiri" w:cs="Amiri"/>
          <w:color w:val="111111"/>
          <w:sz w:val="28"/>
          <w:sz w:val="28"/>
          <w:szCs w:val="28"/>
          <w:rtl w:val="true"/>
          <w:lang w:bidi="ar-SA"/>
        </w:rPr>
        <w:t xml:space="preserve">فمزلزل بهم حصونهم،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علينا رجل، و نحن في البيت،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أثره، فإذا بدحية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يأمرني أن أذهب إلى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الغبار عن وجه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عندي إذ دق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صوت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لذلك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وثب وثبة منكرة، و خرج، و خرجت في أثره، فإذا رجل على دابة،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متكي على معرفة الدابة يكلمه فرجعت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فسألته عن ذلك الرجل، فأخبرها أنه جبرئيل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نرتاب في صحة هذه الروايات و أضرابها،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مضطربة و متنافرة إلى حد كبيرة و نشير إلى موردين فقط من موارد التنافر و الاختلاف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خرجت في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على معرفة دابة جبريل، فرجعت، فلما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 فأخبرها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رواية أخرى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جبريل من خلل الباب، قد عصب رأسه العنان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رسول اللّه يمسح الغبار عن وجه جبريل،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دحية الكلبي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بيت عائشة ساعتئذ، و هي تغسل رأسه و قد غسلت شقه، فجاءه جبريل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ما تقدم آنفا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رأسه و اغتسل، و دعا بالمجمر ليجمر، و قد صلى الظهر، فأتاه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لامته و اغتسل و استجمر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جبرئيل من خلل الباب قد عصب رأسه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كثيرين من الصحابة قد رأوه،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أخبرههم أنه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روي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يرى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يبتلى بالعمى فما رآه أحد إلا طمست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تبتل عائشة، و لا أحد من الصحابة بالعمى بسبب رؤيتهم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الأحاديث الدالة على ذلك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الروايات المتقدمة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جاءه جبريل في بيت عائشة، مع أن ثمة روايات أخرى تخالفها في ذلك،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جاءه جبرئيل في بيت زينب بنت جحش و هي تغسل رأسه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رأسه، و قد غسلت شقه إذ 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بيت أم سلمة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حينئذ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في بيت فاطمة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 و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جعلت فاطمة تغسل رأسه، إذ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وضعت السلاح، و لم يضعه أهل السماء؟ ما زلت أتبعهم حتى بلغت الروحاء</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فضربت فاطمة ابنته غسولا، فهي تغسل رأسه إذ أتاه جبرئيل على بغلة، معتجرا بعمامة بيضاء، عليه قطيفة من استبرق، معلق عليها الدر و الياقوت، عليه الغبار </w:t>
      </w:r>
      <w:r>
        <w:rPr>
          <w:rStyle w:val="FootnoteAnchor"/>
          <w:rtl w:val="true"/>
        </w:rPr>
        <w:footnoteReference w:id="493"/>
      </w:r>
      <w:r>
        <w:rPr>
          <w:rFonts w:ascii="Amiri" w:hAnsi="Amiri" w:eastAsia="Amiri" w:cs="Amiri"/>
          <w:color w:val="111111"/>
          <w:sz w:val="28"/>
          <w:sz w:val="28"/>
          <w:szCs w:val="28"/>
          <w:rtl w:val="true"/>
          <w:lang w:bidi="ar-SA"/>
        </w:rPr>
        <w:t>ثم يذكر سائر ما تقدم في النص السابق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سافر كان آخر عهده ببيت فاطمة، و إذا عاد من سفر، فإن أول ما يبدأ به هو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كان فور عودته من حرب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مرت فترة كبيرة تكفي لزيارة ابنته فاطمة، ثم انتقاله إلى بيت إحدى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أو زينب، أو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دعانا إلى اعتبار ذلك القول مؤيدا لا دليلا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نأمل أن لا يخفى على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ثمة من يهتم بالتركيز على نقل خصوص ما يرتبط بعائشة، خصوصا إذا دخلت روايتها، أو روايتهم سيرة ابن إسحاق، أو ابن عقبة، أو الواقدي، أو الصحيحين، ثم يأتي الآخرون، و يقتصرون على نقل ما يجدونه في هذه الكتب، التي تهتم بمنقولات عائشة، و ابن أختها عروة بن الزبير، و أضرابهما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من المسلمات التاريخية، و أن ما عداها 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ينسحب على كثير من القضايا التي حفلت بها كتب التاريخ، و تناقلتها على أوسع 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راجعت و قارنت، و تتبعت المصادر، فستجد أنها تنتهي إلى مصدر واحد تقريبا في أكثر الأحيان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نظم درر السمطين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تلخيص المستدرك للذهبي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للشعراني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سنن أبي داود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لتوفيق أبي علم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مصادر كثيرة أخرى فلتراجع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516" w:name="pg12307_122367"/>
    </w:p>
    <w:p>
      <w:pPr>
        <w:pStyle w:val="Heading5"/>
        <w:numPr>
          <w:ilvl w:val="4"/>
          <w:numId w:val="1"/>
        </w:numPr>
        <w:rPr/>
      </w:pPr>
      <w:bookmarkStart w:id="517" w:name="__RefHeading___Toc7834227_417432637"/>
      <w:bookmarkStart w:id="518" w:name="_Toc182"/>
      <w:bookmarkEnd w:id="516"/>
      <w:bookmarkEnd w:id="517"/>
      <w:r>
        <w:rPr>
          <w:rtl w:val="true"/>
        </w:rPr>
        <w:t>غارات و استلاب</w:t>
      </w:r>
      <w:r>
        <w:rPr>
          <w:rtl w:val="true"/>
        </w:rPr>
        <w:t>:</w:t>
      </w:r>
      <w:bookmarkEnd w:id="518"/>
    </w:p>
    <w:p>
      <w:p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سياسة القرصنة، و سرقة المواقف، و اقتناص الفضائل، كانت هي المهيمنة على ذهنيات ذلك الفريق، الذي يريد أن يصنع لنفسه و لفريقه تاريخا، و لو بقيمة أن يفرغ التاريخ الحقيقي من محتواه، و أن يقلب الكثير من الأمور رأسا على عقب، لتصب في اتجاه خاص به، رسمه لنفسه، فباع و اشترى، و استولى و استلب، و وهب حسبما رآه ضروريا و مناسبا لذلك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قد حفل بنماذج كثيرة لهذا الاتجاه يصعب إحصاؤها، و ما فاته مما لم يدخل في نطاق اهتماماته لأكثر من سبب، أكثر من ذلك بأضعاف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نشير إن شاء اللّه في أواخر هذا الكتاب إلى بعض النماذج التي تتناسب مع ما أشرنا إليه في عنوان هذه الفقرة، التي نحن بصدد استكمال الحديث فيها،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دفن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نقلته رواياتهم إلى بيت عائشة، و دفنته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السيدة خديجة التي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لا يتجاوز عمرها الخمس و عشرين سنة، قد جعلتها رواياتهم زوجة لأكثر من أعرابي، و نسبوا لها بنات زعموا أنها ولدتهن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عمدوا إلى عائشة، التي كانت كبيرة السن و قد تزوجت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ولدا اسمه عبد اللّه، فجعلتها رواياتهم بكرا 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 الست سنين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مورد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رواياتهم الإفك الذي كان على ماريا و نزلت في تبرئتها آيات مباركات، ليصبح هذا الإفك على عائشة، و تصبح الآيات </w:t>
      </w:r>
      <w:bookmarkStart w:id="519" w:name="pg12307_122368"/>
    </w:p>
    <w:p>
      <w:pPr>
        <w:pStyle w:val="BookText"/>
        <w:rPr/>
      </w:pPr>
      <w:bookmarkEnd w:id="519"/>
      <w:r>
        <w:rPr>
          <w:rFonts w:ascii="Amiri" w:hAnsi="Amiri" w:eastAsia="Amiri" w:cs="Amiri"/>
          <w:color w:val="111111"/>
          <w:sz w:val="28"/>
          <w:sz w:val="28"/>
          <w:szCs w:val="28"/>
          <w:rtl w:val="true"/>
          <w:lang w:bidi="ar-SA"/>
        </w:rPr>
        <w:t>نازلة في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هذه فقس 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الملحق الذي أشرنا إليه عقيب هذا الفصل فانتظر</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7834229_417432637"/>
      <w:bookmarkStart w:id="521" w:name="_Toc183"/>
      <w:bookmarkEnd w:id="520"/>
      <w:r>
        <w:rPr>
          <w:rtl w:val="true"/>
        </w:rPr>
        <w:t xml:space="preserve">المسلمون يرون جبرئيل؟ </w:t>
      </w:r>
      <w:r>
        <w:rPr>
          <w:rtl w:val="true"/>
        </w:rPr>
        <w:t>!</w:t>
      </w:r>
      <w:bookmarkEnd w:id="521"/>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بني قريظة فلما بلغ الصورين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 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 بنا دحية الكلبي على بغلة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جبرئيل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على مجلس من مجالس الأنصار في بني غنم، ينتظرون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الفارس آنفا؟ ثم أخبرهم أنه جبرئيل و ليس دحية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بني قريظة ليزلزلهم، و يقذف في قلوبهم الرعب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جاء في بعض الروايات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لحقهم، فجعل كلما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بكم الفارس؟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دحية بن خليفة، و كان جبرئيل يشبه به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حارثة بن 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حارثة؟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هذا دحية الكلبي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يصلين أحد العصر إلا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نصا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بنفر من بني النجار بالصورين، فيهم حارثة بن النعمان، قد صفوا عليهم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بكم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دحية الكلبي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فأمرنا بلبس السلاح، فأخذنا سلاحنا و صففنا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يطلع عليكم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بني قريظة ليزلزل بهم حصونهم، و يقذف الرعب في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حارثة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جبريل من الدهر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الصورين، و يوم موضع الجنائز، حين رجعنا من حنين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المتقدمة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المسلمين خصوصا من بني النجار و كذلك حارثة بن النعمان قد رأوا جبريل، إما و هو ينادي في الناس، يأمرهم بالمسير إلى بني قريظة، أو حينما مرّ على مجالسهم، و طلب منهم أن يلبسوا السلاح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قوم من المسلمين يومئذ جبرئيل في صورة دحية الكلبي، على بغلة عليها قطيفة، ثم مر عليهم دحية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يرى جبرئيل يصاب بالعمى، إذا لم يكن نبيّا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من هذه الروايات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ابن عباس رجلا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يعرفه،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ستفقد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 بعد ذلك في آخر عمره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الرجل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متى جئت؟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عندي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رآه أحد إلا ذهب بصره، إلا أن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أن يجعل ذلك في آخر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في الدين، و علمه التأويل، و اجعله من أهل الإيمان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في عماه بسبب رؤية جبرئيل، و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يأخذ اللّه من عينيّ نورهماففي لساني و قلبي منهما نور </w:t>
      </w:r>
      <w:bookmarkStart w:id="522" w:name="pg12307_122372"/>
    </w:p>
    <w:p>
      <w:pPr>
        <w:pStyle w:val="BookText"/>
        <w:rPr/>
      </w:pPr>
      <w:bookmarkEnd w:id="522"/>
      <w:r>
        <w:rPr>
          <w:rFonts w:ascii="Amiri" w:hAnsi="Amiri" w:eastAsia="Amiri" w:cs="Amiri"/>
          <w:color w:val="111111"/>
          <w:sz w:val="28"/>
          <w:sz w:val="28"/>
          <w:szCs w:val="28"/>
          <w:rtl w:val="true"/>
          <w:lang w:bidi="ar-SA"/>
        </w:rPr>
        <w:t xml:space="preserve">قلبي ذكي و عقلي غير ذي دخلو في فمي صارم كالسيف مأثور </w:t>
      </w:r>
      <w:r>
        <w:rPr>
          <w:rStyle w:val="FootnoteAnchor"/>
          <w:rtl w:val="true"/>
        </w:rPr>
        <w:footnoteReference w:id="5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أرسل ولده عبد اللّه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فوجد عنده رجلا، فرجع و لم يكلمه، فلقي العباس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فذكر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تدري من ذاك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يموت ولدك حتى يذهب بصره، و يؤتى علما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7834231_417432637"/>
      <w:bookmarkStart w:id="524" w:name="_Toc184"/>
      <w:bookmarkEnd w:id="523"/>
      <w:r>
        <w:rPr>
          <w:rtl w:val="true"/>
        </w:rPr>
        <w:t>توضيح لا بد منه</w:t>
      </w:r>
      <w:r>
        <w:rPr>
          <w:rtl w:val="true"/>
        </w:rPr>
        <w:t>:</w:t>
      </w:r>
      <w:bookmarkEnd w:id="524"/>
    </w:p>
    <w:p>
      <w:pPr>
        <w:pStyle w:val="BookText"/>
        <w:rPr/>
      </w:pPr>
      <w:r>
        <w:rPr>
          <w:rFonts w:ascii="Amiri" w:hAnsi="Amiri" w:eastAsia="Amiri" w:cs="Amiri"/>
          <w:color w:val="111111"/>
          <w:sz w:val="28"/>
          <w:sz w:val="28"/>
          <w:szCs w:val="28"/>
          <w:rtl w:val="true"/>
          <w:lang w:bidi="ar-SA"/>
        </w:rPr>
        <w:t>إننا أردنا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تحفظ على ما يذكرونه من رؤية الناس لجبرئيل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هذا التحفظ لا يعني أن يكون جبرئيل لم يقم بأي عمل في غزوة بني قريظة، إذ من الجائز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نادى في الناس، و سمعوا صوته، و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أخبرهم بأن هذا هو صوت جبرئيل، و ذلك كما حصل في أحد حين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فتى إلا عليلا سيف إلا ذو الفقار</w:t>
      </w:r>
    </w:p>
    <w:p>
      <w:pPr>
        <w:pStyle w:val="Heading5"/>
        <w:numPr>
          <w:ilvl w:val="4"/>
          <w:numId w:val="1"/>
        </w:numPr>
        <w:rPr/>
      </w:pPr>
      <w:bookmarkStart w:id="525" w:name="__RefHeading___Toc7834233_417432637"/>
      <w:bookmarkStart w:id="526" w:name="_Toc185"/>
      <w:bookmarkEnd w:id="525"/>
      <w:r>
        <w:rPr>
          <w:rtl w:val="true"/>
        </w:rPr>
        <w:t>جبرئيل عليه السلام و النبي صلى اللّه عليه و آله</w:t>
      </w:r>
      <w:r>
        <w:rPr>
          <w:rtl w:val="true"/>
        </w:rPr>
        <w:t>:</w:t>
      </w:r>
      <w:bookmarkEnd w:id="52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أتبعهم حتى بلغت الروحاء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طردناهم إلى حمراء الأسد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 بالمسير إلى بني قريظة، و في بعض النصوص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بالمسير إلى بني قريظة، فإني عامد إليهم فمزلزل بهم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لأدقنهم دق البيضة على الصخرة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و قد أمرت بقتالهم، و إني غاد بمن معي فنزلزل بهم حصونهم حتى تلحقونا، فأعطى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و خرج في إثر جبرئيل، و 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لحقهم، فجعل كلما مر الخ</w:t>
      </w:r>
      <w:r>
        <w:rPr>
          <w:rFonts w:eastAsia="Amiri" w:cs="Amiri" w:ascii="Amiri" w:hAnsi="Amiri"/>
          <w:color w:val="111111"/>
          <w:sz w:val="28"/>
          <w:szCs w:val="28"/>
          <w:rtl w:val="true"/>
          <w:lang w:bidi="ar-SA"/>
        </w:rPr>
        <w:t xml:space="preserve">.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و من معه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انهض إلى بني قريظة،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أصحابي جهدا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أنظرتهم أياما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إنهض إليهم، لأدخلن فرسي هذا عليهم في حصونهم، ثم لأضعضعنهم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جبريل و من معه من الملائكة حتى سطع الغبار في زقاق بني غنم من الأنصار </w:t>
      </w:r>
      <w:r>
        <w:rPr>
          <w:rStyle w:val="FootnoteAnchor"/>
          <w:rtl w:val="true"/>
        </w:rPr>
        <w:footnoteReference w:id="512"/>
      </w:r>
      <w:r>
        <w:rPr>
          <w:rFonts w:ascii="Amiri" w:hAnsi="Amiri" w:eastAsia="Amiri" w:cs="Amiri"/>
          <w:color w:val="111111"/>
          <w:sz w:val="28"/>
          <w:sz w:val="28"/>
          <w:szCs w:val="28"/>
          <w:rtl w:val="true"/>
          <w:lang w:bidi="ar-SA"/>
        </w:rPr>
        <w:t xml:space="preserve">و هم جيران المسجد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527" w:name="pg12307_122375"/>
    </w:p>
    <w:p>
      <w:pPr>
        <w:pStyle w:val="BookText"/>
        <w:rPr/>
      </w:pPr>
      <w:bookmarkEnd w:id="527"/>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قلعت أوتادهم، و فتحت أبوابهم، و تركتهم في زلزال و بلبال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7834235_417432637"/>
      <w:bookmarkStart w:id="529" w:name="_Toc186"/>
      <w:bookmarkEnd w:id="528"/>
      <w:r>
        <w:rPr>
          <w:rtl w:val="true"/>
        </w:rPr>
        <w:t>النبي صلى اللّه عليه و آله يندب الناس إلى بني قريظة</w:t>
      </w:r>
      <w:r>
        <w:rPr>
          <w:rtl w:val="true"/>
        </w:rPr>
        <w:t>:</w:t>
      </w:r>
      <w:bookmarkEnd w:id="529"/>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راية المهاجرين إلى بني قريظة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المهاجرون، و بنو عبد الأشهل، و بنو النجار كلها، لم يتخلف عنه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يسرب إليه الرجال، فما صلى العصر إلا بعد العشاء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فإن اللّه قد وعدكم أرضهم و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المهاجرون، و بنو النجار، و بنو الأشهل، و جعل يسرب إليه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إليكم قاتل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أظهر الإسلام، و قمع الشرك</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بلالا، فأذن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أن لا تصلوا العصر إلا ببني قريظة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و المغفر، و الدرع، </w:t>
      </w:r>
    </w:p>
    <w:p>
      <w:pPr>
        <w:pStyle w:val="BookText"/>
        <w:rPr/>
      </w:pPr>
      <w:r>
        <w:rPr>
          <w:rFonts w:ascii="Amiri" w:hAnsi="Amiri" w:eastAsia="Amiri" w:cs="Amiri"/>
          <w:color w:val="111111"/>
          <w:sz w:val="28"/>
          <w:sz w:val="28"/>
          <w:szCs w:val="28"/>
          <w:rtl w:val="true"/>
          <w:lang w:bidi="ar-SA"/>
        </w:rPr>
        <w:t xml:space="preserve">و البيضة، و أخذ قناة بيده، و تقلد الترس، و ركب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وحف به أصحابه، و تلبسوا السلاح، و ركبوا الخيل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لامته، و بيضته، و شد السيف في وسطه، و ألقى الترس من وراء كتفه، و أخذ رمحه، و ركب فرسه، و اسمه لحيف، و اجتنب فرسين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يتخلف عنه من المهاجرين أحد، و أفاء عامة الأنصار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استخلف على المدينة ابن أم مكتوم </w:t>
      </w:r>
      <w:r>
        <w:rPr>
          <w:rStyle w:val="FootnoteAnchor"/>
          <w:rtl w:val="true"/>
        </w:rPr>
        <w:footnoteReference w:id="520"/>
      </w:r>
      <w:r>
        <w:rPr>
          <w:rFonts w:ascii="Amiri" w:hAnsi="Amiri" w:eastAsia="Amiri" w:cs="Amiri"/>
          <w:color w:val="111111"/>
          <w:sz w:val="28"/>
          <w:sz w:val="28"/>
          <w:szCs w:val="28"/>
          <w:rtl w:val="true"/>
          <w:lang w:bidi="ar-SA"/>
        </w:rPr>
        <w:t xml:space="preserve">أو أبا رهم الغفاري، كلثوم بن </w:t>
      </w:r>
      <w:bookmarkStart w:id="530" w:name="pg12307_122377"/>
    </w:p>
    <w:p>
      <w:pPr>
        <w:pStyle w:val="BookText"/>
        <w:rPr/>
      </w:pPr>
      <w:bookmarkEnd w:id="530"/>
      <w:r>
        <w:rPr>
          <w:rFonts w:ascii="Amiri" w:hAnsi="Amiri" w:eastAsia="Amiri" w:cs="Amiri"/>
          <w:color w:val="111111"/>
          <w:sz w:val="28"/>
          <w:sz w:val="28"/>
          <w:szCs w:val="28"/>
          <w:rtl w:val="true"/>
          <w:lang w:bidi="ar-SA"/>
        </w:rPr>
        <w:t xml:space="preserve">الحصين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7834237_417432637"/>
      <w:bookmarkStart w:id="532" w:name="_Toc187"/>
      <w:bookmarkEnd w:id="531"/>
      <w:r>
        <w:rPr>
          <w:rtl w:val="true"/>
        </w:rPr>
        <w:t>و نحن نشير هنا إلى الأمور التالية</w:t>
      </w:r>
      <w:r>
        <w:rPr>
          <w:rtl w:val="true"/>
        </w:rPr>
        <w:t>:</w:t>
      </w:r>
      <w:bookmarkEnd w:id="532"/>
    </w:p>
    <w:p>
      <w:pPr>
        <w:pStyle w:val="Heading6"/>
        <w:numPr>
          <w:ilvl w:val="5"/>
          <w:numId w:val="1"/>
        </w:numPr>
        <w:rPr/>
      </w:pPr>
      <w:bookmarkStart w:id="533" w:name="__RefHeading___Toc7834239_417432637"/>
      <w:bookmarkStart w:id="534" w:name="_Toc188"/>
      <w:bookmarkEnd w:id="533"/>
      <w:r>
        <w:rPr>
          <w:rtl w:val="true"/>
        </w:rPr>
        <w:t>الأول</w:t>
      </w:r>
      <w:r>
        <w:rPr>
          <w:rtl w:val="true"/>
        </w:rPr>
        <w:t xml:space="preserve">: </w:t>
      </w:r>
      <w:r>
        <w:rPr>
          <w:rtl w:val="true"/>
        </w:rPr>
        <w:t>قدّم راية المهاجرين</w:t>
      </w:r>
      <w:r>
        <w:rPr>
          <w:rtl w:val="true"/>
        </w:rPr>
        <w:t>:</w:t>
      </w:r>
      <w:bookmarkEnd w:id="534"/>
    </w:p>
    <w:p>
      <w:pPr>
        <w:pStyle w:val="BookText"/>
        <w:rPr/>
      </w:pPr>
      <w:r>
        <w:rPr>
          <w:rFonts w:ascii="Amiri" w:hAnsi="Amiri" w:eastAsia="Amiri" w:cs="Amiri"/>
          <w:color w:val="111111"/>
          <w:sz w:val="28"/>
          <w:sz w:val="28"/>
          <w:szCs w:val="28"/>
          <w:rtl w:val="true"/>
          <w:lang w:bidi="ar-SA"/>
        </w:rPr>
        <w:t>تقدم أن النص المنقول عن الطبرسي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راية المهاجرين إلى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المهاجرون و بنو عبد الأشهل، و بنو النجار كلها،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عامة الأنصار كانوا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هنا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يدور بخلد البعض أن هذا النص يهدف إلى الإيحاء بأن عليا كان في هذه الغزوة يحمل راية المهاجرين فقط، لا راية الجيش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يمنع من أن يكون لواء الجيش كله و رايته مع علي، بالإضافة إلى راية المهاجرين التي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أولا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الطبرسي قد صرح بأن الذين قاموا مع علي حين أعطاه راية المهاجرين هم المهاجرون، و بنو عبد الأشهل، و بنو النجار كلها، 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يسرب</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الجيش و لواءه كان في بني قريظة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لعل سر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براية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الجيش كله 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أن يفهم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كانوا قد نقضوا عهده من أجل أن ينصروا أهل مكة في صراعهم معه، فإن هؤلاء أيضا من أهل مكة، و قد جاؤوا لحربهم و قتالهم، و على رأسهم ابن شيخ الأبطح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فريق من قبيلة الأوس يشعر بأن لبني قريظة معه علاقة من نوع ما، و لا بد من التعامل على أساس حفظ هذه العلاقة، و حفظ ما يترتب عليها من التزامات،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يواجههم بما يعتبرونه تفريطا بالتزاماتهم تلك، أو عدم احترام لها، أو قلة وفاء بها، إلا بعد أن تتكون لديهم هم أنفسهم القناعة الكاملة، بما يريد لهم أن يلتزموا بموقف محدد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نبعد كثيرا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كان من أسباب بدئه بالمهاجرين في هذه الغزوة بإعطاء رايتهم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كان أيضا من أسباب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في الحروب، بالإضافة إلى أسباب أخرى ليس هنا محل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بالذات هو سبب إرسال سرايا المهاجرين في بداية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اقتنع الأنصار بأن مشاركتهم الحربية ليس فيها أي مساس بالتزاماتهم، و لا بما عقدوه مع الآخرين من عهود و عقود، كما أنه يعتبر من صميم التزاماتهم تجاه الإسلام و نبي الإسلام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مبادرة بني عبد الأشهل، و بني النجار كلهم، ثم لحوق </w:t>
      </w:r>
      <w:bookmarkStart w:id="535" w:name="pg12307_122379"/>
    </w:p>
    <w:p>
      <w:pPr>
        <w:pStyle w:val="BookText"/>
        <w:rPr/>
      </w:pPr>
      <w:bookmarkEnd w:id="535"/>
      <w:r>
        <w:rPr>
          <w:rFonts w:ascii="Amiri" w:hAnsi="Amiri" w:eastAsia="Amiri" w:cs="Amiri"/>
          <w:color w:val="111111"/>
          <w:sz w:val="28"/>
          <w:sz w:val="28"/>
          <w:szCs w:val="28"/>
          <w:rtl w:val="true"/>
          <w:lang w:bidi="ar-SA"/>
        </w:rPr>
        <w:t xml:space="preserve">عامة الأنصار بهم، حيث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يسربهم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إن دل على شيء فإنما يدل على مزيد من الوعي، و الإخلاص، و الإحساس بالمسؤولية لدى الأنصار بصورة عامة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7834241_417432637"/>
      <w:bookmarkStart w:id="537" w:name="_Toc189"/>
      <w:bookmarkEnd w:id="536"/>
      <w:r>
        <w:rPr>
          <w:rtl w:val="true"/>
        </w:rPr>
        <w:t>الثاني</w:t>
      </w:r>
      <w:r>
        <w:rPr>
          <w:rtl w:val="true"/>
        </w:rPr>
        <w:t xml:space="preserve">: </w:t>
      </w:r>
      <w:r>
        <w:rPr>
          <w:rtl w:val="true"/>
        </w:rPr>
        <w:t>حمراء الأسد أو الروحاء</w:t>
      </w:r>
      <w:r>
        <w:rPr>
          <w:rtl w:val="true"/>
        </w:rPr>
        <w:t>:</w:t>
      </w:r>
      <w:bookmarkEnd w:id="537"/>
    </w:p>
    <w:p>
      <w:pPr>
        <w:pStyle w:val="BookText"/>
        <w:rPr/>
      </w:pPr>
      <w:r>
        <w:rPr>
          <w:rFonts w:ascii="Amiri" w:hAnsi="Amiri" w:eastAsia="Amiri" w:cs="Amiri"/>
          <w:color w:val="111111"/>
          <w:sz w:val="28"/>
          <w:sz w:val="28"/>
          <w:szCs w:val="28"/>
          <w:rtl w:val="true"/>
          <w:lang w:bidi="ar-SA"/>
        </w:rPr>
        <w:t>و قد ذكرت بعض النصوص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أتبعهم حتى بلغت الروحاء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جبرئيل قد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اليوم الذي فر المشركون في ليلته، أو بعد الظهر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فرار المشركين بنصف يوم أو أكثر بقليل، و لا يمكن للمشركين أن يقطعوا المسافة التي بين المدينة و بين الروحاء بهذه المدة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الروحاء كانت على بعد ليلتين من المدينة </w:t>
      </w:r>
      <w:r>
        <w:rPr>
          <w:rStyle w:val="FootnoteAnchor"/>
          <w:rtl w:val="true"/>
        </w:rPr>
        <w:footnoteReference w:id="523"/>
      </w:r>
      <w:r>
        <w:rPr>
          <w:rFonts w:ascii="Amiri" w:hAnsi="Amiri" w:eastAsia="Amiri" w:cs="Amiri"/>
          <w:color w:val="111111"/>
          <w:sz w:val="28"/>
          <w:sz w:val="28"/>
          <w:szCs w:val="28"/>
          <w:rtl w:val="true"/>
          <w:lang w:bidi="ar-SA"/>
        </w:rPr>
        <w:t xml:space="preserve">، بينهما أحد و أربعون أو اثنان و أربعون ميلا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ثلاثون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538" w:name="pg12307_122380"/>
    </w:p>
    <w:p>
      <w:pPr>
        <w:pStyle w:val="BookText"/>
        <w:rPr/>
      </w:pPr>
      <w:bookmarkEnd w:id="53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أربعين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برد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هو تلك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طردت المشركين حتى بلغوا حمراء الأسد </w:t>
      </w:r>
      <w:r>
        <w:rPr>
          <w:rStyle w:val="FootnoteAnchor"/>
          <w:rtl w:val="true"/>
        </w:rPr>
        <w:footnoteReference w:id="529"/>
      </w:r>
      <w:r>
        <w:rPr>
          <w:rFonts w:ascii="Amiri" w:hAnsi="Amiri" w:eastAsia="Amiri" w:cs="Amiri"/>
          <w:color w:val="111111"/>
          <w:sz w:val="28"/>
          <w:sz w:val="28"/>
          <w:szCs w:val="28"/>
          <w:rtl w:val="true"/>
          <w:lang w:bidi="ar-SA"/>
        </w:rPr>
        <w:t xml:space="preserve">، التي تبعد عن المدينة ثمانية أميال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7834243_417432637"/>
      <w:bookmarkStart w:id="540" w:name="_Toc190"/>
      <w:bookmarkEnd w:id="539"/>
      <w:r>
        <w:rPr>
          <w:rtl w:val="true"/>
        </w:rPr>
        <w:t>الثالث</w:t>
      </w:r>
      <w:r>
        <w:rPr>
          <w:rtl w:val="true"/>
        </w:rPr>
        <w:t xml:space="preserve">: </w:t>
      </w:r>
      <w:r>
        <w:rPr>
          <w:rtl w:val="true"/>
        </w:rPr>
        <w:t xml:space="preserve">على حمار، أم على فرس؟ </w:t>
      </w:r>
      <w:r>
        <w:rPr>
          <w:rtl w:val="true"/>
        </w:rPr>
        <w:t>!</w:t>
      </w:r>
      <w:bookmarkEnd w:id="540"/>
    </w:p>
    <w:p>
      <w:pPr>
        <w:pStyle w:val="BookText"/>
        <w:rPr/>
      </w:pPr>
      <w:r>
        <w:rPr>
          <w:rFonts w:ascii="Amiri" w:hAnsi="Amiri" w:eastAsia="Amiri" w:cs="Amiri"/>
          <w:color w:val="111111"/>
          <w:sz w:val="28"/>
          <w:sz w:val="28"/>
          <w:szCs w:val="28"/>
          <w:rtl w:val="true"/>
          <w:lang w:bidi="ar-SA"/>
        </w:rPr>
        <w:t>قد ذكر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فرسه، 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أفراس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روي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إلى بني قريظة على حمار عري،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حوله</w:t>
      </w:r>
      <w:r>
        <w:rPr>
          <w:rFonts w:eastAsia="Amiri" w:cs="Amiri" w:ascii="Amiri" w:hAnsi="Amiri"/>
          <w:color w:val="111111"/>
          <w:sz w:val="28"/>
          <w:szCs w:val="28"/>
          <w:rtl w:val="true"/>
          <w:lang w:bidi="ar-SA"/>
        </w:rPr>
        <w:t xml:space="preserve">. </w:t>
      </w:r>
      <w:bookmarkStart w:id="541" w:name="pg12307_122381"/>
    </w:p>
    <w:p>
      <w:pPr>
        <w:pStyle w:val="BookText"/>
        <w:rPr/>
      </w:pPr>
      <w:bookmarkEnd w:id="541"/>
      <w:r>
        <w:rPr>
          <w:rFonts w:ascii="Amiri" w:hAnsi="Amiri" w:eastAsia="Amiri" w:cs="Amiri"/>
          <w:color w:val="111111"/>
          <w:sz w:val="28"/>
          <w:sz w:val="28"/>
          <w:szCs w:val="28"/>
          <w:rtl w:val="true"/>
          <w:lang w:bidi="ar-SA"/>
        </w:rPr>
        <w:t>و عند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يمشون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شمائل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قريظة على حمار مخطوم بحبل من ليف عليه إكاف ليف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حمارا 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7834245_417432637"/>
      <w:bookmarkStart w:id="543" w:name="_Toc191"/>
      <w:bookmarkEnd w:id="542"/>
      <w:r>
        <w:rPr>
          <w:rtl w:val="true"/>
        </w:rPr>
        <w:t>الرابع</w:t>
      </w:r>
      <w:r>
        <w:rPr>
          <w:rtl w:val="true"/>
        </w:rPr>
        <w:t xml:space="preserve">: </w:t>
      </w:r>
      <w:r>
        <w:rPr>
          <w:rtl w:val="true"/>
        </w:rPr>
        <w:t>من الذي نادى في الناس</w:t>
      </w:r>
      <w:r>
        <w:rPr>
          <w:rtl w:val="true"/>
        </w:rPr>
        <w:t xml:space="preserve">: </w:t>
      </w:r>
      <w:r>
        <w:rPr>
          <w:rtl w:val="true"/>
        </w:rPr>
        <w:t xml:space="preserve">علي أم بلال؟ </w:t>
      </w:r>
      <w:r>
        <w:rPr>
          <w:rtl w:val="true"/>
        </w:rPr>
        <w:t>!</w:t>
      </w:r>
      <w:bookmarkEnd w:id="543"/>
    </w:p>
    <w:p>
      <w:pPr>
        <w:pStyle w:val="BookText"/>
        <w:rPr/>
      </w:pPr>
      <w:r>
        <w:rPr>
          <w:rFonts w:ascii="Amiri" w:hAnsi="Amiri" w:eastAsia="Amiri" w:cs="Amiri"/>
          <w:color w:val="111111"/>
          <w:sz w:val="28"/>
          <w:sz w:val="28"/>
          <w:szCs w:val="28"/>
          <w:rtl w:val="true"/>
          <w:lang w:bidi="ar-SA"/>
        </w:rPr>
        <w:t>و ذكر نص آخر، ذكرناه فيما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بلالا، فأذن في الناس أن لا يصلي أحد منهم العصر إلا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قتادة بن النعمان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دحية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يصلين أحد العصر إلا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جبرئيل، ادع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ألا لا يصلين أحد العصر إلا في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فنادى فيهم، فخرج الناس، فبادروا إلى بني قريظة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بن أبي طالب بين يديه </w:t>
      </w:r>
      <w:bookmarkStart w:id="544" w:name="pg12307_122382"/>
    </w:p>
    <w:p>
      <w:pPr>
        <w:pStyle w:val="BookText"/>
        <w:rPr/>
      </w:pPr>
      <w:bookmarkEnd w:id="544"/>
      <w:r>
        <w:rPr>
          <w:rFonts w:ascii="Amiri" w:hAnsi="Amiri" w:eastAsia="Amiri" w:cs="Amiri"/>
          <w:color w:val="111111"/>
          <w:sz w:val="28"/>
          <w:sz w:val="28"/>
          <w:szCs w:val="28"/>
          <w:rtl w:val="true"/>
          <w:lang w:bidi="ar-SA"/>
        </w:rPr>
        <w:t>مع الراية العظمى الخ</w:t>
      </w:r>
      <w:r>
        <w:rPr>
          <w:rFonts w:eastAsia="Amiri" w:cs="Amiri" w:ascii="Amiri" w:hAnsi="Amiri"/>
          <w:color w:val="111111"/>
          <w:sz w:val="28"/>
          <w:szCs w:val="28"/>
          <w:rtl w:val="true"/>
          <w:lang w:bidi="ar-SA"/>
        </w:rPr>
        <w:t xml:space="preserve">. .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السياسة كانت تتجه إلى إعطاء كل الأدوار إلى الآخرين و تجاهل، بل و تزوير التاريخ، لإبعاد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الواجهة إلى درجة تجعل البعض يتخيل أنه لم يكن قد 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ندرك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يذكرون نصف هذا النص و يرددونه في كتبهم و صحاحهم، و يتجاهلون النصف الآخر، إلى درجة التجرؤ على استبدال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و اعجب، فما عشت أراك الدهر عجبا</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7834247_417432637"/>
      <w:bookmarkStart w:id="546" w:name="_Toc192"/>
      <w:bookmarkEnd w:id="545"/>
      <w:r>
        <w:rPr>
          <w:rtl w:val="true"/>
        </w:rPr>
        <w:t>الخامس</w:t>
      </w:r>
      <w:r>
        <w:rPr>
          <w:rtl w:val="true"/>
        </w:rPr>
        <w:t xml:space="preserve">: </w:t>
      </w:r>
      <w:r>
        <w:rPr>
          <w:rtl w:val="true"/>
        </w:rPr>
        <w:t>رواية لا تصح</w:t>
      </w:r>
      <w:r>
        <w:rPr>
          <w:rtl w:val="true"/>
        </w:rPr>
        <w:t>:</w:t>
      </w:r>
      <w:bookmarkEnd w:id="546"/>
    </w:p>
    <w:p>
      <w:pPr>
        <w:pStyle w:val="BookText"/>
        <w:rPr/>
      </w:pPr>
      <w:r>
        <w:rPr>
          <w:rFonts w:ascii="Amiri" w:hAnsi="Amiri" w:eastAsia="Amiri" w:cs="Amiri"/>
          <w:color w:val="111111"/>
          <w:sz w:val="28"/>
          <w:sz w:val="28"/>
          <w:szCs w:val="28"/>
          <w:rtl w:val="true"/>
          <w:lang w:bidi="ar-SA"/>
        </w:rPr>
        <w:t>و عن الزهري، عن ابن المسيب، بعد أن تحدث عن هزيمة الأحزاب،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فندب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فطلبوهم حتى بلغوا حمراء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لامته، و اغتسل، و استجمر، 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محارب، ألا أراك قد وضعت اللامة، و لم نضعها 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ألا تصلّوا العصر حتى تأتوا بني قريظة، فغربت الشمس قبل أن يأتوها الخ</w:t>
      </w:r>
      <w:r>
        <w:rPr>
          <w:rFonts w:eastAsia="Amiri" w:cs="Amiri" w:ascii="Amiri" w:hAnsi="Amiri"/>
          <w:color w:val="111111"/>
          <w:sz w:val="28"/>
          <w:szCs w:val="28"/>
          <w:rtl w:val="true"/>
          <w:lang w:bidi="ar-SA"/>
        </w:rPr>
        <w:t xml:space="preserve">.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547" w:name="pg12307_122383"/>
    </w:p>
    <w:p>
      <w:pPr>
        <w:pStyle w:val="BookText"/>
        <w:rPr/>
      </w:pPr>
      <w:bookmarkEnd w:id="54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المقام مقام طمأنينة مع وجود العنايات الربانية، و التسديد و التوجيه الإلهي، الذي يظهر جليا بمشاركة جبرئيل و الملائكة في هذه الحرب؟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 من أن يكون قد ارتكب شيئا من التقصير في مطاردة أعداء اللّه، و القضاء على مصدر الشر و الانحراف و حاشاه أن يقصر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المسلمين حين جلاء الأحزاب قد تنفسوا الصعداء، و بادروا إلى التوجه نحو المدينة، مخالفين بذلك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قدمناه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معنى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طلبوهم حتى بلغوا حمراء الأسد؟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طاردوا المشركين إلى حمراء الأسد و الروحاء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الأمر قد اشتبه على ابن المسيب بين غزوة الأحزاب و غزوة أحد، فإن المسلمين إنما طاردوا المشركين إلى حمراء الأسد في غزوة أحد لا الأحزاب</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7834249_417432637"/>
      <w:bookmarkStart w:id="549" w:name="_Toc193"/>
      <w:bookmarkEnd w:id="548"/>
      <w:r>
        <w:rPr>
          <w:rtl w:val="true"/>
        </w:rPr>
        <w:t>السادس</w:t>
      </w:r>
      <w:r>
        <w:rPr>
          <w:rtl w:val="true"/>
        </w:rPr>
        <w:t xml:space="preserve">: </w:t>
      </w:r>
      <w:r>
        <w:rPr>
          <w:rtl w:val="true"/>
        </w:rPr>
        <w:t xml:space="preserve">لماذا لم يعنف صلى اللّه عليه و آله تاركي الصلاة؟ </w:t>
      </w:r>
      <w:r>
        <w:rPr>
          <w:rtl w:val="true"/>
        </w:rPr>
        <w:t>:</w:t>
      </w:r>
      <w:bookmarkEnd w:id="5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اجتمعوا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فمنهم من لم يصل حتى جاء بني قريظة، و منهم من قد صلى، فذكروا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عاب أحدا </w:t>
      </w:r>
    </w:p>
    <w:p>
      <w:pPr>
        <w:pStyle w:val="BookText"/>
        <w:rPr/>
      </w:pPr>
      <w:r>
        <w:rPr>
          <w:rFonts w:ascii="Amiri" w:hAnsi="Amiri" w:eastAsia="Amiri" w:cs="Amiri"/>
          <w:color w:val="111111"/>
          <w:sz w:val="28"/>
          <w:sz w:val="28"/>
          <w:szCs w:val="28"/>
          <w:rtl w:val="true"/>
          <w:lang w:bidi="ar-SA"/>
        </w:rPr>
        <w:t>منهم، 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العصر حانت و هم في الطريق فذكروا الصلاة، فاحتج الذين لم يصلوا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 العصر، أو الظهر إلا في بني قريظة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اختلفت الكلمات في توجيه ذلك، و نحن نجمل أولا ما ذكروا، ثم نشير إلى بعض النقاط التي تفيد في تأييد أو تفنيد ذلك، فنقول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تعنيفه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لأولئك الذين تركوا صلاة العصر إنما هو لأنهم أدركوا أن قيام الدولة الإسلامية، و العمل له ألزم من الصلاة، مع ما لها من مكانة في الإسلام، لأنها إن </w:t>
      </w:r>
      <w:bookmarkStart w:id="550" w:name="pg12307_122385"/>
    </w:p>
    <w:p>
      <w:pPr>
        <w:pStyle w:val="BookText"/>
        <w:rPr/>
      </w:pPr>
      <w:bookmarkEnd w:id="550"/>
      <w:r>
        <w:rPr>
          <w:rFonts w:ascii="Amiri" w:hAnsi="Amiri" w:eastAsia="Amiri" w:cs="Amiri"/>
          <w:color w:val="111111"/>
          <w:sz w:val="28"/>
          <w:sz w:val="28"/>
          <w:szCs w:val="28"/>
          <w:rtl w:val="true"/>
          <w:lang w:bidi="ar-SA"/>
        </w:rPr>
        <w:t xml:space="preserve">أقيمت دولة الإسلام أقيمت الصلاة، و سائر تعاليم الإسلام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51" w:name="__RefHeading___Toc7834251_417432637"/>
      <w:bookmarkStart w:id="552" w:name="_Toc194"/>
      <w:bookmarkEnd w:id="551"/>
      <w:r>
        <w:rPr>
          <w:rtl w:val="true"/>
        </w:rPr>
        <w:t>إن هذا الكلام لا يصح، و ذلك لما يلي</w:t>
      </w:r>
      <w:r>
        <w:rPr>
          <w:rtl w:val="true"/>
        </w:rPr>
        <w:t>:</w:t>
      </w:r>
      <w:bookmarkEnd w:id="5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لم يعب أحدا منهم، فإما أن يكون الفريقان معا على صواب، و هذا غير معقول، أو يكون أحدهما مصيبا و الآخر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في هذه الحالة هو تعليم المخطئ و إرشاده إلى الخطأ الذي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الكلام، لكان بوسع كل من يسعى لإقامة دولة إسلامية أن يترك الصلاة ما دام يعمل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له أن يترك سائر شعائر الإسلام، و أحكامه، إذا جاز له ترك عمود الدين، للعلم القطعي بعدم وجود خصوصية للصلاة في هذا المورد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البعض توجيها آخر لما ذكروا من عدم تعنيف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و لمن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حاز الفضيلتين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الأمر في الإسراع، و امتثال الأمر في المحافظة على الوقت، و إنما لم يعنف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عذرهم في التمسك بظاهر الأمر، و لأنهم اجتهدوا فأخروا امتثالا للأمر، لكنهم لم يصلوا إلى أن يكونوا في أصوب من اجتهاد الطائفة الأخرى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البعض هنا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أدلة الشرع تعارضت عندهم بأن </w:t>
      </w:r>
    </w:p>
    <w:p>
      <w:pPr>
        <w:pStyle w:val="BookText"/>
        <w:rPr/>
      </w:pPr>
      <w:r>
        <w:rPr>
          <w:rFonts w:ascii="Amiri" w:hAnsi="Amiri" w:eastAsia="Amiri" w:cs="Amiri"/>
          <w:color w:val="111111"/>
          <w:sz w:val="28"/>
          <w:sz w:val="28"/>
          <w:szCs w:val="28"/>
          <w:rtl w:val="true"/>
          <w:lang w:bidi="ar-SA"/>
        </w:rPr>
        <w:t xml:space="preserve">الصلاة مأمور بها في الوقت، مع أن المفهوم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يصلين أحد الظهر أو العصر إلا في بني قريظة، المبادرة بالذهاب إليهم، و أن لا يشتغل عنه بشيء لا أن تأخير الصلاة مقصود في نفسه، من حيث أنه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بعض الصحابة بهذا المفهوم نظرا إلى المعنى، لا إلى اللفظ، فصلوا حين خافوا فوت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آخرون بظاهر اللفظ و حقيقته، فأخروها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يعنف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الفريقين لأنهم مجتهدون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تعليقا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عدم 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صلاته ليس هو ما ذكره هؤلاء و لا يمكن استفادة ضابطة و لا تأسيس أي من القواعد التي استفادوها، و أسسوا و بنوا عليها، استنادا إلى فهمهم المنقول عنهم آنفا، لأنه فهم خاطئ، و لا مبرر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عاب، و لا عنف، و لا لام أحدا منهم على ذلك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عذرهم بفهمهم الخاطئ لمرمى كلامه، رغم وضوحه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 دل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فقط لا يدل على اجتهادهم المدّعى، بل هو يدل على تدن خطير في مستوى تفكيرهم، إلى درجة يلحقهم بالقاصرين، الذين يعذرون فيما يأتونه و يرتكبونه عن جهل و قصور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أمرهم بالمسير إلى </w:t>
      </w:r>
    </w:p>
    <w:p>
      <w:pPr>
        <w:pStyle w:val="BookText"/>
        <w:rPr/>
      </w:pPr>
      <w:r>
        <w:rPr>
          <w:rFonts w:ascii="Amiri" w:hAnsi="Amiri" w:eastAsia="Amiri" w:cs="Amiri"/>
          <w:color w:val="111111"/>
          <w:sz w:val="28"/>
          <w:sz w:val="28"/>
          <w:szCs w:val="28"/>
          <w:rtl w:val="true"/>
          <w:lang w:bidi="ar-SA"/>
        </w:rPr>
        <w:t xml:space="preserve">بني قريظة على النحو المتقدم، إنما أراد منهم الإسراع في ذلك إلى درجة أن لا يصلوا العصر إلا في بني قريظة،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منهم أن يصلوا إليها حينما يحين وقت صلاة العصر، أو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الذي فهمه الذين صلوا في الطريق، كما ذكره البعض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يسقط عنهم الصلاة في خارج منطقة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صلوا في الطريق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الفئة الأكثر وعيا، و تفهما للكلام في مداليله اللغوية و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حزم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التعنيف، فإنما يقع على العاصي المتعمد المعصية، و هو يعلم أنها معصية، و أما من تأول للخير،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يصادف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اللّه أننا لو كنا هناك ما صلينا العصر في ذلك اليوم إلا في بني قريظة، و لو بعد أيام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ذلك اليوم إلى موضع بني قريظة، و بين نقله صلاة المغرب ليلة مزدلفة إلى وقت العشاء، و صلاة العصر من يوم عرفة إلى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الطاعة في ذلك واجبة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553" w:name="pg12307_122388"/>
    </w:p>
    <w:p>
      <w:pPr>
        <w:pStyle w:val="BookText"/>
        <w:rPr/>
      </w:pPr>
      <w:bookmarkEnd w:id="55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54" w:name="__RefHeading___Toc7834253_417432637"/>
      <w:bookmarkStart w:id="555" w:name="_Toc195"/>
      <w:bookmarkEnd w:id="554"/>
      <w:r>
        <w:rPr>
          <w:rtl w:val="true"/>
        </w:rPr>
        <w:t>لقد غلط ابن حزم هنا غلطا فاحشا، و ذلك لما يلي</w:t>
      </w:r>
      <w:r>
        <w:rPr>
          <w:rtl w:val="true"/>
        </w:rPr>
        <w:t>:</w:t>
      </w:r>
      <w:bookmarkEnd w:id="55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صلاة العصر إلى بني قريظة، بحيث لو لم يذهبوا إلى بني قريظة إلا بعد أيام لتركوا صلاة العصر في كل تلك الأيام، و لو كان ابن حزم معهم لفعل مثل فعلهم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الصلاة، بل أمرهم بالإسراع في الحضور إلى بني قريظة، بهذا الأسلوب، بحيث لو تأخر بعضهم عمدا، أو انصرف عن الذهاب عصيانا، أو لعذر فإن صلاة العصر لا تسقط عنه، بل تبقى واجبة عليه، و عليه أن يصليها في مكانه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ابن حزم فعل غير هذا لكان هو الآخر مخطئا، كما أخطأ ذلك الفريق من الصحابة في تركهم الصلاة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ناقض ابن حزم نفسه حين أشار إلى أن الذين أخروا صلاتهم، قد تأولوا قصدا للخير، و إن لم يصادفوا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العصر لم تكن واجبة عليهم إلا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التزم ابن حزم باختصاص هذا الحكم بصلاة العصر، أو الظهر، و لا يتعداها إلى غيرها، مع أن ما ذكره من التعليل بالتأول قصدا للخير يقتضى تعميم ذلك؟ كما أن تصريحه بنقل الصلاة إلى بني قريظة يجعل الحكم مختصا بصلاة العصر في ذلك اليوم فقط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المغرب قد نقلت ليلة مزدلفة إلى وقت العشاء، و أن صلاة العصر قد نقلت يوم عرفة إلى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صلاة العصر قد نقلت يوم بني قريظة إلى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وقت المغرب مستمر إلى ما قبل </w:t>
      </w:r>
    </w:p>
    <w:p>
      <w:pPr>
        <w:pStyle w:val="BookText"/>
        <w:rPr/>
      </w:pPr>
      <w:r>
        <w:rPr>
          <w:rFonts w:ascii="Amiri" w:hAnsi="Amiri" w:eastAsia="Amiri" w:cs="Amiri"/>
          <w:color w:val="111111"/>
          <w:sz w:val="28"/>
          <w:sz w:val="28"/>
          <w:szCs w:val="28"/>
          <w:rtl w:val="true"/>
          <w:lang w:bidi="ar-SA"/>
        </w:rPr>
        <w:t>منتصف الليل بقليل، و تختص هي في أول المغرب بمقدار أدائها، ثم يصير الوقت مشتركا بينها و بين العشاء إلى ما قبل منتصف الليل بمقدار أربع ركعات و هو يختص بالعشاء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الظهر تختص في أول الزوال بمقدار أدائها، ثم يصير الوقت مشتركا بينها و بين العصر إلى ما قبل غروب الشمس بمقدار أربع ركعات التي هي خاصة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وقت فضيلة الظهر و زيادة المثوبة عليها يمتد إلى حين يصير ظل كل شاخص مثله، و وقت فضيلة العصر و زيادة المثوبة عليها تمتد إلى أن يصير ظل كل شيء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تعالى لم يذكر في كتابه الكريم إلا ثلاثة أوقات للصلاة، و لا ينطبق ذلك إلا على التقدير الذي ذكرناه آنفا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ابن حزم لو سلمناه، فإنما يصح لو كانت قد فاتتهم صلاة العصر فقط، أما لو كان الفائت هو صلاتي الظهر و العصر معا، كما في بعض الروايات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 الظهر إلا في بني قريظة، فلا يستطيع ابن حزم أن يثبت نقل كلا الصلاتين إلى بني قريظة؛ لأن المذكور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إحداهما أما الأخرى و هي العصر، فإنه لم يصرح بنقلها، فكيف تركوها؟ </w:t>
      </w:r>
    </w:p>
    <w:p>
      <w:pPr>
        <w:pStyle w:val="BookText"/>
        <w:rPr/>
      </w:pPr>
      <w:r>
        <w:rPr>
          <w:rFonts w:ascii="Amiri" w:hAnsi="Amiri" w:eastAsia="Amiri" w:cs="Amiri"/>
          <w:color w:val="111111"/>
          <w:sz w:val="28"/>
          <w:sz w:val="28"/>
          <w:szCs w:val="28"/>
          <w:rtl w:val="true"/>
          <w:lang w:bidi="ar-SA"/>
        </w:rPr>
        <w:t>و النصوص التي هي محط نظرنا هي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العصر، و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مع اتفاقهما على روايتهما عن شيخ واحد، بإسناد واحد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وافق البخاري أبو نعيم، و أصحاب المغازي، و الطبراني، و البيهقي في دلائله </w:t>
      </w:r>
      <w:r>
        <w:rPr>
          <w:rStyle w:val="FootnoteAnchor"/>
          <w:rtl w:val="true"/>
        </w:rPr>
        <w:footnoteReference w:id="545"/>
      </w:r>
      <w:r>
        <w:rPr>
          <w:rFonts w:ascii="Amiri" w:hAnsi="Amiri" w:eastAsia="Amiri" w:cs="Amiri"/>
          <w:color w:val="111111"/>
          <w:sz w:val="28"/>
          <w:sz w:val="28"/>
          <w:szCs w:val="28"/>
          <w:rtl w:val="true"/>
          <w:lang w:bidi="ar-SA"/>
        </w:rPr>
        <w:t>و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و ابن سعد </w:t>
      </w:r>
      <w:r>
        <w:rPr>
          <w:rStyle w:val="FootnoteAnchor"/>
          <w:rtl w:val="true"/>
        </w:rPr>
        <w:footnoteReference w:id="546"/>
      </w:r>
      <w:r>
        <w:rPr>
          <w:rFonts w:ascii="Amiri" w:hAnsi="Amiri" w:eastAsia="Amiri" w:cs="Amiri"/>
          <w:color w:val="111111"/>
          <w:sz w:val="28"/>
          <w:sz w:val="28"/>
          <w:szCs w:val="28"/>
          <w:rtl w:val="true"/>
          <w:lang w:bidi="ar-SA"/>
        </w:rPr>
        <w:t xml:space="preserve">، و أبو عوانة </w:t>
      </w:r>
      <w:r>
        <w:rPr>
          <w:rStyle w:val="FootnoteAnchor"/>
          <w:rtl w:val="true"/>
        </w:rPr>
        <w:footnoteReference w:id="547"/>
      </w:r>
      <w:r>
        <w:rPr>
          <w:rFonts w:ascii="IRNazanin" w:hAnsi="IRNazanin" w:eastAsia="IRNazanin"/>
          <w:color w:val="111111"/>
          <w:sz w:val="28"/>
          <w:sz w:val="28"/>
          <w:szCs w:val="28"/>
          <w:rtl w:val="true"/>
          <w:lang w:bidi="fa-IR"/>
        </w:rPr>
        <w:t xml:space="preserve">، و ابن حبان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قد جمع البعض بينهما باحتمال أن يكون بعضهم كان قد صلى الظهر قبل الأمر بالذهاب و بعضهم لم يصلها، فقيل لمن لم 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الظهر، و لمن 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طائفة منهم راحت بعد طائفة، فقيل للطائفة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للتي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جمع لا بأس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يبعده اتحاد المخرج؛ لأنه عند الشيخين بإسناد واحد، من مبدئه إلى منتهاه، فيبعد أن يكون كل من رجال أسناده قد حدث به على الوجهين، إذ لو كان كذلك لحمله واحد منهم عن بعض رواته على الوجهين، و لم يوجد ذلك</w:t>
      </w:r>
      <w:r>
        <w:rPr>
          <w:rFonts w:eastAsia="Amiri" w:cs="Amiri" w:ascii="Amiri" w:hAnsi="Amiri"/>
          <w:color w:val="111111"/>
          <w:sz w:val="28"/>
          <w:szCs w:val="28"/>
          <w:rtl w:val="true"/>
          <w:lang w:bidi="ar-SA"/>
        </w:rPr>
        <w:t xml:space="preserve">. </w:t>
      </w:r>
      <w:bookmarkStart w:id="556" w:name="pg12307_122391"/>
    </w:p>
    <w:p>
      <w:pPr>
        <w:pStyle w:val="BookText"/>
        <w:rPr/>
      </w:pPr>
      <w:bookmarkEnd w:id="55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القوة، أو لمن كان منزله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 العصر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المسافة إلى بني قريظة لم تكن بعيدة، بل كانت لا تحتاج إلى أكثر من ساعتين من نهار، كما سنرى</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7834255_417432637"/>
      <w:bookmarkStart w:id="558" w:name="_Toc196"/>
      <w:bookmarkEnd w:id="557"/>
      <w:r>
        <w:rPr>
          <w:rtl w:val="true"/>
        </w:rPr>
        <w:t>إستفادات و دلالات</w:t>
      </w:r>
      <w:r>
        <w:rPr>
          <w:rtl w:val="true"/>
        </w:rPr>
        <w:t>:</w:t>
      </w:r>
      <w:bookmarkEnd w:id="558"/>
    </w:p>
    <w:p>
      <w:pPr>
        <w:pStyle w:val="BookText"/>
        <w:rPr/>
      </w:pP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هذا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جواز ترك الصلاة استنادا إلى اجتهاد أو فهم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إثم في الخطأ،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 النسيان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يدل على جواز الجمع بين الصلاتين جمع تأخير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لمبدأ الاجتهاد في استنباط </w:t>
      </w:r>
    </w:p>
    <w:p>
      <w:pPr>
        <w:pStyle w:val="BookText"/>
        <w:rPr/>
      </w:pP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المتخالفين في الاجتهاد معذوران، و مثابان، سواء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المصيب واحد، أو متعدد</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استئصال الخلاف في مسائل الفروع، التي تنبع من دلالات ظنية أمر لا يمكن أن يتصور أو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الاجتهادات المختلفة وثيقة الصلة بالأدلة المعتبرة شرعا، ليمكن للمسلمين أن يأخذوا بأيها شاؤوا حسب ظروفهم و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مظاهر رحمة اللّه لهم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دليل على أن كل مختلفين في الفروع من المجتهدين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داود و سليمان في الحرث أصل لهذا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يستحيل أن يكون الشيء صوابا في حق إنسان، و خطأ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اجتهد في مسألة، فأداه اجتهاده إلى التحليل مصيبا في استحلاله، و آخر اجتهد فأداه اجتهاده و نظره إلى التحريم مصيبا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في النازلة بحكمين متضادين، في حق شخص واحد</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الديبع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ذلك فسحة للمجتهدين رضي اللّه عنهم، و أن كل مجتهد مصيب، أي في الفروع، إذا لم يخص واحدا من الفريقين بصواب </w:t>
      </w:r>
    </w:p>
    <w:p>
      <w:pPr>
        <w:pStyle w:val="BookText"/>
        <w:rPr/>
      </w:pPr>
      <w:r>
        <w:rPr>
          <w:rFonts w:ascii="Amiri" w:hAnsi="Amiri" w:eastAsia="Amiri" w:cs="Amiri"/>
          <w:color w:val="111111"/>
          <w:sz w:val="28"/>
          <w:sz w:val="28"/>
          <w:szCs w:val="28"/>
          <w:rtl w:val="true"/>
          <w:lang w:bidi="ar-SA"/>
        </w:rPr>
        <w:t>ما ذهب إليه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دلالة لمن يقول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مراعاة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يقول بالظاهر أيضا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أنه لا يعنف المجتهد فيما فعله باجتهاده، إذا بذل وسعه في الاجتهاد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تعنيف كلا الطائفتين و مجرد ترك التعنيف لا يدل على جواز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على التصويب لكلا الفريقين، و لا على كون المجتهد لا يعنف، و إن أخطأ، إذا بذل وسعه في الاجتهاد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يدل على وجود مجتهدين في البين؟ ؟</w:t>
      </w:r>
    </w:p>
    <w:p>
      <w:pPr>
        <w:pStyle w:val="BookText"/>
        <w:rPr/>
      </w:pPr>
      <w:r>
        <w:rPr>
          <w:rFonts w:ascii="Amiri" w:hAnsi="Amiri" w:eastAsia="Amiri" w:cs="Amiri"/>
          <w:color w:val="111111"/>
          <w:sz w:val="28"/>
          <w:sz w:val="28"/>
          <w:szCs w:val="28"/>
          <w:rtl w:val="true"/>
          <w:lang w:bidi="ar-SA"/>
        </w:rPr>
        <w:t>و لا على كون المتخالفين في الاجتهاد معذورين و مثابين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على القياس أو المفهوم، أو مراعاة المعنى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لا، و لا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بل هو يدل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توجه العقاب على كلا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للتصويب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الحادثة لا تدل على وجود مجتهدين، لا بين الذين تركوا صلاة العصر، و لا بين الذين صلوها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وجود مجتهدين، و أن ما جرى قد نشأ عن اجتهاد من كلا الفريقين، فلا يدل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التصويب، بل على مجرد المعذورية في صورة الخطأ،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عذرهم بفهمهم الخاطئ، و ليس المورد من موارد الاجتهاد، فضلا عن كونه صوابا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التصويب باطلة عقلا، فلا بد من التأمل في صحة أو في دلالة ما ظاهره ذلك، إذ لا يمكن أن يخالف الشرع العقل في أحكامه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البعض عن هذا التصويب، بأن يتمكن المسلمون أن يأخذوا بأيهما شاؤوا، تبعا لحاجاتهم، و ظروفهم و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الأحكام تابعة لأهواء الناس و مصالحهم، و هل هذا إلا تشريع التلاعب بالدين و أحكامه؟ و القضاء على رموزه و أعلامه؟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لجواز الجمع بين الصلاتين جمع تأخير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لم يظهر له معنى، إذا كان التأخير عن خطأ، كما صرح به هذا القائل نفسه، فإن المخطئ معذور في خطئه إن كان عن قصور، لا أنه يثبت له حكم شرعي في المورد الذي أخطأ فيه هو الجواز، أو غيره من الأحكام</w:t>
      </w:r>
      <w:r>
        <w:rPr>
          <w:rFonts w:eastAsia="Amiri" w:cs="Amiri" w:ascii="Amiri" w:hAnsi="Amiri"/>
          <w:color w:val="111111"/>
          <w:sz w:val="28"/>
          <w:szCs w:val="28"/>
          <w:rtl w:val="true"/>
          <w:lang w:bidi="ar-SA"/>
        </w:rPr>
        <w:t xml:space="preserve">. </w:t>
      </w:r>
      <w:bookmarkStart w:id="559" w:name="pg12307_122395"/>
    </w:p>
    <w:p>
      <w:pPr>
        <w:pStyle w:val="BookText"/>
        <w:rPr/>
      </w:pPr>
      <w:bookmarkEnd w:id="55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معنى جواز التأخير بنية الأداء، بعد فوت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الفوات قد تحقق بعد غروب الشمس، فما معنى نية الأداء لصلاة العصر في خارج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الاجتهاد لجميع أولئك الناس، الذين كان فيهم العالم و الجاهل و الكبير و الصغير، و لو في أوائل بلوغه، و العالم و الفلاح و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بين المدينة و بين بني قريظة قريبة جدا، لا تحتاج إلى أكثر من ساعة أو ساعتين على أبعد تقدير لقطعها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بالمسير قد كان قبل صلاة العصر، بل و ربما قبل الظهر، فتأخر البعض في الوصول إلى بني قريظة إلى ما بعد العشاء الآخرة ليس له ما يبرره إلا تباطؤ هذا البعض في تنفيذ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الناس قد صلوا العصر في بني قريظة، و لم يقع منهم أي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صلاة ذلك الفريق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لو سلمنا أنهم قد فهموا الحكم الشرعي بصورة خاطئة، أو أنهم لم يفهموا حقيقة مغزى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إن عدم صلاتهم لا مبرر له إلا التباطؤ و عدم الاهتمام بتنفيذ مراداته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مقاصده</w:t>
      </w:r>
      <w:r>
        <w:rPr>
          <w:rFonts w:eastAsia="Amiri" w:cs="Amiri" w:ascii="Amiri" w:hAnsi="Amiri"/>
          <w:color w:val="111111"/>
          <w:sz w:val="28"/>
          <w:szCs w:val="28"/>
          <w:rtl w:val="true"/>
          <w:lang w:bidi="ar-SA"/>
        </w:rPr>
        <w:t>. .</w:t>
      </w:r>
    </w:p>
    <w:p>
      <w:pPr>
        <w:pStyle w:val="Heading5"/>
        <w:numPr>
          <w:ilvl w:val="4"/>
          <w:numId w:val="1"/>
        </w:numPr>
        <w:rPr/>
      </w:pPr>
      <w:bookmarkStart w:id="560" w:name="__RefHeading___Toc7834257_417432637"/>
      <w:bookmarkStart w:id="561" w:name="_Toc197"/>
      <w:bookmarkEnd w:id="560"/>
      <w:r>
        <w:rPr>
          <w:rtl w:val="true"/>
        </w:rPr>
        <w:t>أمران يحسن إيضاحهما</w:t>
      </w:r>
      <w:r>
        <w:rPr>
          <w:rtl w:val="true"/>
        </w:rPr>
        <w:t>:</w:t>
      </w:r>
      <w:bookmarkEnd w:id="561"/>
    </w:p>
    <w:p>
      <w:pPr>
        <w:pStyle w:val="Heading6"/>
        <w:numPr>
          <w:ilvl w:val="5"/>
          <w:numId w:val="1"/>
        </w:numPr>
        <w:rPr/>
      </w:pPr>
      <w:bookmarkStart w:id="562" w:name="__RefHeading___Toc7834259_417432637"/>
      <w:bookmarkStart w:id="563" w:name="_Toc198"/>
      <w:bookmarkEnd w:id="562"/>
      <w:r>
        <w:rPr>
          <w:rtl w:val="true"/>
        </w:rPr>
        <w:t>اشارة</w:t>
      </w:r>
      <w:bookmarkEnd w:id="56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نرجح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الظهر إلا في بني قريظة، على </w:t>
      </w:r>
      <w:bookmarkStart w:id="564" w:name="pg12307_122396"/>
    </w:p>
    <w:p>
      <w:pPr>
        <w:pStyle w:val="BookText"/>
        <w:rPr/>
      </w:pPr>
      <w:bookmarkEnd w:id="564"/>
      <w:r>
        <w:rPr>
          <w:rFonts w:ascii="Amiri" w:hAnsi="Amiri" w:eastAsia="Amiri" w:cs="Amiri"/>
          <w:color w:val="111111"/>
          <w:sz w:val="28"/>
          <w:sz w:val="28"/>
          <w:szCs w:val="28"/>
          <w:rtl w:val="true"/>
          <w:lang w:bidi="ar-SA"/>
        </w:rPr>
        <w:t>رواية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لعدة 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المسافة بين المدينة و قريظة، و أنها لا تستغرق أكثر من ساعتين على أبعد تقدير، و قد تباطأوا أو تواطأوا على التسويف في تنفيذ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نوضح هذين الأمرين، بالمقدار الذي يسمح لنا به المجال، فنقول</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7834261_417432637"/>
      <w:bookmarkStart w:id="566" w:name="_Toc199"/>
      <w:bookmarkEnd w:id="565"/>
      <w:r>
        <w:rPr/>
        <w:t>1</w:t>
      </w:r>
      <w:r>
        <w:rPr>
          <w:rtl w:val="true"/>
        </w:rPr>
        <w:t>-</w:t>
      </w:r>
      <w:r>
        <w:rPr>
          <w:rtl w:val="true"/>
        </w:rPr>
        <w:t>لا تصلوا الظهر إلا في بني قريظة</w:t>
      </w:r>
      <w:r>
        <w:rPr>
          <w:rtl w:val="true"/>
        </w:rPr>
        <w:t>:</w:t>
      </w:r>
      <w:bookmarkEnd w:id="566"/>
    </w:p>
    <w:p>
      <w:pPr>
        <w:pStyle w:val="BookText"/>
        <w:rPr/>
      </w:pPr>
      <w:r>
        <w:rPr>
          <w:rFonts w:ascii="Amiri" w:hAnsi="Amiri" w:eastAsia="Amiri" w:cs="Amiri"/>
          <w:color w:val="111111"/>
          <w:sz w:val="28"/>
          <w:sz w:val="28"/>
          <w:szCs w:val="28"/>
          <w:rtl w:val="true"/>
          <w:lang w:bidi="ar-SA"/>
        </w:rPr>
        <w:t>أما بالنسبة لترجيح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الظهر، فقد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قد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على ثناياه لنقع الغبار،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لم يضعوا السلاح، بل ما زالوا يتعقبون المشركين إلى حمراء الأسد التي كانت تبعد عن المدينة ثمانية أميال فقط، و لا يحتاج الوصول إليها و الرجوع منها إلى أكثر من ساعات قليلة لا تصل إلى ربع أو ثلث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مضى على انهزام الأحزاب حوالي نصف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أمر الناس بالمسير إلى بني قريظة بمجرد سماعه ذلك من جبرئيل، فإن معنى ذلك هو أنه قد طلب ذلك من الناس في وقت الضحى، و قبل صلاة الظهر بساعات يمكن فيها الوصول إلى بني قريظة قبل حلول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7834263_417432637"/>
      <w:bookmarkStart w:id="568" w:name="_Toc200"/>
      <w:bookmarkEnd w:id="567"/>
      <w:r>
        <w:rPr/>
        <w:t>2</w:t>
      </w:r>
      <w:r>
        <w:rPr>
          <w:rtl w:val="true"/>
        </w:rPr>
        <w:t>-</w:t>
      </w:r>
      <w:r>
        <w:rPr>
          <w:rtl w:val="true"/>
        </w:rPr>
        <w:t>المسير إلى قريظة في نحو ساعتين</w:t>
      </w:r>
      <w:r>
        <w:rPr>
          <w:rtl w:val="true"/>
        </w:rPr>
        <w:t>:</w:t>
      </w:r>
      <w:bookmarkEnd w:id="568"/>
    </w:p>
    <w:p>
      <w:pPr>
        <w:pStyle w:val="Heading6"/>
        <w:numPr>
          <w:ilvl w:val="5"/>
          <w:numId w:val="1"/>
        </w:numPr>
        <w:rPr/>
      </w:pPr>
      <w:bookmarkStart w:id="569" w:name="__RefHeading___Toc7834265_417432637"/>
      <w:bookmarkStart w:id="570" w:name="_Toc201"/>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و أما بالنسبة إلى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الوصول إلى بني قريظة لا يحتاج إلى وقت طويل نقول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يتضح إذا أخذنا بنظر الاعتبار ما يلي</w:t>
      </w:r>
      <w:r>
        <w:rPr>
          <w:rFonts w:eastAsia="Amiri" w:cs="Amiri" w:ascii="Amiri" w:hAnsi="Amiri"/>
          <w:color w:val="111111"/>
          <w:sz w:val="28"/>
          <w:szCs w:val="28"/>
          <w:rtl w:val="true"/>
          <w:lang w:bidi="ar-SA"/>
        </w:rPr>
        <w:t xml:space="preserve">: </w:t>
      </w:r>
      <w:bookmarkStart w:id="571" w:name="pg12307_122397"/>
    </w:p>
    <w:p>
      <w:pPr>
        <w:pStyle w:val="Heading6"/>
        <w:numPr>
          <w:ilvl w:val="5"/>
          <w:numId w:val="1"/>
        </w:numPr>
        <w:rPr/>
      </w:pPr>
      <w:bookmarkStart w:id="572" w:name="__RefHeading___Toc7834267_417432637"/>
      <w:bookmarkStart w:id="573" w:name="_Toc202"/>
      <w:bookmarkEnd w:id="571"/>
      <w:bookmarkEnd w:id="572"/>
      <w:r>
        <w:rPr>
          <w:rtl w:val="true"/>
        </w:rPr>
        <w:t>ألف</w:t>
      </w:r>
      <w:r>
        <w:rPr>
          <w:rtl w:val="true"/>
        </w:rPr>
        <w:t xml:space="preserve">: </w:t>
      </w:r>
      <w:r>
        <w:rPr>
          <w:rtl w:val="true"/>
        </w:rPr>
        <w:t>بنو قريظة في عوالي المدينة</w:t>
      </w:r>
      <w:r>
        <w:rPr>
          <w:rtl w:val="true"/>
        </w:rPr>
        <w:t>:</w:t>
      </w:r>
      <w:bookmarkEnd w:id="573"/>
    </w:p>
    <w:p>
      <w:pPr>
        <w:pStyle w:val="BookText"/>
        <w:rPr/>
      </w:pPr>
      <w:r>
        <w:rPr>
          <w:rFonts w:ascii="Amiri" w:hAnsi="Amiri" w:eastAsia="Amiri" w:cs="Amiri"/>
          <w:color w:val="111111"/>
          <w:sz w:val="28"/>
          <w:sz w:val="28"/>
          <w:szCs w:val="28"/>
          <w:rtl w:val="true"/>
          <w:lang w:bidi="ar-SA"/>
        </w:rPr>
        <w:t xml:space="preserve">إن منازل بني قريظة كانت بالعالية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وادي مهزور </w:t>
      </w:r>
      <w:r>
        <w:rPr>
          <w:rStyle w:val="FootnoteAnchor"/>
          <w:rtl w:val="true"/>
        </w:rPr>
        <w:footnoteReference w:id="559"/>
      </w:r>
      <w:r>
        <w:rPr>
          <w:rFonts w:ascii="Amiri" w:hAnsi="Amiri" w:eastAsia="Amiri" w:cs="Amiri"/>
          <w:color w:val="111111"/>
          <w:sz w:val="28"/>
          <w:sz w:val="28"/>
          <w:szCs w:val="28"/>
          <w:rtl w:val="true"/>
          <w:lang w:bidi="ar-SA"/>
        </w:rPr>
        <w:t>حيث يقع مسجد بني قريظة الذي هو بالعوالي على باب حديقة تعرف بحاجزة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 مسجد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مسجد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يقع هو الآخر شرقي مسجد قباء </w:t>
      </w:r>
      <w:r>
        <w:rPr>
          <w:rStyle w:val="FootnoteAnchor"/>
          <w:rtl w:val="true"/>
        </w:rPr>
        <w:footnoteReference w:id="560"/>
      </w:r>
      <w:r>
        <w:rPr>
          <w:rFonts w:ascii="Amiri" w:hAnsi="Amiri" w:eastAsia="Amiri" w:cs="Amiri"/>
          <w:color w:val="111111"/>
          <w:sz w:val="28"/>
          <w:sz w:val="28"/>
          <w:szCs w:val="28"/>
          <w:rtl w:val="true"/>
          <w:lang w:bidi="ar-SA"/>
        </w:rPr>
        <w:t xml:space="preserve">في الحرة الشرقية المعروفة بحرة و اقم، و تسمى حرة بني قريظة أيضا، لأنهم كانوا بطرفها القبلي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7834269_417432637"/>
      <w:bookmarkStart w:id="575" w:name="_Toc203"/>
      <w:bookmarkEnd w:id="574"/>
      <w:r>
        <w:rPr>
          <w:rtl w:val="true"/>
        </w:rPr>
        <w:t>ب</w:t>
      </w:r>
      <w:r>
        <w:rPr>
          <w:rtl w:val="true"/>
        </w:rPr>
        <w:t xml:space="preserve">: </w:t>
      </w:r>
      <w:r>
        <w:rPr>
          <w:rtl w:val="true"/>
        </w:rPr>
        <w:t>كم يستغرق المسير إلى العوالي</w:t>
      </w:r>
      <w:r>
        <w:rPr>
          <w:rtl w:val="true"/>
        </w:rPr>
        <w:t>:</w:t>
      </w:r>
      <w:bookmarkEnd w:id="575"/>
    </w:p>
    <w:p>
      <w:pPr>
        <w:pStyle w:val="BookText"/>
        <w:rPr/>
      </w:pPr>
      <w:r>
        <w:rPr>
          <w:rFonts w:ascii="Amiri" w:hAnsi="Amiri" w:eastAsia="Amiri" w:cs="Amiri"/>
          <w:color w:val="111111"/>
          <w:sz w:val="28"/>
          <w:sz w:val="28"/>
          <w:szCs w:val="28"/>
          <w:rtl w:val="true"/>
          <w:lang w:bidi="ar-SA"/>
        </w:rPr>
        <w:t>قد وردت 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الذهاب إلى العوالي لا يستغرق وقتا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كان يسير من مسجد المدينة بعد صلاة العصر، فيصل إلى العوالي، و الشمس بيضاء حية، نقية،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حددت نفس هذه النصوص المسافة التي كان يقطعها بميلين، و ثلاثة، و أربعة، 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تفسير هذا الاختلاف، و النصوص هي التالية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العصر، و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مرتفعة حية، فيذهب الذاهب إلى العوالي، فيأتيها، </w:t>
      </w:r>
    </w:p>
    <w:p>
      <w:pPr>
        <w:pStyle w:val="BookText"/>
        <w:rPr/>
      </w:pPr>
      <w:r>
        <w:rPr>
          <w:rFonts w:ascii="Amiri" w:hAnsi="Amiri" w:eastAsia="Amiri" w:cs="Amiri"/>
          <w:color w:val="111111"/>
          <w:sz w:val="28"/>
          <w:sz w:val="28"/>
          <w:szCs w:val="28"/>
          <w:rtl w:val="true"/>
          <w:lang w:bidi="ar-SA"/>
        </w:rPr>
        <w:t xml:space="preserve">و الشمس مرتفعة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كان يذهب بعد صلاة العصر إلى العوالي فيأتيها و الشمس مرتفعة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المصادر ذكرت النص المتقدم، و لم تذكر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العوالي، أو فيأتيها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ذلك لا يضر في المقصود، لأنه إنما يتحدث عن التبكير في صلاة العصر، و لا يتم ذلك إلا إذا قدر الوصول إليها قبل المغرب، كما هو ظاهر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أبعد رجلين من الأنصار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أبو لبابة بن عبد المنذر، و أهله بقباء، و أبو عبيس بن خير، و مسكنه في بني حارثة، فكانا يصليان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ثم يأتيان قومهما، و ما صلوا لتعجيل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لبابة إنما كان يسكن في منطقة بني قريظة، الذين كانت منازلهم بالقرب من قباء و قباء من العوالي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يسكن في قباء نفسها، كما يظهر من الرواية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أنه تعهد بأن يهجر دار قومه التي أصاب فيها الذنب و دار قومه هي دار بني قريظة </w:t>
      </w:r>
      <w:r>
        <w:rPr>
          <w:rStyle w:val="FootnoteAnchor"/>
          <w:rtl w:val="true"/>
        </w:rPr>
        <w:footnoteReference w:id="5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ماله و ولده، و عياله كانت في بني قريظة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لبابة كان مناصحا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يدل على أن بني قريظة كانوا يسكنون في أدنى العالية، أي قرب منازل بني عمرو بن عوف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يأتي تحديد العالية، قربا و بعدا، بعد 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العصر، و الشمس بيضاء، نقية مرتفعة، يسير الرجل حين ينصرف منها إلى ذي الحليفة، ستة أميال، قبل غروب الشمس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ثابت بن عبيد أنسا عن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أن تسير ستة أميال إلى أن تغرب الشمس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بالمدينة، ثم آتي ذا الحليفة، قبل أن تغيب الشمس، و هي على قدر فرسخين</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أميال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الفرسخان عبارة عن ستة أميال، لأن الميل ثلث فرسخ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يجوز أن يكون ذلك سيرا على الأقدام، و قد يجوز أن يكون سيرا على الإبل و الدواب، فنظرنا في ذلك، فإذا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أبو أروى،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العصر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أمشي إلى ذي الحليفة، فآتيهم قبل أن تغيب الشمس، ففي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يأتيها ماشيا</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576" w:name="pg12307_122401"/>
    </w:p>
    <w:p>
      <w:pPr>
        <w:pStyle w:val="Heading6"/>
        <w:numPr>
          <w:ilvl w:val="5"/>
          <w:numId w:val="1"/>
        </w:numPr>
        <w:rPr/>
      </w:pPr>
      <w:bookmarkStart w:id="577" w:name="__RefHeading___Toc7834271_417432637"/>
      <w:bookmarkStart w:id="578" w:name="_Toc204"/>
      <w:bookmarkEnd w:id="576"/>
      <w:bookmarkEnd w:id="577"/>
      <w:r>
        <w:rPr>
          <w:rtl w:val="true"/>
        </w:rPr>
        <w:t>ج</w:t>
      </w:r>
      <w:r>
        <w:rPr>
          <w:rtl w:val="true"/>
        </w:rPr>
        <w:t xml:space="preserve">: </w:t>
      </w:r>
      <w:r>
        <w:rPr>
          <w:rtl w:val="true"/>
        </w:rPr>
        <w:t xml:space="preserve">ما المراد بكون الشمس حية؟ </w:t>
      </w:r>
      <w:r>
        <w:rPr>
          <w:rtl w:val="true"/>
        </w:rPr>
        <w:t>:</w:t>
      </w:r>
      <w:bookmarkEnd w:id="578"/>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بكون الشمس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تجد حرها كما عن خيثمة و الخطابي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حياتها وجود ضوئها، و صفاء لونها، قبل أن يصفر و يتغير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الزين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و لونا، و شعاعا، و إنارة، و ذلك لا يكون بعد مصير الظل مثلي الشيء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9" w:name="__RefHeading___Toc7834273_417432637"/>
      <w:bookmarkStart w:id="580" w:name="_Toc205"/>
      <w:bookmarkEnd w:id="579"/>
      <w:r>
        <w:rPr>
          <w:rtl w:val="true"/>
        </w:rPr>
        <w:t>د</w:t>
      </w:r>
      <w:r>
        <w:rPr>
          <w:rtl w:val="true"/>
        </w:rPr>
        <w:t xml:space="preserve">: </w:t>
      </w:r>
      <w:r>
        <w:rPr>
          <w:rtl w:val="true"/>
        </w:rPr>
        <w:t>بعد العوالي عن مسجد النبي صلى اللّه عليه و آله</w:t>
      </w:r>
      <w:r>
        <w:rPr>
          <w:rtl w:val="true"/>
        </w:rPr>
        <w:t>:</w:t>
      </w:r>
      <w:bookmarkEnd w:id="58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العصر، ثم يذهب هو أو غيره إلى العوالي فيأتيها و الشمس مرتفعة، ألحق في نهاية هذا الحديث نفسه تحديدا لبعد العوالي عن المسجد النبوي،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العوالي من المدينة على ستة أميال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من المدينة على أربعة أميال و نحوه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في جهة القبلة فأكثر من المسجد النبوي فهو عالية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السنح، و هو منازل بني الحارث بن الخزرج بعوالي المدينة، و بينه و بين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المصادر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العوالي على ميلين، أو ثلاثة من المدينة،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ميلين أو ثلاثة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أميال، أو ثلاثة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 أدناها، و أبعدها ثمانية أميال، و به جزم ابن عبد البر، و صاحب النهاية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العتيبة، أو المدونة،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العالية ثلاثة أميال، يعني من المسجد النبوي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أراد معظم عمارتها، و إلا، فأبعدها ثمانية أميال </w:t>
      </w:r>
      <w:r>
        <w:rPr>
          <w:rStyle w:val="FootnoteAnchor"/>
          <w:rtl w:val="true"/>
        </w:rPr>
        <w:footnoteReference w:id="585"/>
      </w:r>
      <w:r>
        <w:rPr>
          <w:rFonts w:ascii="Amiri" w:hAnsi="Amiri" w:eastAsia="Amiri" w:cs="Amiri"/>
          <w:color w:val="111111"/>
          <w:sz w:val="28"/>
          <w:sz w:val="28"/>
          <w:szCs w:val="28"/>
          <w:rtl w:val="true"/>
          <w:lang w:bidi="ar-SA"/>
        </w:rPr>
        <w:t xml:space="preserve">، أو عشرة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السمهودي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العوالي من المدينة على ميل، أو 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أقصاها عمارة على ثلاثة أو أربعة أميال، و أقصاها مطلقا ثمانية أميال</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أقرب العوالي ميلان، و أبعدها ستة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النووي و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العوالي هي القرى حول المدينة، أبعدها على ثمانية أميال من المدينة، و أقربها ميلان، و بعضها ثلاثة أميال</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81" w:name="pg12307_122404"/>
    </w:p>
    <w:p>
      <w:pPr>
        <w:pStyle w:val="BookText"/>
        <w:rPr/>
      </w:pPr>
      <w:bookmarkEnd w:id="58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العوالي من المدينة ميلان أو ثلاثة </w:t>
      </w:r>
      <w:r>
        <w:rPr>
          <w:rStyle w:val="FootnoteAnchor"/>
          <w:rtl w:val="true"/>
        </w:rPr>
        <w:footnoteReference w:id="590"/>
      </w:r>
      <w:r>
        <w:rPr>
          <w:rFonts w:ascii="Amiri" w:hAnsi="Amiri" w:eastAsia="Amiri" w:cs="Amiri"/>
          <w:color w:val="111111"/>
          <w:sz w:val="28"/>
          <w:sz w:val="28"/>
          <w:szCs w:val="28"/>
          <w:rtl w:val="true"/>
          <w:lang w:bidi="ar-SA"/>
        </w:rPr>
        <w:t xml:space="preserve">، و منها ما يكون على ثمانية أميال أو عشرة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7834275_417432637"/>
      <w:bookmarkStart w:id="583" w:name="_Toc206"/>
      <w:bookmarkEnd w:id="582"/>
      <w:r>
        <w:rPr>
          <w:rtl w:val="true"/>
        </w:rPr>
        <w:t>عذر أقبح من ذنب</w:t>
      </w:r>
      <w:r>
        <w:rPr>
          <w:rtl w:val="true"/>
        </w:rPr>
        <w:t>:</w:t>
      </w:r>
      <w:bookmarkEnd w:id="583"/>
    </w:p>
    <w:p>
      <w:pPr>
        <w:pStyle w:val="BookText"/>
        <w:rPr/>
      </w:pPr>
      <w:r>
        <w:rPr>
          <w:rFonts w:ascii="Amiri" w:hAnsi="Amiri" w:eastAsia="Amiri" w:cs="Amiri"/>
          <w:color w:val="111111"/>
          <w:sz w:val="28"/>
          <w:sz w:val="28"/>
          <w:szCs w:val="28"/>
          <w:rtl w:val="true"/>
          <w:lang w:bidi="ar-SA"/>
        </w:rPr>
        <w:t>و من الغريب و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العسقلاني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احتج لمن أخر بأن الصلاة حينئذ كانت تؤخر كما في الخندق، و كان ذلك قبل صلاة الخوف فليس بواضح؛ لاحتمال أن يكون التأخير في الخندق كان عن نسيان، و ذلك بيّن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أصلي العصر حتى كادت الشمس أن تغرب،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صليتها، لأنه لو كان ذاكرا لها لبادر إليها كما صنع عمر، انتهى</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نتيجة كلام العسقلاني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أذكر للصلاة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أكثر اهتماما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ينسها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انشغاله الشديد بأمر الحرب في الخندق حتى لقد حقق أعظم الإنتصارات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قتل أعظم فرسانها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هزم الأحزاب، و فرق جمعهم </w:t>
      </w:r>
    </w:p>
    <w:p>
      <w:pPr>
        <w:pStyle w:val="BookText"/>
        <w:rPr/>
      </w:pPr>
      <w:r>
        <w:rPr>
          <w:rFonts w:ascii="Amiri" w:hAnsi="Amiri" w:eastAsia="Amiri" w:cs="Amiri"/>
          <w:color w:val="111111"/>
          <w:sz w:val="28"/>
          <w:sz w:val="28"/>
          <w:szCs w:val="28"/>
          <w:rtl w:val="true"/>
          <w:lang w:bidi="ar-SA"/>
        </w:rPr>
        <w:t xml:space="preserve">بسبب ضربته الكبرى، التي تعدل عبادة الثقلين </w:t>
      </w:r>
      <w:r>
        <w:rPr>
          <w:rStyle w:val="FootnoteAnchor"/>
          <w:rtl w:val="true"/>
        </w:rPr>
        <w:footnoteReference w:id="593"/>
      </w:r>
      <w:r>
        <w:rPr>
          <w:rFonts w:ascii="Amiri" w:hAnsi="Amiri" w:eastAsia="Amiri" w:cs="Amiri"/>
          <w:color w:val="111111"/>
          <w:sz w:val="28"/>
          <w:sz w:val="28"/>
          <w:szCs w:val="28"/>
          <w:rtl w:val="true"/>
          <w:lang w:bidi="ar-SA"/>
        </w:rPr>
        <w:t>، أو انشغاله بالهزيمة و الاختباء في الحديقة هو و طلحة و آخرون، حتى فضحت أمرهم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يقم بأي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نسي صلاته و ذلك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يريد هؤلاء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كانت لا تمثل لدى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ذا أهمية رغم كونه نبي هذه الأمة و هو الأسوة و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يوحي به كلام العسقلاني الذي لم يعجبه نسبة تأخير الصلاة عمدا لبعض الصحابة، الذي قد يظهر أن بعضهم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أي قصور أو تقصير إليه، بل لا بد من الاهتمام به و الحفاظ عليه أكثر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حتى على حساب عصمته و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يروي في صحيحه هذه القضية بصورة ليس فيها ذلك، فيقول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المشركون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العصر حتى احمرت الشمس أو اصفرت،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شغلونا عن الصلاة الوسطى، صلاة العصر، ملأ اللّه أجوافهم و قبورهم نارا الخ</w:t>
      </w:r>
      <w:r>
        <w:rPr>
          <w:rFonts w:eastAsia="Amiri" w:cs="Amiri" w:ascii="Amiri" w:hAnsi="Amiri"/>
          <w:color w:val="111111"/>
          <w:sz w:val="28"/>
          <w:szCs w:val="28"/>
          <w:rtl w:val="true"/>
          <w:lang w:bidi="ar-SA"/>
        </w:rPr>
        <w:t xml:space="preserve">. .»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2307_122407"/>
      <w:bookmarkStart w:id="585" w:name="pg12307_122407"/>
      <w:bookmarkEnd w:id="585"/>
    </w:p>
    <w:p>
      <w:pPr>
        <w:pStyle w:val="Heading2"/>
        <w:numPr>
          <w:ilvl w:val="1"/>
          <w:numId w:val="1"/>
        </w:numPr>
        <w:rPr/>
      </w:pPr>
      <w:bookmarkStart w:id="586" w:name="pg12307_122407"/>
      <w:bookmarkStart w:id="587" w:name="__RefHeading___Toc7834277_417432637"/>
      <w:bookmarkStart w:id="588" w:name="_Toc207"/>
      <w:bookmarkEnd w:id="586"/>
      <w:bookmarkEnd w:id="587"/>
      <w:r>
        <w:rPr>
          <w:rtl w:val="true"/>
        </w:rPr>
        <w:t>الفهارس</w:t>
      </w:r>
      <w:bookmarkEnd w:id="588"/>
    </w:p>
    <w:p>
      <w:pPr>
        <w:pStyle w:val="Heading3"/>
        <w:numPr>
          <w:ilvl w:val="2"/>
          <w:numId w:val="1"/>
        </w:numPr>
        <w:rPr/>
      </w:pPr>
      <w:bookmarkStart w:id="589" w:name="__RefHeading___Toc7834279_417432637"/>
      <w:bookmarkStart w:id="590" w:name="_Toc208"/>
      <w:bookmarkEnd w:id="589"/>
      <w:r>
        <w:rPr>
          <w:rtl w:val="true"/>
        </w:rPr>
        <w:t>اشارة</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2307_122409"/>
      <w:bookmarkStart w:id="592" w:name="pg12307_122409"/>
      <w:bookmarkEnd w:id="592"/>
    </w:p>
    <w:p>
      <w:pPr>
        <w:pStyle w:val="Heading3"/>
        <w:numPr>
          <w:ilvl w:val="2"/>
          <w:numId w:val="1"/>
        </w:numPr>
        <w:rPr/>
      </w:pPr>
      <w:bookmarkStart w:id="593" w:name="pg12307_122409"/>
      <w:bookmarkStart w:id="594" w:name="__RefHeading___Toc7834281_417432637"/>
      <w:bookmarkStart w:id="595" w:name="_Toc209"/>
      <w:bookmarkEnd w:id="593"/>
      <w:bookmarkEnd w:id="594"/>
      <w:r>
        <w:rPr/>
        <w:t>1</w:t>
      </w:r>
      <w:r>
        <w:rPr>
          <w:rtl w:val="true"/>
        </w:rPr>
        <w:t>-</w:t>
      </w:r>
      <w:r>
        <w:rPr>
          <w:rtl w:val="true"/>
        </w:rPr>
        <w:t>الفهرس الإجمالي</w:t>
      </w:r>
      <w:bookmarkEnd w:id="595"/>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معنويات الجيشين، و الرعب و الخوف أيام الحصار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عيينة مكذوب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الخندق</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الحصار و القتال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علي عليه السلام يوم الخندق تعدل عبادة الثقلين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انتهت حرب الخندق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قريظة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 إلى حصون قريظة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2307_122411"/>
      <w:bookmarkStart w:id="597" w:name="pg12307_122411"/>
      <w:bookmarkEnd w:id="597"/>
    </w:p>
    <w:p>
      <w:pPr>
        <w:pStyle w:val="Heading3"/>
        <w:numPr>
          <w:ilvl w:val="2"/>
          <w:numId w:val="1"/>
        </w:numPr>
        <w:rPr/>
      </w:pPr>
      <w:bookmarkStart w:id="598" w:name="pg12307_122411"/>
      <w:bookmarkStart w:id="599" w:name="__RefHeading___Toc7834283_417432637"/>
      <w:bookmarkStart w:id="600" w:name="_Toc210"/>
      <w:bookmarkEnd w:id="598"/>
      <w:bookmarkEnd w:id="599"/>
      <w:r>
        <w:rPr/>
        <w:t>2</w:t>
      </w:r>
      <w:r>
        <w:rPr>
          <w:rtl w:val="true"/>
        </w:rPr>
        <w:t>-</w:t>
      </w:r>
      <w:r>
        <w:rPr>
          <w:rtl w:val="true"/>
        </w:rPr>
        <w:t>الفهرس التفصيلي</w:t>
      </w:r>
      <w:bookmarkEnd w:id="600"/>
    </w:p>
    <w:p>
      <w:pPr>
        <w:pStyle w:val="BookText"/>
        <w:rPr/>
      </w:pPr>
      <w:r>
        <w:rPr>
          <w:rFonts w:ascii="Amiri" w:hAnsi="Amiri" w:eastAsia="Amiri" w:cs="Amiri"/>
          <w:color w:val="111111"/>
          <w:sz w:val="28"/>
          <w:sz w:val="28"/>
          <w:szCs w:val="28"/>
          <w:rtl w:val="true"/>
          <w:lang w:bidi="ar-SA"/>
        </w:rPr>
        <w:t>الفصل السابع معنويات الجيشين، و الرعب و الخوف أيام الحصار</w:t>
      </w:r>
    </w:p>
    <w:p>
      <w:pPr>
        <w:pStyle w:val="BookText"/>
        <w:rPr/>
      </w:pPr>
      <w:r>
        <w:rPr>
          <w:rFonts w:ascii="Amiri" w:hAnsi="Amiri" w:eastAsia="Amiri" w:cs="Amiri"/>
          <w:color w:val="111111"/>
          <w:sz w:val="28"/>
          <w:sz w:val="28"/>
          <w:szCs w:val="28"/>
          <w:rtl w:val="true"/>
          <w:lang w:bidi="ar-SA"/>
        </w:rPr>
        <w:t>الحالة المعنوية لجيش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المسلمون في مواجهة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الحالة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يقين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حالة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النصوص التاريخية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مواقف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 بقي مع النبي صلى اللّه عليه و آله في المواجهة؟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الحارث بن عوف</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رهبة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خوف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إتهام أحد البدريين بالنفاق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هيكل يخطئ في تصويراته و تصوراته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عيينة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مكذوب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المزعوم مع عيينة بن 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نقاط ضعف في هذا الإتفاق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 و الاختلاف</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عوف</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استشارة السعود، و إعطاء الدنية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المراوضة و كتابة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و الفشل</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النبي صلى اللّه عليه و آله و رأي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الاحتفاظ بسرية هذا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عيينة، و غيرة ابن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فأسكت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المساس بشرف الإسلام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إستفادات و توجيهات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مناقشة سريعة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المشورة و قيمة رأي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الصحيح و المقبول في هذه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الخندق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الحصار و القتال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مدة الحصار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وقفات مع ما تقدم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فضائل موهومة لسعد و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نساء النبي صلى اللّه عليه و آله في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المواجهة بين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القتال بين المسلمين و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كلام العلامة الحسني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روايات مشبوهة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دعوى قتل طليعة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حديث آخر ينسب لأم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إصابة سعد بن معاذ بسهم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حديث عائشة حول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الاختلاف في من قتل 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سعد في خيمة رفيدة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إصابة أبي بن كعب في أكحله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هل فر عمر و طلحة في غزوة الخندق؟</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بطولات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بطولات وهمية للزبير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قدامة بن مظعون في حرب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القتال بين المسلمين و بين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بمباغتة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خوات بن جبير و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تحركات، و تحرشات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مغامر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صفية و حسان بن ثابت و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حسان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حسان في الخندق أم في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هذه القضية على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السيف على الذراع و تناقض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غنيمة المسلمين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الجن الذين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إشتباك مع الإخوة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آية قرانية في خوات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عليه السلام يوم الخندق تعدل عبادة الثقلين</w:t>
      </w:r>
    </w:p>
    <w:p>
      <w:pPr>
        <w:pStyle w:val="BookText"/>
        <w:rPr/>
      </w:pPr>
      <w:r>
        <w:rPr>
          <w:rFonts w:ascii="IRNazanin" w:hAnsi="IRNazanin" w:eastAsia="IRNazanin"/>
          <w:color w:val="111111"/>
          <w:sz w:val="28"/>
          <w:sz w:val="28"/>
          <w:szCs w:val="28"/>
          <w:rtl w:val="true"/>
          <w:lang w:bidi="fa-IR"/>
        </w:rPr>
        <w:t>عبور الخندق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وصفهم لعمرو</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المواجهة بين عمرو و المسلمين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مشكوكة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أخذ الثغرة على عمرو و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طلب البراز، و خروج علي عليه السلام لعمرو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برز الإسلام كله إلى الشرك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الخصال الثلاث و قتل عمرو</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نص الحسكاني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نصوص أخرى</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لماذا طلب عمرو من علي أن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علي عليه السلام غلام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جرح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الكبرياء و الغطرسة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الخصال الثلاث</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قطع رجل عمرو</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علي عليه السلام و درع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قتله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الوسام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تمحلات و تعصبات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شهادة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شهادات، و مواقف أخرى</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شهادة أبي الهذيل و المعتزلي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لا نأكل ثمن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فرح الملائكة بقتل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أين المقداد و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قتل عمرو هزم بني قريظة و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الخوارج و حديث قتل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متى قتل عمرو؟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قتل حسل بن عمرو بن عبدود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قتل نوفل بن عبد اللّه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إنما هي جيفة 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الزبير و هبيرة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واحدي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عمر و ضرار بن الخطاب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عمر ليس أخا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الأشعار في غزوة الخندق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المكر المفضوح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تعصب يثير الغثيان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 تشكيكات الجاحظ و تعصباته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المعركة، التي لا حقيقة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إستفادات غير موفقة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 في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السر و السبب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انتهت حرب الخندق</w:t>
      </w:r>
    </w:p>
    <w:p>
      <w:pPr>
        <w:pStyle w:val="BookText"/>
        <w:rPr/>
      </w:pPr>
      <w:r>
        <w:rPr>
          <w:rFonts w:ascii="Amiri" w:hAnsi="Amiri" w:eastAsia="Amiri" w:cs="Amiri"/>
          <w:color w:val="111111"/>
          <w:sz w:val="28"/>
          <w:sz w:val="28"/>
          <w:szCs w:val="28"/>
          <w:rtl w:val="true"/>
          <w:lang w:bidi="ar-SA"/>
        </w:rPr>
        <w:t>ما فعله نعيم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اللمحات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التبرير بلا مبرر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الشائعات و الحرب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الدعاء و الابتهال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الريح و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مهمة 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نص آخر لقضية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حقيقة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رسالة أبي سفيان للنبي صلى اللّه عليه و آله قبل 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الرحيل الذليل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أشجع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مفارقة في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متى قال النبي صلى اللّه عليه و آله كلمته؟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لماذا لن تغزوهم قريش بعد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غلط حسابات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الشهداء و القتلى</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العودة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عثمان و بنت النبي صلى اللّه عليه و آله في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قريظة</w:t>
      </w:r>
    </w:p>
    <w:p>
      <w:pPr>
        <w:pStyle w:val="BookText"/>
        <w:rPr/>
      </w:pPr>
      <w:r>
        <w:rPr>
          <w:rFonts w:ascii="Amiri" w:hAnsi="Amiri" w:eastAsia="Amiri" w:cs="Amiri"/>
          <w:color w:val="111111"/>
          <w:sz w:val="28"/>
          <w:sz w:val="28"/>
          <w:szCs w:val="28"/>
          <w:rtl w:val="true"/>
          <w:lang w:bidi="ar-SA"/>
        </w:rPr>
        <w:t>آيات في غزوة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خلاصات عن غزوة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حصون قريظة</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متى كانت غزوة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هم بنو قريظة؟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نقض قريظة للعهد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آية نزلت في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رؤيا كرؤيا عاتكة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تزوير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جبريل يأمر بالمسير إلى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بيت عائشة أم في بيت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غارات و استلاب</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المسلمون يرون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لا بد منه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جبرئيل عليه السلام و النبي صلى اللّه عليه و آله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النبي صلى اللّه عليه و آله يندب الناس إلى بني قريظة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 نحن نشير هنا إلى الأمور التالية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راية المهاجرين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الأسد أو الروحاء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أم على فرس؟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لا تصح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يعنف صلى اللّه عليه و آله تاركي الصلاة؟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إن هذا الكلام لا يصح، و ذلك لما يلي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لقد غلط ابن حزم هنا غلطا فاحشا، و ذلك لما يلي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إستفادات و دلالات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أمران يحسن إيضاحهما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الظهر إلا في بني قريظة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المسير إلى قريظة في نحو ساعتين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قريظة في عوالي المدينة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يستغرق المسير إلى العوالي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بكون الشمس حية؟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العوالي عن مسجد النبي صلى اللّه عليه و آله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عذر أقبح من ذنب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325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جرير، و ابن المنذر، عن قتادة، و ابن أبي حاتم، عن السدي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في الفصل الأخير من هذا الباب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مهمة حذيفة بن اليمان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 للمعتزلي الشافعي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النصوص المتقدمة باختصار تارة و بإسهاب أخرى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تفصيلات لا مجال لإيرادها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العقد المزعوم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و رسالته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الشافعي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جزم الواقدي، و ابن سعد، و البلاذري، و النووي في الروضة و القطب،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إعلام الورى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ظاهر عدد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يتكلمون عن مدة ما قبل قتل عمرو بن عبدود و كذا في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حرب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أحجرناهم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حصرناهم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شهرا كريتا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كاملا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حين الحديث عن القتال، و تناوب المشركين على الخندق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حديث عائشة في ذلك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أطلق كلامه في أن الزبير كان حارس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الخندق و كذا في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نصوص أخرى أيضا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غلوة نشابة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رمية سهم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المغاري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الأخيرة موجودة أيضا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للشيخ المفيد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رماي بالمزراق، أي الرمح القصير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أبي موسى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كتب التراجم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أغلاه بالماء الحار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 المتقدم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قسما مما تقدم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العبارة ذكرها الواقدي، و الديار بكري، و ابن سيد الناس، و ابن هشام، و ابن كثير، و الكلاعي، و ابن إسحاق و البيهقي فراجع الهامش التالي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اختلفت في بعض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عن البخاري في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بسند صحيح، و المستغفري، و أبي موسى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المشكاة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صححاه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الفصل الأخير من هذا الباب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في الشمائل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صحيح عن الطبراني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امتاع الاسماع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عن الطبراني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الواقدي، و أبي يعلى، و البزار بسند حسن عن الزبير، بسند رجاله رجال الصحيح عن عروة مرسلا،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و الهيثمي،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الخصائص الواضحة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الخصائص الواضحة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الشافعي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الأبياري، و السقا، و شلبي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المحكم و المتشابه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القمي، و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مشاهير علماء الأمصار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تذهيب تهذيب</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أبي داود، و الترمذي، و النسائي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 فقد تعرضت لذلك كله أو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للمفيد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دلائل النبوة،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عرض الخصلتين على عمرو، ثم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نص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تنشد الشعراء في أشعارها أنه جبن و رجع، و خذل قوما رأّسوه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تتحدث نساء قريش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غلاما خدعني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عبارة حذيفة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 بتفصيل أو إجمال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الشافعي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لذو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نوادر الأصول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من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توجد موزعة و مجتمة في مصادر كثيرة، لكن رواية السهيلي لها تختلف جزئيا عما ذكرناه هنا، و مهما يكن من أمر، فإن ما ذكرناه مذكور كله أو بعضه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عدا المصادر التي تقدمت في الهوامش السابقة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للعسكري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عدا المصادر المتقدمة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ديوان أمير المؤمنين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البلد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الشافعي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التي تشير إلى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المناقب للخوارزمي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عن بعض من تقدم، و عن هداية المرتاب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للتفتازاني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فردوس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للجميع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مستدرك الحاكم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راجع سائر كتب الرجال و التراجم مثل تهذيب التهذيب، و تهذيب الكمال، و غير ذلك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للمفيد في الإرشاد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الشافعي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ذكره بلفظ يقال، 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التنزيل،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ذلك حين الكلام عن عدد الشهداء من المسلمين، و القتلى من المشركين، أواخر الفصل التالي إن شاء تعالى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لمحمد رضا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بالإضافة إلى جميع المصادر المتقدمة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صحيح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في مؤخر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مستطيلة من الجلد</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الرسول العربي و فن الحرب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الأحباب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مطبوع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نغزوهم و لا يغزوننا، مع مالها من مصادر في أواخر الفصل التالي إن شاء اللّه تعالى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المقطوعات الثلاثة المتقدمة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الأول فيه و في البحار عن الإرشاد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 الفتى عمرو بن عبد ناظرا كيف العبور وليته لم ينظر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لسان العرب أيضا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بكيته ما أقام الروح في جسدي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يليل، و هو واد ببدر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في آخر العثمانية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الملحق بالعثمانية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يسومه</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الملحق بالعثمانية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الملحق بالعثمانية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في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تعجب منه في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الرسول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الملحق آخر العثمانية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مصادر كثير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باختصار تارة، و بتطويل أخرى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الترمذي، و النسائي،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الخمسة إلا ابن ماجة،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النسائي، و أحمد عن ابن مسعود، و عن البزار عن جابر،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عديدة 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الموطأ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عبد الرزاق، و ابن أبي شيبة، و مسلم و النسائي و البيهقي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أخرى،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رضا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و الترمذي، و النسائي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القمي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قريظة قد نقضوا العهد نهارا، فلما كان في جوف الليل جاء نعيم بن مسعود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 قد أسلم قبل قدوم قريش 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أخّر نعيم مجيئه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ليعلن إسلامه هذه المدة الطويلة؟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آثر البقاء في صفوف أهل الشرك</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 هم الذين أرسلوا عزال بن سموأل يطلبون التواعد على الزحف بشرط اعطائهم رهائن من أشرافهم سبعين رجلا، فلم يرجعوا إليهم بجواب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أضافت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نعيما عاد إلى بني قريظة و 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سفيان قال بعد أن ولى عزال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طلبوا مني عناقا ما رهنتها،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الزبير بن باطا قد نصحهم بعدم طلب الرهن من قريش، لأنها لا تعطيهم إياه، و هم أكثر عددا و معهم كراع و لا كراع مع بني قريظة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يقدرون على الهرب و نحن لا نقدر عليه، و هذه غطفان تطلب إلى محمد أن يعطيها بعض ثمار المدينة، فأبى أن يعطيهم إلا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يوافق الزبير أحد من قومه، فلما كان ليلة السبت أرسل أبو سفيان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 تجد هذه القضية بتلخيص أو بدونه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نعيم بن مسعود حرض أبا سفيان على طلب الرهن من بني قريظة، عشرة رجال من أشرافهم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عقبة أيضا ما فعله عكرمة راجع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الأحاديث التي جاءت بذم يوم الأربعاء محمولة على آخر أربعاء في الشهر</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الجعفريات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ص </w:t>
      </w:r>
      <w:r>
        <w:rPr>
          <w:rFonts w:eastAsia="IRNazanin" w:cs="IRNazanin"/>
          <w:b w:val="false"/>
          <w:bCs w:val="false"/>
          <w:i w:val="false"/>
          <w:iCs w:val="false"/>
          <w:color w:val="333333"/>
          <w:sz w:val="20"/>
          <w:szCs w:val="20"/>
        </w:rPr>
        <w:t>246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 الدعوات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أبي حاتم،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أقشعوا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ظفر في الينبوع،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بهامشه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أن اجتاز الخندق شعر كأنه يمشي في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النص الذي حاولنا تلخيصه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صححه، و ابن مردويه، و البيهقي، و أبي نعيم في دلائلهما، و مسلم، و ابن عساكر، و ابن إسحاق، و ستأتي بقية المصادر في الهامش الذي بعد التالي،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نص آخر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كنا نقاتل أهل الأرض فنحن بالقدرة عليه، و إن كنا نقاتل أهل السماء كما يقول محمد، فلا طاقة لنا بأهل السماء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حذيفة هذا موجود بإيجاز أو بتفصيل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تصرح المصادر الثلاثة الأخيرة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ناداه باسمه ثلاث مرات، و كذا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سنن الترمذي، و ابن ماجة، و في الأخير عن علي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ذلك في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ابن جرير عن السدي و قتادة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بن المسيب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السياسي للسيرة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كتاب الذكر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الشافعي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الأحباب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ابن مردويه، و ابن عساكر و ينابيع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أبي نعيم و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وزارة الثقافة و الإرشاد الايرانية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من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للمرعشي النجفي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تقدمت 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للكاشفي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مرتضوي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للبدخشي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تجهيز الجيش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وزارة الثقافة و الإرشاد الإيرانية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الشافعي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الشافعي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للعلامة الأميني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البخاري، و البزار، و البيهقي، و أبي نعيم،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النبوية</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الشافعي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كثيرة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تجدها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إلى المدينة، و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بني قريظة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و الجامع للقيرواني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العربي و فن الحرب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التي تقدمت للقول بأن شهداء المسلمين ستة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الرسول العربي و فن الحرب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فأذن للمسلمين بالانصراف، فلحقوا بمنازلهم</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آخر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عموما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المنذر، و ابن أبي حاتم، و أبي الشيخ عن مجاهد باستثناء العبارة الأخيرة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عن الزهري، و عن ابن المنذر، و ابن أبي حاتم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الفريابي، و ابن أبي شيبة، و ابن المنذر، و ابن أبي حاتم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جرير، و ابن المنذر، و ابن أبي حاتم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رأت في منامها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لمونتجمري وات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المغازي للذهبي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دلائل النبوة للأصبهاني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نادى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ائتوا حصن بني قريظة، ثم اغتسل فأتاهم عند الحصن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سبل الهدي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جرير، و ابن المنذر، و ابن أبي حاتم عن قتادة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مصادر كثيرة أخرى، 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للنخل المجتمع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أقصى بقيع الغرقد مما يلي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قول حارثة الأخير، و كذا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و رجاله ثقات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الهامش السابق،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اليقين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هو خطأ، و الصحيح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كتاب البيوع،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كتاب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هو خطأ،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التي تقدمت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 النبي، و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عائشة أم في بيت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الأسد أو الروحاء؟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السياسي للسيرة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كتاب الإحسان في تقريب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الإحسان في تقريب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سنن أبي داود للمنذري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أحمد، و الطبراني في الكبير، و التمهيد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سنن أبي داود للمنذري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التعليق المغني على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الربى على المجتبى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كذا في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لابن تيمية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سنن أبي داود للمنذري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حزم أيضا، و نقله الحافظ ابن حجر عن أبي عبيد، 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حزم أيضا و نقله ابن حجر عن أبي عبيد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قد جاء على سبيل التعجب و الحقيقة هي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فعل ذلك كله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لابن تيمية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ابن ماجة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52110</Words>
  <Characters>201720</Characters>
  <CharactersWithSpaces>251779</CharactersWithSpaces>
  <Paragraphs>2361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2026-08-23T14:02:24Z</dcterms:created>
  <dc:creator>ghaemiyeh.com</dc:creator>
  <dc:description/>
  <dc:language>en-US</dc:language>
  <cp:lastModifiedBy/>
  <dcterms:modified xsi:type="dcterms:W3CDTF">2026-08-23T17:32:33Z</dcterms:modified>
  <cp:revision>1</cp:revision>
  <dc:subject/>
  <dc:title>الصحیح من سیره النبی الاعظم صلی الله علیه و آله وسلم جلد 11</dc:title>
</cp:coreProperties>
</file>

<file path=docProps/custom.xml><?xml version="1.0" encoding="utf-8"?>
<Properties xmlns="http://schemas.openxmlformats.org/officeDocument/2006/custom-properties" xmlns:vt="http://schemas.openxmlformats.org/officeDocument/2006/docPropsVTypes"/>
</file>