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188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4188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41886_73709187">
            <w:r>
              <w:rPr>
                <w:webHidden/>
                <w:rStyle w:val="IndexLink"/>
                <w:rtl w:val="true"/>
              </w:rPr>
              <w:t>(</w:t>
            </w:r>
            <w:r>
              <w:rPr>
                <w:rStyle w:val="IndexLink"/>
              </w:rPr>
              <w:t>19</w:t>
            </w:r>
            <w:r>
              <w:rPr>
                <w:rStyle w:val="IndexLink"/>
                <w:rtl w:val="true"/>
              </w:rPr>
              <w:t>)</w:t>
            </w:r>
            <w:r>
              <w:rPr>
                <w:rStyle w:val="IndexLink"/>
                <w:rtl w:val="true"/>
              </w:rPr>
              <w:t>سورة مریم مکیة و هی ثمان و تسعون آیة</w:t>
            </w:r>
            <w:r>
              <w:rPr>
                <w:rStyle w:val="IndexLink"/>
                <w:rtl w:val="true"/>
              </w:rPr>
              <w:t>(</w:t>
            </w:r>
            <w:r>
              <w:rPr>
                <w:rStyle w:val="IndexLink"/>
              </w:rPr>
              <w:t>98</w:t>
            </w:r>
            <w:r>
              <w:rPr>
                <w:rStyle w:val="IndexLink"/>
                <w:rtl w:val="true"/>
              </w:rPr>
              <w:t>)</w:t>
              <w:tab/>
            </w:r>
            <w:r>
              <w:rPr>
                <w:rStyle w:val="IndexLink"/>
              </w:rPr>
              <w:t>10</w:t>
            </w:r>
          </w:hyperlink>
        </w:p>
        <w:p>
          <w:pPr>
            <w:pStyle w:val="Contents3"/>
            <w:tabs>
              <w:tab w:val="clear" w:pos="8459"/>
              <w:tab w:val="right" w:pos="9026" w:leader="dot"/>
            </w:tabs>
            <w:rPr/>
          </w:pPr>
          <w:hyperlink w:anchor="__RefHeading___Toc14841888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10</w:t>
            </w:r>
          </w:hyperlink>
        </w:p>
        <w:p>
          <w:pPr>
            <w:pStyle w:val="Contents4"/>
            <w:tabs>
              <w:tab w:val="clear" w:pos="8176"/>
              <w:tab w:val="right" w:pos="9026" w:leader="dot"/>
            </w:tabs>
            <w:rPr/>
          </w:pPr>
          <w:hyperlink w:anchor="__RefHeading___Toc14841890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41892_73709187">
            <w:r>
              <w:rPr>
                <w:webHidden/>
                <w:rStyle w:val="IndexLink"/>
                <w:rtl w:val="true"/>
              </w:rPr>
              <w:t>(</w:t>
            </w:r>
            <w:r>
              <w:rPr>
                <w:rStyle w:val="IndexLink"/>
                <w:rtl w:val="true"/>
              </w:rPr>
              <w:t>بیان</w:t>
            </w:r>
            <w:r>
              <w:rPr>
                <w:rStyle w:val="IndexLink"/>
                <w:rtl w:val="true"/>
              </w:rPr>
              <w:t>)</w:t>
              <w:tab/>
            </w:r>
            <w:r>
              <w:rPr>
                <w:rStyle w:val="IndexLink"/>
              </w:rPr>
              <w:t>11</w:t>
            </w:r>
          </w:hyperlink>
        </w:p>
        <w:p>
          <w:pPr>
            <w:pStyle w:val="Contents4"/>
            <w:tabs>
              <w:tab w:val="clear" w:pos="8176"/>
              <w:tab w:val="right" w:pos="9026" w:leader="dot"/>
            </w:tabs>
            <w:rPr/>
          </w:pPr>
          <w:hyperlink w:anchor="__RefHeading___Toc14841894_73709187">
            <w:r>
              <w:rPr>
                <w:webHidden/>
                <w:rStyle w:val="IndexLink"/>
                <w:rtl w:val="true"/>
              </w:rPr>
              <w:t>(</w:t>
            </w:r>
            <w:r>
              <w:rPr>
                <w:rStyle w:val="IndexLink"/>
                <w:rtl w:val="true"/>
              </w:rPr>
              <w:t>بحث روائی</w:t>
            </w:r>
            <w:r>
              <w:rPr>
                <w:rStyle w:val="IndexLink"/>
                <w:rtl w:val="true"/>
              </w:rPr>
              <w:t>)</w:t>
              <w:tab/>
            </w:r>
            <w:r>
              <w:rPr>
                <w:rStyle w:val="IndexLink"/>
              </w:rPr>
              <w:t>26</w:t>
            </w:r>
          </w:hyperlink>
        </w:p>
        <w:p>
          <w:pPr>
            <w:pStyle w:val="Contents4"/>
            <w:tabs>
              <w:tab w:val="clear" w:pos="8176"/>
              <w:tab w:val="right" w:pos="9026" w:leader="dot"/>
            </w:tabs>
            <w:rPr/>
          </w:pPr>
          <w:hyperlink w:anchor="__RefHeading___Toc14841896_73709187">
            <w:r>
              <w:rPr>
                <w:webHidden/>
                <w:rStyle w:val="IndexLink"/>
                <w:rtl w:val="true"/>
              </w:rPr>
              <w:t>(</w:t>
            </w:r>
            <w:r>
              <w:rPr>
                <w:rStyle w:val="IndexLink"/>
                <w:rtl w:val="true"/>
              </w:rPr>
              <w:t>قصة زکریا فی القرآن</w:t>
            </w:r>
            <w:r>
              <w:rPr>
                <w:rStyle w:val="IndexLink"/>
                <w:rtl w:val="true"/>
              </w:rPr>
              <w:t>)</w:t>
              <w:tab/>
            </w:r>
            <w:r>
              <w:rPr>
                <w:rStyle w:val="IndexLink"/>
              </w:rPr>
              <w:t>32</w:t>
            </w:r>
          </w:hyperlink>
        </w:p>
        <w:p>
          <w:pPr>
            <w:pStyle w:val="Contents5"/>
            <w:tabs>
              <w:tab w:val="clear" w:pos="7892"/>
              <w:tab w:val="right" w:pos="9026" w:leader="dot"/>
            </w:tabs>
            <w:rPr/>
          </w:pPr>
          <w:hyperlink w:anchor="__RefHeading___Toc14841898_73709187">
            <w:r>
              <w:rPr>
                <w:webHidden/>
                <w:rStyle w:val="IndexLink"/>
                <w:rtl w:val="true"/>
              </w:rPr>
              <w:t>وصفه</w:t>
            </w:r>
            <w:r>
              <w:rPr>
                <w:rStyle w:val="IndexLink"/>
                <w:rtl w:val="true"/>
              </w:rPr>
              <w:t>(</w:t>
            </w:r>
            <w:r>
              <w:rPr>
                <w:rStyle w:val="IndexLink"/>
                <w:rtl w:val="true"/>
              </w:rPr>
              <w:t>ع</w:t>
            </w:r>
            <w:r>
              <w:rPr>
                <w:rStyle w:val="IndexLink"/>
                <w:rtl w:val="true"/>
              </w:rPr>
              <w:t>):</w:t>
              <w:tab/>
            </w:r>
            <w:r>
              <w:rPr>
                <w:rStyle w:val="IndexLink"/>
              </w:rPr>
              <w:t>32</w:t>
            </w:r>
          </w:hyperlink>
        </w:p>
        <w:p>
          <w:pPr>
            <w:pStyle w:val="Contents5"/>
            <w:tabs>
              <w:tab w:val="clear" w:pos="7892"/>
              <w:tab w:val="right" w:pos="9026" w:leader="dot"/>
            </w:tabs>
            <w:rPr/>
          </w:pPr>
          <w:hyperlink w:anchor="__RefHeading___Toc14841900_73709187">
            <w:r>
              <w:rPr>
                <w:webHidden/>
                <w:rStyle w:val="IndexLink"/>
                <w:rtl w:val="true"/>
              </w:rPr>
              <w:t>تاریخ حیاته</w:t>
            </w:r>
            <w:r>
              <w:rPr>
                <w:rStyle w:val="IndexLink"/>
                <w:rtl w:val="true"/>
              </w:rPr>
              <w:t>:</w:t>
              <w:tab/>
            </w:r>
            <w:r>
              <w:rPr>
                <w:rStyle w:val="IndexLink"/>
              </w:rPr>
              <w:t>32</w:t>
            </w:r>
          </w:hyperlink>
        </w:p>
        <w:p>
          <w:pPr>
            <w:pStyle w:val="Contents4"/>
            <w:tabs>
              <w:tab w:val="clear" w:pos="8176"/>
              <w:tab w:val="right" w:pos="9026" w:leader="dot"/>
            </w:tabs>
            <w:rPr/>
          </w:pPr>
          <w:hyperlink w:anchor="__RefHeading___Toc14841902_73709187">
            <w:r>
              <w:rPr>
                <w:webHidden/>
                <w:rStyle w:val="IndexLink"/>
                <w:rtl w:val="true"/>
              </w:rPr>
              <w:t>(</w:t>
            </w:r>
            <w:r>
              <w:rPr>
                <w:rStyle w:val="IndexLink"/>
                <w:rtl w:val="true"/>
              </w:rPr>
              <w:t>قصة یحیی</w:t>
            </w:r>
            <w:r>
              <w:rPr>
                <w:rStyle w:val="IndexLink"/>
                <w:rtl w:val="true"/>
              </w:rPr>
              <w:t>(</w:t>
            </w:r>
            <w:r>
              <w:rPr>
                <w:rStyle w:val="IndexLink"/>
                <w:rtl w:val="true"/>
              </w:rPr>
              <w:t>ع</w:t>
            </w:r>
            <w:r>
              <w:rPr>
                <w:rStyle w:val="IndexLink"/>
                <w:rtl w:val="true"/>
              </w:rPr>
              <w:t>)</w:t>
            </w:r>
            <w:r>
              <w:rPr>
                <w:rStyle w:val="IndexLink"/>
                <w:rtl w:val="true"/>
              </w:rPr>
              <w:t>فی القرآن</w:t>
            </w:r>
            <w:r>
              <w:rPr>
                <w:rStyle w:val="IndexLink"/>
                <w:rtl w:val="true"/>
              </w:rPr>
              <w:t>)</w:t>
              <w:tab/>
            </w:r>
            <w:r>
              <w:rPr>
                <w:rStyle w:val="IndexLink"/>
              </w:rPr>
              <w:t>33</w:t>
            </w:r>
          </w:hyperlink>
        </w:p>
        <w:p>
          <w:pPr>
            <w:pStyle w:val="Contents5"/>
            <w:tabs>
              <w:tab w:val="clear" w:pos="7892"/>
              <w:tab w:val="right" w:pos="9026" w:leader="dot"/>
            </w:tabs>
            <w:rPr/>
          </w:pPr>
          <w:hyperlink w:anchor="__RefHeading___Toc14841904_73709187">
            <w:r>
              <w:rPr>
                <w:webHidden/>
                <w:rStyle w:val="IndexLink"/>
              </w:rPr>
              <w:t>1</w:t>
            </w:r>
            <w:r>
              <w:rPr>
                <w:rStyle w:val="IndexLink"/>
                <w:rtl w:val="true"/>
              </w:rPr>
              <w:t>-</w:t>
            </w:r>
            <w:r>
              <w:rPr>
                <w:rStyle w:val="IndexLink"/>
                <w:rtl w:val="true"/>
              </w:rPr>
              <w:t>الثناء علیه</w:t>
            </w:r>
            <w:r>
              <w:rPr>
                <w:rStyle w:val="IndexLink"/>
                <w:rtl w:val="true"/>
              </w:rPr>
              <w:t>:</w:t>
              <w:tab/>
            </w:r>
            <w:r>
              <w:rPr>
                <w:rStyle w:val="IndexLink"/>
              </w:rPr>
              <w:t>33</w:t>
            </w:r>
          </w:hyperlink>
        </w:p>
        <w:p>
          <w:pPr>
            <w:pStyle w:val="Contents5"/>
            <w:tabs>
              <w:tab w:val="clear" w:pos="7892"/>
              <w:tab w:val="right" w:pos="9026" w:leader="dot"/>
            </w:tabs>
            <w:rPr/>
          </w:pPr>
          <w:hyperlink w:anchor="__RefHeading___Toc14841906_73709187">
            <w:r>
              <w:rPr>
                <w:webHidden/>
                <w:rStyle w:val="IndexLink"/>
              </w:rPr>
              <w:t>2</w:t>
            </w:r>
            <w:r>
              <w:rPr>
                <w:rStyle w:val="IndexLink"/>
                <w:rtl w:val="true"/>
              </w:rPr>
              <w:t>-</w:t>
            </w:r>
            <w:r>
              <w:rPr>
                <w:rStyle w:val="IndexLink"/>
                <w:rtl w:val="true"/>
              </w:rPr>
              <w:t>تاریخ حیاته</w:t>
            </w:r>
            <w:r>
              <w:rPr>
                <w:rStyle w:val="IndexLink"/>
                <w:rtl w:val="true"/>
              </w:rPr>
              <w:t>:</w:t>
              <w:tab/>
            </w:r>
            <w:r>
              <w:rPr>
                <w:rStyle w:val="IndexLink"/>
              </w:rPr>
              <w:t>33</w:t>
            </w:r>
          </w:hyperlink>
        </w:p>
        <w:p>
          <w:pPr>
            <w:pStyle w:val="Contents5"/>
            <w:tabs>
              <w:tab w:val="clear" w:pos="7892"/>
              <w:tab w:val="right" w:pos="9026" w:leader="dot"/>
            </w:tabs>
            <w:rPr/>
          </w:pPr>
          <w:hyperlink w:anchor="__RefHeading___Toc14841908_73709187">
            <w:r>
              <w:rPr>
                <w:webHidden/>
                <w:rStyle w:val="IndexLink"/>
              </w:rPr>
              <w:t>3</w:t>
            </w:r>
            <w:r>
              <w:rPr>
                <w:rStyle w:val="IndexLink"/>
                <w:rtl w:val="true"/>
              </w:rPr>
              <w:t>-</w:t>
            </w:r>
            <w:r>
              <w:rPr>
                <w:rStyle w:val="IndexLink"/>
                <w:rtl w:val="true"/>
              </w:rPr>
              <w:t>قصة زکریا و یحیی فی الإنجیل</w:t>
            </w:r>
            <w:r>
              <w:rPr>
                <w:rStyle w:val="IndexLink"/>
                <w:rtl w:val="true"/>
              </w:rPr>
              <w:t>:</w:t>
              <w:tab/>
            </w:r>
            <w:r>
              <w:rPr>
                <w:rStyle w:val="IndexLink"/>
              </w:rPr>
              <w:t>34</w:t>
            </w:r>
          </w:hyperlink>
        </w:p>
        <w:p>
          <w:pPr>
            <w:pStyle w:val="Contents3"/>
            <w:tabs>
              <w:tab w:val="clear" w:pos="8459"/>
              <w:tab w:val="right" w:pos="9026" w:leader="dot"/>
            </w:tabs>
            <w:rPr/>
          </w:pPr>
          <w:hyperlink w:anchor="__RefHeading___Toc14841910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37</w:t>
            </w:r>
          </w:hyperlink>
        </w:p>
        <w:p>
          <w:pPr>
            <w:pStyle w:val="Contents4"/>
            <w:tabs>
              <w:tab w:val="clear" w:pos="8176"/>
              <w:tab w:val="right" w:pos="9026" w:leader="dot"/>
            </w:tabs>
            <w:rPr/>
          </w:pPr>
          <w:hyperlink w:anchor="__RefHeading___Toc14841912_7370918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4841914_73709187">
            <w:r>
              <w:rPr>
                <w:webHidden/>
                <w:rStyle w:val="IndexLink"/>
                <w:rtl w:val="true"/>
              </w:rPr>
              <w:t>(</w:t>
            </w:r>
            <w:r>
              <w:rPr>
                <w:rStyle w:val="IndexLink"/>
                <w:rtl w:val="true"/>
              </w:rPr>
              <w:t>بیان</w:t>
            </w:r>
            <w:r>
              <w:rPr>
                <w:rStyle w:val="IndexLink"/>
                <w:rtl w:val="true"/>
              </w:rPr>
              <w:t>)</w:t>
              <w:tab/>
            </w:r>
            <w:r>
              <w:rPr>
                <w:rStyle w:val="IndexLink"/>
              </w:rPr>
              <w:t>39</w:t>
            </w:r>
          </w:hyperlink>
        </w:p>
        <w:p>
          <w:pPr>
            <w:pStyle w:val="Contents4"/>
            <w:tabs>
              <w:tab w:val="clear" w:pos="8176"/>
              <w:tab w:val="right" w:pos="9026" w:leader="dot"/>
            </w:tabs>
            <w:rPr/>
          </w:pPr>
          <w:hyperlink w:anchor="__RefHeading___Toc14841916_73709187">
            <w:r>
              <w:rPr>
                <w:webHidden/>
                <w:rStyle w:val="IndexLink"/>
                <w:rtl w:val="true"/>
              </w:rPr>
              <w:t>(</w:t>
            </w:r>
            <w:r>
              <w:rPr>
                <w:rStyle w:val="IndexLink"/>
                <w:rtl w:val="true"/>
              </w:rPr>
              <w:t>کلام فی معنی التمثل</w:t>
            </w:r>
            <w:r>
              <w:rPr>
                <w:rStyle w:val="IndexLink"/>
                <w:rtl w:val="true"/>
              </w:rPr>
              <w:t>)</w:t>
              <w:tab/>
            </w:r>
            <w:r>
              <w:rPr>
                <w:rStyle w:val="IndexLink"/>
              </w:rPr>
              <w:t>41</w:t>
            </w:r>
          </w:hyperlink>
        </w:p>
        <w:p>
          <w:pPr>
            <w:pStyle w:val="Contents4"/>
            <w:tabs>
              <w:tab w:val="clear" w:pos="8176"/>
              <w:tab w:val="right" w:pos="9026" w:leader="dot"/>
            </w:tabs>
            <w:rPr/>
          </w:pPr>
          <w:hyperlink w:anchor="__RefHeading___Toc14841918_73709187">
            <w:r>
              <w:rPr>
                <w:webHidden/>
                <w:rStyle w:val="IndexLink"/>
                <w:rtl w:val="true"/>
              </w:rPr>
              <w:t>[</w:t>
            </w:r>
            <w:r>
              <w:rPr>
                <w:rStyle w:val="IndexLink"/>
                <w:rtl w:val="true"/>
              </w:rPr>
              <w:t>بیان</w:t>
            </w:r>
            <w:r>
              <w:rPr>
                <w:rStyle w:val="IndexLink"/>
                <w:rtl w:val="true"/>
              </w:rPr>
              <w:t>]</w:t>
              <w:tab/>
            </w:r>
            <w:r>
              <w:rPr>
                <w:rStyle w:val="IndexLink"/>
              </w:rPr>
              <w:t>46</w:t>
            </w:r>
          </w:hyperlink>
        </w:p>
        <w:p>
          <w:pPr>
            <w:pStyle w:val="Contents4"/>
            <w:tabs>
              <w:tab w:val="clear" w:pos="8176"/>
              <w:tab w:val="right" w:pos="9026" w:leader="dot"/>
            </w:tabs>
            <w:rPr/>
          </w:pPr>
          <w:hyperlink w:anchor="__RefHeading___Toc14841920_73709187">
            <w:r>
              <w:rPr>
                <w:webHidden/>
                <w:rStyle w:val="IndexLink"/>
                <w:rtl w:val="true"/>
              </w:rPr>
              <w:t>(</w:t>
            </w:r>
            <w:r>
              <w:rPr>
                <w:rStyle w:val="IndexLink"/>
                <w:rtl w:val="true"/>
              </w:rPr>
              <w:t>بحث روائی</w:t>
            </w:r>
            <w:r>
              <w:rPr>
                <w:rStyle w:val="IndexLink"/>
                <w:rtl w:val="true"/>
              </w:rPr>
              <w:t>)</w:t>
              <w:tab/>
            </w:r>
            <w:r>
              <w:rPr>
                <w:rStyle w:val="IndexLink"/>
              </w:rPr>
              <w:t>57</w:t>
            </w:r>
          </w:hyperlink>
        </w:p>
        <w:p>
          <w:pPr>
            <w:pStyle w:val="Contents3"/>
            <w:tabs>
              <w:tab w:val="clear" w:pos="8459"/>
              <w:tab w:val="right" w:pos="9026" w:leader="dot"/>
            </w:tabs>
            <w:rPr/>
          </w:pPr>
          <w:hyperlink w:anchor="__RefHeading___Toc14841922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60</w:t>
            </w:r>
          </w:hyperlink>
        </w:p>
        <w:p>
          <w:pPr>
            <w:pStyle w:val="Contents4"/>
            <w:tabs>
              <w:tab w:val="clear" w:pos="8176"/>
              <w:tab w:val="right" w:pos="9026" w:leader="dot"/>
            </w:tabs>
            <w:rPr/>
          </w:pPr>
          <w:hyperlink w:anchor="__RefHeading___Toc14841924_7370918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4841926_73709187">
            <w:r>
              <w:rPr>
                <w:webHidden/>
                <w:rStyle w:val="IndexLink"/>
                <w:rtl w:val="true"/>
              </w:rPr>
              <w:t>(</w:t>
            </w:r>
            <w:r>
              <w:rPr>
                <w:rStyle w:val="IndexLink"/>
                <w:rtl w:val="true"/>
              </w:rPr>
              <w:t>بیان</w:t>
            </w:r>
            <w:r>
              <w:rPr>
                <w:rStyle w:val="IndexLink"/>
                <w:rtl w:val="true"/>
              </w:rPr>
              <w:t>)</w:t>
              <w:tab/>
            </w:r>
            <w:r>
              <w:rPr>
                <w:rStyle w:val="IndexLink"/>
              </w:rPr>
              <w:t>61</w:t>
            </w:r>
          </w:hyperlink>
        </w:p>
        <w:p>
          <w:pPr>
            <w:pStyle w:val="Contents3"/>
            <w:tabs>
              <w:tab w:val="clear" w:pos="8459"/>
              <w:tab w:val="right" w:pos="9026" w:leader="dot"/>
            </w:tabs>
            <w:rPr/>
          </w:pPr>
          <w:hyperlink w:anchor="__RefHeading___Toc14841928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67</w:t>
            </w:r>
          </w:hyperlink>
        </w:p>
        <w:p>
          <w:pPr>
            <w:pStyle w:val="Contents4"/>
            <w:tabs>
              <w:tab w:val="clear" w:pos="8176"/>
              <w:tab w:val="right" w:pos="9026" w:leader="dot"/>
            </w:tabs>
            <w:rPr/>
          </w:pPr>
          <w:hyperlink w:anchor="__RefHeading___Toc14841930_7370918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841932_73709187">
            <w:r>
              <w:rPr>
                <w:webHidden/>
                <w:rStyle w:val="IndexLink"/>
                <w:rtl w:val="true"/>
              </w:rPr>
              <w:t>(</w:t>
            </w:r>
            <w:r>
              <w:rPr>
                <w:rStyle w:val="IndexLink"/>
                <w:rtl w:val="true"/>
              </w:rPr>
              <w:t>بیان</w:t>
            </w:r>
            <w:r>
              <w:rPr>
                <w:rStyle w:val="IndexLink"/>
                <w:rtl w:val="true"/>
              </w:rPr>
              <w:t>)</w:t>
              <w:tab/>
            </w:r>
            <w:r>
              <w:rPr>
                <w:rStyle w:val="IndexLink"/>
              </w:rPr>
              <w:t>67</w:t>
            </w:r>
          </w:hyperlink>
        </w:p>
        <w:p>
          <w:pPr>
            <w:pStyle w:val="Contents4"/>
            <w:tabs>
              <w:tab w:val="clear" w:pos="8176"/>
              <w:tab w:val="right" w:pos="9026" w:leader="dot"/>
            </w:tabs>
            <w:rPr/>
          </w:pPr>
          <w:hyperlink w:anchor="__RefHeading___Toc14841934_73709187">
            <w:r>
              <w:rPr>
                <w:webHidden/>
                <w:rStyle w:val="IndexLink"/>
                <w:rtl w:val="true"/>
              </w:rPr>
              <w:t>(</w:t>
            </w:r>
            <w:r>
              <w:rPr>
                <w:rStyle w:val="IndexLink"/>
                <w:rtl w:val="true"/>
              </w:rPr>
              <w:t>قصة إسماعیل صادق الوعد</w:t>
            </w:r>
            <w:r>
              <w:rPr>
                <w:rStyle w:val="IndexLink"/>
                <w:rtl w:val="true"/>
              </w:rPr>
              <w:t>)</w:t>
              <w:tab/>
            </w:r>
            <w:r>
              <w:rPr>
                <w:rStyle w:val="IndexLink"/>
              </w:rPr>
              <w:t>69</w:t>
            </w:r>
          </w:hyperlink>
        </w:p>
        <w:p>
          <w:pPr>
            <w:pStyle w:val="Contents4"/>
            <w:tabs>
              <w:tab w:val="clear" w:pos="8176"/>
              <w:tab w:val="right" w:pos="9026" w:leader="dot"/>
            </w:tabs>
            <w:rPr/>
          </w:pPr>
          <w:hyperlink w:anchor="__RefHeading___Toc14841936_73709187">
            <w:r>
              <w:rPr>
                <w:webHidden/>
                <w:rStyle w:val="IndexLink"/>
                <w:rtl w:val="true"/>
              </w:rPr>
              <w:t>(</w:t>
            </w:r>
            <w:r>
              <w:rPr>
                <w:rStyle w:val="IndexLink"/>
                <w:rtl w:val="true"/>
              </w:rPr>
              <w:t>قصة إدریس النبی</w:t>
            </w:r>
            <w:r>
              <w:rPr>
                <w:rStyle w:val="IndexLink"/>
                <w:rtl w:val="true"/>
              </w:rPr>
              <w:t>(</w:t>
            </w:r>
            <w:r>
              <w:rPr>
                <w:rStyle w:val="IndexLink"/>
                <w:rtl w:val="true"/>
              </w:rPr>
              <w:t>ع</w:t>
            </w:r>
            <w:r>
              <w:rPr>
                <w:rStyle w:val="IndexLink"/>
                <w:rtl w:val="true"/>
              </w:rPr>
              <w:t>))</w:t>
              <w:tab/>
            </w:r>
            <w:r>
              <w:rPr>
                <w:rStyle w:val="IndexLink"/>
              </w:rPr>
              <w:t>70</w:t>
            </w:r>
          </w:hyperlink>
        </w:p>
        <w:p>
          <w:pPr>
            <w:pStyle w:val="Contents3"/>
            <w:tabs>
              <w:tab w:val="clear" w:pos="8459"/>
              <w:tab w:val="right" w:pos="9026" w:leader="dot"/>
            </w:tabs>
            <w:rPr/>
          </w:pPr>
          <w:hyperlink w:anchor="__RefHeading___Toc14841938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63</w:t>
            </w:r>
            <w:r>
              <w:rPr>
                <w:rStyle w:val="IndexLink"/>
                <w:rtl w:val="true"/>
              </w:rPr>
              <w:t>]</w:t>
              <w:tab/>
            </w:r>
            <w:r>
              <w:rPr>
                <w:rStyle w:val="IndexLink"/>
              </w:rPr>
              <w:t>78</w:t>
            </w:r>
          </w:hyperlink>
        </w:p>
        <w:p>
          <w:pPr>
            <w:pStyle w:val="Contents4"/>
            <w:tabs>
              <w:tab w:val="clear" w:pos="8176"/>
              <w:tab w:val="right" w:pos="9026" w:leader="dot"/>
            </w:tabs>
            <w:rPr/>
          </w:pPr>
          <w:hyperlink w:anchor="__RefHeading___Toc14841940_7370918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4841942_73709187">
            <w:r>
              <w:rPr>
                <w:webHidden/>
                <w:rStyle w:val="IndexLink"/>
                <w:rtl w:val="true"/>
              </w:rPr>
              <w:t>(</w:t>
            </w:r>
            <w:r>
              <w:rPr>
                <w:rStyle w:val="IndexLink"/>
                <w:rtl w:val="true"/>
              </w:rPr>
              <w:t>بیان</w:t>
            </w:r>
            <w:r>
              <w:rPr>
                <w:rStyle w:val="IndexLink"/>
                <w:rtl w:val="true"/>
              </w:rPr>
              <w:t>)</w:t>
              <w:tab/>
            </w:r>
            <w:r>
              <w:rPr>
                <w:rStyle w:val="IndexLink"/>
              </w:rPr>
              <w:t>78</w:t>
            </w:r>
          </w:hyperlink>
        </w:p>
        <w:p>
          <w:pPr>
            <w:pStyle w:val="Contents4"/>
            <w:tabs>
              <w:tab w:val="clear" w:pos="8176"/>
              <w:tab w:val="right" w:pos="9026" w:leader="dot"/>
            </w:tabs>
            <w:rPr/>
          </w:pPr>
          <w:hyperlink w:anchor="__RefHeading___Toc14841944_73709187">
            <w:r>
              <w:rPr>
                <w:webHidden/>
                <w:rStyle w:val="IndexLink"/>
                <w:rtl w:val="true"/>
              </w:rPr>
              <w:t>(</w:t>
            </w:r>
            <w:r>
              <w:rPr>
                <w:rStyle w:val="IndexLink"/>
                <w:rtl w:val="true"/>
              </w:rPr>
              <w:t>بحث روائی</w:t>
            </w:r>
            <w:r>
              <w:rPr>
                <w:rStyle w:val="IndexLink"/>
                <w:rtl w:val="true"/>
              </w:rPr>
              <w:t>)</w:t>
              <w:tab/>
            </w:r>
            <w:r>
              <w:rPr>
                <w:rStyle w:val="IndexLink"/>
              </w:rPr>
              <w:t>85</w:t>
            </w:r>
          </w:hyperlink>
        </w:p>
        <w:p>
          <w:pPr>
            <w:pStyle w:val="Contents3"/>
            <w:tabs>
              <w:tab w:val="clear" w:pos="8459"/>
              <w:tab w:val="right" w:pos="9026" w:leader="dot"/>
            </w:tabs>
            <w:rPr/>
          </w:pPr>
          <w:hyperlink w:anchor="__RefHeading___Toc14841946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86</w:t>
            </w:r>
          </w:hyperlink>
        </w:p>
        <w:p>
          <w:pPr>
            <w:pStyle w:val="Contents4"/>
            <w:tabs>
              <w:tab w:val="clear" w:pos="8176"/>
              <w:tab w:val="right" w:pos="9026" w:leader="dot"/>
            </w:tabs>
            <w:rPr/>
          </w:pPr>
          <w:hyperlink w:anchor="__RefHeading___Toc14841948_7370918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4841950_73709187">
            <w:r>
              <w:rPr>
                <w:webHidden/>
                <w:rStyle w:val="IndexLink"/>
                <w:rtl w:val="true"/>
              </w:rPr>
              <w:t>(</w:t>
            </w:r>
            <w:r>
              <w:rPr>
                <w:rStyle w:val="IndexLink"/>
                <w:rtl w:val="true"/>
              </w:rPr>
              <w:t>بیان</w:t>
            </w:r>
            <w:r>
              <w:rPr>
                <w:rStyle w:val="IndexLink"/>
                <w:rtl w:val="true"/>
              </w:rPr>
              <w:t>)</w:t>
              <w:tab/>
            </w:r>
            <w:r>
              <w:rPr>
                <w:rStyle w:val="IndexLink"/>
              </w:rPr>
              <w:t>86</w:t>
            </w:r>
          </w:hyperlink>
        </w:p>
        <w:p>
          <w:pPr>
            <w:pStyle w:val="Contents3"/>
            <w:tabs>
              <w:tab w:val="clear" w:pos="8459"/>
              <w:tab w:val="right" w:pos="9026" w:leader="dot"/>
            </w:tabs>
            <w:rPr/>
          </w:pPr>
          <w:hyperlink w:anchor="__RefHeading___Toc14841952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91</w:t>
            </w:r>
          </w:hyperlink>
        </w:p>
        <w:p>
          <w:pPr>
            <w:pStyle w:val="Contents4"/>
            <w:tabs>
              <w:tab w:val="clear" w:pos="8176"/>
              <w:tab w:val="right" w:pos="9026" w:leader="dot"/>
            </w:tabs>
            <w:rPr/>
          </w:pPr>
          <w:hyperlink w:anchor="__RefHeading___Toc14841954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4841956_73709187">
            <w:r>
              <w:rPr>
                <w:webHidden/>
                <w:rStyle w:val="IndexLink"/>
                <w:rtl w:val="true"/>
              </w:rPr>
              <w:t>(</w:t>
            </w:r>
            <w:r>
              <w:rPr>
                <w:rStyle w:val="IndexLink"/>
                <w:rtl w:val="true"/>
              </w:rPr>
              <w:t>بیان</w:t>
            </w:r>
            <w:r>
              <w:rPr>
                <w:rStyle w:val="IndexLink"/>
                <w:rtl w:val="true"/>
              </w:rPr>
              <w:t>)</w:t>
              <w:tab/>
            </w:r>
            <w:r>
              <w:rPr>
                <w:rStyle w:val="IndexLink"/>
              </w:rPr>
              <w:t>91</w:t>
            </w:r>
          </w:hyperlink>
        </w:p>
        <w:p>
          <w:pPr>
            <w:pStyle w:val="Contents4"/>
            <w:tabs>
              <w:tab w:val="clear" w:pos="8176"/>
              <w:tab w:val="right" w:pos="9026" w:leader="dot"/>
            </w:tabs>
            <w:rPr/>
          </w:pPr>
          <w:hyperlink w:anchor="__RefHeading___Toc14841958_73709187">
            <w:r>
              <w:rPr>
                <w:webHidden/>
                <w:rStyle w:val="IndexLink"/>
                <w:rtl w:val="true"/>
              </w:rPr>
              <w:t>(</w:t>
            </w:r>
            <w:r>
              <w:rPr>
                <w:rStyle w:val="IndexLink"/>
                <w:rtl w:val="true"/>
              </w:rPr>
              <w:t>بحث روائی</w:t>
            </w:r>
            <w:r>
              <w:rPr>
                <w:rStyle w:val="IndexLink"/>
                <w:rtl w:val="true"/>
              </w:rPr>
              <w:t>)</w:t>
              <w:tab/>
            </w:r>
            <w:r>
              <w:rPr>
                <w:rStyle w:val="IndexLink"/>
              </w:rPr>
              <w:t>97</w:t>
            </w:r>
          </w:hyperlink>
        </w:p>
        <w:p>
          <w:pPr>
            <w:pStyle w:val="Contents4"/>
            <w:tabs>
              <w:tab w:val="clear" w:pos="8176"/>
              <w:tab w:val="right" w:pos="9026" w:leader="dot"/>
            </w:tabs>
            <w:rPr/>
          </w:pPr>
          <w:hyperlink w:anchor="__RefHeading___Toc14841960_73709187">
            <w:r>
              <w:rPr>
                <w:webHidden/>
                <w:rStyle w:val="IndexLink"/>
                <w:rtl w:val="true"/>
              </w:rPr>
              <w:t>(</w:t>
            </w:r>
            <w:r>
              <w:rPr>
                <w:rStyle w:val="IndexLink"/>
                <w:rtl w:val="true"/>
              </w:rPr>
              <w:t>کلام فی معنی وجوب الفعل و جوازه</w:t>
            </w:r>
            <w:r>
              <w:rPr>
                <w:rStyle w:val="IndexLink"/>
                <w:rtl w:val="true"/>
              </w:rPr>
              <w:t>) (</w:t>
            </w:r>
            <w:r>
              <w:rPr>
                <w:rStyle w:val="IndexLink"/>
                <w:rtl w:val="true"/>
              </w:rPr>
              <w:t>و عدم جوازه علی الله سبحانه</w:t>
            </w:r>
            <w:r>
              <w:rPr>
                <w:rStyle w:val="IndexLink"/>
                <w:rtl w:val="true"/>
              </w:rPr>
              <w:t>)</w:t>
              <w:tab/>
            </w:r>
            <w:r>
              <w:rPr>
                <w:rStyle w:val="IndexLink"/>
              </w:rPr>
              <w:t>99</w:t>
            </w:r>
          </w:hyperlink>
        </w:p>
        <w:p>
          <w:pPr>
            <w:pStyle w:val="Contents3"/>
            <w:tabs>
              <w:tab w:val="clear" w:pos="8459"/>
              <w:tab w:val="right" w:pos="9026" w:leader="dot"/>
            </w:tabs>
            <w:rPr/>
          </w:pPr>
          <w:hyperlink w:anchor="__RefHeading___Toc14841962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103</w:t>
            </w:r>
          </w:hyperlink>
        </w:p>
        <w:p>
          <w:pPr>
            <w:pStyle w:val="Contents4"/>
            <w:tabs>
              <w:tab w:val="clear" w:pos="8176"/>
              <w:tab w:val="right" w:pos="9026" w:leader="dot"/>
            </w:tabs>
            <w:rPr/>
          </w:pPr>
          <w:hyperlink w:anchor="__RefHeading___Toc14841964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841966_73709187">
            <w:r>
              <w:rPr>
                <w:webHidden/>
                <w:rStyle w:val="IndexLink"/>
                <w:rtl w:val="true"/>
              </w:rPr>
              <w:t>(</w:t>
            </w:r>
            <w:r>
              <w:rPr>
                <w:rStyle w:val="IndexLink"/>
                <w:rtl w:val="true"/>
              </w:rPr>
              <w:t>بیان</w:t>
            </w:r>
            <w:r>
              <w:rPr>
                <w:rStyle w:val="IndexLink"/>
                <w:rtl w:val="true"/>
              </w:rPr>
              <w:t>)</w:t>
              <w:tab/>
            </w:r>
            <w:r>
              <w:rPr>
                <w:rStyle w:val="IndexLink"/>
              </w:rPr>
              <w:t>104</w:t>
            </w:r>
          </w:hyperlink>
        </w:p>
        <w:p>
          <w:pPr>
            <w:pStyle w:val="Contents4"/>
            <w:tabs>
              <w:tab w:val="clear" w:pos="8176"/>
              <w:tab w:val="right" w:pos="9026" w:leader="dot"/>
            </w:tabs>
            <w:rPr/>
          </w:pPr>
          <w:hyperlink w:anchor="__RefHeading___Toc14841968_73709187">
            <w:r>
              <w:rPr>
                <w:webHidden/>
                <w:rStyle w:val="IndexLink"/>
                <w:rtl w:val="true"/>
              </w:rPr>
              <w:t>(</w:t>
            </w:r>
            <w:r>
              <w:rPr>
                <w:rStyle w:val="IndexLink"/>
                <w:rtl w:val="true"/>
              </w:rPr>
              <w:t>بحث روائی</w:t>
            </w:r>
            <w:r>
              <w:rPr>
                <w:rStyle w:val="IndexLink"/>
                <w:rtl w:val="true"/>
              </w:rPr>
              <w:t>)</w:t>
              <w:tab/>
            </w:r>
            <w:r>
              <w:rPr>
                <w:rStyle w:val="IndexLink"/>
              </w:rPr>
              <w:t>110</w:t>
            </w:r>
          </w:hyperlink>
        </w:p>
        <w:p>
          <w:pPr>
            <w:pStyle w:val="Contents3"/>
            <w:tabs>
              <w:tab w:val="clear" w:pos="8459"/>
              <w:tab w:val="right" w:pos="9026" w:leader="dot"/>
            </w:tabs>
            <w:rPr/>
          </w:pPr>
          <w:hyperlink w:anchor="__RefHeading___Toc14841970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112</w:t>
            </w:r>
          </w:hyperlink>
        </w:p>
        <w:p>
          <w:pPr>
            <w:pStyle w:val="Contents4"/>
            <w:tabs>
              <w:tab w:val="clear" w:pos="8176"/>
              <w:tab w:val="right" w:pos="9026" w:leader="dot"/>
            </w:tabs>
            <w:rPr/>
          </w:pPr>
          <w:hyperlink w:anchor="__RefHeading___Toc14841972_7370918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4841974_73709187">
            <w:r>
              <w:rPr>
                <w:webHidden/>
                <w:rStyle w:val="IndexLink"/>
                <w:rtl w:val="true"/>
              </w:rPr>
              <w:t>(</w:t>
            </w:r>
            <w:r>
              <w:rPr>
                <w:rStyle w:val="IndexLink"/>
                <w:rtl w:val="true"/>
              </w:rPr>
              <w:t>بیان</w:t>
            </w:r>
            <w:r>
              <w:rPr>
                <w:rStyle w:val="IndexLink"/>
                <w:rtl w:val="true"/>
              </w:rPr>
              <w:t>)</w:t>
              <w:tab/>
            </w:r>
            <w:r>
              <w:rPr>
                <w:rStyle w:val="IndexLink"/>
              </w:rPr>
              <w:t>112</w:t>
            </w:r>
          </w:hyperlink>
        </w:p>
        <w:p>
          <w:pPr>
            <w:pStyle w:val="Contents4"/>
            <w:tabs>
              <w:tab w:val="clear" w:pos="8176"/>
              <w:tab w:val="right" w:pos="9026" w:leader="dot"/>
            </w:tabs>
            <w:rPr/>
          </w:pPr>
          <w:hyperlink w:anchor="__RefHeading___Toc14841976_73709187">
            <w:r>
              <w:rPr>
                <w:webHidden/>
                <w:rStyle w:val="IndexLink"/>
                <w:rtl w:val="true"/>
              </w:rPr>
              <w:t>(</w:t>
            </w:r>
            <w:r>
              <w:rPr>
                <w:rStyle w:val="IndexLink"/>
                <w:rtl w:val="true"/>
              </w:rPr>
              <w:t>بحث روائی</w:t>
            </w:r>
            <w:r>
              <w:rPr>
                <w:rStyle w:val="IndexLink"/>
                <w:rtl w:val="true"/>
              </w:rPr>
              <w:t>)</w:t>
              <w:tab/>
            </w:r>
            <w:r>
              <w:rPr>
                <w:rStyle w:val="IndexLink"/>
              </w:rPr>
              <w:t>118</w:t>
            </w:r>
          </w:hyperlink>
        </w:p>
        <w:p>
          <w:pPr>
            <w:pStyle w:val="Contents3"/>
            <w:tabs>
              <w:tab w:val="clear" w:pos="8459"/>
              <w:tab w:val="right" w:pos="9026" w:leader="dot"/>
            </w:tabs>
            <w:rPr/>
          </w:pPr>
          <w:hyperlink w:anchor="__RefHeading___Toc14841978_73709187">
            <w:r>
              <w:rPr>
                <w:webHidden/>
                <w:rStyle w:val="IndexLink"/>
                <w:rtl w:val="true"/>
              </w:rPr>
              <w:t>[</w:t>
            </w:r>
            <w:r>
              <w:rPr>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121</w:t>
            </w:r>
          </w:hyperlink>
        </w:p>
        <w:p>
          <w:pPr>
            <w:pStyle w:val="Contents4"/>
            <w:tabs>
              <w:tab w:val="clear" w:pos="8176"/>
              <w:tab w:val="right" w:pos="9026" w:leader="dot"/>
            </w:tabs>
            <w:rPr/>
          </w:pPr>
          <w:hyperlink w:anchor="__RefHeading___Toc14841980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4841982_73709187">
            <w:r>
              <w:rPr>
                <w:webHidden/>
                <w:rStyle w:val="IndexLink"/>
                <w:rtl w:val="true"/>
              </w:rPr>
              <w:t>(</w:t>
            </w:r>
            <w:r>
              <w:rPr>
                <w:rStyle w:val="IndexLink"/>
                <w:rtl w:val="true"/>
              </w:rPr>
              <w:t>بیان</w:t>
            </w:r>
            <w:r>
              <w:rPr>
                <w:rStyle w:val="IndexLink"/>
                <w:rtl w:val="true"/>
              </w:rPr>
              <w:t>)</w:t>
              <w:tab/>
            </w:r>
            <w:r>
              <w:rPr>
                <w:rStyle w:val="IndexLink"/>
              </w:rPr>
              <w:t>121</w:t>
            </w:r>
          </w:hyperlink>
        </w:p>
        <w:p>
          <w:pPr>
            <w:pStyle w:val="Contents2"/>
            <w:tabs>
              <w:tab w:val="clear" w:pos="8743"/>
              <w:tab w:val="right" w:pos="9026" w:leader="dot"/>
            </w:tabs>
            <w:rPr/>
          </w:pPr>
          <w:hyperlink w:anchor="__RefHeading___Toc14841984_73709187">
            <w:r>
              <w:rPr>
                <w:webHidden/>
                <w:rStyle w:val="IndexLink"/>
                <w:rtl w:val="true"/>
              </w:rPr>
              <w:t>(</w:t>
            </w:r>
            <w:r>
              <w:rPr>
                <w:rStyle w:val="IndexLink"/>
              </w:rPr>
              <w:t>20</w:t>
            </w:r>
            <w:r>
              <w:rPr>
                <w:rStyle w:val="IndexLink"/>
                <w:rtl w:val="true"/>
              </w:rPr>
              <w:t>)(</w:t>
            </w:r>
            <w:r>
              <w:rPr>
                <w:rStyle w:val="IndexLink"/>
                <w:rtl w:val="true"/>
              </w:rPr>
              <w:t>سورة طه مکیة و هی مائة و خمس و ثلاثون آیة</w:t>
            </w:r>
            <w:r>
              <w:rPr>
                <w:rStyle w:val="IndexLink"/>
                <w:rtl w:val="true"/>
              </w:rPr>
              <w:t>)(</w:t>
            </w:r>
            <w:r>
              <w:rPr>
                <w:rStyle w:val="IndexLink"/>
              </w:rPr>
              <w:t>135</w:t>
            </w:r>
            <w:r>
              <w:rPr>
                <w:rStyle w:val="IndexLink"/>
                <w:rtl w:val="true"/>
              </w:rPr>
              <w:t>)</w:t>
              <w:tab/>
            </w:r>
            <w:r>
              <w:rPr>
                <w:rStyle w:val="IndexLink"/>
              </w:rPr>
              <w:t>123</w:t>
            </w:r>
          </w:hyperlink>
        </w:p>
        <w:p>
          <w:pPr>
            <w:pStyle w:val="Contents3"/>
            <w:tabs>
              <w:tab w:val="clear" w:pos="8459"/>
              <w:tab w:val="right" w:pos="9026" w:leader="dot"/>
            </w:tabs>
            <w:rPr/>
          </w:pPr>
          <w:hyperlink w:anchor="__RefHeading___Toc14841986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123</w:t>
            </w:r>
          </w:hyperlink>
        </w:p>
        <w:p>
          <w:pPr>
            <w:pStyle w:val="Contents4"/>
            <w:tabs>
              <w:tab w:val="clear" w:pos="8176"/>
              <w:tab w:val="right" w:pos="9026" w:leader="dot"/>
            </w:tabs>
            <w:rPr/>
          </w:pPr>
          <w:hyperlink w:anchor="__RefHeading___Toc14841988_7370918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4841990_73709187">
            <w:r>
              <w:rPr>
                <w:webHidden/>
                <w:rStyle w:val="IndexLink"/>
                <w:rtl w:val="true"/>
              </w:rPr>
              <w:t>(</w:t>
            </w:r>
            <w:r>
              <w:rPr>
                <w:rStyle w:val="IndexLink"/>
                <w:rtl w:val="true"/>
              </w:rPr>
              <w:t>بیان</w:t>
            </w:r>
            <w:r>
              <w:rPr>
                <w:rStyle w:val="IndexLink"/>
                <w:rtl w:val="true"/>
              </w:rPr>
              <w:t>)</w:t>
              <w:tab/>
            </w:r>
            <w:r>
              <w:rPr>
                <w:rStyle w:val="IndexLink"/>
              </w:rPr>
              <w:t>123</w:t>
            </w:r>
          </w:hyperlink>
        </w:p>
        <w:p>
          <w:pPr>
            <w:pStyle w:val="Contents4"/>
            <w:tabs>
              <w:tab w:val="clear" w:pos="8176"/>
              <w:tab w:val="right" w:pos="9026" w:leader="dot"/>
            </w:tabs>
            <w:rPr/>
          </w:pPr>
          <w:hyperlink w:anchor="__RefHeading___Toc14841992_73709187">
            <w:r>
              <w:rPr>
                <w:webHidden/>
                <w:rStyle w:val="IndexLink"/>
                <w:rtl w:val="true"/>
              </w:rPr>
              <w:t>(</w:t>
            </w:r>
            <w:r>
              <w:rPr>
                <w:rStyle w:val="IndexLink"/>
                <w:rtl w:val="true"/>
              </w:rPr>
              <w:t>بحث روائی</w:t>
            </w:r>
            <w:r>
              <w:rPr>
                <w:rStyle w:val="IndexLink"/>
                <w:rtl w:val="true"/>
              </w:rPr>
              <w:t>)</w:t>
              <w:tab/>
            </w:r>
            <w:r>
              <w:rPr>
                <w:rStyle w:val="IndexLink"/>
              </w:rPr>
              <w:t>130</w:t>
            </w:r>
          </w:hyperlink>
        </w:p>
        <w:p>
          <w:pPr>
            <w:pStyle w:val="Contents3"/>
            <w:tabs>
              <w:tab w:val="clear" w:pos="8459"/>
              <w:tab w:val="right" w:pos="9026" w:leader="dot"/>
            </w:tabs>
            <w:rPr/>
          </w:pPr>
          <w:hyperlink w:anchor="__RefHeading___Toc14841994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139</w:t>
            </w:r>
          </w:hyperlink>
        </w:p>
        <w:p>
          <w:pPr>
            <w:pStyle w:val="Contents4"/>
            <w:tabs>
              <w:tab w:val="clear" w:pos="8176"/>
              <w:tab w:val="right" w:pos="9026" w:leader="dot"/>
            </w:tabs>
            <w:rPr/>
          </w:pPr>
          <w:hyperlink w:anchor="__RefHeading___Toc14841996_7370918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4841998_73709187">
            <w:r>
              <w:rPr>
                <w:webHidden/>
                <w:rStyle w:val="IndexLink"/>
                <w:rtl w:val="true"/>
              </w:rPr>
              <w:t>(</w:t>
            </w:r>
            <w:r>
              <w:rPr>
                <w:rStyle w:val="IndexLink"/>
                <w:rtl w:val="true"/>
              </w:rPr>
              <w:t>بیان</w:t>
            </w:r>
            <w:r>
              <w:rPr>
                <w:rStyle w:val="IndexLink"/>
                <w:rtl w:val="true"/>
              </w:rPr>
              <w:t>)</w:t>
              <w:tab/>
            </w:r>
            <w:r>
              <w:rPr>
                <w:rStyle w:val="IndexLink"/>
              </w:rPr>
              <w:t>142</w:t>
            </w:r>
          </w:hyperlink>
        </w:p>
        <w:p>
          <w:pPr>
            <w:pStyle w:val="Contents4"/>
            <w:tabs>
              <w:tab w:val="clear" w:pos="8176"/>
              <w:tab w:val="right" w:pos="9026" w:leader="dot"/>
            </w:tabs>
            <w:rPr/>
          </w:pPr>
          <w:hyperlink w:anchor="__RefHeading___Toc14842000_73709187">
            <w:r>
              <w:rPr>
                <w:webHidden/>
                <w:rStyle w:val="IndexLink"/>
                <w:rtl w:val="true"/>
              </w:rPr>
              <w:t>(</w:t>
            </w:r>
            <w:r>
              <w:rPr>
                <w:rStyle w:val="IndexLink"/>
                <w:rtl w:val="true"/>
              </w:rPr>
              <w:t>بحث روائی</w:t>
            </w:r>
            <w:r>
              <w:rPr>
                <w:rStyle w:val="IndexLink"/>
                <w:rtl w:val="true"/>
              </w:rPr>
              <w:t>)</w:t>
              <w:tab/>
            </w:r>
            <w:r>
              <w:rPr>
                <w:rStyle w:val="IndexLink"/>
              </w:rPr>
              <w:t>164</w:t>
            </w:r>
          </w:hyperlink>
        </w:p>
        <w:p>
          <w:pPr>
            <w:pStyle w:val="Contents3"/>
            <w:tabs>
              <w:tab w:val="clear" w:pos="8459"/>
              <w:tab w:val="right" w:pos="9026" w:leader="dot"/>
            </w:tabs>
            <w:rPr/>
          </w:pPr>
          <w:hyperlink w:anchor="__RefHeading___Toc14842002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168</w:t>
            </w:r>
          </w:hyperlink>
        </w:p>
        <w:p>
          <w:pPr>
            <w:pStyle w:val="Contents4"/>
            <w:tabs>
              <w:tab w:val="clear" w:pos="8176"/>
              <w:tab w:val="right" w:pos="9026" w:leader="dot"/>
            </w:tabs>
            <w:rPr/>
          </w:pPr>
          <w:hyperlink w:anchor="__RefHeading___Toc14842004_7370918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4842006_73709187">
            <w:r>
              <w:rPr>
                <w:webHidden/>
                <w:rStyle w:val="IndexLink"/>
                <w:rtl w:val="true"/>
              </w:rPr>
              <w:t>(</w:t>
            </w:r>
            <w:r>
              <w:rPr>
                <w:rStyle w:val="IndexLink"/>
                <w:rtl w:val="true"/>
              </w:rPr>
              <w:t>بیان</w:t>
            </w:r>
            <w:r>
              <w:rPr>
                <w:rStyle w:val="IndexLink"/>
                <w:rtl w:val="true"/>
              </w:rPr>
              <w:t>)</w:t>
              <w:tab/>
            </w:r>
            <w:r>
              <w:rPr>
                <w:rStyle w:val="IndexLink"/>
              </w:rPr>
              <w:t>170</w:t>
            </w:r>
          </w:hyperlink>
        </w:p>
        <w:p>
          <w:pPr>
            <w:pStyle w:val="Contents4"/>
            <w:tabs>
              <w:tab w:val="clear" w:pos="8176"/>
              <w:tab w:val="right" w:pos="9026" w:leader="dot"/>
            </w:tabs>
            <w:rPr/>
          </w:pPr>
          <w:hyperlink w:anchor="__RefHeading___Toc14842008_73709187">
            <w:r>
              <w:rPr>
                <w:webHidden/>
                <w:rStyle w:val="IndexLink"/>
                <w:rtl w:val="true"/>
              </w:rPr>
              <w:t>(</w:t>
            </w:r>
            <w:r>
              <w:rPr>
                <w:rStyle w:val="IndexLink"/>
                <w:rtl w:val="true"/>
              </w:rPr>
              <w:t>بحث روائی</w:t>
            </w:r>
            <w:r>
              <w:rPr>
                <w:rStyle w:val="IndexLink"/>
                <w:rtl w:val="true"/>
              </w:rPr>
              <w:t>)</w:t>
              <w:tab/>
            </w:r>
            <w:r>
              <w:rPr>
                <w:rStyle w:val="IndexLink"/>
              </w:rPr>
              <w:t>190</w:t>
            </w:r>
          </w:hyperlink>
        </w:p>
        <w:p>
          <w:pPr>
            <w:pStyle w:val="Contents3"/>
            <w:tabs>
              <w:tab w:val="clear" w:pos="8459"/>
              <w:tab w:val="right" w:pos="9026" w:leader="dot"/>
            </w:tabs>
            <w:rPr/>
          </w:pPr>
          <w:hyperlink w:anchor="__RefHeading___Toc14842010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191</w:t>
            </w:r>
          </w:hyperlink>
        </w:p>
        <w:p>
          <w:pPr>
            <w:pStyle w:val="Contents4"/>
            <w:tabs>
              <w:tab w:val="clear" w:pos="8176"/>
              <w:tab w:val="right" w:pos="9026" w:leader="dot"/>
            </w:tabs>
            <w:rPr/>
          </w:pPr>
          <w:hyperlink w:anchor="__RefHeading___Toc14842012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4842014_73709187">
            <w:r>
              <w:rPr>
                <w:webHidden/>
                <w:rStyle w:val="IndexLink"/>
                <w:rtl w:val="true"/>
              </w:rPr>
              <w:t>(</w:t>
            </w:r>
            <w:r>
              <w:rPr>
                <w:rStyle w:val="IndexLink"/>
                <w:rtl w:val="true"/>
              </w:rPr>
              <w:t>بیان</w:t>
            </w:r>
            <w:r>
              <w:rPr>
                <w:rStyle w:val="IndexLink"/>
                <w:rtl w:val="true"/>
              </w:rPr>
              <w:t>)</w:t>
              <w:tab/>
            </w:r>
            <w:r>
              <w:rPr>
                <w:rStyle w:val="IndexLink"/>
              </w:rPr>
              <w:t>192</w:t>
            </w:r>
          </w:hyperlink>
        </w:p>
        <w:p>
          <w:pPr>
            <w:pStyle w:val="Contents4"/>
            <w:tabs>
              <w:tab w:val="clear" w:pos="8176"/>
              <w:tab w:val="right" w:pos="9026" w:leader="dot"/>
            </w:tabs>
            <w:rPr/>
          </w:pPr>
          <w:hyperlink w:anchor="__RefHeading___Toc14842016_73709187">
            <w:r>
              <w:rPr>
                <w:webHidden/>
                <w:rStyle w:val="IndexLink"/>
                <w:rtl w:val="true"/>
              </w:rPr>
              <w:t>(</w:t>
            </w:r>
            <w:r>
              <w:rPr>
                <w:rStyle w:val="IndexLink"/>
                <w:rtl w:val="true"/>
              </w:rPr>
              <w:t>بحث روائی</w:t>
            </w:r>
            <w:r>
              <w:rPr>
                <w:rStyle w:val="IndexLink"/>
                <w:rtl w:val="true"/>
              </w:rPr>
              <w:t>)</w:t>
              <w:tab/>
            </w:r>
            <w:r>
              <w:rPr>
                <w:rStyle w:val="IndexLink"/>
              </w:rPr>
              <w:t>204</w:t>
            </w:r>
          </w:hyperlink>
        </w:p>
        <w:p>
          <w:pPr>
            <w:pStyle w:val="Contents3"/>
            <w:tabs>
              <w:tab w:val="clear" w:pos="8459"/>
              <w:tab w:val="right" w:pos="9026" w:leader="dot"/>
            </w:tabs>
            <w:rPr/>
          </w:pPr>
          <w:hyperlink w:anchor="__RefHeading___Toc14842018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213</w:t>
            </w:r>
          </w:hyperlink>
        </w:p>
        <w:p>
          <w:pPr>
            <w:pStyle w:val="Contents4"/>
            <w:tabs>
              <w:tab w:val="clear" w:pos="8176"/>
              <w:tab w:val="right" w:pos="9026" w:leader="dot"/>
            </w:tabs>
            <w:rPr/>
          </w:pPr>
          <w:hyperlink w:anchor="__RefHeading___Toc14842020_7370918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842022_73709187">
            <w:r>
              <w:rPr>
                <w:webHidden/>
                <w:rStyle w:val="IndexLink"/>
                <w:rtl w:val="true"/>
              </w:rPr>
              <w:t>(</w:t>
            </w:r>
            <w:r>
              <w:rPr>
                <w:rStyle w:val="IndexLink"/>
                <w:rtl w:val="true"/>
              </w:rPr>
              <w:t>بیان</w:t>
            </w:r>
            <w:r>
              <w:rPr>
                <w:rStyle w:val="IndexLink"/>
                <w:rtl w:val="true"/>
              </w:rPr>
              <w:t>)</w:t>
              <w:tab/>
            </w:r>
            <w:r>
              <w:rPr>
                <w:rStyle w:val="IndexLink"/>
              </w:rPr>
              <w:t>214</w:t>
            </w:r>
          </w:hyperlink>
        </w:p>
        <w:p>
          <w:pPr>
            <w:pStyle w:val="Contents4"/>
            <w:tabs>
              <w:tab w:val="clear" w:pos="8176"/>
              <w:tab w:val="right" w:pos="9026" w:leader="dot"/>
            </w:tabs>
            <w:rPr/>
          </w:pPr>
          <w:hyperlink w:anchor="__RefHeading___Toc14842024_73709187">
            <w:r>
              <w:rPr>
                <w:webHidden/>
                <w:rStyle w:val="IndexLink"/>
                <w:rtl w:val="true"/>
              </w:rPr>
              <w:t>(</w:t>
            </w:r>
            <w:r>
              <w:rPr>
                <w:rStyle w:val="IndexLink"/>
                <w:rtl w:val="true"/>
              </w:rPr>
              <w:t>بحث روائی</w:t>
            </w:r>
            <w:r>
              <w:rPr>
                <w:rStyle w:val="IndexLink"/>
                <w:rtl w:val="true"/>
              </w:rPr>
              <w:t>)</w:t>
              <w:tab/>
            </w:r>
            <w:r>
              <w:rPr>
                <w:rStyle w:val="IndexLink"/>
              </w:rPr>
              <w:t>221</w:t>
            </w:r>
          </w:hyperlink>
        </w:p>
        <w:p>
          <w:pPr>
            <w:pStyle w:val="Contents3"/>
            <w:tabs>
              <w:tab w:val="clear" w:pos="8459"/>
              <w:tab w:val="right" w:pos="9026" w:leader="dot"/>
            </w:tabs>
            <w:rPr/>
          </w:pPr>
          <w:hyperlink w:anchor="__RefHeading___Toc14842026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223</w:t>
            </w:r>
          </w:hyperlink>
        </w:p>
        <w:p>
          <w:pPr>
            <w:pStyle w:val="Contents4"/>
            <w:tabs>
              <w:tab w:val="clear" w:pos="8176"/>
              <w:tab w:val="right" w:pos="9026" w:leader="dot"/>
            </w:tabs>
            <w:rPr/>
          </w:pPr>
          <w:hyperlink w:anchor="__RefHeading___Toc14842028_7370918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842030_73709187">
            <w:r>
              <w:rPr>
                <w:webHidden/>
                <w:rStyle w:val="IndexLink"/>
                <w:rtl w:val="true"/>
              </w:rPr>
              <w:t>(</w:t>
            </w:r>
            <w:r>
              <w:rPr>
                <w:rStyle w:val="IndexLink"/>
                <w:rtl w:val="true"/>
              </w:rPr>
              <w:t>بیان</w:t>
            </w:r>
            <w:r>
              <w:rPr>
                <w:rStyle w:val="IndexLink"/>
                <w:rtl w:val="true"/>
              </w:rPr>
              <w:t>)</w:t>
              <w:tab/>
            </w:r>
            <w:r>
              <w:rPr>
                <w:rStyle w:val="IndexLink"/>
              </w:rPr>
              <w:t>224</w:t>
            </w:r>
          </w:hyperlink>
        </w:p>
        <w:p>
          <w:pPr>
            <w:pStyle w:val="Contents4"/>
            <w:tabs>
              <w:tab w:val="clear" w:pos="8176"/>
              <w:tab w:val="right" w:pos="9026" w:leader="dot"/>
            </w:tabs>
            <w:rPr/>
          </w:pPr>
          <w:hyperlink w:anchor="__RefHeading___Toc14842032_73709187">
            <w:r>
              <w:rPr>
                <w:webHidden/>
                <w:rStyle w:val="IndexLink"/>
                <w:rtl w:val="true"/>
              </w:rPr>
              <w:t>(</w:t>
            </w:r>
            <w:r>
              <w:rPr>
                <w:rStyle w:val="IndexLink"/>
                <w:rtl w:val="true"/>
              </w:rPr>
              <w:t>بحث روائی</w:t>
            </w:r>
            <w:r>
              <w:rPr>
                <w:rStyle w:val="IndexLink"/>
                <w:rtl w:val="true"/>
              </w:rPr>
              <w:t>)</w:t>
              <w:tab/>
            </w:r>
            <w:r>
              <w:rPr>
                <w:rStyle w:val="IndexLink"/>
              </w:rPr>
              <w:t>233</w:t>
            </w:r>
          </w:hyperlink>
        </w:p>
        <w:p>
          <w:pPr>
            <w:pStyle w:val="Contents3"/>
            <w:tabs>
              <w:tab w:val="clear" w:pos="8459"/>
              <w:tab w:val="right" w:pos="9026" w:leader="dot"/>
            </w:tabs>
            <w:rPr/>
          </w:pPr>
          <w:hyperlink w:anchor="__RefHeading___Toc14842034_73709187">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237</w:t>
            </w:r>
          </w:hyperlink>
        </w:p>
        <w:p>
          <w:pPr>
            <w:pStyle w:val="Contents4"/>
            <w:tabs>
              <w:tab w:val="clear" w:pos="8176"/>
              <w:tab w:val="right" w:pos="9026" w:leader="dot"/>
            </w:tabs>
            <w:rPr/>
          </w:pPr>
          <w:hyperlink w:anchor="__RefHeading___Toc14842036_7370918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4842038_73709187">
            <w:r>
              <w:rPr>
                <w:webHidden/>
                <w:rStyle w:val="IndexLink"/>
                <w:rtl w:val="true"/>
              </w:rPr>
              <w:t>(</w:t>
            </w:r>
            <w:r>
              <w:rPr>
                <w:rStyle w:val="IndexLink"/>
                <w:rtl w:val="true"/>
              </w:rPr>
              <w:t>بیان</w:t>
            </w:r>
            <w:r>
              <w:rPr>
                <w:rStyle w:val="IndexLink"/>
                <w:rtl w:val="true"/>
              </w:rPr>
              <w:t>)</w:t>
              <w:tab/>
            </w:r>
            <w:r>
              <w:rPr>
                <w:rStyle w:val="IndexLink"/>
              </w:rPr>
              <w:t>238</w:t>
            </w:r>
          </w:hyperlink>
        </w:p>
        <w:p>
          <w:pPr>
            <w:pStyle w:val="Contents4"/>
            <w:tabs>
              <w:tab w:val="clear" w:pos="8176"/>
              <w:tab w:val="right" w:pos="9026" w:leader="dot"/>
            </w:tabs>
            <w:rPr/>
          </w:pPr>
          <w:hyperlink w:anchor="__RefHeading___Toc14842040_73709187">
            <w:r>
              <w:rPr>
                <w:webHidden/>
                <w:rStyle w:val="IndexLink"/>
                <w:rtl w:val="true"/>
              </w:rPr>
              <w:t>(</w:t>
            </w:r>
            <w:r>
              <w:rPr>
                <w:rStyle w:val="IndexLink"/>
                <w:rtl w:val="true"/>
              </w:rPr>
              <w:t>بحث روائی</w:t>
            </w:r>
            <w:r>
              <w:rPr>
                <w:rStyle w:val="IndexLink"/>
                <w:rtl w:val="true"/>
              </w:rPr>
              <w:t>)</w:t>
              <w:tab/>
            </w:r>
            <w:r>
              <w:rPr>
                <w:rStyle w:val="IndexLink"/>
              </w:rPr>
              <w:t>247</w:t>
            </w:r>
          </w:hyperlink>
        </w:p>
        <w:p>
          <w:pPr>
            <w:pStyle w:val="Contents2"/>
            <w:tabs>
              <w:tab w:val="clear" w:pos="8743"/>
              <w:tab w:val="right" w:pos="9026" w:leader="dot"/>
            </w:tabs>
            <w:rPr/>
          </w:pPr>
          <w:hyperlink w:anchor="__RefHeading___Toc14842042_73709187">
            <w:r>
              <w:rPr>
                <w:webHidden/>
                <w:rStyle w:val="IndexLink"/>
                <w:rtl w:val="true"/>
              </w:rPr>
              <w:t>(</w:t>
            </w:r>
            <w:r>
              <w:rPr>
                <w:rStyle w:val="IndexLink"/>
              </w:rPr>
              <w:t>21</w:t>
            </w:r>
            <w:r>
              <w:rPr>
                <w:rStyle w:val="IndexLink"/>
                <w:rtl w:val="true"/>
              </w:rPr>
              <w:t>)</w:t>
            </w:r>
            <w:r>
              <w:rPr>
                <w:rStyle w:val="IndexLink"/>
                <w:rtl w:val="true"/>
              </w:rPr>
              <w:t>سورة الأنبیاء مکیة و هی مائة و اثنتا عشرة آیة</w:t>
            </w:r>
            <w:r>
              <w:rPr>
                <w:rStyle w:val="IndexLink"/>
                <w:rtl w:val="true"/>
              </w:rPr>
              <w:t>(</w:t>
            </w:r>
            <w:r>
              <w:rPr>
                <w:rStyle w:val="IndexLink"/>
              </w:rPr>
              <w:t>112</w:t>
            </w:r>
            <w:r>
              <w:rPr>
                <w:rStyle w:val="IndexLink"/>
                <w:rtl w:val="true"/>
              </w:rPr>
              <w:t>)</w:t>
              <w:tab/>
            </w:r>
            <w:r>
              <w:rPr>
                <w:rStyle w:val="IndexLink"/>
              </w:rPr>
              <w:t>249</w:t>
            </w:r>
          </w:hyperlink>
        </w:p>
        <w:p>
          <w:pPr>
            <w:pStyle w:val="Contents3"/>
            <w:tabs>
              <w:tab w:val="clear" w:pos="8459"/>
              <w:tab w:val="right" w:pos="9026" w:leader="dot"/>
            </w:tabs>
            <w:rPr/>
          </w:pPr>
          <w:hyperlink w:anchor="__RefHeading___Toc14842044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249</w:t>
            </w:r>
          </w:hyperlink>
        </w:p>
        <w:p>
          <w:pPr>
            <w:pStyle w:val="Contents4"/>
            <w:tabs>
              <w:tab w:val="clear" w:pos="8176"/>
              <w:tab w:val="right" w:pos="9026" w:leader="dot"/>
            </w:tabs>
            <w:rPr/>
          </w:pPr>
          <w:hyperlink w:anchor="__RefHeading___Toc14842046_7370918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4842048_73709187">
            <w:r>
              <w:rPr>
                <w:webHidden/>
                <w:rStyle w:val="IndexLink"/>
                <w:rtl w:val="true"/>
              </w:rPr>
              <w:t>(</w:t>
            </w:r>
            <w:r>
              <w:rPr>
                <w:rStyle w:val="IndexLink"/>
                <w:rtl w:val="true"/>
              </w:rPr>
              <w:t>بیان</w:t>
            </w:r>
            <w:r>
              <w:rPr>
                <w:rStyle w:val="IndexLink"/>
                <w:rtl w:val="true"/>
              </w:rPr>
              <w:t>)</w:t>
              <w:tab/>
            </w:r>
            <w:r>
              <w:rPr>
                <w:rStyle w:val="IndexLink"/>
              </w:rPr>
              <w:t>250</w:t>
            </w:r>
          </w:hyperlink>
        </w:p>
        <w:p>
          <w:pPr>
            <w:pStyle w:val="Contents4"/>
            <w:tabs>
              <w:tab w:val="clear" w:pos="8176"/>
              <w:tab w:val="right" w:pos="9026" w:leader="dot"/>
            </w:tabs>
            <w:rPr/>
          </w:pPr>
          <w:hyperlink w:anchor="__RefHeading___Toc14842050_73709187">
            <w:r>
              <w:rPr>
                <w:webHidden/>
                <w:rStyle w:val="IndexLink"/>
                <w:rtl w:val="true"/>
              </w:rPr>
              <w:t>(</w:t>
            </w:r>
            <w:r>
              <w:rPr>
                <w:rStyle w:val="IndexLink"/>
                <w:rtl w:val="true"/>
              </w:rPr>
              <w:t>کلام فی معنی حدوث الکلام و قدمه فی فصول</w:t>
            </w:r>
            <w:r>
              <w:rPr>
                <w:rStyle w:val="IndexLink"/>
                <w:rtl w:val="true"/>
              </w:rPr>
              <w:t>)</w:t>
              <w:tab/>
            </w:r>
            <w:r>
              <w:rPr>
                <w:rStyle w:val="IndexLink"/>
              </w:rPr>
              <w:t>253</w:t>
            </w:r>
          </w:hyperlink>
        </w:p>
        <w:p>
          <w:pPr>
            <w:pStyle w:val="Contents5"/>
            <w:tabs>
              <w:tab w:val="clear" w:pos="7892"/>
              <w:tab w:val="right" w:pos="9026" w:leader="dot"/>
            </w:tabs>
            <w:rPr/>
          </w:pPr>
          <w:hyperlink w:anchor="__RefHeading___Toc14842052_73709187">
            <w:r>
              <w:rPr>
                <w:webHidden/>
                <w:rStyle w:val="IndexLink"/>
              </w:rPr>
              <w:t>1</w:t>
            </w:r>
            <w:r>
              <w:rPr>
                <w:rStyle w:val="IndexLink"/>
                <w:rtl w:val="true"/>
              </w:rPr>
              <w:t>-</w:t>
            </w:r>
            <w:r>
              <w:rPr>
                <w:rStyle w:val="IndexLink"/>
                <w:rtl w:val="true"/>
              </w:rPr>
              <w:t>ما معنی حدوث الکلام و بقائه؟</w:t>
            </w:r>
            <w:r>
              <w:rPr>
                <w:rStyle w:val="IndexLink"/>
                <w:rtl w:val="true"/>
              </w:rPr>
              <w:tab/>
            </w:r>
            <w:r>
              <w:rPr>
                <w:rStyle w:val="IndexLink"/>
              </w:rPr>
              <w:t>253</w:t>
            </w:r>
          </w:hyperlink>
        </w:p>
        <w:p>
          <w:pPr>
            <w:pStyle w:val="Contents5"/>
            <w:tabs>
              <w:tab w:val="clear" w:pos="7892"/>
              <w:tab w:val="right" w:pos="9026" w:leader="dot"/>
            </w:tabs>
            <w:rPr/>
          </w:pPr>
          <w:hyperlink w:anchor="__RefHeading___Toc14842054_73709187">
            <w:r>
              <w:rPr>
                <w:webHidden/>
                <w:rStyle w:val="IndexLink"/>
              </w:rPr>
              <w:t>2</w:t>
            </w:r>
            <w:r>
              <w:rPr>
                <w:rStyle w:val="IndexLink"/>
                <w:rtl w:val="true"/>
              </w:rPr>
              <w:t>-</w:t>
            </w:r>
            <w:r>
              <w:rPr>
                <w:rStyle w:val="IndexLink"/>
                <w:rtl w:val="true"/>
              </w:rPr>
              <w:t>هل الکلام بما هو کلام فعل أو صفة ذاتیة</w:t>
            </w:r>
            <w:r>
              <w:rPr>
                <w:rStyle w:val="IndexLink"/>
                <w:rtl w:val="true"/>
              </w:rPr>
              <w:tab/>
            </w:r>
            <w:r>
              <w:rPr>
                <w:rStyle w:val="IndexLink"/>
              </w:rPr>
              <w:t>254</w:t>
            </w:r>
          </w:hyperlink>
        </w:p>
        <w:p>
          <w:pPr>
            <w:pStyle w:val="Contents5"/>
            <w:tabs>
              <w:tab w:val="clear" w:pos="7892"/>
              <w:tab w:val="right" w:pos="9026" w:leader="dot"/>
            </w:tabs>
            <w:rPr/>
          </w:pPr>
          <w:hyperlink w:anchor="__RefHeading___Toc14842056_73709187">
            <w:r>
              <w:rPr>
                <w:webHidden/>
                <w:rStyle w:val="IndexLink"/>
              </w:rPr>
              <w:t>3</w:t>
            </w:r>
            <w:r>
              <w:rPr>
                <w:rStyle w:val="IndexLink"/>
                <w:rtl w:val="true"/>
              </w:rPr>
              <w:t>- [</w:t>
            </w:r>
            <w:r>
              <w:rPr>
                <w:rStyle w:val="IndexLink"/>
                <w:rtl w:val="true"/>
              </w:rPr>
              <w:t>تحلیل معنی الکلام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14842058_73709187">
            <w:r>
              <w:rPr>
                <w:webHidden/>
                <w:rStyle w:val="IndexLink"/>
              </w:rPr>
              <w:t>4</w:t>
            </w:r>
            <w:r>
              <w:rPr>
                <w:rStyle w:val="IndexLink"/>
                <w:rtl w:val="true"/>
              </w:rPr>
              <w:t>- [</w:t>
            </w:r>
            <w:r>
              <w:rPr>
                <w:rStyle w:val="IndexLink"/>
                <w:rtl w:val="true"/>
              </w:rPr>
              <w:t>محصل البحث</w:t>
            </w:r>
            <w:r>
              <w:rPr>
                <w:rStyle w:val="IndexLink"/>
                <w:rtl w:val="true"/>
              </w:rPr>
              <w:t>]</w:t>
              <w:tab/>
            </w:r>
            <w:r>
              <w:rPr>
                <w:rStyle w:val="IndexLink"/>
              </w:rPr>
              <w:t>255</w:t>
            </w:r>
          </w:hyperlink>
        </w:p>
        <w:p>
          <w:pPr>
            <w:pStyle w:val="Contents4"/>
            <w:tabs>
              <w:tab w:val="clear" w:pos="8176"/>
              <w:tab w:val="right" w:pos="9026" w:leader="dot"/>
            </w:tabs>
            <w:rPr/>
          </w:pPr>
          <w:hyperlink w:anchor="__RefHeading___Toc14842060_73709187">
            <w:r>
              <w:rPr>
                <w:webHidden/>
                <w:rStyle w:val="IndexLink"/>
                <w:rtl w:val="true"/>
              </w:rPr>
              <w:t>[</w:t>
            </w:r>
            <w:r>
              <w:rPr>
                <w:rStyle w:val="IndexLink"/>
                <w:rtl w:val="true"/>
              </w:rPr>
              <w:t>بیان</w:t>
            </w:r>
            <w:r>
              <w:rPr>
                <w:rStyle w:val="IndexLink"/>
                <w:rtl w:val="true"/>
              </w:rPr>
              <w:t>]</w:t>
              <w:tab/>
            </w:r>
            <w:r>
              <w:rPr>
                <w:rStyle w:val="IndexLink"/>
              </w:rPr>
              <w:t>259</w:t>
            </w:r>
          </w:hyperlink>
        </w:p>
        <w:p>
          <w:pPr>
            <w:pStyle w:val="Contents4"/>
            <w:tabs>
              <w:tab w:val="clear" w:pos="8176"/>
              <w:tab w:val="right" w:pos="9026" w:leader="dot"/>
            </w:tabs>
            <w:rPr/>
          </w:pPr>
          <w:hyperlink w:anchor="__RefHeading___Toc14842062_73709187">
            <w:r>
              <w:rPr>
                <w:webHidden/>
                <w:rStyle w:val="IndexLink"/>
                <w:rtl w:val="true"/>
              </w:rPr>
              <w:t>(</w:t>
            </w:r>
            <w:r>
              <w:rPr>
                <w:rStyle w:val="IndexLink"/>
                <w:rtl w:val="true"/>
              </w:rPr>
              <w:t>بحث روائی</w:t>
            </w:r>
            <w:r>
              <w:rPr>
                <w:rStyle w:val="IndexLink"/>
                <w:rtl w:val="true"/>
              </w:rPr>
              <w:t>)</w:t>
              <w:tab/>
            </w:r>
            <w:r>
              <w:rPr>
                <w:rStyle w:val="IndexLink"/>
              </w:rPr>
              <w:t>262</w:t>
            </w:r>
          </w:hyperlink>
        </w:p>
        <w:p>
          <w:pPr>
            <w:pStyle w:val="Contents3"/>
            <w:tabs>
              <w:tab w:val="clear" w:pos="8459"/>
              <w:tab w:val="right" w:pos="9026" w:leader="dot"/>
            </w:tabs>
            <w:rPr/>
          </w:pPr>
          <w:hyperlink w:anchor="__RefHeading___Toc14842064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263</w:t>
            </w:r>
          </w:hyperlink>
        </w:p>
        <w:p>
          <w:pPr>
            <w:pStyle w:val="Contents4"/>
            <w:tabs>
              <w:tab w:val="clear" w:pos="8176"/>
              <w:tab w:val="right" w:pos="9026" w:leader="dot"/>
            </w:tabs>
            <w:rPr/>
          </w:pPr>
          <w:hyperlink w:anchor="__RefHeading___Toc14842066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842068_73709187">
            <w:r>
              <w:rPr>
                <w:webHidden/>
                <w:rStyle w:val="IndexLink"/>
                <w:rtl w:val="true"/>
              </w:rPr>
              <w:t>(</w:t>
            </w:r>
            <w:r>
              <w:rPr>
                <w:rStyle w:val="IndexLink"/>
                <w:rtl w:val="true"/>
              </w:rPr>
              <w:t>بیان</w:t>
            </w:r>
            <w:r>
              <w:rPr>
                <w:rStyle w:val="IndexLink"/>
                <w:rtl w:val="true"/>
              </w:rPr>
              <w:t>)</w:t>
              <w:tab/>
            </w:r>
            <w:r>
              <w:rPr>
                <w:rStyle w:val="IndexLink"/>
              </w:rPr>
              <w:t>264</w:t>
            </w:r>
          </w:hyperlink>
        </w:p>
        <w:p>
          <w:pPr>
            <w:pStyle w:val="Contents4"/>
            <w:tabs>
              <w:tab w:val="clear" w:pos="8176"/>
              <w:tab w:val="right" w:pos="9026" w:leader="dot"/>
            </w:tabs>
            <w:rPr/>
          </w:pPr>
          <w:hyperlink w:anchor="__RefHeading___Toc14842070_73709187">
            <w:r>
              <w:rPr>
                <w:webHidden/>
                <w:rStyle w:val="IndexLink"/>
                <w:rtl w:val="true"/>
              </w:rPr>
              <w:t>(</w:t>
            </w:r>
            <w:r>
              <w:rPr>
                <w:rStyle w:val="IndexLink"/>
                <w:rtl w:val="true"/>
              </w:rPr>
              <w:t>بحث فی حکمته تعالی و معنی کون فعله مقارنا للمصلحة</w:t>
            </w:r>
            <w:r>
              <w:rPr>
                <w:rStyle w:val="IndexLink"/>
                <w:rtl w:val="true"/>
              </w:rPr>
              <w:t xml:space="preserve">) </w:t>
            </w:r>
            <w:r>
              <w:rPr>
                <w:rStyle w:val="IndexLink"/>
                <w:rtl w:val="true"/>
              </w:rPr>
              <w:t>و هو بحث فلسفی و قرآنی</w:t>
            </w:r>
            <w:r>
              <w:rPr>
                <w:rStyle w:val="IndexLink"/>
                <w:rtl w:val="true"/>
              </w:rPr>
              <w:tab/>
            </w:r>
            <w:r>
              <w:rPr>
                <w:rStyle w:val="IndexLink"/>
              </w:rPr>
              <w:t>277</w:t>
            </w:r>
          </w:hyperlink>
        </w:p>
        <w:p>
          <w:pPr>
            <w:pStyle w:val="Contents4"/>
            <w:tabs>
              <w:tab w:val="clear" w:pos="8176"/>
              <w:tab w:val="right" w:pos="9026" w:leader="dot"/>
            </w:tabs>
            <w:rPr/>
          </w:pPr>
          <w:hyperlink w:anchor="__RefHeading___Toc14842072_73709187">
            <w:r>
              <w:rPr>
                <w:webHidden/>
                <w:rStyle w:val="IndexLink"/>
                <w:rtl w:val="true"/>
              </w:rPr>
              <w:t>[</w:t>
            </w:r>
            <w:r>
              <w:rPr>
                <w:rStyle w:val="IndexLink"/>
                <w:rtl w:val="true"/>
              </w:rPr>
              <w:t>بیان</w:t>
            </w:r>
            <w:r>
              <w:rPr>
                <w:rStyle w:val="IndexLink"/>
                <w:rtl w:val="true"/>
              </w:rPr>
              <w:t>]</w:t>
              <w:tab/>
            </w:r>
            <w:r>
              <w:rPr>
                <w:rStyle w:val="IndexLink"/>
              </w:rPr>
              <w:t>279</w:t>
            </w:r>
          </w:hyperlink>
        </w:p>
        <w:p>
          <w:pPr>
            <w:pStyle w:val="Contents4"/>
            <w:tabs>
              <w:tab w:val="clear" w:pos="8176"/>
              <w:tab w:val="right" w:pos="9026" w:leader="dot"/>
            </w:tabs>
            <w:rPr/>
          </w:pPr>
          <w:hyperlink w:anchor="__RefHeading___Toc14842074_73709187">
            <w:r>
              <w:rPr>
                <w:webHidden/>
                <w:rStyle w:val="IndexLink"/>
                <w:rtl w:val="true"/>
              </w:rPr>
              <w:t>(</w:t>
            </w:r>
            <w:r>
              <w:rPr>
                <w:rStyle w:val="IndexLink"/>
                <w:rtl w:val="true"/>
              </w:rPr>
              <w:t>بحث روائی</w:t>
            </w:r>
            <w:r>
              <w:rPr>
                <w:rStyle w:val="IndexLink"/>
                <w:rtl w:val="true"/>
              </w:rPr>
              <w:t>)</w:t>
              <w:tab/>
            </w:r>
            <w:r>
              <w:rPr>
                <w:rStyle w:val="IndexLink"/>
              </w:rPr>
              <w:t>286</w:t>
            </w:r>
          </w:hyperlink>
        </w:p>
        <w:p>
          <w:pPr>
            <w:pStyle w:val="Contents3"/>
            <w:tabs>
              <w:tab w:val="clear" w:pos="8459"/>
              <w:tab w:val="right" w:pos="9026" w:leader="dot"/>
            </w:tabs>
            <w:rPr/>
          </w:pPr>
          <w:hyperlink w:anchor="__RefHeading___Toc14842076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289</w:t>
            </w:r>
          </w:hyperlink>
        </w:p>
        <w:p>
          <w:pPr>
            <w:pStyle w:val="Contents4"/>
            <w:tabs>
              <w:tab w:val="clear" w:pos="8176"/>
              <w:tab w:val="right" w:pos="9026" w:leader="dot"/>
            </w:tabs>
            <w:rPr/>
          </w:pPr>
          <w:hyperlink w:anchor="__RefHeading___Toc14842078_7370918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842080_73709187">
            <w:r>
              <w:rPr>
                <w:webHidden/>
                <w:rStyle w:val="IndexLink"/>
                <w:rtl w:val="true"/>
              </w:rPr>
              <w:t>(</w:t>
            </w:r>
            <w:r>
              <w:rPr>
                <w:rStyle w:val="IndexLink"/>
                <w:rtl w:val="true"/>
              </w:rPr>
              <w:t>بیان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4842082_73709187">
            <w:r>
              <w:rPr>
                <w:webHidden/>
                <w:rStyle w:val="IndexLink"/>
                <w:rtl w:val="true"/>
              </w:rPr>
              <w:t>(</w:t>
            </w:r>
            <w:r>
              <w:rPr>
                <w:rStyle w:val="IndexLink"/>
                <w:rtl w:val="true"/>
              </w:rPr>
              <w:t>بحث روائی</w:t>
            </w:r>
            <w:r>
              <w:rPr>
                <w:rStyle w:val="IndexLink"/>
                <w:rtl w:val="true"/>
              </w:rPr>
              <w:t>)</w:t>
              <w:tab/>
            </w:r>
            <w:r>
              <w:rPr>
                <w:rStyle w:val="IndexLink"/>
              </w:rPr>
              <w:t>298</w:t>
            </w:r>
          </w:hyperlink>
        </w:p>
        <w:p>
          <w:pPr>
            <w:pStyle w:val="Contents3"/>
            <w:tabs>
              <w:tab w:val="clear" w:pos="8459"/>
              <w:tab w:val="right" w:pos="9026" w:leader="dot"/>
            </w:tabs>
            <w:rPr/>
          </w:pPr>
          <w:hyperlink w:anchor="__RefHeading___Toc14842084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299</w:t>
            </w:r>
          </w:hyperlink>
        </w:p>
        <w:p>
          <w:pPr>
            <w:pStyle w:val="Contents4"/>
            <w:tabs>
              <w:tab w:val="clear" w:pos="8176"/>
              <w:tab w:val="right" w:pos="9026" w:leader="dot"/>
            </w:tabs>
            <w:rPr/>
          </w:pPr>
          <w:hyperlink w:anchor="__RefHeading___Toc14842086_7370918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842088_73709187">
            <w:r>
              <w:rPr>
                <w:webHidden/>
                <w:rStyle w:val="IndexLink"/>
                <w:rtl w:val="true"/>
              </w:rPr>
              <w:t>(</w:t>
            </w:r>
            <w:r>
              <w:rPr>
                <w:rStyle w:val="IndexLink"/>
                <w:rtl w:val="true"/>
              </w:rPr>
              <w:t>بیان</w:t>
            </w:r>
            <w:r>
              <w:rPr>
                <w:rStyle w:val="IndexLink"/>
                <w:rtl w:val="true"/>
              </w:rPr>
              <w:t>)</w:t>
              <w:tab/>
            </w:r>
            <w:r>
              <w:rPr>
                <w:rStyle w:val="IndexLink"/>
              </w:rPr>
              <w:t>302</w:t>
            </w:r>
          </w:hyperlink>
        </w:p>
        <w:p>
          <w:pPr>
            <w:pStyle w:val="Contents4"/>
            <w:tabs>
              <w:tab w:val="clear" w:pos="8176"/>
              <w:tab w:val="right" w:pos="9026" w:leader="dot"/>
            </w:tabs>
            <w:rPr/>
          </w:pPr>
          <w:hyperlink w:anchor="__RefHeading___Toc14842090_73709187">
            <w:r>
              <w:rPr>
                <w:webHidden/>
                <w:rStyle w:val="IndexLink"/>
                <w:rtl w:val="true"/>
              </w:rPr>
              <w:t>بحث روائی</w:t>
            </w:r>
            <w:r>
              <w:rPr>
                <w:rStyle w:val="IndexLink"/>
                <w:rtl w:val="true"/>
              </w:rPr>
              <w:tab/>
            </w:r>
            <w:r>
              <w:rPr>
                <w:rStyle w:val="IndexLink"/>
              </w:rPr>
              <w:t>313</w:t>
            </w:r>
          </w:hyperlink>
        </w:p>
        <w:p>
          <w:pPr>
            <w:pStyle w:val="Contents3"/>
            <w:tabs>
              <w:tab w:val="clear" w:pos="8459"/>
              <w:tab w:val="right" w:pos="9026" w:leader="dot"/>
            </w:tabs>
            <w:rPr/>
          </w:pPr>
          <w:hyperlink w:anchor="__RefHeading___Toc14842092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316</w:t>
            </w:r>
          </w:hyperlink>
        </w:p>
        <w:p>
          <w:pPr>
            <w:pStyle w:val="Contents4"/>
            <w:tabs>
              <w:tab w:val="clear" w:pos="8176"/>
              <w:tab w:val="right" w:pos="9026" w:leader="dot"/>
            </w:tabs>
            <w:rPr/>
          </w:pPr>
          <w:hyperlink w:anchor="__RefHeading___Toc14842094_7370918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4842096_73709187">
            <w:r>
              <w:rPr>
                <w:webHidden/>
                <w:rStyle w:val="IndexLink"/>
                <w:rtl w:val="true"/>
              </w:rPr>
              <w:t>(</w:t>
            </w:r>
            <w:r>
              <w:rPr>
                <w:rStyle w:val="IndexLink"/>
                <w:rtl w:val="true"/>
              </w:rPr>
              <w:t>بیان</w:t>
            </w:r>
            <w:r>
              <w:rPr>
                <w:rStyle w:val="IndexLink"/>
                <w:rtl w:val="true"/>
              </w:rPr>
              <w:t>)</w:t>
              <w:tab/>
            </w:r>
            <w:r>
              <w:rPr>
                <w:rStyle w:val="IndexLink"/>
              </w:rPr>
              <w:t>317</w:t>
            </w:r>
          </w:hyperlink>
        </w:p>
        <w:p>
          <w:pPr>
            <w:pStyle w:val="Contents4"/>
            <w:tabs>
              <w:tab w:val="clear" w:pos="8176"/>
              <w:tab w:val="right" w:pos="9026" w:leader="dot"/>
            </w:tabs>
            <w:rPr/>
          </w:pPr>
          <w:hyperlink w:anchor="__RefHeading___Toc14842098_73709187">
            <w:r>
              <w:rPr>
                <w:webHidden/>
                <w:rStyle w:val="IndexLink"/>
                <w:rtl w:val="true"/>
              </w:rPr>
              <w:t>(</w:t>
            </w:r>
            <w:r>
              <w:rPr>
                <w:rStyle w:val="IndexLink"/>
                <w:rtl w:val="true"/>
              </w:rPr>
              <w:t>بحث روائی</w:t>
            </w:r>
            <w:r>
              <w:rPr>
                <w:rStyle w:val="IndexLink"/>
                <w:rtl w:val="true"/>
              </w:rPr>
              <w:t>)</w:t>
              <w:tab/>
            </w:r>
            <w:r>
              <w:rPr>
                <w:rStyle w:val="IndexLink"/>
              </w:rPr>
              <w:t>324</w:t>
            </w:r>
          </w:hyperlink>
        </w:p>
        <w:p>
          <w:pPr>
            <w:pStyle w:val="Contents3"/>
            <w:tabs>
              <w:tab w:val="clear" w:pos="8459"/>
              <w:tab w:val="right" w:pos="9026" w:leader="dot"/>
            </w:tabs>
            <w:rPr/>
          </w:pPr>
          <w:hyperlink w:anchor="__RefHeading___Toc14842100_73709187">
            <w:r>
              <w:rPr>
                <w:webHidden/>
                <w:rStyle w:val="IndexLink"/>
                <w:rtl w:val="true"/>
              </w:rPr>
              <w:t>[</w:t>
            </w:r>
            <w:r>
              <w:rPr>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327</w:t>
            </w:r>
          </w:hyperlink>
        </w:p>
        <w:p>
          <w:pPr>
            <w:pStyle w:val="Contents4"/>
            <w:tabs>
              <w:tab w:val="clear" w:pos="8176"/>
              <w:tab w:val="right" w:pos="9026" w:leader="dot"/>
            </w:tabs>
            <w:rPr/>
          </w:pPr>
          <w:hyperlink w:anchor="__RefHeading___Toc14842102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842104_73709187">
            <w:r>
              <w:rPr>
                <w:webHidden/>
                <w:rStyle w:val="IndexLink"/>
                <w:rtl w:val="true"/>
              </w:rPr>
              <w:t>(</w:t>
            </w:r>
            <w:r>
              <w:rPr>
                <w:rStyle w:val="IndexLink"/>
                <w:rtl w:val="true"/>
              </w:rPr>
              <w:t>بیان</w:t>
            </w:r>
            <w:r>
              <w:rPr>
                <w:rStyle w:val="IndexLink"/>
                <w:rtl w:val="true"/>
              </w:rPr>
              <w:t>)</w:t>
              <w:tab/>
            </w:r>
            <w:r>
              <w:rPr>
                <w:rStyle w:val="IndexLink"/>
              </w:rPr>
              <w:t>328</w:t>
            </w:r>
          </w:hyperlink>
        </w:p>
        <w:p>
          <w:pPr>
            <w:pStyle w:val="Contents4"/>
            <w:tabs>
              <w:tab w:val="clear" w:pos="8176"/>
              <w:tab w:val="right" w:pos="9026" w:leader="dot"/>
            </w:tabs>
            <w:rPr/>
          </w:pPr>
          <w:hyperlink w:anchor="__RefHeading___Toc14842106_73709187">
            <w:r>
              <w:rPr>
                <w:webHidden/>
                <w:rStyle w:val="IndexLink"/>
                <w:rtl w:val="true"/>
              </w:rPr>
              <w:t>(</w:t>
            </w:r>
            <w:r>
              <w:rPr>
                <w:rStyle w:val="IndexLink"/>
                <w:rtl w:val="true"/>
              </w:rPr>
              <w:t>بحث روائی</w:t>
            </w:r>
            <w:r>
              <w:rPr>
                <w:rStyle w:val="IndexLink"/>
                <w:rtl w:val="true"/>
              </w:rPr>
              <w:t>)</w:t>
              <w:tab/>
            </w:r>
            <w:r>
              <w:rPr>
                <w:rStyle w:val="IndexLink"/>
              </w:rPr>
              <w:t>340</w:t>
            </w:r>
          </w:hyperlink>
        </w:p>
        <w:p>
          <w:pPr>
            <w:pStyle w:val="Contents2"/>
            <w:tabs>
              <w:tab w:val="clear" w:pos="8743"/>
              <w:tab w:val="right" w:pos="9026" w:leader="dot"/>
            </w:tabs>
            <w:rPr/>
          </w:pPr>
          <w:hyperlink w:anchor="__RefHeading___Toc14842108_73709187">
            <w:r>
              <w:rPr>
                <w:webHidden/>
                <w:rStyle w:val="IndexLink"/>
                <w:rtl w:val="true"/>
              </w:rPr>
              <w:t>(</w:t>
            </w:r>
            <w:r>
              <w:rPr>
                <w:rStyle w:val="IndexLink"/>
              </w:rPr>
              <w:t>22</w:t>
            </w:r>
            <w:r>
              <w:rPr>
                <w:rStyle w:val="IndexLink"/>
                <w:rtl w:val="true"/>
              </w:rPr>
              <w:t>)</w:t>
            </w:r>
            <w:r>
              <w:rPr>
                <w:rStyle w:val="IndexLink"/>
                <w:rtl w:val="true"/>
              </w:rPr>
              <w:t>سورة الحج مدنیة و هی ثمان و سبعون آیة</w:t>
            </w:r>
            <w:r>
              <w:rPr>
                <w:rStyle w:val="IndexLink"/>
                <w:rtl w:val="true"/>
              </w:rPr>
              <w:t>(</w:t>
            </w:r>
            <w:r>
              <w:rPr>
                <w:rStyle w:val="IndexLink"/>
              </w:rPr>
              <w:t>78</w:t>
            </w:r>
            <w:r>
              <w:rPr>
                <w:rStyle w:val="IndexLink"/>
                <w:rtl w:val="true"/>
              </w:rPr>
              <w:t>)</w:t>
              <w:tab/>
            </w:r>
            <w:r>
              <w:rPr>
                <w:rStyle w:val="IndexLink"/>
              </w:rPr>
              <w:t>345</w:t>
            </w:r>
          </w:hyperlink>
        </w:p>
        <w:p>
          <w:pPr>
            <w:pStyle w:val="Contents3"/>
            <w:tabs>
              <w:tab w:val="clear" w:pos="8459"/>
              <w:tab w:val="right" w:pos="9026" w:leader="dot"/>
            </w:tabs>
            <w:rPr/>
          </w:pPr>
          <w:hyperlink w:anchor="__RefHeading___Toc14842110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345</w:t>
            </w:r>
          </w:hyperlink>
        </w:p>
        <w:p>
          <w:pPr>
            <w:pStyle w:val="Contents4"/>
            <w:tabs>
              <w:tab w:val="clear" w:pos="8176"/>
              <w:tab w:val="right" w:pos="9026" w:leader="dot"/>
            </w:tabs>
            <w:rPr/>
          </w:pPr>
          <w:hyperlink w:anchor="__RefHeading___Toc14842112_73709187">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4842114_73709187">
            <w:r>
              <w:rPr>
                <w:webHidden/>
                <w:rStyle w:val="IndexLink"/>
                <w:rtl w:val="true"/>
              </w:rPr>
              <w:t>(</w:t>
            </w:r>
            <w:r>
              <w:rPr>
                <w:rStyle w:val="IndexLink"/>
                <w:rtl w:val="true"/>
              </w:rPr>
              <w:t>بیان</w:t>
            </w:r>
            <w:r>
              <w:rPr>
                <w:rStyle w:val="IndexLink"/>
                <w:rtl w:val="true"/>
              </w:rPr>
              <w:t>)</w:t>
              <w:tab/>
            </w:r>
            <w:r>
              <w:rPr>
                <w:rStyle w:val="IndexLink"/>
              </w:rPr>
              <w:t>345</w:t>
            </w:r>
          </w:hyperlink>
        </w:p>
        <w:p>
          <w:pPr>
            <w:pStyle w:val="Contents4"/>
            <w:tabs>
              <w:tab w:val="clear" w:pos="8176"/>
              <w:tab w:val="right" w:pos="9026" w:leader="dot"/>
            </w:tabs>
            <w:rPr/>
          </w:pPr>
          <w:hyperlink w:anchor="__RefHeading___Toc14842116_73709187">
            <w:r>
              <w:rPr>
                <w:webHidden/>
                <w:rStyle w:val="IndexLink"/>
                <w:rtl w:val="true"/>
              </w:rPr>
              <w:t>(</w:t>
            </w:r>
            <w:r>
              <w:rPr>
                <w:rStyle w:val="IndexLink"/>
                <w:rtl w:val="true"/>
              </w:rPr>
              <w:t>بحث روائی</w:t>
            </w:r>
            <w:r>
              <w:rPr>
                <w:rStyle w:val="IndexLink"/>
                <w:rtl w:val="true"/>
              </w:rPr>
              <w:t>)</w:t>
              <w:tab/>
            </w:r>
            <w:r>
              <w:rPr>
                <w:rStyle w:val="IndexLink"/>
              </w:rPr>
              <w:t>347</w:t>
            </w:r>
          </w:hyperlink>
        </w:p>
        <w:p>
          <w:pPr>
            <w:pStyle w:val="Contents3"/>
            <w:tabs>
              <w:tab w:val="clear" w:pos="8459"/>
              <w:tab w:val="right" w:pos="9026" w:leader="dot"/>
            </w:tabs>
            <w:rPr/>
          </w:pPr>
          <w:hyperlink w:anchor="__RefHeading___Toc14842118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348</w:t>
            </w:r>
          </w:hyperlink>
        </w:p>
        <w:p>
          <w:pPr>
            <w:pStyle w:val="Contents4"/>
            <w:tabs>
              <w:tab w:val="clear" w:pos="8176"/>
              <w:tab w:val="right" w:pos="9026" w:leader="dot"/>
            </w:tabs>
            <w:rPr/>
          </w:pPr>
          <w:hyperlink w:anchor="__RefHeading___Toc14842120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842122_73709187">
            <w:r>
              <w:rPr>
                <w:webHidden/>
                <w:rStyle w:val="IndexLink"/>
                <w:rtl w:val="true"/>
              </w:rPr>
              <w:t>(</w:t>
            </w:r>
            <w:r>
              <w:rPr>
                <w:rStyle w:val="IndexLink"/>
                <w:rtl w:val="true"/>
              </w:rPr>
              <w:t>بیان</w:t>
            </w:r>
            <w:r>
              <w:rPr>
                <w:rStyle w:val="IndexLink"/>
                <w:rtl w:val="true"/>
              </w:rPr>
              <w:t>)</w:t>
              <w:tab/>
            </w:r>
            <w:r>
              <w:rPr>
                <w:rStyle w:val="IndexLink"/>
              </w:rPr>
              <w:t>349</w:t>
            </w:r>
          </w:hyperlink>
        </w:p>
        <w:p>
          <w:pPr>
            <w:pStyle w:val="Contents4"/>
            <w:tabs>
              <w:tab w:val="clear" w:pos="8176"/>
              <w:tab w:val="right" w:pos="9026" w:leader="dot"/>
            </w:tabs>
            <w:rPr/>
          </w:pPr>
          <w:hyperlink w:anchor="__RefHeading___Toc14842124_73709187">
            <w:r>
              <w:rPr>
                <w:webHidden/>
                <w:rStyle w:val="IndexLink"/>
                <w:rtl w:val="true"/>
              </w:rPr>
              <w:t>(</w:t>
            </w:r>
            <w:r>
              <w:rPr>
                <w:rStyle w:val="IndexLink"/>
                <w:rtl w:val="true"/>
              </w:rPr>
              <w:t>بحث روائی</w:t>
            </w:r>
            <w:r>
              <w:rPr>
                <w:rStyle w:val="IndexLink"/>
                <w:rtl w:val="true"/>
              </w:rPr>
              <w:t>)</w:t>
              <w:tab/>
            </w:r>
            <w:r>
              <w:rPr>
                <w:rStyle w:val="IndexLink"/>
              </w:rPr>
              <w:t>360</w:t>
            </w:r>
          </w:hyperlink>
        </w:p>
        <w:p>
          <w:pPr>
            <w:pStyle w:val="Contents3"/>
            <w:tabs>
              <w:tab w:val="clear" w:pos="8459"/>
              <w:tab w:val="right" w:pos="9026" w:leader="dot"/>
            </w:tabs>
            <w:rPr/>
          </w:pPr>
          <w:hyperlink w:anchor="__RefHeading___Toc14842126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363</w:t>
            </w:r>
          </w:hyperlink>
        </w:p>
        <w:p>
          <w:pPr>
            <w:pStyle w:val="Contents4"/>
            <w:tabs>
              <w:tab w:val="clear" w:pos="8176"/>
              <w:tab w:val="right" w:pos="9026" w:leader="dot"/>
            </w:tabs>
            <w:rPr/>
          </w:pPr>
          <w:hyperlink w:anchor="__RefHeading___Toc14842128_7370918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4842130_73709187">
            <w:r>
              <w:rPr>
                <w:webHidden/>
                <w:rStyle w:val="IndexLink"/>
                <w:rtl w:val="true"/>
              </w:rPr>
              <w:t>(</w:t>
            </w:r>
            <w:r>
              <w:rPr>
                <w:rStyle w:val="IndexLink"/>
                <w:rtl w:val="true"/>
              </w:rPr>
              <w:t>بیان</w:t>
            </w:r>
            <w:r>
              <w:rPr>
                <w:rStyle w:val="IndexLink"/>
                <w:rtl w:val="true"/>
              </w:rPr>
              <w:t>)</w:t>
              <w:tab/>
            </w:r>
            <w:r>
              <w:rPr>
                <w:rStyle w:val="IndexLink"/>
              </w:rPr>
              <w:t>364</w:t>
            </w:r>
          </w:hyperlink>
        </w:p>
        <w:p>
          <w:pPr>
            <w:pStyle w:val="Contents4"/>
            <w:tabs>
              <w:tab w:val="clear" w:pos="8176"/>
              <w:tab w:val="right" w:pos="9026" w:leader="dot"/>
            </w:tabs>
            <w:rPr/>
          </w:pPr>
          <w:hyperlink w:anchor="__RefHeading___Toc14842132_73709187">
            <w:r>
              <w:rPr>
                <w:webHidden/>
                <w:rStyle w:val="IndexLink"/>
                <w:rtl w:val="true"/>
              </w:rPr>
              <w:t>(</w:t>
            </w:r>
            <w:r>
              <w:rPr>
                <w:rStyle w:val="IndexLink"/>
                <w:rtl w:val="true"/>
              </w:rPr>
              <w:t>بحث روائی</w:t>
            </w:r>
            <w:r>
              <w:rPr>
                <w:rStyle w:val="IndexLink"/>
                <w:rtl w:val="true"/>
              </w:rPr>
              <w:t>)</w:t>
              <w:tab/>
            </w:r>
            <w:r>
              <w:rPr>
                <w:rStyle w:val="IndexLink"/>
              </w:rPr>
              <w:t>369</w:t>
            </w:r>
          </w:hyperlink>
        </w:p>
        <w:p>
          <w:pPr>
            <w:pStyle w:val="Contents3"/>
            <w:tabs>
              <w:tab w:val="clear" w:pos="8459"/>
              <w:tab w:val="right" w:pos="9026" w:leader="dot"/>
            </w:tabs>
            <w:rPr/>
          </w:pPr>
          <w:hyperlink w:anchor="__RefHeading___Toc14842134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371</w:t>
            </w:r>
          </w:hyperlink>
        </w:p>
        <w:p>
          <w:pPr>
            <w:pStyle w:val="Contents4"/>
            <w:tabs>
              <w:tab w:val="clear" w:pos="8176"/>
              <w:tab w:val="right" w:pos="9026" w:leader="dot"/>
            </w:tabs>
            <w:rPr/>
          </w:pPr>
          <w:hyperlink w:anchor="__RefHeading___Toc14842136_73709187">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4842138_73709187">
            <w:r>
              <w:rPr>
                <w:webHidden/>
                <w:rStyle w:val="IndexLink"/>
                <w:rtl w:val="true"/>
              </w:rPr>
              <w:t>(</w:t>
            </w:r>
            <w:r>
              <w:rPr>
                <w:rStyle w:val="IndexLink"/>
                <w:rtl w:val="true"/>
              </w:rPr>
              <w:t>بیان</w:t>
            </w:r>
            <w:r>
              <w:rPr>
                <w:rStyle w:val="IndexLink"/>
                <w:rtl w:val="true"/>
              </w:rPr>
              <w:t>)</w:t>
              <w:tab/>
            </w:r>
            <w:r>
              <w:rPr>
                <w:rStyle w:val="IndexLink"/>
              </w:rPr>
              <w:t>373</w:t>
            </w:r>
          </w:hyperlink>
        </w:p>
        <w:p>
          <w:pPr>
            <w:pStyle w:val="Contents4"/>
            <w:tabs>
              <w:tab w:val="clear" w:pos="8176"/>
              <w:tab w:val="right" w:pos="9026" w:leader="dot"/>
            </w:tabs>
            <w:rPr/>
          </w:pPr>
          <w:hyperlink w:anchor="__RefHeading___Toc14842140_73709187">
            <w:r>
              <w:rPr>
                <w:webHidden/>
                <w:rStyle w:val="IndexLink"/>
                <w:rtl w:val="true"/>
              </w:rPr>
              <w:t>(</w:t>
            </w:r>
            <w:r>
              <w:rPr>
                <w:rStyle w:val="IndexLink"/>
                <w:rtl w:val="true"/>
              </w:rPr>
              <w:t>بحث روائی</w:t>
            </w:r>
            <w:r>
              <w:rPr>
                <w:rStyle w:val="IndexLink"/>
                <w:rtl w:val="true"/>
              </w:rPr>
              <w:t>)</w:t>
              <w:tab/>
            </w:r>
            <w:r>
              <w:rPr>
                <w:rStyle w:val="IndexLink"/>
              </w:rPr>
              <w:t>383</w:t>
            </w:r>
          </w:hyperlink>
        </w:p>
        <w:p>
          <w:pPr>
            <w:pStyle w:val="Contents3"/>
            <w:tabs>
              <w:tab w:val="clear" w:pos="8459"/>
              <w:tab w:val="right" w:pos="9026" w:leader="dot"/>
            </w:tabs>
            <w:rPr/>
          </w:pPr>
          <w:hyperlink w:anchor="__RefHeading___Toc14842142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387</w:t>
            </w:r>
          </w:hyperlink>
        </w:p>
        <w:p>
          <w:pPr>
            <w:pStyle w:val="Contents4"/>
            <w:tabs>
              <w:tab w:val="clear" w:pos="8176"/>
              <w:tab w:val="right" w:pos="9026" w:leader="dot"/>
            </w:tabs>
            <w:rPr/>
          </w:pPr>
          <w:hyperlink w:anchor="__RefHeading___Toc14842144_7370918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4842146_73709187">
            <w:r>
              <w:rPr>
                <w:webHidden/>
                <w:rStyle w:val="IndexLink"/>
                <w:rtl w:val="true"/>
              </w:rPr>
              <w:t>(</w:t>
            </w:r>
            <w:r>
              <w:rPr>
                <w:rStyle w:val="IndexLink"/>
                <w:rtl w:val="true"/>
              </w:rPr>
              <w:t>بیان</w:t>
            </w:r>
            <w:r>
              <w:rPr>
                <w:rStyle w:val="IndexLink"/>
                <w:rtl w:val="true"/>
              </w:rPr>
              <w:t>)</w:t>
              <w:tab/>
            </w:r>
            <w:r>
              <w:rPr>
                <w:rStyle w:val="IndexLink"/>
              </w:rPr>
              <w:t>390</w:t>
            </w:r>
          </w:hyperlink>
        </w:p>
        <w:p>
          <w:pPr>
            <w:pStyle w:val="Contents4"/>
            <w:tabs>
              <w:tab w:val="clear" w:pos="8176"/>
              <w:tab w:val="right" w:pos="9026" w:leader="dot"/>
            </w:tabs>
            <w:rPr/>
          </w:pPr>
          <w:hyperlink w:anchor="__RefHeading___Toc14842148_73709187">
            <w:r>
              <w:rPr>
                <w:webHidden/>
                <w:rStyle w:val="IndexLink"/>
                <w:rtl w:val="true"/>
              </w:rPr>
              <w:t>(</w:t>
            </w:r>
            <w:r>
              <w:rPr>
                <w:rStyle w:val="IndexLink"/>
                <w:rtl w:val="true"/>
              </w:rPr>
              <w:t>بحث روائی</w:t>
            </w:r>
            <w:r>
              <w:rPr>
                <w:rStyle w:val="IndexLink"/>
                <w:rtl w:val="true"/>
              </w:rPr>
              <w:t>)</w:t>
              <w:tab/>
            </w:r>
            <w:r>
              <w:rPr>
                <w:rStyle w:val="IndexLink"/>
              </w:rPr>
              <w:t>403</w:t>
            </w:r>
          </w:hyperlink>
        </w:p>
        <w:p>
          <w:pPr>
            <w:pStyle w:val="Contents3"/>
            <w:tabs>
              <w:tab w:val="clear" w:pos="8459"/>
              <w:tab w:val="right" w:pos="9026" w:leader="dot"/>
            </w:tabs>
            <w:rPr/>
          </w:pPr>
          <w:hyperlink w:anchor="__RefHeading___Toc14842150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405</w:t>
            </w:r>
          </w:hyperlink>
        </w:p>
        <w:p>
          <w:pPr>
            <w:pStyle w:val="Contents4"/>
            <w:tabs>
              <w:tab w:val="clear" w:pos="8176"/>
              <w:tab w:val="right" w:pos="9026" w:leader="dot"/>
            </w:tabs>
            <w:rPr/>
          </w:pPr>
          <w:hyperlink w:anchor="__RefHeading___Toc14842152_73709187">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4842154_73709187">
            <w:r>
              <w:rPr>
                <w:webHidden/>
                <w:rStyle w:val="IndexLink"/>
                <w:rtl w:val="true"/>
              </w:rPr>
              <w:t>(</w:t>
            </w:r>
            <w:r>
              <w:rPr>
                <w:rStyle w:val="IndexLink"/>
                <w:rtl w:val="true"/>
              </w:rPr>
              <w:t>بیان</w:t>
            </w:r>
            <w:r>
              <w:rPr>
                <w:rStyle w:val="IndexLink"/>
                <w:rtl w:val="true"/>
              </w:rPr>
              <w:t>)</w:t>
              <w:tab/>
            </w:r>
            <w:r>
              <w:rPr>
                <w:rStyle w:val="IndexLink"/>
              </w:rPr>
              <w:t>406</w:t>
            </w:r>
          </w:hyperlink>
        </w:p>
        <w:p>
          <w:pPr>
            <w:pStyle w:val="Contents4"/>
            <w:tabs>
              <w:tab w:val="clear" w:pos="8176"/>
              <w:tab w:val="right" w:pos="9026" w:leader="dot"/>
            </w:tabs>
            <w:rPr/>
          </w:pPr>
          <w:hyperlink w:anchor="__RefHeading___Toc14842156_73709187">
            <w:r>
              <w:rPr>
                <w:webHidden/>
                <w:rStyle w:val="IndexLink"/>
                <w:rtl w:val="true"/>
              </w:rPr>
              <w:t>(</w:t>
            </w:r>
            <w:r>
              <w:rPr>
                <w:rStyle w:val="IndexLink"/>
                <w:rtl w:val="true"/>
              </w:rPr>
              <w:t>بحث روائی</w:t>
            </w:r>
            <w:r>
              <w:rPr>
                <w:rStyle w:val="IndexLink"/>
                <w:rtl w:val="true"/>
              </w:rPr>
              <w:t>)</w:t>
              <w:tab/>
            </w:r>
            <w:r>
              <w:rPr>
                <w:rStyle w:val="IndexLink"/>
              </w:rPr>
              <w:t>411</w:t>
            </w:r>
          </w:hyperlink>
        </w:p>
        <w:p>
          <w:pPr>
            <w:pStyle w:val="Contents3"/>
            <w:tabs>
              <w:tab w:val="clear" w:pos="8459"/>
              <w:tab w:val="right" w:pos="9026" w:leader="dot"/>
            </w:tabs>
            <w:rPr/>
          </w:pPr>
          <w:hyperlink w:anchor="__RefHeading___Toc14842158_73709187">
            <w:r>
              <w:rPr>
                <w:webHidden/>
                <w:rStyle w:val="IndexLink"/>
                <w:rtl w:val="true"/>
              </w:rPr>
              <w:t>[</w:t>
            </w:r>
            <w:r>
              <w:rPr>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412</w:t>
            </w:r>
          </w:hyperlink>
        </w:p>
        <w:p>
          <w:pPr>
            <w:pStyle w:val="Contents4"/>
            <w:tabs>
              <w:tab w:val="clear" w:pos="8176"/>
              <w:tab w:val="right" w:pos="9026" w:leader="dot"/>
            </w:tabs>
            <w:rPr/>
          </w:pPr>
          <w:hyperlink w:anchor="__RefHeading___Toc14842160_7370918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4842162_73709187">
            <w:r>
              <w:rPr>
                <w:webHidden/>
                <w:rStyle w:val="IndexLink"/>
                <w:rtl w:val="true"/>
              </w:rPr>
              <w:t>(</w:t>
            </w:r>
            <w:r>
              <w:rPr>
                <w:rStyle w:val="IndexLink"/>
                <w:rtl w:val="true"/>
              </w:rPr>
              <w:t>بیان</w:t>
            </w:r>
            <w:r>
              <w:rPr>
                <w:rStyle w:val="IndexLink"/>
                <w:rtl w:val="true"/>
              </w:rPr>
              <w:t>)</w:t>
              <w:tab/>
            </w:r>
            <w:r>
              <w:rPr>
                <w:rStyle w:val="IndexLink"/>
              </w:rPr>
              <w:t>413</w:t>
            </w:r>
          </w:hyperlink>
        </w:p>
        <w:p>
          <w:pPr>
            <w:pStyle w:val="Contents4"/>
            <w:tabs>
              <w:tab w:val="clear" w:pos="8176"/>
              <w:tab w:val="right" w:pos="9026" w:leader="dot"/>
            </w:tabs>
            <w:rPr/>
          </w:pPr>
          <w:hyperlink w:anchor="__RefHeading___Toc14842164_73709187">
            <w:r>
              <w:rPr>
                <w:webHidden/>
                <w:rStyle w:val="IndexLink"/>
                <w:rtl w:val="true"/>
              </w:rPr>
              <w:t>(</w:t>
            </w:r>
            <w:r>
              <w:rPr>
                <w:rStyle w:val="IndexLink"/>
                <w:rtl w:val="true"/>
              </w:rPr>
              <w:t>بحث روائی</w:t>
            </w:r>
            <w:r>
              <w:rPr>
                <w:rStyle w:val="IndexLink"/>
                <w:rtl w:val="true"/>
              </w:rPr>
              <w:t>)</w:t>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3_155761"/>
      <w:bookmarkStart w:id="1" w:name="pg11953_155761"/>
      <w:bookmarkEnd w:id="1"/>
    </w:p>
    <w:p>
      <w:pPr>
        <w:pStyle w:val="Heading2"/>
        <w:numPr>
          <w:ilvl w:val="1"/>
          <w:numId w:val="1"/>
        </w:numPr>
        <w:rPr/>
      </w:pPr>
      <w:bookmarkStart w:id="2" w:name="pg11953_155761"/>
      <w:bookmarkStart w:id="3" w:name="__RefHeading___Toc1484188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188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3_155765"/>
      <w:bookmarkStart w:id="8" w:name="pg11953_155765"/>
      <w:bookmarkEnd w:id="8"/>
    </w:p>
    <w:p>
      <w:pPr>
        <w:pStyle w:val="Heading2"/>
        <w:numPr>
          <w:ilvl w:val="1"/>
          <w:numId w:val="1"/>
        </w:numPr>
        <w:rPr/>
      </w:pPr>
      <w:bookmarkStart w:id="9" w:name="pg11953_155765"/>
      <w:bookmarkStart w:id="10" w:name="__RefHeading___Toc14841886_73709187"/>
      <w:bookmarkStart w:id="11" w:name="_Toc3"/>
      <w:bookmarkEnd w:id="9"/>
      <w:bookmarkEnd w:id="10"/>
      <w:r>
        <w:rPr>
          <w:rtl w:val="true"/>
        </w:rPr>
        <w:t>(</w:t>
      </w:r>
      <w:r>
        <w:rPr/>
        <w:t>19</w:t>
      </w:r>
      <w:r>
        <w:rPr>
          <w:rtl w:val="true"/>
        </w:rPr>
        <w:t>)</w:t>
      </w:r>
      <w:r>
        <w:rPr>
          <w:rtl w:val="true"/>
        </w:rPr>
        <w:t>سورة مریم مکیة و هی ثمان و تسعون آیة</w:t>
      </w:r>
      <w:r>
        <w:rPr>
          <w:rtl w:val="true"/>
        </w:rPr>
        <w:t>(</w:t>
      </w:r>
      <w:r>
        <w:rPr/>
        <w:t>98</w:t>
      </w:r>
      <w:r>
        <w:rPr>
          <w:rtl w:val="true"/>
        </w:rPr>
        <w:t>)</w:t>
      </w:r>
      <w:bookmarkEnd w:id="11"/>
    </w:p>
    <w:p>
      <w:pPr>
        <w:pStyle w:val="Heading3"/>
        <w:numPr>
          <w:ilvl w:val="2"/>
          <w:numId w:val="1"/>
        </w:numPr>
        <w:rPr/>
      </w:pPr>
      <w:bookmarkStart w:id="12" w:name="__RefHeading___Toc14841888_73709187"/>
      <w:bookmarkStart w:id="13" w:name="_Toc4"/>
      <w:bookmarkEnd w:id="12"/>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13"/>
    </w:p>
    <w:p>
      <w:pPr>
        <w:pStyle w:val="Heading4"/>
        <w:numPr>
          <w:ilvl w:val="3"/>
          <w:numId w:val="1"/>
        </w:numPr>
        <w:rPr/>
      </w:pPr>
      <w:bookmarkStart w:id="14" w:name="__RefHeading___Toc1484189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6" w:name="pg11953_155766"/>
    </w:p>
    <w:p>
      <w:pPr>
        <w:pStyle w:val="Heading4"/>
        <w:numPr>
          <w:ilvl w:val="3"/>
          <w:numId w:val="1"/>
        </w:numPr>
        <w:rPr/>
      </w:pPr>
      <w:bookmarkStart w:id="17" w:name="__RefHeading___Toc14841892_73709187"/>
      <w:bookmarkStart w:id="18" w:name="_Toc6"/>
      <w:bookmarkEnd w:id="16"/>
      <w:bookmarkEnd w:id="17"/>
      <w:r>
        <w:rPr>
          <w:rtl w:val="true"/>
        </w:rPr>
        <w:t>(</w:t>
      </w:r>
      <w:r>
        <w:rPr>
          <w:rtl w:val="true"/>
        </w:rPr>
        <w:t>بیان</w:t>
      </w:r>
      <w:r>
        <w:rPr>
          <w:rtl w:val="true"/>
        </w:rPr>
        <w:t>)</w:t>
      </w:r>
      <w:bookmarkEnd w:id="18"/>
    </w:p>
    <w:p>
      <w:pPr>
        <w:pStyle w:val="BookText"/>
        <w:rPr/>
      </w:pPr>
      <w:r>
        <w:rPr>
          <w:rFonts w:ascii="IRNazanin" w:hAnsi="IRNazanin" w:eastAsia="IRNazanin"/>
          <w:color w:val="111111"/>
          <w:sz w:val="28"/>
          <w:sz w:val="28"/>
          <w:szCs w:val="28"/>
          <w:rtl w:val="true"/>
          <w:lang w:bidi="fa-IR"/>
        </w:rPr>
        <w:t>غرض السورة علی ما ینبئ عنه قوله تعالی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یَسَّرْنٰاهُ بِلِسٰانِکَ لِتُبَشِّرَ بِهِ الْمُتَّقِینَ وَ 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إلخ،هو التبشیر و الإنذار غیر أنه ساق الکلام فی ذلک سوقا بدیعا فأشار أولا إلی قصة زکریا و یحیی و قصة مریم و عیسی و قصة إبراهیم و إسحاق و یعقوب و قصة موسی و هارون و قصة إسماعیل و قصة إدریس و ما خصهم به من نعمة الولایة کالنبوة و الصدق و الإخلاص ثم ذکر أن هؤلاء الذین أنعم علیهم کان المعروف من حالهم الخضوع و الخشوع لربهم لکن أخلافهم أعرضوا عن ذلک و أهملوا أمر التوجه إلی ربهم و اتبعوا الشهوات فسوف یلقون غیا و یضل عنهم الرشد إلا أن یتوب منهم تائب و یرجع إلی ربه فإنه یلحق بأهل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نبذة من هفوات أهل الغی و تحکماتهم کنفی المعاد،و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وَلَداً ،و عبادتهم الأصنام،و ما یلحقهم بذلک من النکال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فالبیان فی السورة أشبه شیء ببیان المدعی بإیراد أمثلته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 و فلانا الذین کانوا أهل الرشد و الموهبة کانت طریقتهم الانقلاع عن شهوات النفس و التوجه إلی ربهم و سبیلهم الخضوع و الخشوع إذا ذکروا بآیات ربهم فهذا طریق الإنسان إلی الرشد و النعمة لکن أخلافهم ترکوا هذا الطریق بالإعراض عن صالح العمل،و الإقبال علی مذموم الشهوة و لا یؤدیهم ذلک إلا إلی الغی خلاف الرشد،و لا یقرهم إلا علی باطل القول کنفی الرجوع إلی الله و إثبات الشرکاء لله و سد طریق الدعوة و لا یهدیهم إلا إلی النکال و العذاب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فالسورة کما تری تفتح بذکر أمثلة ثم تعقبها باستخراج المعنی الکلی المطلوب بیانه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الآیات،فالسورة تقسم الناس إلی </w:t>
      </w:r>
    </w:p>
    <w:p>
      <w:pPr>
        <w:pStyle w:val="BookText"/>
        <w:rPr/>
      </w:pPr>
      <w:r>
        <w:rPr>
          <w:rFonts w:ascii="IRNazanin" w:hAnsi="IRNazanin" w:eastAsia="IRNazanin"/>
          <w:color w:val="111111"/>
          <w:sz w:val="28"/>
          <w:sz w:val="28"/>
          <w:szCs w:val="28"/>
          <w:rtl w:val="true"/>
          <w:lang w:bidi="fa-IR"/>
        </w:rPr>
        <w:t>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 من النبیین و أهل الاجتباء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الغی، و الذین تابوا و آمنوا و عملوا صالحا و هم ملحقون بأهل النعمة و الرشد ثم تذکر ثواب التائبین المسترشدین و عذاب الغاوین و هم قرناء الشیاطین و أولیاؤهم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بلا ریب تدل علی ذلک مضامین آیاتها و قد نقل علی ذلک اتفاق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تفسیر أول سورة الأعراف أن السور القرآنیة المصدرة بالحروف المقطعة لا تخلو من ارتباط بین مضامینها و بین تلک الحروف فالحروف المشترکة تکشف عن مضامین 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نجده من المناسبة و المجانسة بین هذه السورة و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فی سرد قصص الأنبیاء،و سیوافیک بحث جامع إن شاء الله فی روابط مقطعات الحروف و مضامین السور التی صدرت بها،و کذا ما بین السور المشترکة فی بعض هذه الحروف کهذه السورة و سورة یس و قد اشترکتا فی الیاء،و هذه السورة و سورة الشوری و قد اشترکتا فی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الذکر خبر لمبتدء محذوف و المصدر بمعنی المفعول،و المال بحسب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رحمة ربک المذکور،و المراد بالرحمة استجابته سبحانه دعاء زکریا علی التفصیل الذی قصة بدلیل قوله 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 و المناداة الجهر بالدعوة خلاف المناجاة،و لا ینافیه توصیفه بالخفاء لإمکان الجهر بالدعوة فی خلاء من الناس لا یسمعون معه الدعوة،و یشعر بذلک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عَلیٰ قَوْمِهِ مِنَ الْمِحْرٰابِ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العنایة فی التعبیر بالنداء أنه تصور نفسه بعیدا منه تعالی بذنوبه و أحواله السیئة کما یکون حال من یخاف عذابه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إِنِّی وَهَنَ الْعَظْمُ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الآیة،تمهید لما سیسأله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قد 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للاسترحام فی مفتتح الدعاء،و التأکید بإن للدلالة علی تحققه بالحاجة،و الوهن هو الضعف و نقصان القوة و قد نسبه إلی العظم لأنه الدعامة التی یعتمد علیها البدن فی حرکته و سکونه،و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 منی و لا عظمی للدلالة علی الجنس و لیأتی بالتفصیل بعد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اشْتَعَلَ الرَّأْسُ شَیْباً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الاشتعال انتشار شواظ النار و لهیبها فی الشیء المحترق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اشْتَعَلَ الرَّأْسُ شَیْباً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الاستعارات و المعنی اشتعل الشیب فی الرأس و انتشر،کما ینتشر شعاع النار،و کان المراد بالشعاع الشواظ و اللهیب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أَکُنْ بِدُعٰائِکَ رَبِّ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الشقاوة خلاف السعادة،و کان المراد بها الحرمان من الخیر و هو لازم الشقاوة أو هو هی،و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بِدُعٰائِکَ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بالشقی و الباء فیه للسببیة أو بمعنی فی و المعنی و کنت سعیدا بسبب دعائی إیاک کلما دعوتک استجبت لی من غیر أن تشقینی و تحرمنی،أو لم أکن محروما خائبا فی دعائی إیاک عودتنی الإجابة إذا دعوتک و التقبل إذا سألتک،و الدعاء علی أی حال مصدر مضاف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مضاف إلی الفاعل،و المعنی لم أکن بدعوتک إیای إلی العبودیة و الطاعة شقیا متمردا غیر مطیع بل عابدا لک مخلصا فی طاعتک و المعنی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تکرار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وضعه متخللا بین اسم کان و خبره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البلاغة ما لا یقدر بقدر،و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خِفْتُ الْمَوٰالِیَ مِنْ وَرٰائِی وَ کٰانَتِ امْرَأَتِی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التمهید الذی قدمه لدعائه،و المراد بالموالی العمومة و بنو العم،و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الکلالة و قیل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العصبة،و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العم فحسب،و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الورثة،و کیف کان فهم غیر الأولاد من صلب و المراد خفت فعل الموالی من ورائی أی بعد موتی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أن یموت بلا عقب من نسله فیرثوه،و هو کنایة عن خوفه أن یموت بلا عقب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کٰانَتِ امْرَأَتِی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العاقر المرأة التی لا تلد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عاقر لا تلد و رجل عاقر لا یولد 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التعبیر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کٰانَتِ امْرَأَتِی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 امرأته علی کونها عاقرا جازت حین الدعاء سن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عدم تکرار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امْرَأَتِی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أن الجملة حالیة و مجموع الکلام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واحد أرید به أن کون امرأتی عاقرا اقتضی أن أخاف الموالی من ورائی و بعد وفاتی،فمجموع ما مهده للدعاء یئول إلی فصلین أحدهما أن الله سبحانه عوده الاستجابة مدی عمره حتی شاخ و هرم و الآخر أنه خاف الموالی بعد موته من جهة عقر امرأته،و یمکن تصویر الکلام فصولا ثلاثة بأخذ کل من شیخوخته و عقر امرأته فصلا مستقلا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وَ یَرِثُ مِنْ آلِ یَعْقُوبَ 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الدعاء،و قد قید الموهبة الإلهیة التی سألها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لَدُنْکَ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آیسا من الأسباب العادیة التی کانت عنده و هی نفسه و قد صار شیخا هرما ساقط القوی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و قد شاخت و کانت قبل ذلک عاقرا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ولی الإنسان من یلی أمره،و ولی المیت هو الذی یقوم بأمره و یخلفه فیما ترک، و آل الرجل خاصته الذین یئول إلیه أمرهم کولده و أقاربه و أصحابه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أهل،و المراد بیعقوب علی ما قیل یعقوب بن إسحاق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هو یعقوب بن ماثان أخو عمران بن ماثان أبی مریم و کانت امرأة زکریا أخت مریم و علی هذا یکون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یَرِثُنِی وَ 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امرأتی و هی بعض آل یعقوب،و الأشبه حینئذ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و إن صح کونها ابتدائیة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بمعنی المرضی،و إطلاق الرضا یقتضی شموله للعلم و العمل جمیعا فالمراد به المرضی فی اعتقاده و عمله أی اجعله رب محلی بالعلم النافع و العمل الصالح</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قص الله سبحانه هذه القصة فی سورة آل عمران و هی مدنیة متأخرة نزولا عن سورة مریم المکیة بقوله فی ذیل قصة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 أَنْبَتَهٰا نَبٰاتاً </w:t>
      </w:r>
    </w:p>
    <w:p>
      <w:pPr>
        <w:pStyle w:val="BookText"/>
        <w:rPr/>
      </w:pPr>
      <w:r>
        <w:rPr>
          <w:rFonts w:ascii="Amiri" w:hAnsi="Amiri" w:eastAsia="Amiri" w:cs="Amiri"/>
          <w:color w:val="111111"/>
          <w:sz w:val="28"/>
          <w:sz w:val="28"/>
          <w:szCs w:val="28"/>
          <w:rtl w:val="true"/>
          <w:lang w:bidi="ar-SA"/>
        </w:rPr>
        <w:t>حَسَناً وَ کَفَّلَهٰا زَکَرِیّٰا کُلَّمٰا دَخَلَ عَلَیْهٰا زَکَرِیَّا الْمِحْرٰابَ وَجَدَ عِنْدَهٰا رِزْقاً قٰالَ یٰا مَرْیَمُ أَنّٰی لَکِ هٰذٰا قٰالَتْ هُوَ مِنْ عِنْدِ اللّٰهِ إِنَّ اللّٰهَ یَرْزُقُ مَنْ یَشٰاءُ بِغَیْرِ حِسٰابٍ  هُنٰالِکَ دَعٰا زَکَرِیّٰا رَبَّهُ قٰالَ رَبِّ هَبْ لِی مِنْ لَدُنْکَ ذُرِّیَّةً طَیِّبَةً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یرتاب المتدبر فی الآیتین أن الذی دعا زکریا و دفعه إلی دعائه بما دعا هو ما شاهده من حال مریم و کرامتها علی الله سبحانه فی عبودیتها و إخلاصها العمل فأحب أن یخلفه خلف له من القرب و الکرامة ما شاهد مثله فی مریم ثم ذکر ما هو علیه من الشیب و نفاد القوة و ما علیه امرأته من کبر السن و العقر و له موال لا یرتضیهم فوجد لذلک و هو ذاکر ما عوده ربه من استجابة الدعوة و کفایة کل مهمة ففزع إلی ربه بالدعاء و استیهاب ذریة 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قوله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وَ یَرِثُ مِنْ آلِ یَعْقُوبَ 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ما شاهده من القرب و الکرامة عند الله لمریم و عملها الصالح فیبقی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لِی مِنْ لَدُنْکَ 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،بحذاء 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وَ یَرِثُ مِنْ آلِ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یفسره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إلخ،ولد صلبی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فساد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إلخ،من یقوم مقامه و یرثه ولدا کان أو غیره،و کذا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أیس أن یولد له من امرأته فطلب من یرثه و یقوم مقامه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لصراحة قوله فی نفس القصة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ذُرِّیَّةً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طلب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أن التعبیر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بنوع من الملک لا یستقیم فی سائر الناس من الأجانب و إنما الملائم له التعبیر بالجعل و نحوه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أیضا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وَلِیًّا  یَرِثُنِی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کما عبر عنه فی آیة آل عمران بالذریة فالمراد بالولی الذریة و هو ولی فی الإرث،و المراد بالوراثة وراثة ما </w:t>
      </w:r>
    </w:p>
    <w:p>
      <w:pPr>
        <w:pStyle w:val="BookText"/>
        <w:rPr/>
      </w:pPr>
      <w:r>
        <w:rPr>
          <w:rFonts w:ascii="IRNazanin" w:hAnsi="IRNazanin" w:eastAsia="IRNazanin"/>
          <w:color w:val="111111"/>
          <w:sz w:val="28"/>
          <w:sz w:val="28"/>
          <w:szCs w:val="28"/>
          <w:rtl w:val="true"/>
          <w:lang w:bidi="fa-IR"/>
        </w:rPr>
        <w:t>ترکه المیت من الأموال و أمتعة الحیاة،و هو المتبادر إلی الذهن من الإرث بلا ریب إما لکونه حقیقة فی المال و نحوه مجازا فی غیره کالإرث المنسوب إلی العلم و سائر الصفات و الحالات المعنویة و إما لکونه منصرفا إلی المال إن کان حقیقة فی الجمیع فاللفظ علی أی حال ظاهر فی وراثة المال و یتعین بانضمامه إلی الولی کون المراد به الولد،و یزید فی ظهوره فی ذلک قوله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خِفْتُ الْمَوٰالِیَ مِنْ 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 من البیان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وراثة النبوة و أنه طلب من ربه أن یهب له ولدا یرثه النبوة فیدفعه ما عرفت آنفا أن الذی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الدعاء و المسألة هو ما شاهده من مریم و لا خبر فی ذلک عن النبوة و لا أثر فأی رابطة بین أن یشاهد منها عبادة و کرامة فیعجبه ذلک و بین أن یطلب من ربه ولدا یرثه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النبوة مما لا یورث بالنسب و هو ظاهر و لو أصلح ذلک بأن المراد بالوراثة مجرد إتیان نبی بعد نبی أو ظهور نبی من ذریة نبی بنوع من العنایة مجازا ظهر الإشکال من جهة أخری و هی عدم ملائمة ذلک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ولدا نبیا و اجعله رضیا،و لو حمل علی التأکید کان من تأکید الشیء بما هو دونه،و کذا احتمال أن یکون المراد بالرضی المرضی عند الناس لمنافاته إطلاق المرضی کما تقدم مع عدم مناسبته لداعیه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فی الفساد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وراثة العلم و أنه طلب من ربه أن یهب له ولدا یرثه علمه،إذ لا معنی لأن یشاهد زکریا من مریم عبادة و کرامة فیعجبه ذلک فیطلب من ربه ولدا یرثه علمه من دون أی مناسبة بین الداعی و المدعو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المراد بالوراثة وراثة العلم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و مجموع العلم النافع و العمل الصالح یقرب مما شاهده من مریم من الإخلاص و العبادة و الکرامة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یدفعه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وحده فی الدلالة علی طلب العلم النافع و العمل الصالح لمکان الإطلاق،و إنما الإنسان المحسن عملا مع الغض عن العلم مرضی العمل و لا یسمی مرضیا مطلقا البتة،و نظیر ذلک القول بأن المراد بالرضی </w:t>
      </w:r>
    </w:p>
    <w:p>
      <w:pPr>
        <w:pStyle w:val="BookText"/>
        <w:rPr/>
      </w:pPr>
      <w:r>
        <w:rPr>
          <w:rFonts w:ascii="IRNazanin" w:hAnsi="IRNazanin" w:eastAsia="IRNazanin"/>
          <w:color w:val="111111"/>
          <w:sz w:val="28"/>
          <w:sz w:val="28"/>
          <w:szCs w:val="28"/>
          <w:rtl w:val="true"/>
          <w:lang w:bidi="fa-IR"/>
        </w:rPr>
        <w:t>المرضی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منه فی الفساد احتمال أن یکون المراد بالوراثة وراثة التقوی و الکرامة و أنه طلب من ربه أن یهب له ولدا یرث ما له من القرب و المنزلة عند الله إذ المناسب لذلک أن یطلب ولدا له ما لمریم من القرب و الکرامة أو مطلق القرب و الکرامة لا أن یطلب ولدا ینتقل إلیه ما لنفسه من القرب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یلائمه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إِنِّی خِفْتُ الْمَوٰالِیَ مِنْ وَرٰائِی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ظاهر السیاق أنه یطلب ولدا یرثه و ینتقل إلیه ما لولاه لانتقل ذلک إلی الموالی و هو یخاف منهم أن یتلبسوا بذلک بعد وفاته،و لا معنی لأن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موالیه بالقرب و المنزلة و اتصافهم بالتقوی و الکرامة لا قبل وفاته و لا بعدها فساحة الأنبیاء أنزه و أطهر من هذه الضنة و لا أمنیة لهم إلا صلاح الناس و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 إن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شرار بنی إسرائیل فخاف أن لا یحسنوا خلافته فی أمته بعده،فیه أن هذه الخلافة إن کانت خلافة باطنیة إلهیة فهی مما لا یورث بالنسب قطعا،علی أنها لا تخطئ المورد الصالح لها و لا یتلبس بها إلا أهلها و لا وجه للخوف من ذلک،و إن کانت خلافة ظاهریة دنیویة تورث بالنسب و نحوه فهی قنیة اجتماعیة و من أمتعة الحیاة الدنیا نظیر المال فلا جدوی لصرف الوراثة فی الآیة عن وراثة المال إلی وراثة الخلافة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یتقلد من هذه الخلافة و الملک شیئا حتی یکون هو میراثه الذی منع موالی أبیه أن یرثوه منه،و لم یکن لبنی إسرائیل ملک فی زمن زکریا و یحیی بل کانت الروم مستولیة علیهم حاکمة فیهم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حمل الوراثة فی الآیة علی وراثة العلم و نحوه دون المال أنه لیس فی الأنظار العالیة و الهمم العلیا للنفوس القدسیة التی انقطعت من تعلقات هذا العالم المنقطع الفانی و اتصلت بالعالم الباقی میل إلی المتاع الدنیوی قدر جناح بعوضة لا سیما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کان مشهورا بکمال الانقطاع و التجرد فیستحیل عادة أن یخاف من وراثة المال و المتاع الذی لیس له فی نظره العالی أدنی قدر أو یظهر من أجله الکلف و الحزن و الخوف و یستدعی من ربه ذلک النحو من الاستدعاء و هو یدل علی کمال المحبة </w:t>
      </w:r>
    </w:p>
    <w:p>
      <w:pPr>
        <w:pStyle w:val="BookText"/>
        <w:rPr/>
      </w:pPr>
      <w:r>
        <w:rPr>
          <w:rFonts w:ascii="IRNazanin" w:hAnsi="IRNazanin" w:eastAsia="IRNazanin"/>
          <w:color w:val="111111"/>
          <w:sz w:val="28"/>
          <w:sz w:val="28"/>
          <w:szCs w:val="28"/>
          <w:rtl w:val="true"/>
          <w:lang w:bidi="fa-IR"/>
        </w:rPr>
        <w:t>و تعلق القلب بالدنیا و 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بأنه خاف أن یصرف موالیه ماله بعد موته فیما لا ینبغی فطلب لذلک عن ربه وارثا مرضیا فاسد فإنه إذا مات الرجل و انتقل ماله بالوراثة إلی آخر صار المال مال الوارث فصرفه علی ذمته صوابا أو خطأ و لا مؤاخذة فی ذلک علی المیت و لا 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دفع هذا الخوف کان میسرا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یصرفه قبل موته و یتصدق به کله فی سبیل الله و یترک بنی عمه الأشرار خائبین لسوء أحوالهم و قبح أفعالهم فلیس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مسألة الولد سوی إجراء أحکام الله تعالی و ترویج الشریعة و بقاء النبوة فی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الإشکال مبنی علی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لبیان طلب الوراثة المالیة لولده و الواقع خلافه فلیس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 الأول إلا طلب الولد کما هو الظاهر أیضا من قوله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لِی مِنْ لَدُنْکَ 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تَذَرْنِی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قرینة معینة لکون المراد بالولی فی الکلام ولایة الإرث التی تنطبق علی الولد لکون الولایة معنی عاما ذا مصادیق مختلفة لا یتعین واحد منها إلا بقرینة معینة کما قیدت بالنصرة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لَهُمْ مِنْ أَوْلِیٰاءَ یَنْصُرُونَهُمْ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المراد به ولایة النصرة،و قیدت بالأمر و النهی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المراد ولایة التدبیر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لا أن المراد به الوراثة المالیة و أنها قرینة معینة لم یبق فی الکلام ما یدل علی طلب الولد الذی هو المقصود الأصلی بالدعاء فإن وراثة العلم أو النبوة أو العبادة و الکرامة لا إشعار فیها بکون الوارث هو الولد کما اعترف به بعض من حمل الوراثة فی الآیة علی شیء من هذه المعانی فیبقی الدعاء خالیا عن الدلالة علی المطلوب الأصلی و کفی به سقوطا للکلام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بالجملة،العنایة إنما هی متعلقة بإفادة طلب الولد،و أما الوراثة المالیة فلیست </w:t>
      </w:r>
    </w:p>
    <w:p>
      <w:pPr>
        <w:pStyle w:val="BookText"/>
        <w:rPr/>
      </w:pPr>
      <w:r>
        <w:rPr>
          <w:rFonts w:ascii="Amiri" w:hAnsi="Amiri" w:eastAsia="Amiri" w:cs="Amiri"/>
          <w:color w:val="111111"/>
          <w:sz w:val="28"/>
          <w:sz w:val="28"/>
          <w:szCs w:val="28"/>
          <w:rtl w:val="true"/>
          <w:lang w:bidi="ar-SA"/>
        </w:rPr>
        <w:t>مقصودة بالقصد الأول و إنما هی قرینة معینة لکون المراد بالولی هو الولد نعم هی فی نفسها تدل علی أنه لو کان له ولد لورثه ماله،و لیس فی ذلک و 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خِفْتُ الْمَوٰالِیَ مِنْ وَرٰائِی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حاله حال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تعلق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بالدنیا الفانیة و لا بزخارف حیاتها التی هی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طلب الولد فهو مما فطر الله علیه النوع الإنسانی سواء فی ذلک الصالح و الطالح و النبی و من دونه و قد جهز الجمیع بجهاز التوالد و التناسل و غرز فیهم ما یدعوهم إلیه،فالواحد منهم لو لم ینحرف طباعه ینساق إلی طلب الولد و یری بقاء ولده بعده بقاء لنفسه و استیلاءهم علی ما کان مستولیا علیه من أمتعة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نفسه و عیش شخصه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الشرائع الإلهیة لم تبطل هذا الحکم الفطری و لا ذمت هذه الداعیة الغریزیة بل مدحته و ندبت إلیه،و فی القرآن الکریم آیات کثیرة تدل علی ذلک کقوله تعالی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قوله حکایة عن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 ذُرِّیّٰاتِنٰا قُرَّةَ أَعْیُنٍ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الوجه فی معنی الوراثة کان مبنیا علی أن یستفاد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هُنٰالِکَ دَعٰا زَکَرِیّٰا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الآیة،أن الذی دعاه إلی طلب الولد هو ما شاهده من عبادة مریم و کرامتها عند الله سبحانه فأحب أن یرزق ولدا یماثلها فی العبادة و الکرامة لکن یمکن أن یکون داعیه غیر ذلک فقد ورد فی بعض الآثار أن زکریا کان یجد عند مریم فواکه فی غیر موسمها ثمرة الشتاء فی الصیف و ثمرة الصیف فی الشتاء فقال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الله لا یعز علیه أن یرزقها ثمرة الشتاء فی الصیف و ثمرة الصیف فی الشتاء لم یعز علیه أن یرزقنی ولدا فی غیر وقته و أنا شیخ فان و امرأتی عاقر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لِی مِنْ لَدُنْکَ وَلِیًّا  یَرِثُنِی </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فمشاهدة الثمرة فی غیر موسمها بعثه إلی طلب الولد فی غیر وقته لکن هذا النبی الکریم أجل من أن یطلب الولد لیرث ماله فهو إنما طلبه لیرث النبوة أو العلم أو العبادة و الکرامة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دلیل من جهة السیاق اللفظی علی کون المراد بالرزق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الثمرة فی غیر موسمها،و أن الذی دعا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طلب الولد مشاهدة ذلک أو قول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یَرْزُقُ مَنْ یَشٰاءُ بِغَیْرِ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کذلک لکانت الإشارة إلیه بوجه أبلغ بل ظاهر السیاق و خاصة صدر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 أَنْبَتَهٰا نَبٰاتاً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العنایة بإفادة کون مریم ذات کرامة عند ربها یرزقها لا من طریق الأسباب العادیة فهذا هو الداعی لزکریا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طلب ذریة طیبة و ولد 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ذلک کان مقتضاه أن ینبعث زکریا بالقصد الأول إلی طلب الذریة و الولد و إذ کان نبیا کریما لا إربة له فی غیر الولد الصالح دعا ثانیا أن یکون طیبا مرضیا کما یدل علیه استئناف 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التقیید بالطیب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طَیِّبَةً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أفاد مقصوده هذا علی ما حکی عنه فی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لِی مِنْ لَدُنْکَ 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هذه السورة بعد تقدیم ذکر شیخوخته و عقر امرأته و خوفه الموالی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بلا شک،و قد عبر عنه و أشیر إلیه بعنوان ولایة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ولایة الوراثة التی تصلح أن تکون عنوانا معرفا للولد هی ما یختص به من ولایة وراثة الترکة،و أما ولایة وراثة النبوة لو جازت تسمیتها ولایة وراثة و کذا ولایة وراثة العلم کما یرث التلمیذ علم أستاذه و کذا ولایة وراثة المقامات المعنویة و الکرامات الإلهیة فهذه الولایات أجنبیة عن النسب و الولادة ربما جامعتها و ربما فارقتها فلا تصلح أن تجعل معرفة و مرآة لها إلا مع قرینة قویة،و لیس فی الکلام ما یصلح لذلک،و کل ما فرض صالحا له فهو صالح لخلافه فیکون قد أهمل فی الدعاء ما هو المقصود بالقصد الأول و اشتغل بما وراءه،و کفی به سقوطا للکلام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 حذف إیجازا،و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نادیناه یا زکریا إنا نبشرک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p>
    <w:p>
      <w:pPr>
        <w:pStyle w:val="BookText"/>
        <w:rPr/>
      </w:pPr>
      <w:r>
        <w:rPr>
          <w:rFonts w:ascii="Amiri" w:hAnsi="Amiri" w:eastAsia="Amiri" w:cs="Amiri"/>
          <w:color w:val="111111"/>
          <w:sz w:val="28"/>
          <w:sz w:val="28"/>
          <w:szCs w:val="28"/>
          <w:rtl w:val="true"/>
          <w:lang w:bidi="ar-SA"/>
        </w:rPr>
        <w:t>و قد ورد فی سورة الأنبیاء فی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وَهَبْنٰا لَهُ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الْمَلاٰئِکَةُ وَ هُوَ قٰائِمٌ یُصَلِّی فِی الْمِحْرٰابِ أَنَّ اللّٰهَ یُبَشِّرُکَ بِیَحْییٰ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آیة آل عمران 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زَکَرِیّٰا إِنّٰا نُبَشِّرُکَ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إلخ،کان وحیا بتوسط الملائکة فهو قوله تعالی أدته الملائکة إلی زکریا،و ذلک فی قوله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کَذٰلِکَ قٰالَ رَبُّکَ هُوَ عَلَیَّ 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دلالة علی أن الله سبحانه هو الذی سماه یحیی،و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یسم بهذا الاسم قبله أحد،و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نَجْعَلْ لَهُ مِنْ قَبْلُ سَمِیًّا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شریکا فی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 أن یراد بالسمی المثل علی حد ما سیأتی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فَاعْبُدْهُ وَ اصْطَبِرْ لِعِبٰادَتِهِ هَلْ تَعْلَمُ لَهُ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 یشهد علیه أن الله سبحانه نعته فی کلامه بنعوت لم ینعت به أحدا من أنبیائه و أولیائه قبله کقوله فیما سیأتی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شارکه فی هذه النعوت و هما ابنا الخالة لکن ولادته بعد ولادة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الطار الشارب </w:t>
      </w:r>
      <w:r>
        <w:rPr>
          <w:rStyle w:val="FootnoteAnchor"/>
          <w:rtl w:val="true"/>
        </w:rPr>
        <w:footnoteReference w:id="2"/>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بین الغلومة و الغلومیة،قال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یَکُونُ لِی 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اغتلم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حد الغلمة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 و العسی بمعنی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 یعتو عتوا و عتیا و عسا یعسو عسوا و عسیا فهو عات و عاس إذا غیره طول الزمان إلی حال الیبس و الجفاف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بلوغ العتی کنایة عن بطلان شهوة النکاح و انقطاع سبیل الإیلاد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کون الغلام مع عقر امرأته و بلوغه العتی مع ذکره </w:t>
      </w:r>
    </w:p>
    <w:p>
      <w:pPr>
        <w:pStyle w:val="BookText"/>
        <w:rPr/>
      </w:pPr>
      <w:r>
        <w:rPr>
          <w:rFonts w:ascii="Amiri" w:hAnsi="Amiri" w:eastAsia="Amiri" w:cs="Amiri"/>
          <w:color w:val="111111"/>
          <w:sz w:val="28"/>
          <w:sz w:val="28"/>
          <w:szCs w:val="28"/>
          <w:rtl w:val="true"/>
          <w:lang w:bidi="ar-SA"/>
        </w:rPr>
        <w:t>الأمرین فی ضمن دعائه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وَهَنَ الْعَظْمُ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إلخ،مبنی علی استعجاب البشری و استفسار خصوصیاتها دون الاستبعاد و الإنکار فإن من بشر بما لا یتوقعه لتوفر الموانع و فقدان الأسباب تضطرب نفسه بادئ ما یسمعها فیأخذ فی السؤال عن خصوصیات ما بشر به لیطمئن قلبه و یسکن اضطراب نفسه و هو مع ذلک علی یقین من صدق ما بشر به فإن الخطورات النفسانیة ربما لا تنقطع مع وجود العلم و الإیمان و قد تقدم نظیره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أَرِنِی کَیْفَ تُحْیِ الْمَوْتیٰ قٰالَ أَ وَ لَمْ تُؤْمِنْ قٰالَ بَلیٰ وَ لٰکِنْ لِیَطْمَئِنَّ قَلْبِی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عما استفهمه و استفسره لتطیب به نفسه،و یسکن جأشه،و ضمیر قال راجع إلیه تعالی،و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القول و هو خبر مبتدإ محذوف و 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الأمر واقع علی ما أخبرناک به فی البشری لا ریب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رَبُّکَ هُوَ عَلَیَّ 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ثان لقال الأول،و هو 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یرتفع به أی استعجاب فلا یتخلف عن إرادته مراد و إنما أمره إذا أراد شیئا أن یقول له کن،فخلق غلام من رجل بالغ فی الکبر و امرأة عاقر هین سهل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التعبیر عن هذا الاستفهام و الجواب فی سرد القصة من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أَنّٰی یَکُونُ لِی غُلاٰمٌ وَ قَدْ بَلَغَنِیَ الْکِبَرُ وَ امْرَأَتِی عٰاقِرٌ قٰالَ کَذٰلِکَ اللّٰهُ یَفْعَلُ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 هُوَ عَلَیَّ 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یحاذی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یؤید ما قدمناه من المعنی،و قوله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خَلَقْتُکَ مِنْ قَبْلُ وَ لَمْ تَکُ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لبعض مصادیق الخلق الذی یرفع به الاستعجاب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وجوه أخر 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بقال الثانی و مجموع الجملة هو الجواب و المراد أمر ربک بذلک و قضی کذلک،و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عَلَیَّ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آخر للقول أو أنه جیء به علی سبیل الحکایة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الخطاب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 لا لزکریا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وجوه لا یساعد علیها السیاق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فی القصة من سورة آل عمران أن إلقاء البشری إلی زکریا کان بتوسط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 الآیة لیتمیز به الحق من الباطل فتدله علی أن ما سمعه من النداء وحی ملکی لا إلقاء شیطانی و لذلک أجیب بآیة إلهیة لا سبیل للشیطان إلیها و هو أن لا ینطلق لسانه ثلاثة أیام إلا بذکر الله سبحانه فإن الأنبیاء معصومون بعصمة إلهیة لیس للشیطان أن یتصرف فی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اجْعَلْ لِی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لآیة ممیزة،و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آیَتُکَ أَلاّٰ تُکَلِّمَ النّٰاسَ ثَلاٰثَ لَیٰالٍ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ما سأل،و هو أن یعتقل لسانه ثلاثة أیام من غیر ذکر الله و هو سوی أی صحیح سلیم من غیر مرض و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بعدم تکلیم الناس عدم القدرة علی تکلیمهم،من قبیل إطلاق اللازم و إرادة الملزوم کنایة،و المراد بثلاث لیال ثلاث لیال بأیامها و هو شائع فی الاستعمال فکان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 الله بفنون الذکر و لا یقدر علی تکلیم الناس إلا رمزا و إشارة، و الدلیل علی ذلک کله قوله تعالی فی القصة 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اجْعَلْ لِی آیَةً قٰالَ آیَتُکَ أَلاّٰ تُکَلِّمَ النّٰاسَ ثَلاٰثَةَ أَیّٰامٍ إِلاّٰ رَمْزاً وَ اذْکُرْ رَبَّکَ کَثِیراً وَ سَبِّحْ بِالْعَشِیِّ وَ الْإِبْکٰارِ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سمی المحراب محرابا لأن المتوجه إلیه فی صلاته کالمحارب للشیطان علی صلاته،و الأصل فیه مجلس الأشراف الذی یحارب دونه ذبا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الإیحاء إلقاء المعنی إلی النفس فی خفیة بسرعة،و أصله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الوحی أی الإسراع الإسراع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معنی الآیة ظاهر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تکرر فی کلامه تعالی ذکر أخذ الکتاب بقوة و الأمر 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فَخُذْهٰا بِقُوَّةٍ وَ أْمُرْ قَوْمَکَ یَأْخُذُوا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 وَ اذْکُرُوا مٰا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 وَ اسْمَعُوا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غیر ذلک من الآیات، </w:t>
      </w:r>
    </w:p>
    <w:p>
      <w:pPr>
        <w:pStyle w:val="BookText"/>
        <w:rPr/>
      </w:pPr>
      <w:r>
        <w:rPr>
          <w:rFonts w:ascii="IRNazanin" w:hAnsi="IRNazanin" w:eastAsia="IRNazanin"/>
          <w:color w:val="111111"/>
          <w:sz w:val="28"/>
          <w:sz w:val="28"/>
          <w:szCs w:val="28"/>
          <w:rtl w:val="true"/>
          <w:lang w:bidi="fa-IR"/>
        </w:rPr>
        <w:t>و السابق إلی الذهن من سیاقها أن المراد من أخذ الکتاب بقوة التحقق بما فیه من المعارف و العمل بما فیه من الأحکام بالعنایة و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الکلام حذف و إیجاز رعایة للاختصار،و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وهبنا له یحیی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یحیی خذ الکتاب بقوة فی جانبی العلم و العمل،و بهذا المعنی یتأید أن یکون المراد بالکتاب التوراة أو هی و سائر کتب الأنبیاء فإن الکتاب الذی کان یشتمل علی الشریعة یومئذ هو التوراة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 صَبِیًّا  وَ حَنٰاناً مِنْ لَدُنّٰا وَ 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الحکم بالفهم و بالعقل و بالحکمة و بمعرفة آداب الخدمة و بالفراسة الصادقة و بالنبوة،لکن المستفاد من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،و غیرهما من الآیات أن الحکم غیر النبوة، فتفسیر الحکم بالنبوة لیس علی ما ینبغی،و کذا تفسیره بمعرفة آداب الخدمة أو بالفراسة الصادقة أو بالعقل إذ لا دلیل من جهة اللفظ و لا من جهة المعنی علی شیء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یستأنس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عَلَیْهِمْ آیٰاتِکَ وَ یُعَلِّمُهُمُ الْکِتٰابَ وَ الْحِکْمَةَ وَ یُزَکِّیهِمْ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الحکمة بناء نوع من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بالحکم العلم بالمعارف الحقة الإلهیة و انکشاف ما هو تحت أستار الغیب بالنسبة إلی الأنظار العادیة و لعله إلیه مرجع تفسیر الحکم بالفهم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یکون المعنی إنا أعطیناه العلم بالمعارف الحقیقیة و هو صبی لم یبلغ الحلم بعد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حَنٰاناً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الحکم أی و أعطیناه حنانا من لدنا و الحنان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العطف و الإشفاق،قال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لکون الإشفاق لا ینفک من الرحمة عبر عن الرحمة بالحنان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حَنٰاناً 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 المنان و حنانیک إشفاقا بعد إشفاق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فسر الحنان فی الآیة بالرحمة و لعل المراد بها النبوة أو الولایة کقول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آتٰانِی رَحْمَةً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آتٰانِی مِنْهُ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بالمحبة و لعل المراد بها محبة الناس له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أَلْقَیْتُ عَلَیْکَ مَحَبَّةً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أی کان لا یراه أحد إلا أحبه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بتعطفه علی الناس و رحمته و رقته علیهم فکان رءوفا بهم ناصحا لهم یهدیهم إلی الله و یأمرهم بالتوبة و لذا سمی فی العهد الجدید بیوحنا المعمد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بحنان الله علیه کان إذا نادی ربه لباه الله سبحانه علی ما فی الخبر فیدل علی أنه کان لله سبحانه حنان خاص به علی ما یفیده تنکیر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یعطیه السیاق و خاصة بالنظر إلی تقیید الحنان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الکلمة إنما تستعمل فیما لا مجری فیه للأسباب الطبیعیة العادیة أو لا نظر فیه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نوع عطف و انجذاب خاص إلهی بینه و بین ربه غیر مألوف،و بذلک یسقط التفسیر الثانی و الثالث ثم تعقبه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معناه النمو الصالح،و هو لا یلائم المعنی الأول کثیر ملائمة فالمراد به إما حنان من الله سبحانه إلیه بتولی أمره و العنایة بشأنه و هو ینمو علیه،و إما حنان و انجذاب منه إلی ربه فکان ینمو علیه، و النمو نمو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وهن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بالزکاة البرکة و معناها کونه مبارکا نفاعا معلما للخیر،و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الصدقة،و المعنی و آتیناه الحکم حال کونه صدقة نتصدق به علی الناس أو المعنی أنه صدقة من الله علی أبویه أو المعنی أن الحکم المؤتی صدقة من الله علیه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بالزکاة الطهارة من الذنوب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تَقِیًّا  وَ بَرًّا بِوٰالِدَیْهِ وَ لَمْ یَکُنْ جَبّٰاراً 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صفة مشبهة من التقوی مثال واوی و هو الورع عن محارم الله و التجنب عن اقتراف المناهی المؤدی إلی عذاب الله،و البر بفتح الباء صفة مشبهة من البر بکسر الباء و هو الإحسان، و الجبار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یری لأحد علیه حقا و فیه جبریة و جبروت،و الجبار من النخل ما فات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فیئول معناه إلی أنه المستکبر المستعلی الذی یحمل الناس ما أراد و لا یتحمل عنهم،و یؤیده تعقیبه بالعصی فإنه صفة مشبهة من العصیان </w:t>
      </w:r>
      <w:bookmarkStart w:id="19" w:name="pg11953_155781"/>
    </w:p>
    <w:p>
      <w:pPr>
        <w:pStyle w:val="BookText"/>
        <w:rPr/>
      </w:pPr>
      <w:bookmarkEnd w:id="19"/>
      <w:r>
        <w:rPr>
          <w:rFonts w:ascii="IRNazanin" w:hAnsi="IRNazanin" w:eastAsia="IRNazanin"/>
          <w:color w:val="111111"/>
          <w:sz w:val="28"/>
          <w:sz w:val="28"/>
          <w:szCs w:val="28"/>
          <w:rtl w:val="true"/>
          <w:lang w:bidi="fa-IR"/>
        </w:rPr>
        <w:t>و الأصل فی معناه الامتناع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الجمل الثلاث مسوقة لبیان جوامع أحواله بالنسبة إلی الخالق و المخلوق،فقوله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بالنسبة إلی ربه،و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بالنسبة إلی والدیه،و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بالنسبة إلی سائر الناس، فکان رءوفا رحیما بهم ناصحا متواضعا لهم یعین ضعفاءهم و یهدی المسترشدین منهم، و به یظهر أیضا أن تفسیر بعضهم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عاصیا لربه لیس علی 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قریب المعنی من الأمن،و الذی یظهر من موارد استعمالها فی الفرق بینهما أن الأمن خلو المحل مما یکرهه الإنسان و یخاف منه و السلام کون المحل بحیث کل ما یلقاه الإنسان فیه فهو یلائمه من غیر أن یکرهه و یخاف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تنکیر السلام لإفادة التفخیم أی سلام فخیم علیه مما یکرهه فی هذه الأیام الثلاثة التی کل واحد منها مفتتح عالم من العوالم التی یدخلها الإنسان و یعیش فیها فسلام علیه یوم ولد فلا یمسه مکروه فی الدنیا یزاحم سعادته،و سلام علیه یوم یموت، فسیعیش فی البرزخ عیشة نعیمة،و سلام علیه یوم یبعث حیا فیحیا فیها بحقیقة الحیاة و لا نصب و لا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تقیید البعث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أنه سیقتل شهیدا لقوله تعالی فی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التعبیر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لتمثیل أن التسلیم فی حال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841894_73709187"/>
      <w:bookmarkStart w:id="21" w:name="_Toc7"/>
      <w:bookmarkEnd w:id="20"/>
      <w:r>
        <w:rPr>
          <w:rtl w:val="true"/>
        </w:rPr>
        <w:t>(</w:t>
      </w:r>
      <w:r>
        <w:rPr>
          <w:rtl w:val="true"/>
        </w:rPr>
        <w:t>بحث روائی</w:t>
      </w:r>
      <w:r>
        <w:rPr>
          <w:rtl w:val="true"/>
        </w:rPr>
        <w:t>)</w:t>
      </w:r>
      <w:bookmarkEnd w:id="21"/>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یا کهیعص</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المعانی،بإسناده عن سفیان بن سعید الثوری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کهیعص معناه أنا الکافی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العالم الصادق الوعد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أیضا ما یقرب منه عن محمد بن عمارة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عزیز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بدل کبیر،و روی عنه أیضا بطرق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هاد حکیم علیم صادق و روی عن ابن مسعود و غیره ذلک،و محصل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المقطعة مأخوذة من أوائل الأسماء الحسنی علی اختلافها کالکاف من الکافی أو الکبیر أو الکریم و هکذا غیر أنه لا یتم فی الیاء فقد أخذ فی الروایات من الولی أو الحکیم أو العزیز کما فی بعضها،</w:t>
      </w:r>
    </w:p>
    <w:p>
      <w:pPr>
        <w:pStyle w:val="BookText"/>
        <w:rPr/>
      </w:pPr>
      <w:r>
        <w:rPr>
          <w:rFonts w:ascii="IRNazanin" w:hAnsi="IRNazanin" w:eastAsia="IRNazanin"/>
          <w:color w:val="111111"/>
          <w:sz w:val="28"/>
          <w:sz w:val="28"/>
          <w:szCs w:val="28"/>
          <w:rtl w:val="true"/>
          <w:lang w:bidi="fa-IR"/>
        </w:rPr>
        <w:t>و روی فیه،عن أم هانئ 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معناها کاف هاد عالم صادق ،و قد أهمل فی الحدیث حرف الیاء،و قد تقدم فی بیان الآیة بعض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أَکُنْ بِدُعٰائِکَ رَبِّ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دعائی خائبا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خِفْتُ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العمومة و بنو العم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علی بن الحسین و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خِفْتُ الْمَوٰالِیَ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تشدید الفاء و کسر التاء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قرأ جمع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الإحتجاج،روی عبد الله بن الحسن بإسناده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أجمع أبو بکر علی منع فاطمة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بلغها ذلک جاءت إلیه 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قحافة أ فی کتاب الله أن ترث أباک و لا أرث أبی؟لقد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فعلی عمد ترکتم کتاب الله و نبذتموه وراء ظهورکم؟إذ یقول فیما اقتص من خبر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لِی مِنْ لَدُنْکَ وَلِیًّا  یَرِثُنِی وَ یَرِثُ مِنْ آلِ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الروایة مروی بطرق من الشیعة و غیرهم،و استدلالها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کون المراد بالوراثة فی الآیة وراثة المال،و قد تقدم الکلام فی ذلک فی بیان الآیة،و قد ورد من طرق أهل السنة بعض ما یدل علی ذلک</w:t>
      </w:r>
    </w:p>
    <w:p>
      <w:pPr>
        <w:pStyle w:val="BookText"/>
        <w:rPr/>
      </w:pPr>
      <w:r>
        <w:rPr>
          <w:rFonts w:ascii="IRNazanin" w:hAnsi="IRNazanin" w:eastAsia="IRNazanin"/>
          <w:color w:val="111111"/>
          <w:sz w:val="28"/>
          <w:sz w:val="28"/>
          <w:szCs w:val="28"/>
          <w:rtl w:val="true"/>
          <w:lang w:bidi="fa-IR"/>
        </w:rPr>
        <w:t>ففی الدر المنثور، عن عدة من أصحاب الجوامع عن الحسن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أخی زکریا ما کان علیه من ورثة،و یرحم الله أخی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یأوی إلی رکن شدید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فیه،أیضا عن الفاریابی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زکریا لا یولد له فسأل ربه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لَدُنْکَ وَلِیًّا  یَرِثُنِی وَ یَرِثُ مِنْ آلِ 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مالی و یرث من آل یعقوب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أهل السنة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یرثون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یورثون لما صح عندهم من الأخبار،و قد جاء أیضا ذلک من طریق الشیعة</w:t>
      </w:r>
    </w:p>
    <w:p>
      <w:pPr>
        <w:pStyle w:val="BookText"/>
        <w:rPr/>
      </w:pPr>
      <w:r>
        <w:rPr>
          <w:rFonts w:ascii="IRNazanin" w:hAnsi="IRNazanin" w:eastAsia="IRNazanin"/>
          <w:color w:val="111111"/>
          <w:sz w:val="28"/>
          <w:sz w:val="28"/>
          <w:szCs w:val="28"/>
          <w:rtl w:val="true"/>
          <w:lang w:bidi="fa-IR"/>
        </w:rPr>
        <w:t>فقد روی الکلینی فی الکافی،عن أبی البختری عن أبی عبد الله جعفر الصادق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العلماء ورثة الأنبیاء،و ذلک أن الأنبیاء لم یورثوا درهما و لا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ورثوا أحادیث من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بشیء منها فقد أخذ بحظ وافر ،و کلمة إنما مفیدة للحصر قطعا باعتراف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الوراثة فی الآیة محمولة علی ما سمعت،و لا نسلم کونها حقیقة لغویة فی وراثة المال بل هی حقیقة فیما یعم وراثة العلم و المنصب و المال،و إنما صارت لغلبة الاستعمال فی عرف الفقهاء مختصة بالمال کالمنقولات العرفیة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سلمنا أنها مجاز فی ذلک فهو مجاز متعارف مشهور خصوصا فی استعمال القرآن المجید بحیث یساوی الحقیقة،و من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وَرِثُوا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أُورِثُوا الْکِتٰابَ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الْأَرْضَ لِلّٰهِ یُورِثُهٰا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مِیرٰاثُ السَّمٰاوٰاتِ وَ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داعی إلی الصرف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متحقق و هی صیانة قول المعصوم عن الکذب و دون تأویله خرط القتاد،و الآثار الدالة علی أنهم یورثون المال لا یعول علیها عند النقاد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البعض أنه لا یجوز حمل الوراثة هنا علی وراثة النبوة لئلا یلغو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قدمنا ما یعلم منه ما فیه،و زعم أن کسبیة الشیء تمنع من کونه موروثا لیس بشیء فقد تعلقت الوراثة بما لیس بکسبی فی کلام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أیضا ما</w:t>
      </w:r>
    </w:p>
    <w:p>
      <w:pPr>
        <w:pStyle w:val="BookText"/>
        <w:rPr/>
      </w:pPr>
      <w:r>
        <w:rPr>
          <w:rFonts w:ascii="IRNazanin" w:hAnsi="IRNazanin" w:eastAsia="IRNazanin"/>
          <w:color w:val="111111"/>
          <w:sz w:val="28"/>
          <w:sz w:val="28"/>
          <w:szCs w:val="28"/>
          <w:rtl w:val="true"/>
          <w:lang w:bidi="fa-IR"/>
        </w:rPr>
        <w:t>رواه الکلینی فی الکافی،عن أبی عبد الله رضی الله عنه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سلیمان ورث داود،و إن محمدا ص ورث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وراثة النبی سلیمان لا یتصور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وراثة غیر العلم و النبوة و نحوهما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للبحث جهة کلامیة ترجع إلی أمر فدک و هی من قری خیبر و قد کانت فی ید فاطمة بنت رسول الله ص فانتزعها من یدها الخلیفة الأول استنادا إلی حدیث</w:t>
      </w:r>
    </w:p>
    <w:p>
      <w:pPr>
        <w:pStyle w:val="BookText"/>
        <w:rPr/>
      </w:pPr>
      <w:r>
        <w:rPr>
          <w:rFonts w:ascii="IRNazanin" w:hAnsi="IRNazanin" w:eastAsia="IRNazanin"/>
          <w:color w:val="111111"/>
          <w:sz w:val="28"/>
          <w:sz w:val="28"/>
          <w:szCs w:val="28"/>
          <w:rtl w:val="true"/>
          <w:lang w:bidi="fa-IR"/>
        </w:rPr>
        <w:t>رواها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لا یورثون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ترکوه صدقة ،و قد طالت المشاجرة فیه بین متکلمی الشیعة و أهل السنة و هو نوع بحث خارج عن غرض هذا الکتاب فلا نتعرض له،و جهة تفسیریة یهمنا التعرض لها لتعلقها بمدلول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یَرِثُنِی وَ یَرِثُ مِنْ آلِ یَعْقُوبَ وَ اجْعَلْهُ رَبِّ رَضِیًّا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ذلک أیضا من طریق الشیعة إلخ،فالروایة فی ذلک غیر منحصرة فیما نقله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روی ما فی مضمونها عن النبی ص أیضا من طریقهم،و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یسبق إلی ذهن کل 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لیس من شأنهم أن یهتموا بجمع المال و ترکه لمن خلفهم من الورثة و إنما الذی من شأنهم أن یترکوا لمن خلفهم الحکمة،و هذا معنی سائغ و استعمال شائع لا سبیل إلی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کونها حقیقة لغویة فی وراثة المال إلی آخر ما ذکره فلیس الکلام فی کونه حقیقة لغویة فی شیء أو مجازا مشهورا أو غیر مشهور و لا إصرار علی شیء من ذلک،و إنما الکلام فی أن الوراثة سواء کانت حقیقة فی وراثة المال مجازا فی مثل العلم و الحکمة أو حقیقة مشترکة بین ما یتعلق بالمال و ما یتعلق بمثل العلم و الحکمة تحتاج فی إرادة وراثة العلم و الحکمة إلی قرینة صارفة أو معینة و سیاق الآیة و سائر آیات القصة فی سورتی آل عمران و الأنبیاء و القرائن الحافة بها تأبی إرادة وراثة العلم و نحوه من لفظة یرثنی فضلا أن یصرف عنها أو یعینها علی ما قدمنا توضیحه فی بیان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یصح تعلق الوراثة بالنبوة علی ما یتحصل من تعلیم القرآن أنها موهبة إلهیة لا تقبل الانتقال و التحول،و لا ریب أن الترک و الانتقال مأخوذ فی مفهوم الوراثة کوراثة المال و الملک و المنصب و العلم و نحو ذلک و لذا لم یرد استعمال الوراثة فی النبوة و الرسالة فی کتاب و لا سنة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الداعی متحقق و هی صیانة قول المعصوم عن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ففیه </w:t>
      </w:r>
    </w:p>
    <w:p>
      <w:pPr>
        <w:pStyle w:val="BookText"/>
        <w:rPr/>
      </w:pPr>
      <w:r>
        <w:rPr>
          <w:rFonts w:ascii="IRNazanin" w:hAnsi="IRNazanin" w:eastAsia="IRNazanin"/>
          <w:color w:val="111111"/>
          <w:sz w:val="28"/>
          <w:sz w:val="28"/>
          <w:szCs w:val="28"/>
          <w:rtl w:val="true"/>
          <w:lang w:bidi="fa-IR"/>
        </w:rPr>
        <w:t>اعتراف بأن لا قرینة علی إرادة غیر المال من لفظة یرثنی من جهة سیاق الآیات بل الأمر بالعکس و إنما اضطرهم إلی الحمل المذکور حفظ ظاهر الحدیث لصحته عندهم و فیه أنه لا معنی لتوقف کلامه تعالی فی الدلالة الاستعمالیة علی قرینة منفصلة و خاصة من غیر کلامه تعالی و خاصة مع احتفاف الکلام بقرائن مخالفة،و هذا غیر تخصیص روایات الأحکام و تقییدها لعمومات آیات الأحکام و مطلقاتها،فإن ذلک تصرف فی محصل المراد من الخطاب لا فی دلالة اللفظ بحسب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معنی لحجیة أخبار الآحاد فی غیر الأحکام الشرعیة التی ینحصر فیها الجعل التشریعی لا سیما مع مخالفة الکتاب و هذه کلها أمور مبینة فی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قدمنا ما یعلم منه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اجْعَلْهُ رَبِّ 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وَلِیًّا  یَرِثُنِی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النبوة أو أخذ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رَضِیًّا ،بمعنی المرضی عند الناس دفعا للغو الکلام و قد قدمنا فی بیان الآیة ما یعلم منه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زکریا لما دعا ربه أن یهب له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 بما نادته به أحب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الصوت من الله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آیة ذلک أن یمسک لسانه عن الکلام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أمسک لسانه و لم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أنه لا یقدر علی ذلک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النعمانی،بإسناده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سألوه عن معنی الوحی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وحی النبوة و منه وحی الإلهام و منه وحی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 إلی أن قال و أما وحی الإشارة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مِنَ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 إِلَیْهِمْ أَنْ سَبِّحُوا بُکْرَةً وَ عَشِیًّا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أشار إلیهم کقوله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تُکَلِّمَ النّٰاسَ ثَلاٰثَةَ أَیّٰامٍ إِلاّٰ رَمْزاً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الصبیان قالوا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بنا نلعب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للعب خلقنا،فأنزل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ذلک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المنثور،هذا المعنی عن ابن عساکر عن معاذ بن جبل مرفوعا،و روی أیضا ما فی معناه عن ابن عباس عن النبی 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الکافی،بإسناده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إلی فأجدت النظر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أنظر إلی رأسه و رجلیه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لأصف قامته لأصحابنا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کذلک حتی قعد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الله احتج فی الإمامة بمثل ما احتج به فی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الْحُکْمَ صَبِیًّا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حَتّٰی إِذٰا بَلَغَ أَشُدَّهُ وَ بَلَغَ أَرْبَعِینَ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یجوز أن یؤتی الحکمة و هو صبی،و یجوز أن یؤتی الحکمة و هو ابن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تفسیر الحکم بالحکمة فتؤید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الرزاق و أحمد فی الزهد و عبد بن حمید و ابن المنذر و ابن أبی حاتم عن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یَکُنْ جَبّٰاراً 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سعید بن المسیب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یلقی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ذا ذنب إلا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أذنب یحیی بن زکریا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بامرأة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أحمد و الحکیم الترمذی فی نوادر الأصول و الحاکم و ابن مردویه عن ابن عباس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قد أخطأ أو هم بخطیئة إلا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یهم بخطیئة و لم یعملها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 بألفاظ مختلفة و ینبغی تخصیص الجمیع بأهل العصمة من الأنبیاء و الأئمة و إن کانت آبیة عنه ظاهرا لکن الظاهر أن ذلک ناشئ من سوء تعبیر الرواة لابتلائهم بالنقل بالمعنی و توغلهم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الأخبار فی زهد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فوق الإحصاء،و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العشب و یلبس اللیف و بکی من خشیة الله حتی اتخذت الدموع مجری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عن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علی أحد إلا علی یحیی بن زکریا و الحسین بن علی،و حمرتها بکاؤها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المعنی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قاتل یحیی 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الحسین ولد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الحاکم و ابن عساکر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محمد ص</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قتلت بیحیی بن زکریا سبعین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قاتل بابن ابنتک سبعین ألفا و سبعین ألفا</w:t>
      </w:r>
      <w:r>
        <w:rPr>
          <w:rFonts w:eastAsia="IRNazanin" w:cs="IRNazanin"/>
          <w:color w:val="111111"/>
          <w:sz w:val="28"/>
          <w:szCs w:val="28"/>
          <w:rtl w:val="true"/>
          <w:lang w:bidi="fa-IR"/>
        </w:rPr>
        <w:t xml:space="preserve">. </w:t>
      </w:r>
      <w:bookmarkStart w:id="22" w:name="pg11953_155787"/>
    </w:p>
    <w:p>
      <w:pPr>
        <w:pStyle w:val="BookText"/>
        <w:rPr/>
      </w:pPr>
      <w:bookmarkEnd w:id="22"/>
      <w:r>
        <w:rPr>
          <w:rFonts w:ascii="IRNazanin" w:hAnsi="IRNazanin" w:eastAsia="IRNazanin"/>
          <w:color w:val="111111"/>
          <w:sz w:val="28"/>
          <w:sz w:val="28"/>
          <w:szCs w:val="28"/>
          <w:rtl w:val="true"/>
          <w:lang w:bidi="fa-IR"/>
        </w:rPr>
        <w:t>و فی الکافی،بإسناده 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عنی بقوله فی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حَنٰاناً مِنْ لَدُنّٰا وَ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تحنن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 من تحنن الله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عیون الأخبار،بإسناده إلی یاسر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أوحش ما یکون هذا الخلق فی ثلاث 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یولد و یخرج من بطن أمه فیری الدنیا،و یوم یموت فیعاین الآخرة و أهلها،و یوم یبعث فیری أحکاما لم یرها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سلم الله عز و جل علی یحیی فی هذه الثلاثة المواطن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روعته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سلم عیسی بن مریم علی نفسه فی هذه الثلاثة المواطن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w:t>
      </w:r>
    </w:p>
    <w:p>
      <w:pPr>
        <w:pStyle w:val="Heading4"/>
        <w:numPr>
          <w:ilvl w:val="3"/>
          <w:numId w:val="1"/>
        </w:numPr>
        <w:rPr/>
      </w:pPr>
      <w:bookmarkStart w:id="23" w:name="__RefHeading___Toc14841896_73709187"/>
      <w:bookmarkStart w:id="24" w:name="_Toc8"/>
      <w:bookmarkEnd w:id="23"/>
      <w:r>
        <w:rPr>
          <w:rtl w:val="true"/>
        </w:rPr>
        <w:t>(</w:t>
      </w:r>
      <w:r>
        <w:rPr>
          <w:rtl w:val="true"/>
        </w:rPr>
        <w:t>قصة زکریا فی القرآن</w:t>
      </w:r>
      <w:r>
        <w:rPr>
          <w:rtl w:val="true"/>
        </w:rPr>
        <w:t>)</w:t>
      </w:r>
      <w:bookmarkEnd w:id="24"/>
    </w:p>
    <w:p>
      <w:pPr>
        <w:pStyle w:val="Heading5"/>
        <w:numPr>
          <w:ilvl w:val="4"/>
          <w:numId w:val="1"/>
        </w:numPr>
        <w:rPr/>
      </w:pPr>
      <w:bookmarkStart w:id="25" w:name="__RefHeading___Toc14841898_73709187"/>
      <w:bookmarkStart w:id="26" w:name="_Toc9"/>
      <w:bookmarkEnd w:id="25"/>
      <w:r>
        <w:rPr>
          <w:rtl w:val="true"/>
        </w:rPr>
        <w:t>وصفه</w:t>
      </w:r>
      <w:r>
        <w:rPr>
          <w:rtl w:val="true"/>
        </w:rPr>
        <w:t>(</w:t>
      </w:r>
      <w:r>
        <w:rPr>
          <w:rtl w:val="true"/>
        </w:rPr>
        <w:t>ع</w:t>
      </w:r>
      <w:r>
        <w:rPr>
          <w:rtl w:val="true"/>
        </w:rPr>
        <w:t>):</w:t>
      </w:r>
      <w:bookmarkEnd w:id="26"/>
    </w:p>
    <w:p>
      <w:pPr>
        <w:pStyle w:val="BookText"/>
        <w:rPr/>
      </w:pPr>
      <w:r>
        <w:rPr>
          <w:rFonts w:ascii="IRNazanin" w:hAnsi="IRNazanin" w:eastAsia="IRNazanin"/>
          <w:color w:val="111111"/>
          <w:sz w:val="28"/>
          <w:sz w:val="28"/>
          <w:szCs w:val="28"/>
          <w:rtl w:val="true"/>
          <w:lang w:bidi="fa-IR"/>
        </w:rPr>
        <w:t>وصفه الله سبحانه فی کلامه بالنبوة و الوحی، و وصفه فی أول سورة مریم بالعبودیة،و ذکره فی سورة الأنعام فی عداد الأنبیاء و عدة من الصالحین ثم من المجتبین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المهدیین</w:t>
      </w:r>
      <w:r>
        <w:rPr>
          <w:rFonts w:eastAsia="IRNazanin" w:cs="IRNazanin"/>
          <w:color w:val="111111"/>
          <w:sz w:val="28"/>
          <w:szCs w:val="28"/>
          <w:rtl w:val="true"/>
          <w:lang w:bidi="fa-IR"/>
        </w:rPr>
        <w:t>.</w:t>
      </w:r>
    </w:p>
    <w:p>
      <w:pPr>
        <w:pStyle w:val="Heading5"/>
        <w:numPr>
          <w:ilvl w:val="4"/>
          <w:numId w:val="1"/>
        </w:numPr>
        <w:rPr/>
      </w:pPr>
      <w:bookmarkStart w:id="27" w:name="__RefHeading___Toc14841900_73709187"/>
      <w:bookmarkStart w:id="28" w:name="_Toc10"/>
      <w:bookmarkEnd w:id="27"/>
      <w:r>
        <w:rPr>
          <w:rtl w:val="true"/>
        </w:rPr>
        <w:t>تاریخ حیاته</w:t>
      </w:r>
      <w:r>
        <w:rPr>
          <w:rtl w:val="true"/>
        </w:rPr>
        <w:t>:</w:t>
      </w:r>
      <w:bookmarkEnd w:id="28"/>
    </w:p>
    <w:p>
      <w:pPr>
        <w:pStyle w:val="BookText"/>
        <w:rPr/>
      </w:pPr>
      <w:r>
        <w:rPr>
          <w:rFonts w:ascii="IRNazanin" w:hAnsi="IRNazanin" w:eastAsia="IRNazanin"/>
          <w:color w:val="111111"/>
          <w:sz w:val="28"/>
          <w:sz w:val="28"/>
          <w:szCs w:val="28"/>
          <w:rtl w:val="true"/>
          <w:lang w:bidi="fa-IR"/>
        </w:rPr>
        <w:t>لم یذکر من أخباره فی القرآن إلا دعاؤه لطلب الولد و استجابته و إعطاؤه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ما رأی من أمر مریم فی عبادتها و کرامتها عند الله ما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سبحانه أن زکریا تکفل مریم لفقدها أباها عمران ثم لما نشأت اعتزلت عن الناس و اشتغلت بالعبادة فی محراب لها فی المسجد،و کان یدخل علیها زکریا یتفقدها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هنالک دعا زکریا ربه و سأله أن یهب له من امرأته ذریة طیبة و کان هو شیخا فانیا و امرأته عاقرا فاستجیب له و نادته الملائکة و هو قائم یصلی فی المحراب إن الله یبشرک بغلام اسمه یحیی فسأل ربه آیة لتطمئن نفسه أن النداء من جانبه سبحانه </w:t>
      </w:r>
      <w:bookmarkStart w:id="29" w:name="pg11953_155788"/>
    </w:p>
    <w:p>
      <w:pPr>
        <w:pStyle w:val="BookText"/>
        <w:rPr/>
      </w:pPr>
      <w:bookmarkEnd w:id="29"/>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آیتک أن یعتقل لسانک فلا تکلم الناس ثلاثة أیام إلا رمزا و کان کذلک و خرج علی قومه من المحراب و أشار إلیهم أن سبحوا بکرة و عشیا و أصلح الله له زوجه فولدت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فی القرآن مآل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ارتحاله لکن وردت أخبار متکاثرة من طرق العامة و الخاصة،أن قومه قتلوه و ذلک أن أعداءه قصدوه بالقتل فهرب منهم و التجأ إلی شجرة فانفرجت له فدخل جوفها ثم التأمت فدلهم الشیطان علیه و أمرهم أن ینشروا الشجرة بالمنشار ففعلوا و قطعوه نصفین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الأخبار أن السبب فی قتله أنهم اتهموه فی أمر مریم و حبلها بالمسیح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وحده کان المتردد إلیها الداخل علیها،و قیل غیر ذلک</w:t>
      </w:r>
      <w:r>
        <w:rPr>
          <w:rFonts w:eastAsia="IRNazanin" w:cs="IRNazanin"/>
          <w:color w:val="111111"/>
          <w:sz w:val="28"/>
          <w:szCs w:val="28"/>
          <w:rtl w:val="true"/>
          <w:lang w:bidi="fa-IR"/>
        </w:rPr>
        <w:t>.</w:t>
      </w:r>
    </w:p>
    <w:p>
      <w:pPr>
        <w:pStyle w:val="Heading4"/>
        <w:numPr>
          <w:ilvl w:val="3"/>
          <w:numId w:val="1"/>
        </w:numPr>
        <w:rPr/>
      </w:pPr>
      <w:bookmarkStart w:id="30" w:name="__RefHeading___Toc14841902_73709187"/>
      <w:bookmarkStart w:id="31" w:name="_Toc11"/>
      <w:bookmarkEnd w:id="30"/>
      <w:r>
        <w:rPr>
          <w:rtl w:val="true"/>
        </w:rPr>
        <w:t>(</w:t>
      </w:r>
      <w:r>
        <w:rPr>
          <w:rtl w:val="true"/>
        </w:rPr>
        <w:t>قصة یحیی</w:t>
      </w:r>
      <w:r>
        <w:rPr>
          <w:rtl w:val="true"/>
        </w:rPr>
        <w:t>(</w:t>
      </w:r>
      <w:r>
        <w:rPr>
          <w:rtl w:val="true"/>
        </w:rPr>
        <w:t>ع</w:t>
      </w:r>
      <w:r>
        <w:rPr>
          <w:rtl w:val="true"/>
        </w:rPr>
        <w:t>)</w:t>
      </w:r>
      <w:r>
        <w:rPr>
          <w:rtl w:val="true"/>
        </w:rPr>
        <w:t>فی القرآن</w:t>
      </w:r>
      <w:r>
        <w:rPr>
          <w:rtl w:val="true"/>
        </w:rPr>
        <w:t>)</w:t>
      </w:r>
      <w:bookmarkEnd w:id="31"/>
    </w:p>
    <w:p>
      <w:pPr>
        <w:pStyle w:val="Heading5"/>
        <w:numPr>
          <w:ilvl w:val="4"/>
          <w:numId w:val="1"/>
        </w:numPr>
        <w:rPr/>
      </w:pPr>
      <w:bookmarkStart w:id="32" w:name="__RefHeading___Toc14841904_73709187"/>
      <w:bookmarkStart w:id="33" w:name="_Toc12"/>
      <w:bookmarkEnd w:id="32"/>
      <w:r>
        <w:rPr/>
        <w:t>1</w:t>
      </w:r>
      <w:r>
        <w:rPr>
          <w:rtl w:val="true"/>
        </w:rPr>
        <w:t>-</w:t>
      </w:r>
      <w:r>
        <w:rPr>
          <w:rtl w:val="true"/>
        </w:rPr>
        <w:t>الثناء علیه</w:t>
      </w:r>
      <w:r>
        <w:rPr>
          <w:rtl w:val="true"/>
        </w:rPr>
        <w:t>:</w:t>
      </w:r>
      <w:bookmarkEnd w:id="33"/>
    </w:p>
    <w:p>
      <w:pPr>
        <w:pStyle w:val="BookText"/>
        <w:rPr/>
      </w:pPr>
      <w:r>
        <w:rPr>
          <w:rFonts w:ascii="IRNazanin" w:hAnsi="IRNazanin" w:eastAsia="IRNazanin"/>
          <w:color w:val="111111"/>
          <w:sz w:val="28"/>
          <w:sz w:val="28"/>
          <w:szCs w:val="28"/>
          <w:rtl w:val="true"/>
          <w:lang w:bidi="fa-IR"/>
        </w:rPr>
        <w:t>ذکره الله فی بضعة مواضع من کلامه و أثنی علیه ثناء جمیلا فوصفه بأنه کان مصدقا بکلمة من الله و هو تصدیقه بنبوة المسیح،و أنه کان سیدا یسود قومه،و أنه کان حصورا لا یأتی النساء،و کان نبیا و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المجتبین و هم المخلصون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الله هو سماه بیحیی و لم یجعل له من قبل سمیا،و أمره بأخذ الکتاب بقوة و آتاه الحکم صبیا،و سلم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 بیت زکریا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یحیی و أبوه و أمه</w:t>
      </w:r>
      <w:r>
        <w:rPr>
          <w:rFonts w:eastAsia="IRNazanin" w:cs="IRNazanin"/>
          <w:color w:val="111111"/>
          <w:sz w:val="28"/>
          <w:szCs w:val="28"/>
          <w:rtl w:val="true"/>
          <w:lang w:bidi="fa-IR"/>
        </w:rPr>
        <w:t>.</w:t>
      </w:r>
    </w:p>
    <w:p>
      <w:pPr>
        <w:pStyle w:val="Heading5"/>
        <w:numPr>
          <w:ilvl w:val="4"/>
          <w:numId w:val="1"/>
        </w:numPr>
        <w:rPr/>
      </w:pPr>
      <w:bookmarkStart w:id="34" w:name="__RefHeading___Toc14841906_73709187"/>
      <w:bookmarkStart w:id="35" w:name="_Toc13"/>
      <w:bookmarkEnd w:id="34"/>
      <w:r>
        <w:rPr/>
        <w:t>2</w:t>
      </w:r>
      <w:r>
        <w:rPr>
          <w:rtl w:val="true"/>
        </w:rPr>
        <w:t>-</w:t>
      </w:r>
      <w:r>
        <w:rPr>
          <w:rtl w:val="true"/>
        </w:rPr>
        <w:t>تاریخ حیاته</w:t>
      </w:r>
      <w:r>
        <w:rPr>
          <w:rtl w:val="true"/>
        </w:rPr>
        <w:t>:</w:t>
      </w:r>
      <w:bookmarkEnd w:id="35"/>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لأبویه علی خرق العادة فقد کان أبوه شیخا فانیا و أمه عاقرا فرزقهما الله یحیی و هما آیسان من الولد،و أخذ بالرشد و العبادة و الزهد فی صغره و آتاه الله الحکم صبیا،و قد تجرد للتنسک و الزهد و الانقطاع فلم یتزوج قط و لا ألهاه شیء من ملاذ الدنیا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معاصرا لعیسی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 نبوته،و کان سیدا فی قومه تحن </w:t>
      </w:r>
      <w:bookmarkStart w:id="36" w:name="pg11953_155789"/>
    </w:p>
    <w:p>
      <w:pPr>
        <w:pStyle w:val="BookText"/>
        <w:rPr/>
      </w:pPr>
      <w:bookmarkEnd w:id="36"/>
      <w:r>
        <w:rPr>
          <w:rFonts w:ascii="IRNazanin" w:hAnsi="IRNazanin" w:eastAsia="IRNazanin"/>
          <w:color w:val="111111"/>
          <w:sz w:val="28"/>
          <w:sz w:val="28"/>
          <w:szCs w:val="28"/>
          <w:rtl w:val="true"/>
          <w:lang w:bidi="fa-IR"/>
        </w:rPr>
        <w:t>إلیه القلوب و تمیل إلیه النفوس و یجتمع إلیه الناس فیعظهم و یدعوهم إلی التوبة و یأمرهم بالتقوی حتی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فی القرآن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ورد فی الأخبار أنه کان السبب فی قتله أن امرأة بغیا افتتن بها ملک بنی إسرائیل و کان یأتیها فنهاه یحیی و وبخه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مکرما عند الملک یطیع أمره و یسمع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فأضمرت المرأة عداوته و طلبت من الملک رأس یحیی و ألحت علیه فأمر به فذبح و أهدی إلیها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الأخبار أن التی طلبت منه رأس یحیی کانت ابنة أخی الملک و کان یرید أن یتزوج بها فنهاه یحیی عن ذلک فزینتها أمها بما یأخذ بمجامع قلب الملک و أرسلتها إلیه و لقنتها إذا منح الملک علیها بسؤال حاجة أن تسأله رأس یحیی ففعلت فذبح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رأسه فی طست من ذهب و أهدی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نوادر کثیرة من زهده و تنسکه و بکائه من خشیة الله و مواعظه و حکمه</w:t>
      </w:r>
      <w:r>
        <w:rPr>
          <w:rFonts w:eastAsia="IRNazanin" w:cs="IRNazanin"/>
          <w:color w:val="111111"/>
          <w:sz w:val="28"/>
          <w:szCs w:val="28"/>
          <w:rtl w:val="true"/>
          <w:lang w:bidi="fa-IR"/>
        </w:rPr>
        <w:t>.</w:t>
      </w:r>
    </w:p>
    <w:p>
      <w:pPr>
        <w:pStyle w:val="Heading5"/>
        <w:numPr>
          <w:ilvl w:val="4"/>
          <w:numId w:val="1"/>
        </w:numPr>
        <w:rPr/>
      </w:pPr>
      <w:bookmarkStart w:id="37" w:name="__RefHeading___Toc14841908_73709187"/>
      <w:bookmarkStart w:id="38" w:name="_Toc14"/>
      <w:bookmarkEnd w:id="37"/>
      <w:r>
        <w:rPr/>
        <w:t>3</w:t>
      </w:r>
      <w:r>
        <w:rPr>
          <w:rtl w:val="true"/>
        </w:rPr>
        <w:t>-</w:t>
      </w:r>
      <w:r>
        <w:rPr>
          <w:rtl w:val="true"/>
        </w:rPr>
        <w:t>قصة زکریا و یحیی فی الإنجیل</w:t>
      </w:r>
      <w:r>
        <w:rPr>
          <w:rtl w:val="true"/>
        </w:rPr>
        <w:t>:</w:t>
      </w:r>
      <w:bookmarkEnd w:id="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أیام هیردوس ملک الیهودیة کاهن اسمه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فرقة أبیا و امرأته من بنات هارون و اسمها إلیصابات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کلاهما بارین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سالکین فی جمیع وصایا الرب و أحکامه بلا 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لهما ولد إذ کانت إلیصابات عاقرا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کلاهما متقدمین فی أیامهما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هو یکهن فی نوبة فرقته أمام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عادة الکهنوت،أصابته القرعة أن یدخل إلی هیکل الرب و یبخر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جمهور الشعب یصلون خارجا وقت 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له ملاک الرب واقفا عن یمین مذبح البخور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زکریا اضطرب و وقع علیه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الملاک لا تخف یا زکریا لأن طلبتک قد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امرأتک إلیصابات ستلد ابنا و تسمیه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لک فرج و ابتهاج و کثیرون سیفرحون بولادته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یکون عظیما أمام الرب و خمرا و مسکرا لا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بطن أمه یمتلئ من الروح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کثیرین من بنی إسرائیل إلی الرب إلههم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یتقدم أمامه بروح </w:t>
      </w:r>
    </w:p>
    <w:p>
      <w:pPr>
        <w:pStyle w:val="BookText"/>
        <w:rPr/>
      </w:pPr>
      <w:r>
        <w:rPr>
          <w:rFonts w:ascii="IRNazanin" w:hAnsi="IRNazanin" w:eastAsia="IRNazanin"/>
          <w:color w:val="111111"/>
          <w:sz w:val="28"/>
          <w:sz w:val="28"/>
          <w:szCs w:val="28"/>
          <w:rtl w:val="true"/>
          <w:lang w:bidi="fa-IR"/>
        </w:rPr>
        <w:t>إیلیا و قوته لیرد قلوب الآباء إلی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العصاة إلی فکر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یهیئ للرب شعبا مستعدا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زکریا للملاک کیف أعلم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أنا شیخ و امرأتی متقدمة فی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الملاک و قال أنا جبریل الواقف قدام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أرسلت لأکلمک و أبشرک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أنت تکون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أن تتکلم إلی الیوم الذی یکون فیه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لم تصدق کلامی الذی سیتم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الشعب منتظرین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متعجبین من إبطائه فی 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لم یستطع أن یکلمهم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ففهموا أنه قد رأی رؤیا فی الهیکل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یومئ إلیهم و بقی صامتا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کملت أیام خدمته مضی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تلک الأیام حبلت إلیصابات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أخفت نفسها خمسة أشهر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قد فعل بی الرب فی الأیام التی فیها 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لینزع عاری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إلیصابات فتم زمانها لتلد فولدت 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جیرانها و أقرباؤها أن الرب عظم رحمته لها ففرحوا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الیوم جاءوا لیختنوا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سموه باسم أبیه زکریا فأجابت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لا بل یسمی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لها لیس أحد فی عشیرتک یسمی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أومئوا إلی أبیه ما ذا یرید أن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لوحا و کتب قائلا اسمه یوحنا فتعجب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 انفتح فمه و لسانه و تکلم و 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خوف علی کل جیرانهم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تحدث بهذه الأمور جمیعها فی کل جبال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فأودعها جمیع السامعین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أ تری ما ذا یکون هذا الصبی و کانت ید الرب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امتلأ زکریا أبوه من الروح القدس و تنبأ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الخامسة عشرة من سلطنة طیباریوس 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بیلاطس النبطی والیا علی الیهودیة،و هیرودس رئیس ربع علی الجلیل،و فیلبس أخوه رئیس ربع علی إیطوریة و کورة تراخوتینس،و لیسانیوس رئیس ربع علی الأبلیة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أیام رئیس الکهنة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قیافا کانت کلمة الله علی یوحنا بن زکریا فی البریة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إلی جمیع الکورة المحیطة بالأردن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یکرز بمعمودیة التوبة لمغفرة الخطایا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مکتوب فی سفر أقوال أشعیا النبی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خارج فی البریة أعدوا طریق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اصنعوا سبله مستقیمة،کل واد یمتلئ و کل جبل و أکمة ینخفض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تصیر المعوجات مستقیمة و الشعاب طرقا 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یبصر کل بشر خلاص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 للجموع الذین خرجوا لیعمدوا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أولاد الأفاعی من أراکم أن تهربوا من الغضب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فاصنعوا أثمارا تلیق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تبتدءوا تقولون فی أنفسکم لنا إبراهیم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أن یقیم من هذه الحجارة أولادا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قد وضعت الفأس علی أصل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شجرة لا تصنع ثمرا جیدا تقطع و تلقی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الجموع قائلین فما ذا 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و قال لهم من له ثوبان فلیعط من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له طعام فلیفعل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عشارون أیضا لیعمدوا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یا معلم ما ذا 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لا تستوفوا أکثر مما فرض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جندیون أیضا قائلین و ما ذا نفعل نحن، فقال لهم لا تظلموا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تشوا بأحد و اکتفوا بعلائقکم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الشعب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یفکرون فی قلوبهم عن یوحنا لعله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یوحنا الجمیع قائلا أنا أعمدکم بماء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یأتی من هو أقوی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لست أهلا أن أحل سیور حذائه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سیعمدکم بروح القدس و نار الذی رفشه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سینقی بیدره و یجمع القمح إلی مخزنة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التبن فیحرقه بنار لا تطفأ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بأشیاء أخر کثیرة کان یعظ الشعب و یبشرهم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هیردوس رئیس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توبخ منه لسبب هیرودیا امرأة فیلبس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لسبب جمیع الشرور التی کان هیرودس یفعلها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هذا أیضا علی الجمیع أنه حبس یوحنا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اعتمد جمیع الشعب اعتمد یسوع أیضا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هیرودس نفسه کان قد أرسل و أمسک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أوثقه فی السجن من أجل هیرودیا امرأة فیلبس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قد تزوج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یوحنا کان یقول لهیرودس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أن تکون لک امرأة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فحنقت هیرودیا علیه و أرادت أن </w:t>
      </w:r>
      <w:bookmarkStart w:id="39" w:name="pg11953_155792"/>
    </w:p>
    <w:p>
      <w:pPr>
        <w:pStyle w:val="BookText"/>
        <w:rPr/>
      </w:pPr>
      <w:bookmarkEnd w:id="39"/>
      <w:r>
        <w:rPr>
          <w:rFonts w:ascii="IRNazanin" w:hAnsi="IRNazanin" w:eastAsia="IRNazanin"/>
          <w:color w:val="111111"/>
          <w:sz w:val="28"/>
          <w:sz w:val="28"/>
          <w:szCs w:val="28"/>
          <w:rtl w:val="true"/>
          <w:lang w:bidi="fa-IR"/>
        </w:rPr>
        <w:t>تقتله و لم تقدر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هیرودس کان یهاب یوحنا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رجل بار و قدیس و کان یحفظه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سمعه فعل کثیرا و سمعه بسرور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یوم موافق لما صنع هیرودس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مولده عشاء لعظمائه و قواد الألوف و وجوه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ابنة هیرودیا و رقصت،فسرت هیرودس و المتکئین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 للصبیة مهما أردت اطلبی منی فأعطیک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لها أن مهما طلبت منی لأعطینک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نصف مملکتی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قالت لأمها ما ذا أطلب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رأس یوحنا المعمدان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للوقت بسرعة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قائلة أرید أن تعطینی حالا رأس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المعمدان علی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فحزن الملک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الإقسام و المتکئین لم یرد أن یردها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فللوقت أرسل الملک سیافا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أن یؤتی برأسه فمضی و قطع رأسه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أتی برأسه علی طبق و أعطاه للصبیة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الصبیة أعطته 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سمع تلامیذه جاءوا و رفعوا جثته و وضعوها فی قبر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أخر متفرقة فی الأناجیل لا تتعدی حدود ما أوردناه و للمتدبر الناقد أن یطبق ما نقلناه من الأناجیل علی ما تقدم حتی یحصل علی موارد الاختلاف</w:t>
      </w:r>
      <w:r>
        <w:rPr>
          <w:rFonts w:eastAsia="IRNazanin" w:cs="IRNazanin"/>
          <w:color w:val="111111"/>
          <w:sz w:val="28"/>
          <w:szCs w:val="28"/>
          <w:rtl w:val="true"/>
          <w:lang w:bidi="fa-IR"/>
        </w:rPr>
        <w:t>.</w:t>
      </w:r>
    </w:p>
    <w:p>
      <w:pPr>
        <w:pStyle w:val="Heading3"/>
        <w:numPr>
          <w:ilvl w:val="2"/>
          <w:numId w:val="1"/>
        </w:numPr>
        <w:rPr/>
      </w:pPr>
      <w:bookmarkStart w:id="40" w:name="__RefHeading___Toc14841910_73709187"/>
      <w:bookmarkStart w:id="41" w:name="_Toc15"/>
      <w:bookmarkEnd w:id="40"/>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16</w:t>
      </w:r>
      <w:r>
        <w:rPr>
          <w:rtl w:val="true"/>
        </w:rPr>
        <w:t xml:space="preserve"> </w:t>
      </w:r>
      <w:r>
        <w:rPr>
          <w:rtl w:val="true"/>
        </w:rPr>
        <w:t xml:space="preserve">الی </w:t>
      </w:r>
      <w:r>
        <w:rPr/>
        <w:t>40</w:t>
      </w:r>
      <w:r>
        <w:rPr>
          <w:rtl w:val="true"/>
        </w:rPr>
        <w:t>]</w:t>
      </w:r>
      <w:bookmarkEnd w:id="41"/>
    </w:p>
    <w:p>
      <w:pPr>
        <w:pStyle w:val="Heading4"/>
        <w:numPr>
          <w:ilvl w:val="3"/>
          <w:numId w:val="1"/>
        </w:numPr>
        <w:rPr/>
      </w:pPr>
      <w:bookmarkStart w:id="42" w:name="__RefHeading___Toc14841912_73709187"/>
      <w:bookmarkStart w:id="43" w:name="_Toc16"/>
      <w:bookmarkEnd w:id="42"/>
      <w:r>
        <w:rPr>
          <w:rtl w:val="true"/>
        </w:rPr>
        <w:t>اشارة</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1953_155794"/>
      <w:bookmarkStart w:id="45" w:name="pg11953_155794"/>
      <w:bookmarkEnd w:id="45"/>
    </w:p>
    <w:p>
      <w:pPr>
        <w:pStyle w:val="Heading4"/>
        <w:numPr>
          <w:ilvl w:val="3"/>
          <w:numId w:val="1"/>
        </w:numPr>
        <w:rPr/>
      </w:pPr>
      <w:bookmarkStart w:id="46" w:name="pg11953_155794"/>
      <w:bookmarkStart w:id="47" w:name="__RefHeading___Toc14841914_73709187"/>
      <w:bookmarkStart w:id="48" w:name="_Toc17"/>
      <w:bookmarkEnd w:id="46"/>
      <w:bookmarkEnd w:id="47"/>
      <w:r>
        <w:rPr>
          <w:rtl w:val="true"/>
        </w:rPr>
        <w:t>(</w:t>
      </w:r>
      <w:r>
        <w:rPr>
          <w:rtl w:val="true"/>
        </w:rPr>
        <w:t>بیان</w:t>
      </w:r>
      <w:r>
        <w:rPr>
          <w:rtl w:val="true"/>
        </w:rPr>
        <w:t>)</w:t>
      </w:r>
      <w:bookmarkEnd w:id="48"/>
    </w:p>
    <w:p>
      <w:pPr>
        <w:pStyle w:val="BookText"/>
        <w:rPr/>
      </w:pPr>
      <w:r>
        <w:rPr>
          <w:rFonts w:ascii="IRNazanin" w:hAnsi="IRNazanin" w:eastAsia="IRNazanin"/>
          <w:color w:val="111111"/>
          <w:sz w:val="28"/>
          <w:sz w:val="28"/>
          <w:szCs w:val="28"/>
          <w:rtl w:val="true"/>
          <w:lang w:bidi="fa-IR"/>
        </w:rPr>
        <w:t>انتقال من قصة یحیی إلی قصة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القصتین شبها تاما فولادتهما علی خرق العادة،و قد أوتی عیسی الرشد و النبوة و هو صبی کیحیی،و قد أخبر أنه بر بوالدته و لیس بجبار شقی و أن السلام علیه یوم ولد و یوم یموت و یوم یبعث حیا کما أخبر الله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إلی غیر ذلک من وجوه الشبه و قد صدق یحیی بعیسی و آمن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بالکتاب القرآن أو السورة فهی جزء من الکتاب و جزء الکتاب کتاب و الاحتمالان من حیث المال واحد فلا کثیر جدوی فی إصرار بعضهم علی تقدیم الاحتمال الثانی و تعیینه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الشیء الحقیر الذی لا یعبأ به یقال نبذه إذا طرحه مستحقرا له غیر معتن به،و الانتباذ الاعتزال من الناس و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مریم هی ابنة عمران أم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بمریم نبأ مریم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ظرف له،و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انْتَبَذَتْ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القصة تفصیل المظروف الذی هو نبأ مریم،و المعنی و اذکر یا محمد فی هذا الکتاب نبأ مریم حین اعتزلت من أهلها فی مکان شرقی،و کأنه شرقی المسجد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الحجاب ما یحجب الشیء و یستره عن غیره،و کأنها اتخذت الحجاب من دون </w:t>
      </w:r>
    </w:p>
    <w:p>
      <w:pPr>
        <w:pStyle w:val="BookText"/>
        <w:rPr/>
      </w:pPr>
      <w:r>
        <w:rPr>
          <w:rFonts w:ascii="Amiri" w:hAnsi="Amiri" w:eastAsia="Amiri" w:cs="Amiri"/>
          <w:color w:val="111111"/>
          <w:sz w:val="28"/>
          <w:sz w:val="28"/>
          <w:szCs w:val="28"/>
          <w:rtl w:val="true"/>
          <w:lang w:bidi="ar-SA"/>
        </w:rPr>
        <w:t>أهلها لتنقطع عنهم و تعتکف للعبادة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الکلام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تقیم المسجد حتی إذا حاضت خرجت منها و أقامت فی بیت زکریا حتی إذا طهرت عادت إلی المسجد فبینما هی فی مشرفة لها فی ناحیة الدار و قد ضربت بینها و بین أهلها حجابا لتغتسل إذ دخل علیها جبرائیل فی صورة شاب أمرد سوی الخلق فاستعاذت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 هذا التفصیل من جهة اللفظ،و قد عرفت أن آیة آل عمران لا تخلو من تأیید للمعنی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السیاق 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عائد إلی الروح فالروح المرسل إلیها هو المتمثل لها بشرا سویا و معنی تمثله لها بشرا ترائیه لها،و ظهوره فی حاستها فی صورة البشر و هو فی نفسه روح و لیس ببشر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لم یکن بشرا و لیس من الجن فقد کان ملکا بمعنی الخلق الثالث الذی وصفه الله سبحانه فی کتابه و سماه ملکا،و قد ذکر سبحانه ملک الوحی فی کلامه و سماه جبریل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روحا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رسولا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،فبهذا کله یتأید أن الروح الذی أرسله الله إلیها إنما هو جبریل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رَبِّ أَنّٰی یَکُونُ لِی وَلَدٌ وَ لَمْ یَمْسَسْنِی بَشَرٌ قٰالَ کَذٰلِکِ اللّٰهُ یَخْلُقُ مٰا یَشٰاءُ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فتطبیقه علی الآیات التی نحن فیها لا یدع ریبا فی أن قول الملائکة لمریم و محاورتهم معها المذکور هناک هو قول الروح لها المذکور هاهنا،و نسبة قول جبریل إلی الملائکة من قبیل نسبة قول الواحد من القوم إلی جماعتهم لاشتراکهم معه فی خلق أو سنة أو عادة،و فی القرآن منه شیء کثیر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لَئِنْ رَجَعْنٰا إِلَی الْمَدِینَةِ </w:t>
      </w:r>
      <w:bookmarkStart w:id="49" w:name="pg11953_155796"/>
    </w:p>
    <w:p>
      <w:pPr>
        <w:pStyle w:val="BookText"/>
        <w:rPr/>
      </w:pPr>
      <w:bookmarkEnd w:id="49"/>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القائل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القائل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الروح إلیه تعالی للتشریف مع إشعار بالتعظیم،و قد تقدم کلام فی معنی الروح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الإسراء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التفسیر الردی قول بعضهم إن المراد بالروح فی الآیة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تمثل عائد علی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القراءة الردیة قراءة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النون علی أن روحنا اسم الملک الذی أرسل إلی مریم،و هو غیر جبریل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کما تری</w:t>
      </w:r>
      <w:r>
        <w:rPr>
          <w:rFonts w:eastAsia="IRNazanin" w:cs="IRNazanin"/>
          <w:color w:val="111111"/>
          <w:sz w:val="28"/>
          <w:szCs w:val="28"/>
          <w:rtl w:val="true"/>
          <w:lang w:bidi="fa-IR"/>
        </w:rPr>
        <w:t>.</w:t>
      </w:r>
    </w:p>
    <w:p>
      <w:pPr>
        <w:pStyle w:val="Heading4"/>
        <w:numPr>
          <w:ilvl w:val="3"/>
          <w:numId w:val="1"/>
        </w:numPr>
        <w:rPr/>
      </w:pPr>
      <w:bookmarkStart w:id="50" w:name="__RefHeading___Toc14841916_73709187"/>
      <w:bookmarkStart w:id="51" w:name="_Toc18"/>
      <w:bookmarkEnd w:id="50"/>
      <w:r>
        <w:rPr>
          <w:rtl w:val="true"/>
        </w:rPr>
        <w:t>(</w:t>
      </w:r>
      <w:r>
        <w:rPr>
          <w:rtl w:val="true"/>
        </w:rPr>
        <w:t>کلام فی معنی التمثل</w:t>
      </w:r>
      <w:r>
        <w:rPr>
          <w:rtl w:val="true"/>
        </w:rPr>
        <w:t>)</w:t>
      </w:r>
      <w:bookmarkEnd w:id="51"/>
    </w:p>
    <w:p>
      <w:pPr>
        <w:pStyle w:val="BookText"/>
        <w:rPr/>
      </w:pPr>
      <w:r>
        <w:rPr>
          <w:rFonts w:ascii="Amiri" w:hAnsi="Amiri" w:eastAsia="Amiri" w:cs="Amiri"/>
          <w:color w:val="111111"/>
          <w:sz w:val="28"/>
          <w:sz w:val="28"/>
          <w:szCs w:val="28"/>
          <w:rtl w:val="true"/>
          <w:lang w:bidi="ar-SA"/>
        </w:rPr>
        <w:t>کثیرا ما ورد ذکر التمثل فی الروایات،و أما فی الکتاب فلم یرد ذکره إلا فی قصة مریم فی سورتها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السورة،و الآیات التالیة التی یعرف فیها جبریل نفسه لمریم خیر شاهد أنه کان حال تمثله لها فی صورة بشر باقیا علی ملکیته و لم یصر بذلک بشرا،و إنما ظهر فی صورة بشر و لیس ببشر بل ملک و إنما کانت مریم تراها فی صورة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تمثله لها کذلک ظهوره لها فی صورة بشر و لیس علیها فی نفسه بمعنی أنه کان فی ظرف إدراکها علی صورة بشر و هو فی الخارج عن إدراکها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ینطبق علی معنی التمثل اللغوی فإن معنی تمثل شیء لشیء فی صورة کذا هو تصوره عنده بصورته و هو هو لا صیرورة الشیء شیئا آخر فتمثل الملک بشرا هو ظهوره لمن یشاهده فی صورة الإنسان لا صیرورة الملک إنسانا،و لو کان التمثل واقعا فی نفسه و فی الخارج عن ظرف الإدراک کان من قبیل صیرورة الشیء شیئا آخر و انقلابه إلیه لا بمعنی ظهوره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أمر هذا التمثل بأمور مذکورة فی التفسیر الکبیر و غیره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جبریل شخص عظیم الجثة حسبما نطقت به الأخبار فمتی صار فی </w:t>
      </w:r>
    </w:p>
    <w:p>
      <w:pPr>
        <w:pStyle w:val="BookText"/>
        <w:rPr/>
      </w:pPr>
      <w:r>
        <w:rPr>
          <w:rFonts w:ascii="IRNazanin" w:hAnsi="IRNazanin" w:eastAsia="IRNazanin"/>
          <w:color w:val="111111"/>
          <w:sz w:val="28"/>
          <w:sz w:val="28"/>
          <w:szCs w:val="28"/>
          <w:rtl w:val="true"/>
          <w:lang w:bidi="fa-IR"/>
        </w:rPr>
        <w:t>مقدار جثة الإنسان فإن تساقطت أجزاؤه الزائدة علی مقدار جثة الإنسان لزم أن لا یبقی جبریل،و إن لم تتساقط لزم تداخلها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التمثل ارتفع الوثوق و امتنع القطع بأن هذا الشخص الذی یری الآن هو زید الذی رئی بالأمس لاحتمال التمثل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التمثل بصورة الإنسان جاز التمثل بصورة غیره کالبعوض و الحشرات و غیرها و معلوم أن کل مذهب یجر إلی ذلک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ذلک ارتفع الوثوق بالخبر المتواتر کخبر مقاتلة النبی ص یوم بدر لجواز أن یکون المقاتل هو المتمثل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یمتنع أن یکون لجبریل أجزاء أصلیة قلیلة و أجزاء فاضلة و یتمکن بالأجزاء من أن یتمثل بشرا هذا علی القول بأنه جسم و أما علی القول بکونه روحانیا فلا استبعاد فی أن یتدرع تارة بالهیکل العظیم و أخری بالهیکل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تری أن أول الشقین فی الجواب کأصل الإشکال مبنی علی کون التمثل تغیرا من المتمثل فی نفسه و بطلان صورته الأولی و انتقاله إلی صورة أخری،و قد تقدم أن التمثل ظهوره فی صورة ما و هو فی نفسه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بسیاقها ظاهرة فی أن جبریل لم یخرج بالتمثل عن کونه ملکا و لا صار بشرا فی نفسه و إنما ظهر لها فی صورة البشر فهو کذلک فی ظرف إدراکها لا فی نفسه و فی الخارج عن ظرف إدراکها،و نظیر ذلک نزول الملائکة الکرام فی قصة البشارة بإسحاق و تمثلهم لإبراهیم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صورة البشر،و نظیره ظهور إبلیس فی صورة سراقة بن مالک یوم بدر،و قد أشار تعالی إلیه فی سورة الأنفال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سراقة یومئذ بمکة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من ذلک شیء کثیر کتمثل إبلیس یوم الندوة للمشرکین فی صورة شیخ کبیر،و تمثله یوم العقبة فی صورة منبه بن الحجاج،و تمثله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عجیبة،و نظیر تمثل الدنیا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مرأة حسناء فتانة،کما فی الروایة، و ما ورد من تمثل المال و الولد و العمل للإنسان عند الموت،و ما ورد من تمثل الأعمال للإنسان فی القبر 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القبیل التمثلات المنامیة کتمثل العدو فی </w:t>
      </w:r>
    </w:p>
    <w:p>
      <w:pPr>
        <w:pStyle w:val="BookText"/>
        <w:rPr/>
      </w:pPr>
      <w:r>
        <w:rPr>
          <w:rFonts w:ascii="IRNazanin" w:hAnsi="IRNazanin" w:eastAsia="IRNazanin"/>
          <w:color w:val="111111"/>
          <w:sz w:val="28"/>
          <w:sz w:val="28"/>
          <w:szCs w:val="28"/>
          <w:rtl w:val="true"/>
          <w:lang w:bidi="fa-IR"/>
        </w:rPr>
        <w:t>صورة الکلب أو الحیة أو العقرب و تمثل الزوج فی صورة النعل و تمثل العلاء فی صورة الفرس و الفخر فی صورة التاج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فالمتمثل فی أغلب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المعانی التی لا صورة لها فی نفسها و لا شکل،و لا یتحقق فیها تغیر من صورة إلی صورة و لا من شکل إلی شکل کما علیه بناء الإشکال 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مشترک الورود فإن من اعترف بالصانع القادر یلزمه ذلک لجواز أن یخلق تعالی مثل زید مثلا و بذلک یرتفع الوثوق و یمتنع القطع علی حذو ما ذکر فی الإشکال،و کذا من لم یعترف بالصانع و أسند الحوادث إلی الأسباب الطبیعیة أو الأوضاع السماویة یجوز عنده أن یتحقق من الأسباب ما یستتبع حدوث مثل زید مثلا فیعود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لما کان مثل هذه الحوادث نادرا لم یلزم منه قدح فی العلوم العادیة المستندة إلی الإحساس فلا یلزم الشک فی کون زید الذی نشاهده الآن هو زید الذی شاهدناه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الجواب لا یحسم مادة الإشکال إذ تسلیم المغایرة بین الحس و المحسوس کرؤیة غیر زید فی صورة زید و إن کانت نادرة یبطل العلم الحسی و لا یبقی إلا أن یدعی أنه إنما یسمی علما لأن ندرة التخلف و الخطإ تستوجب غفلة الإنسان عن الالتفات إلی الشک فیه و احتمال المغایرة بین الحس و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إذا جازت المغایرة و هی محتملة التحقق فی کل مورد مورد لم یکن لنا سبیل إلی العلم بکونها نادرة فمن أین یعلم أن مثل ذلک نادر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الإشکال و الجواب فاسدان من أصلهما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الإشکال فهو مبنی علی أن الذی یناله الحس هو عین المحسوس الخارجی بخارجیته دون الصورة المأخوذة منه و یتفرع علی ذلک الغفلة عن معنی کون الأحکام الحسیة بدیهیة و الغفلة عن أن تحمیل حکم الحس علی المحسوس الخارجی إنما هو بالفکر و النظر لا بنفس الحس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یناله الحس من العین الخارجی شیء من کیفیاته و هیآته یشابهه فی الجملة لا نفس الشیء الخارجی ثم التجربة و النظر یعرفان حاله فی نفسه و الدلیل علی ذلک </w:t>
      </w:r>
    </w:p>
    <w:p>
      <w:pPr>
        <w:pStyle w:val="BookText"/>
        <w:rPr/>
      </w:pPr>
      <w:r>
        <w:rPr>
          <w:rFonts w:ascii="IRNazanin" w:hAnsi="IRNazanin" w:eastAsia="IRNazanin"/>
          <w:color w:val="111111"/>
          <w:sz w:val="28"/>
          <w:sz w:val="28"/>
          <w:szCs w:val="28"/>
          <w:rtl w:val="true"/>
          <w:lang w:bidi="fa-IR"/>
        </w:rPr>
        <w:t>أقسام المغایرة بین الحس و المحسوس الخارجی و هی المسماة بأغلاط الحس کمشاهدة الکبیر صغیرا و العالی سافلا و المستقیم مائلا و المتحرک ساکنا و عکس ذلک باختلاف المناظر و کذلک حکم سائر الحواس کما نری الفرد من الإنسان مثلا مع بعد المسافة أصغر ما یمکن و نحکم بتکرر الحس و بالتجربة أنه إنسان یماثلنا فی عظم الجثة،و نشاهد الشمس قدر صحفة و هی تدور حول الأرض ثم البراهین الریاضیة تسوقنا إلی أنها أکبر من الأرض کذا و کذا مرة و أن الأرض هی التی تدور حول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المحسوس لنا بالحقیقة هی الصورة التی فی ظرف حسنا دون الأمر الخارجی بخارجیته،ثم إنا لا نرتاب فی أن الذی أحسسناه و هو فی حسنا قد أحسسناه و هذا معنی بداهة الحس،و أما المحسوس و هو الذی فی الخارج عنا و عن حسنا فالحکم الذی نحکم به علیه إنما هو ناشئ عن فکرنا و نظرنا و هذا ما قلناه إن الذی نعتقده من حال الشیء الخارجی حکم ناشئ عن الفکر و النظر دون الحس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فی العلوم الباحثة عن الحس و المحسوس أن لجهازات الحواس أنواعا من التصرف فی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الضروری عندنا أن فی الخارج من إدراکنا سببا تتأثر عنه نفوسنا فتدرک ما تدرک،و هذا السبب ربما کان خارجیا کالأجسام التی ترتبط بکیفیاتها و أشکالها بنفوسنا من طریق الحواس فندرک بالحس صورا منها ثم نحصل بتجربة أو فکر شیئا من أمرها فی نفسها،و ربما کان داخلیا کالخوف الشدید الطارئ علی الإنسان فجأة یصور له صورا هائلة مهیبة علی حسب ما عنده من الأوهام و الخواطر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هذه الأحوال ربما أصاب الإنسان فی تشخیصه حال المحسوس الخارجی و هو الأغلب و ربما أخطأ کمن یری سرابا فیقدر أنه ماء أو أشباحا فیحسب أنها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تبین من جمیع ما تقدم أن المغایرة بین الحس و المحسوس الخارجی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کونها مما لا بد منه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لا تستدعی ارتفاع الوثوق و بطلان الاعتماد علی الحس فإن الأمر فی ذلک یدور مدار ما حصله الإنسان من تجربة أو نظر أو غیر ذلک و أصدقها ما صدقته التجربة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وجه فساد الجواب فبناؤه علی تسلیم ما تسلمه فی الإشکال من نیل الحس </w:t>
      </w:r>
    </w:p>
    <w:p>
      <w:pPr>
        <w:pStyle w:val="BookText"/>
        <w:rPr/>
      </w:pPr>
      <w:r>
        <w:rPr>
          <w:rFonts w:ascii="IRNazanin" w:hAnsi="IRNazanin" w:eastAsia="IRNazanin"/>
          <w:color w:val="111111"/>
          <w:sz w:val="28"/>
          <w:sz w:val="28"/>
          <w:szCs w:val="28"/>
          <w:rtl w:val="true"/>
          <w:lang w:bidi="fa-IR"/>
        </w:rPr>
        <w:t>نفس المحسوس الخارجی بعینه،و أن العلم بالمحسوس فی نفسه مستند إلی الحس نفسه مع التخلف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الإشکال الثالث بأن أصل تجویز تصور الملک بصور سائر الحیوان غیر الإنسان قائم فی الأصل،و إنما عرف فساده بدلائل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من جهة السمع یعتد به نعم یرد علی أصل الإشکال أن المراد بالإمکان إن کان هو الإمکان المقابل للضرورة و الامتناع فمن البین أن تمثل الملک بصورة الإنسان لا یستلزم إمکان تمثله بصورة غیره من الحیوان،و إن کان هو الإمکان بمعنی الاحتمال العقلی فلا محذور فی الاحتمال حتی یقوم الدلیل علی نفیه أو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الإشکال الرابع بمثل ما أجیب به عن الثالث فإن احتمال التخلف قائم فی المتواتر لکن دلائل السمع 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نظیر الاحتمال قائم فی نفس دلیل السمع،فإن الطریق إلیه حاسة السمع و الجواب الصحیح عن هذا الإشکال هو الذی أوردناه جوابا عن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قدمناه أن التمثل هو ظهور الشیء للإنسان بصورة یألفها الإنسان و تناسب الغرض الذی لأجله الظهور کظهور جبریل لمریم فی صورة بشر سوی لما أن المعهود عند الإنسان من الرسالة أن یتحمل إنسان الرسالة ثم یأتی المرسل إلیه و یلقی إلیه ما تحمله من الرسالة من طریق التکلم و التخاطب،و کظهور الدنیا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امرأة حسناء لتغره لما أن الفتاة الفائقة فی جمالها هی فی باب الأهواء و اللذائذ النفسانیة أقوی سبب یتوسل به للأخذ بمجامع القلب و الغلبة علی العقل إلی غیر ذلک من الأمثلة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ذلک القول بالسفسطة فإن الإدراک الذی لیست وراءه حقیقة تطابقه من جمیع الجهات لیس إلا وهما سرابیا و خیالا باطلا و رجوعه إلی السفسطة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أن یکون هناک حقیقة یظهر للمدرک بما یألفه من الصور و تحتمله أدوات إدراکه و بین أن لا یکون هناک إلا صورة إدراکیة لیس وراءها شیء، و السفسطة هی الثانی دون الأول و توخی أزید من ذلک فی باب العلم الحصولی طمع فیما لا مطمع فیه و تمام الکلام فی ذلک موکول إلی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 xml:space="preserve">. </w:t>
      </w:r>
      <w:bookmarkStart w:id="52" w:name="pg11953_155801"/>
    </w:p>
    <w:p>
      <w:pPr>
        <w:pStyle w:val="Heading4"/>
        <w:numPr>
          <w:ilvl w:val="3"/>
          <w:numId w:val="1"/>
        </w:numPr>
        <w:rPr/>
      </w:pPr>
      <w:bookmarkStart w:id="53" w:name="__RefHeading___Toc14841918_73709187"/>
      <w:bookmarkStart w:id="54" w:name="_Toc19"/>
      <w:bookmarkEnd w:id="52"/>
      <w:bookmarkEnd w:id="53"/>
      <w:r>
        <w:rPr>
          <w:rtl w:val="true"/>
        </w:rPr>
        <w:t>[</w:t>
      </w:r>
      <w:r>
        <w:rPr>
          <w:rtl w:val="true"/>
        </w:rPr>
        <w:t>بیان</w:t>
      </w:r>
      <w:r>
        <w:rPr>
          <w:rtl w:val="true"/>
        </w:rPr>
        <w:t>]</w:t>
      </w:r>
      <w:bookmarkEnd w:id="5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ابتدرت إلی تکلیمه لما أدهشها حضوره عندها و هی تحسب أنه بشر هجم علیها لأمر یسوؤها و استعاذت بالرحمن استدرارا للرحمة العامة الإلهیة التی هی غایة آمال المنقطعین إلیه من أهل القنوت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اشتراطها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الاشتراط بوصف یدعیه المخاطب لنفسه أو هو محقق فیه لیفید إطلاق الحکم المشروط و علیه الوصف للحکم،و التقوی وصف جمیل یشق علی الإنسان أن ینفیه عن نفسه و یعترف بفقده فیئول المعنی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أعوذ و أعتصم بالرحمن منک إن کنت تقیا و من الواجب أن تکون تقیا فلیردعک تقواک عن أن تتعرض بی و تقصدنی بسوء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من قبیل خطاب المؤمنین بمثل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فَتَوَکَّلُوا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احتمل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إن نافیة و المعنی ما کنت تقیا إذ هتکت علی ستری و دخلت بغیر 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الوجهین أوفق بالسیاق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بأن التقی اسم رجل طالح أو صالح لا یعبأ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الروح لمریم و قد صدر الکلام بالقصر لیفید أنه لیس ببشر کما حسبته فیزول بذلک روعها ثم یطیب نفسها بالبشری،و الزکی هو النامی نموا صالحا و النابت نباتا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لطیف التوافق فی هذه القصص الموردة فی السورة أنه تعالی ذکر زکریا و أنه وهب له یحیی،و ذکر مریم و أنه وهب لها عیسی،و ذکر إبراهیم و أنه وهب له إسحاق و یعقوب،و ذکر موسی و أنه وهب له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البشر بقرینة مقابلته للبغی و هو الزنا کنایة عن النکاح و هو فی نفسه أعم و لذا اکتفی فی القصة من سورة آل عمران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یَمْسَسْنِی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الاستفهام للتعجب أی کیف یکون لی ولد و لم یخالطنی قبل هذا الحین رجل لا من طریق الحلال بالنکاح و لا من طریق الحرام بالزنا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السیاق یشهد أنها فهمت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لِأَهَبَ لَکِ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إلخ،إنه سیهبه حالا </w:t>
      </w:r>
    </w:p>
    <w:p>
      <w:pPr>
        <w:pStyle w:val="BookText"/>
        <w:rPr/>
      </w:pPr>
      <w:r>
        <w:rPr>
          <w:rFonts w:ascii="Amiri" w:hAnsi="Amiri" w:eastAsia="Amiri" w:cs="Amiri"/>
          <w:color w:val="111111"/>
          <w:sz w:val="28"/>
          <w:sz w:val="28"/>
          <w:szCs w:val="28"/>
          <w:rtl w:val="true"/>
          <w:lang w:bidi="ar-SA"/>
        </w:rPr>
        <w:t>و لذا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یَمْسَسْنِی بَشَرٌ وَ 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 النکاح و الزنا فی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کَذٰلِکِ قٰالَ رَبُّکِ هُوَ عَلَیَّ 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إلخ،أی قال الروح الأمر کذلک أی کما وصفته لک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رَبُّکِ هُوَ عَلَیَّ 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قصة زکریا و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توضیح ما للجملتین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لِنَجْعَلَهُ آیَةً لِلنّٰاسِ وَ رَحْمَةً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ما هو الغرض من خلق المسیح علی هذا النهج الخارق،و هو معطوف علی مقدر أی خلقناه بنفخ الروح من غیر أب لکذا و کذا و لنجعله آیة للناس بخلقته و رحمة منا برسالته و الآیات الجاریة علی یده و حذف بعض الغرض و عطف بعضه المذکور علیه کثیر فی القرآن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فی هذه الصنعة إیهام أن الأغراض الإلهیة أعظم من أن یحیط بها فهم أو یفی بتمامها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أَمْراً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تحتم القضاء فی أمر هذا الغلام الزکی فلا یرد بإباء أو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 البعید أی حملت بالولد فانفرد و اعتزلت به مکانا بعیدا من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فَأَجٰاءَهَا الْمَخٰاضُ إِلیٰ جِذْعِ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الإجاءة إفعال من جاء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أجاءه و جاء به بمعنی و هو فی الآیة کنایة عن الدفع و الإلجاء،و المخاض و الطلق وجع الولادة،و جذع النخلة ساقها،و النسی بفتح النون و کسرها کالوتر و الوتر هو الشیء الحقیر الذی من شأنه أن ینسی،و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اعتزلت من قومها فی مکان بعید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و ألجأها الطلق إلی جذع نخلة کان هناک لوضع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بجذع النخلة دون النخلة مشعر بکونها یابسة غیر مخضرة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استحیاء من الناس یا لیتنی مت قبل هذا و کنت نسیا و شیئا لا یعبأ به منسیا لا یذکر فلم یقع فیه الناس کما سیقع الناس 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فَنٰادٰاهٰا مِنْ تَحْتِهٰا أَلاّٰ تَحْزَنِی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الآیتین ظاهر السیاق أن ضمیر الفاعل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للروح السابق الذکر،و یؤیده تقییده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القید أنسب لحال المولود مع والدته حین الوضع منه لحال الملک </w:t>
      </w:r>
    </w:p>
    <w:p>
      <w:pPr>
        <w:pStyle w:val="BookText"/>
        <w:rPr/>
      </w:pPr>
      <w:r>
        <w:rPr>
          <w:rFonts w:ascii="IRNazanin" w:hAnsi="IRNazanin" w:eastAsia="IRNazanin"/>
          <w:color w:val="111111"/>
          <w:sz w:val="28"/>
          <w:sz w:val="28"/>
          <w:szCs w:val="28"/>
          <w:rtl w:val="true"/>
          <w:lang w:bidi="fa-IR"/>
        </w:rPr>
        <w:t>المنادی مع من ینادیه،و یؤیده أیضا احتفافه بالضمائر الراجعة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للروح و أصلح کون الروح تحتها بأنها کانت حین الوضع فی أکمة و کان الروح واقفا تحت الأکمة فناداها من تحتها،و لا دلیل علی شیء من ذلک من جهة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یستفاد من ترتب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لَیْتَنِی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إلخ،أنها إنما قالت هذه الکلمة حین الوضع أو بعده فعقبها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تخزنی،إلخ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تَحْزَنِی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تسلیة لها لما أصابها من الحزن و الغم الشدید فإنه لا مصیبة هی أمر و أشق علی المرأة الزاهدة المتنسکة و خاصة إذا کانت عذراء بتولا من أن تتهم فی عرضها و خاصة إذا کانت من بیت معروف بالعفة و النزاهة فی حاضر حاله و سابق عهده و خاصة إذا کانت تهمة لا سبیل لها إلی الدفاع عن نفسها و کانت الحجة للخصم علیها،و لذا أشار أن لا تتکلم مع أحد و تکفل هو الدفاع عنها و تلک حجة لا یدفعها دافع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 جدول الماء،و السری هو الشریف الرفیع،و المعنی الأول هو الأنسب للسیاق،و من القرینة علیه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فَکُلِی وَ اشْرَبِی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المعنی الثانی و مصداقه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السیاق لا یساعد علیه،و علی أی تقدیر الجملة إلی آخر کلامه تطییب لنفس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 هو التحریک الشدید،و نقل عن الفراء أن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هزه و هز به،و المساقطة هی الإسقاط،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للنخلة،و نسبة الهز إلی الجذع و المساقطة إلی النخلة لا تخلو من إشعار بأن النخلة کانت یابسة و إنما اخضرت و أورقت و أثمرت رطبا جنیا لساعتها،و الرطب هو نضیج البسر،و الجنی هو المجنی و ذکر 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الجنی إنما یقال لما جنی من ساعته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فَکُلِی وَ اشْرَبِی وَ قَرِّی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العین کنایة عن المسرة یقال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أقر الله علیک أی سرک،و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 من الرطب الجنی الذی تسقط و اشربی من السری الذی تحتک و کونی علی مسرة من غیر أن تحزنی،و التمتع بالأکل و الشرب من أمارات السرور و الابتهاج فإن المصاب فی شغل من التمتع بلذیذ الطعام و مریء الشراب و مصیبته شاغلة،و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 من الرطب الجنی و اشربی من السری و کونی علی مسرة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حباک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تحزنی،و أما ما تخافین من تهمة الناس و مساءلتهم فالزمی السکوت و لا تکلمی أحدا فأنا أکفیکهم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تَرَیِنَّ مِنَ الْبَشَرِ أَحَداً فَقُولِی إِنِّی نَذَرْتُ لِلرَّحْمٰنِ صَوْماً فَلَنْ أُکَلِّمَ الْیَوْمَ إِنْسِیًّا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بالصوم صوم الصمت کما یدل علیه التفریع الذی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 أُکَلِّمَ الْیَوْمَ إِنْسِیًّا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یستفاد من السیاق أنه کان أمرا مسنونا فی ذلک الوقت و لذا أرسل عذرا إرسال المسلم،و الإنسی منسوب إلی الإنس مقابل الجن و المراد به الفرد من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إلخ،ما زائدة و الأصل إن تری بشرا فقولی إلخ،و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تری بشرا و کلمک أو سألک عن شأن الولد فقولی إلخ،و المراد بالقول التفهیم بالإشارة فربما یسمی التفهیم بالإشارة قولا،و عن الفراء أن العرب تسمی کل ما وصل إلی الإنسان کلاما بأی طریق وصل ما لم یؤکد بالمصدر فإذا أکد لم یکن إلا حقیقة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ببعید أن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فَقُولِی إِنِّی نَذَرْتُ لِلرَّحْمٰنِ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السیاق أنه أمرها أن تنوی الصوم لوقتها و تنذره لله علی نفسها فلا یکون إخبارا بما لا حقیقة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إلخ،علی أی حال متفرع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قَرِّی 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لا تکلمی بشرا و لا تجیبی أحدا سألک عن شأنی بل ردی الأمر إلی فأنا أکفیک جواب سؤالهم و أدافع خصامهم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فَأَتَتْ بِهِ قَوْمَهٰا تَحْمِلُهُ قٰالُوا یٰا مَرْیَمُ أنی لک هذا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لعیسی،و الاستفهام إنکاری حملهم علیه ما شاهدوه عن عجیب أمرها مع ما لها من سابقة الزهد و الاحتجاب و کانت ابنة عمران </w:t>
      </w:r>
    </w:p>
    <w:p>
      <w:pPr>
        <w:pStyle w:val="BookText"/>
        <w:rPr/>
      </w:pPr>
      <w:r>
        <w:rPr>
          <w:rFonts w:ascii="IRNazanin" w:hAnsi="IRNazanin" w:eastAsia="IRNazanin"/>
          <w:color w:val="111111"/>
          <w:sz w:val="28"/>
          <w:sz w:val="28"/>
          <w:szCs w:val="28"/>
          <w:rtl w:val="true"/>
          <w:lang w:bidi="fa-IR"/>
        </w:rPr>
        <w:t>و من آل هارون القدیس،و الفری هو العظیم البدیع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الافتراء بمعنی الکذب کنایة عن القبیح المنکر و الآیة التالیة تؤید المعنی الأول،و معنی الآیة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أُخْتَ هٰارُونَ مٰا کٰانَ أَبُوکِ امْرَأَ سَوْءٍ وَ مٰا کٰانَتْ أُمُّکِ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المجمع،أن فی المراد من هارون أربعة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رجلا صالحا من بنی إسرائیل ینسب إلیه کل صالح و علی هذا فالمراد بالأخوة الشباهة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شبیهة هارون،و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أخاها لأبیها لا من أمها،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هارون أخو موسی الکلیم و علی هذا فالمراد بالأخوة الانتساب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تمیم،و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رجلا معروفا بالعهر و الفساد انتهی ملخصا و البغی الزانیة،و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إشارتها إلیه إرجاع لهم إلیه حتی یجیبهم و یکشف لهم عن حقیقة الأمر،و هو جری منها علی ما أمرها به حینما ولد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 علی ما تقدم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المهد السریر الذی یهیأ للصبی فیوضع فیه و ینوم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بالمهد فی الآیة حجر أمه،و قیل المرباة أی المرجحة،و قیل المکان الذی استقر علیه کل ذلک لأنها لم تکن هیئت له مهدا،و الحق أن الآیة ظاهرة فی ذلک و لا دلیل علی أنها لم تکن هیئت وقتئذ له مهدا فلعل الناس هجموا علیها و کلموها بعد ما رجعت إلی بیتها و استقرت فیه و هیئت له مهدا أو مرجحة و تسمی أیضا مهدا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استشکلت الآیة بأن الإتیان بلفظة کان مخل بالمعنی فإن ما یقتضیه المقام هو أن یستغربوا تکلیم من هو فی المهد صبی لا تکلیم من کان فی المهد صبیا قبل ذلک فکل من یکلمه الناس من رجل أو امرأة کان فی المهد صبیا قبل التکلیم بحین و لا استغراب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أولا أن الزمان الماضی منه بعید و منه قریب یلی الحال و إنما یفسد المعنی لو کان مدلول کان فی الآیة هو الماضی البعید،و أما لو کان هو القریب المتصل بالحال و هو زمان التکلیم فلا محذور فساد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للزمخشری فی الکشاف،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أنه و إن دفع الإشکال غیر أنه لا ینطبق علی نحو إنکارهم فإنهم إنما کانوا ینکرون تکلیمه و تکلمه من جهة أنه صبی فی المهد بالفعل لا من جهة أنه کان قبل زمان یسیر صبیا فی المهد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زائدا مستدرکا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نُکَلِّمُ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لحکایة الحال الماضیة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 المعنی کیف نکلم الموصوفین بأنهم فی المهد أی لم نکلمهم إلی الآن حتی نکلم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أیضا للزمخشری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و إن استحسنه غیر واحد لکنه معنی بعید عن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عنه ثالثا أن کان زائد للتأکید من غیر دلالة علی الزمان،و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 خبر،و صبیا حال 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دلیل علیه،علی أنه زیادة موجبة للالتباس من غیر ضرورة علی أنه قیل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تدل علی الزمان و إن لم تدل علی 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أجیب عنه رابعا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شرطیة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نُکَلِّمُ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محل الجزاء و المعنی من کان فی المهد صبیا لا یمکن تکلیمه و الماضی فی الجملة الشرطیة بمعنی المستقبل فلا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أنه تکلف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منعزلة عن الدلالة علی الزمان لما فی الکلام من معنی الشرط و الجزاء فإنه فی معنی من کان صبیا لا یمکن تکلیمه أو إن کان جیء بها للدلالة علی ثبوت الوصف لموصوفه ثبوتا یقضی مضیه علیه و تحققه فیه و لزومه 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البشریة و الرسالة تحققا فی فلا یسعنی ما لا یسع البشر الرسول،و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النصرة لازمة له بجعلنا لزوم الوصف الماضی لموصوفه و یکون المعنی کیف نکلم صبیا فی المهد ممعنا فی صباه من شأنه أنه لبث و سیلبث فی صباه برهة من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الجواب و لم یتعرض لمشکلة الولادة التی کانوا یکرون بها علی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نطقه علی صباه و هو آیة معجزة و ما أخبر به من الحقیقة لا یدع ریبا لمرتاب فی أمره علی أنه سلم فی آخر کلامه علی نفسه فشهد بذلک علی نزاهته و أمنة من کل قذارة و خباثة و من نزاهته طهارة 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اعترافا بالعبودیة لله لیبطل به غلو الغالین و تتم الحجة علیهم،کما ختمه بمثل ذلک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رَبِّی وَ رَبُّکُمْ فَاعْبُدُوهُ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آتٰانِیَ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بإعطاء الکتاب و الظاهر أنه الإنجیل،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بنبوته،و قد تقدم فی مباحث النبوة فی الجزء الثانی من الکتاب الفرق بین النبوة و الرسالة،فقد کان یومئذ نبیا فحسب ثم اختاره الله للرسالة،و ظاهر الکلام أنه کان أوتی الکتاب و النبوة لا أن ذلک إخبار بما سیقع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مبارکا أینما کان هو کونه محلا لکل برکة و البرکة نماء الخیر کان نفاعا للناس یعلمهم العلم النافع و یدعوهم إلی العمل الصالح و یربیهم تربیة زاکیة و یبرئ الأکمه و الأبرص و یصلح القوی و یعین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أَوْصٰانِی بِالصَّلاٰةِ وَ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إلخ،إشارة إلی تشریع الصلاة و الزکاة فی شریعته،و الصلاة هی التوجه العبادی الخاص إلی الله سبحانه و الزکاة الإنفاق المالی و هذا هو الذی استقر علیه عرف القرآن کلما ذکر الصلاة و الزکاة و قارن بینهما و ذلک فی نیف و عشرین موضعا فلا یعتد بقول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بالزکاة تزکیة النفس و تطهیرها دون الإنفاق المالی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جعلنی حنینا رءوفا بالناس و من ذلک أنی بر بوالدتی و لست جبارا شقیا بالنسبة إلی سائر الناس،و الجبار هو الذی یحمل الناس و لا یتحمل منهم،و نقل عن ابن عطاء أن الجبار الذی لا ینصح و الشقی الذی لا ینتصح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تسلیم منه علی نفسه فی المواطن الثلاثة الکلیة التی تستقبله فی کونه و وجوده،و قد تقدم توضیحه </w:t>
      </w:r>
    </w:p>
    <w:p>
      <w:pPr>
        <w:pStyle w:val="BookText"/>
        <w:rPr/>
      </w:pPr>
      <w:r>
        <w:rPr>
          <w:rFonts w:ascii="IRNazanin" w:hAnsi="IRNazanin" w:eastAsia="IRNazanin"/>
          <w:color w:val="111111"/>
          <w:sz w:val="28"/>
          <w:sz w:val="28"/>
          <w:szCs w:val="28"/>
          <w:rtl w:val="true"/>
          <w:lang w:bidi="fa-IR"/>
        </w:rPr>
        <w:t>فی آخر قصة یحیی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بین التسلیمتین فرق،فالسلام فی قصة یحیی نکرة یدل علی النوع،و فی هذه القصة محلی بلام الجنس یفید بإطلاقه الاستغراق،و فرق آخر و هو أن المسلم علی یحیی هو الله سبحانه و علی عیسی هو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الآیة و التی تلیها معترضتان،و الآیة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رَبِّی وَ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عِیسَی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فیه إلی مجموع ما قص من أمره و شرح من وصفه أی ذلک الذی ذکرنا کیفیة ولادته و ما وصفه هو للناس من عبودیته و إیتائه الکتاب و جعله نبیا هو عیسی بن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بمقدر أی أقول قول الحق،و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یشکون أو یتنازعون،وصف لعیسی،و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بن مریم الذی یشکون أو یتنازعون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 الحق کلمة الحق و هو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سبحانه سماه کلمته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یُبَشِّرُکِ بِکَلِمَةٍ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علیه فقول الحق منصوب علی المدح،و یؤید المعنی الأول قوله تعالی فی هذا المعنی فی آخر القصة من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 فَلاٰ تَکُنْ مِنَ الْمُمْتَرِینَ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و إبطال لما قالت به النصاری من بنوة المسیح،و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قَضیٰ أَمْراً فَإِنَّمٰا یَقُولُ لَهُ 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أقیمت علی ذلک،و قد عبر بلفظ القضاء للدلالة علی ملاک 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الولد إنما یراد للاستعانة به فی الحوائج،و الله سبحانه غنی عن ذلک لا یتخلف مراد عن إرادته إذا قضی أمرا فإنما یقول له کن فیکون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الولد هو أجزاء من وجود الوالد یعزلها ثم یربیها بالتدریج حتی یصیر </w:t>
      </w:r>
    </w:p>
    <w:p>
      <w:pPr>
        <w:pStyle w:val="BookText"/>
        <w:rPr/>
      </w:pPr>
      <w:r>
        <w:rPr>
          <w:rFonts w:ascii="Amiri" w:hAnsi="Amiri" w:eastAsia="Amiri" w:cs="Amiri"/>
          <w:color w:val="111111"/>
          <w:sz w:val="28"/>
          <w:sz w:val="28"/>
          <w:szCs w:val="28"/>
          <w:rtl w:val="true"/>
          <w:lang w:bidi="ar-SA"/>
        </w:rPr>
        <w:t>فردا مثله،و الله سبحانه غنی عن التوسل فی فعله إلی التدریج و لا مثل له بل ما أراده کان کما أراده من غیر مهلة و تدریج من غیر أن یماثله،و قد تقدم نظیر هذا المعنی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اللّٰهُ وَلَداً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الدلیل علیه وقوع الآیة بعینها فی المحکی من دعوته قومه فی قصته من سورة آل عمران،و نظیره فی سورة الزخرف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رَبِّی وَ رَبُّکُمْ فَاعْبُدُوهُ هٰذٰا صِرٰاطٌ مُسْتَقِیمٌ  فَاخْتَلَفَ الْأَحْزٰابُ مِنْ بَیْنِهِمْ فَوَیْلٌ لِلَّذِینَ ظَلَمُوا مِنْ عَذٰابِ یَوْمٍ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وجه لما احتمله بعضهم أن الآیة استئناف و ابتداء کلام من الله سبحانه أو أمر منه للنبی ص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علی أن سیاق الآیات أیضا لا یساعد علی شیء من الوجهین فهو من کلام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کلامه بالاعتراف بالمربوبیة کما بدأ کلامه بالشهادة علی العبودیة لیقطع به دابر غلو الغالین فی حقه و یتم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جمع حزب و هو الجمع المنقطع فی رأیه عن غیره فاختلاف الأحزاب هو قول کل منهم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یقوله الآخرون،و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فیهم من ثبت علی الحق،و ربما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الأصل اختلف الأحزاب بینهم، 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الویل کلمة تهدید تفید تشدید العذاب،و المشهد مصدر میمی بمعنی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 تفصیل قصص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کلیات اختلافات النصاری فیه فی الجزء الثالث من الکتاب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ما أسمعهم و أبصرهم بالحق یوم یأتوننا و یرجعون إلینا و هو یوم القیامة فیتبین لهم وجه الحق فیما اختلفوا فیه کما حکی اعترافهم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الاستدراک الذی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الظّٰالِمُونَ الْیَوْمَ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لدفع توهم أنهم إذا سمعوا و أبصروا یوم القیامة و انکشف لهم الحق سیهتدون فیسعدون بحصول المعرفة و الیقین فاستدرک أنهم لا ینتفعون بذلک و لا یهتدون بل الظالمون الیوم فی ضلال مبین لظلمهم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الیوم یوم جزاء لا یوم عمل فلا یواجهون الیوم إلا ما قدموه من العمل و أثره و ما اکتسبوه فی أمسهم لیومهم و أما أن یستأنفوا یوم القیامة عملا یتوقعون جزاءه غدا فلیس للیوم غد،و بعبارة أخری هؤلاء قد رسخت فیهم ملکة الضلال فی الدنیا و انقطعوا عن موطن الاختیار بحلول الموت فلیس لهم إلا أن یعیشوا مضطرین علی ما هیئوا لأنفسهم من الضلال لا معدل عنه فلا ینفعهم انکشاف الحق و ظهور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المراد بالآیة أمر النبی ص أن یسمع القوم و یبصرهم ببیان أنهم یوم یحضرون للحساب و الجزاء سیکونون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وجه سخیف لا ینطبق علی الآیة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قُضِیَ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إشارة إلی أن الحسرة إنما تأتیهم من ناحیة قضاء الأمر و القضاء إنما یوجب الحسرة إذا کان بحیث یفوت به عن المقضی علیه ما فیه قرة عینه و أمنیة نفسه و مخ سعادته الذی کان یقدر حصوله لنفسه و لا یری طیبا للعیش دونه لتعلق قلبه به و تولهه فیه،و معلوم أن الإنسان لا یرضی لفوت ما هذا شأنه و إن احتمل فی سبیل حفظه أی مکروه إلا أن یصرفه عنه الغفلة فیفرط فی جنبه و لذلک عقب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فِی غَفْلَةٍ وَ هُمْ لاٰ یُؤْمِنُونَ </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خوفهم یوما یقضی فیه الأمر فیتحتم علیهم الهلاک الدائم </w:t>
      </w:r>
    </w:p>
    <w:p>
      <w:pPr>
        <w:pStyle w:val="BookText"/>
        <w:rPr/>
      </w:pPr>
      <w:r>
        <w:rPr>
          <w:rFonts w:ascii="IRNazanin" w:hAnsi="IRNazanin" w:eastAsia="IRNazanin"/>
          <w:color w:val="111111"/>
          <w:sz w:val="28"/>
          <w:sz w:val="28"/>
          <w:szCs w:val="28"/>
          <w:rtl w:val="true"/>
          <w:lang w:bidi="fa-IR"/>
        </w:rPr>
        <w:t>فینقطعون عن سعادتهم الخالدة التی فیها قرة أعینهم فیتحسرون علیها حسرة لا تقدر بقدر إذ غفلوا فی الدنیا فلم یسلکوا الصراط الذی یهدیهم و یوصلهم إلیها بالاستقامة و هو الإیمان بالله وحده و تنزیهه عن الولد و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قدمناه کفایة عن تفاریق الوجوه التی أوردوها فی تفسیر الآیة و الله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و الإرث انتقال قنیة إلیک عن غیرک من غیر عقد و لا ما یجری مجری العقد و سمی بذلک المنتقل عن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 مالا عن زید و ورثت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و نوع تقریب لقوله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و هذا القضاء سهل یسیر علینا فإنا نرث الأرض و إیاهم و إلینا یرجعون و وراثة الأرض أنهم یترکونها بالموت فیبقی لله تعالی و وراثة من علیها أنهم یموتون فیبقی ما بأیدیهم لله سبحانه،و علی هذا فالجملتان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نَرِثُ الْأَرْضَ وَ مَنْ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جملة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نرث عنهم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نحمل الآیة علی معنی أدق من ذلک و هو أن یراد أن الله سبحانه هو الباقی بعد فناء کل شیء فهو الباقی بعد فناء الأرض یملک عنها ما کانت تملکه من الوجود و آثار الوجود و هو الباقی بعد فناء الإنسان یملک ما کان یملکه کما قصر الملک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یرجع معنی هذه الوراثة إلی رجوع الکل و حشرهم إلیه تعالی فیکون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إِلَیْنٰا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تفسیر و بمنزلة التعلیل للجملة الثانیة أو لمجموع الجملتین بتغلیب أولی العقل علی غیرهم أو لبروز کل شیء یومئذ أحیاء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أسلم من شبهة التکرار اللازم للوجه الأول فإن الکلام علیه نظیر أن یقال ورثت مال زید و زیدا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اختتام الکلام علی قصة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لا یخلو عن مناسبة فإن وراثته تعالی من الحجج علی نفی الولد فإن الولد إنما یراد لیکون وارثا لوالده فالذی یرث کل شیء فی غنی عن الولد</w:t>
      </w:r>
      <w:r>
        <w:rPr>
          <w:rFonts w:eastAsia="IRNazanin" w:cs="IRNazanin"/>
          <w:color w:val="111111"/>
          <w:sz w:val="28"/>
          <w:szCs w:val="28"/>
          <w:rtl w:val="true"/>
          <w:lang w:bidi="fa-IR"/>
        </w:rPr>
        <w:t xml:space="preserve">. </w:t>
      </w:r>
      <w:bookmarkStart w:id="55" w:name="pg11953_155812"/>
    </w:p>
    <w:p>
      <w:pPr>
        <w:pStyle w:val="Heading4"/>
        <w:numPr>
          <w:ilvl w:val="3"/>
          <w:numId w:val="1"/>
        </w:numPr>
        <w:rPr/>
      </w:pPr>
      <w:bookmarkStart w:id="56" w:name="__RefHeading___Toc14841920_73709187"/>
      <w:bookmarkStart w:id="57" w:name="_Toc20"/>
      <w:bookmarkEnd w:id="55"/>
      <w:bookmarkEnd w:id="56"/>
      <w:r>
        <w:rPr>
          <w:rtl w:val="true"/>
        </w:rPr>
        <w:t>(</w:t>
      </w:r>
      <w:r>
        <w:rPr>
          <w:rtl w:val="true"/>
        </w:rPr>
        <w:t>بحث روائی</w:t>
      </w:r>
      <w:r>
        <w:rPr>
          <w:rtl w:val="true"/>
        </w:rPr>
        <w:t>)</w:t>
      </w:r>
      <w:bookmarkEnd w:id="57"/>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یعنی جبرئیل تناول جیب مدرعتها فنفخ فیه نفخة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فکمل الولد فی الرحم من ساعته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یکمل الولد فی أرحام النساء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المستحم و هی حامل محج 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إلیها خالتها فأنکرتها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مریم علی وجهها مستحیة من خالتها و من زکریا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مدة حملها تسع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 مدة حملها کانت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یٰا لَیْتَنِی مِتُّ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تمنت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تر فی قومها رشیدا ذا فراسة ینزهها من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رَبُّکِ تَحْتَکِ سَرِیًّا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جبرئیل برجله فظهر ماء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ضرب عیسی برجله فظهرت عین ماء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الدر المنثور،أخرج الطبرانی فی الصغیر و ابن مردویه عن البراء بن عازب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فیه</w:t>
      </w:r>
    </w:p>
    <w:p>
      <w:pPr>
        <w:pStyle w:val="BookText"/>
        <w:rPr/>
      </w:pPr>
      <w:r>
        <w:rPr>
          <w:rFonts w:ascii="IRNazanin" w:hAnsi="IRNazanin" w:eastAsia="IRNazanin"/>
          <w:color w:val="111111"/>
          <w:sz w:val="28"/>
          <w:sz w:val="28"/>
          <w:szCs w:val="28"/>
          <w:rtl w:val="true"/>
          <w:lang w:bidi="fa-IR"/>
        </w:rPr>
        <w:t>عن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نهر أخرجه الله لها لتشرب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الخصال،عن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حدیث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تأکل الحامل من شیء و لا تتداوی به أفضل من 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لمریم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إِلَیْکِ بِجِذْعِ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عَلَیْکِ رُطَباً جَنِیًّا  فَکُلِی وَ اشْرَبِی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قَرِّی عَیْناً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فی عدة روایات من طرق أهل السنة عن النبی ص و من طرق الشیعة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الکافی،بإسناده عن جراح المدائنی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الصیام لیس من الطعام و الشراب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نَذَرْتُ لِلرَّحْمٰنِ صَوْماً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أی صوما صمتا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أی صمتا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صمتم فاحفظوا ألسنتکم و غضوا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تنازعوا و 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سعد السعود،لابن طاووس من کتاب عبد الرحمن بن محمد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سماک بن حرب عن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بعثه إلی نجران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لستم تقرءون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أُخْتَ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کذا و کذا؟فذکر ذلک للنبی ص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یسمون بأنبیائهم و الصالحین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الحدیث فی الدر المنثور،مفصلا و فی مجمع البیان،مختصرا عن المغیرة عن النبی ص،و معنی الحدیث أن المراد بهارون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أُخْتَ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مسمی باسم هارون النبی أخی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 علی کونه من الصالحین کما توهمه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معانی الأخبار،عن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فی الدر المنثور،عن أرباب الکتب عن أبی هریرة عن النبی ص و لفظ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جعلنی نفاعا للناس أین اتجهت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عدی و ابن عساکر عن ابن مسعود عن النبی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جَعَلَنِی مُبٰارَکاً أَیْنَ مٰا کُنْتُ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 و مؤدبا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برید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کان عیسی بن مریم حین تکلم فی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علی أهل زمانه؟فقال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یومئذ نبیا حجة لله غیر مرسل،أ ما تسمع لقوله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الْکِتٰابَ وَ جَعَلَنِی نَبِیًّا  وَ جَعَلَنِی مُبٰارَکاً أَیْنَ مٰا 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أَوْصٰانِی بِالصَّلاٰةِ وَ الزَّکٰاةِ مٰا دُمْتُ حَیًّا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یومئذ حجة لله علی زکریا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عیسی فی تلک الحال آیة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من الله لمریم حین تکلم فعبر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نبیا حجة علی من سمع کلامه 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صمت فلم یتکلم حتی مضت له سنتان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زکریا الحجة لله عز و جل بعد صمت عیسی بسنتین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مات زکریا فورثه ابنه یحیی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صبی صغیر أ ما تسمع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سبع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بالنبوة و الرسالة حین أوحی الله إلیه،فکان عیسی الحجة علی یحیی و علی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تبقی الأرض یا أبا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واحدا بغیر حجة لله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یوم خلق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أسکنه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نسألک قبل أن یهب الله لک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الله لی غلاما فقد وهب الله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عیوننا فلا أرانا الله یومک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کون فإلی من؟فأشار بیده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ابن ثلاث سنین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یضره من ذلک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 عیسی بالحجة و هو ابن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منه ما فی بعض آخر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أفضل ما یتقرب به العباد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 ذلک إلی الله عز و جل 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شیئا بعد المعرفة أفضل من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 العبد الصالح عیسی بن مریم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أَوْصٰانِی بِالصَّلاٰةِ وَ الزَّکٰاةِ مٰا دُمْتُ حَیًّا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عیون الأخبار،بإسناده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الوالدین لأن الله عز و جل جعل العاق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 شقیا فی قوله 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الروایة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بِوٰالِدَتِی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المجمع،و روی مسلم فی الصحیح بالإسناد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و أهل النار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الجنة فیشرفون و ینظرون،و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النار فیشرفون و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فیجاء بالموت کأنه کبش أملح 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الموت؟فیقولون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هذا و کل قد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8" w:name="pg11953_155815"/>
    </w:p>
    <w:p>
      <w:pPr>
        <w:pStyle w:val="BookText"/>
        <w:rPr/>
      </w:pPr>
      <w:bookmarkEnd w:id="58"/>
      <w:r>
        <w:rPr>
          <w:rFonts w:ascii="IRNazanin" w:hAnsi="IRNazanin" w:eastAsia="IRNazanin"/>
          <w:color w:val="111111"/>
          <w:sz w:val="28"/>
          <w:sz w:val="28"/>
          <w:szCs w:val="28"/>
          <w:rtl w:val="true"/>
          <w:lang w:bidi="fa-IR"/>
        </w:rPr>
        <w:t>فیقدم فیذبح ثم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الجنة خلود فلا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أهل النار خلود فلا 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أَنْذِرْهُمْ یَوْمَ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أصحابنا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فیفرح أهل الجنة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أحد یومئذ میتا لماتوا فرحا،و یشهق أهل النار شهقة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 میتا لماتوا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غیر مسلم من أرباب الجوامع کالبخاری و الترمذی و النسائی و الطبری و غیرهم عن أبی سعید و أبی هریرة و ابن مسعود و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نَرِثُ الْأَرْضَ وَ مَنْ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خلقه الله یرثه الله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الثانی من معنیی الآیة المتقدمة فی تفسیرها</w:t>
      </w:r>
      <w:r>
        <w:rPr>
          <w:rFonts w:eastAsia="IRNazanin" w:cs="IRNazanin"/>
          <w:color w:val="111111"/>
          <w:sz w:val="28"/>
          <w:szCs w:val="28"/>
          <w:rtl w:val="true"/>
          <w:lang w:bidi="fa-IR"/>
        </w:rPr>
        <w:t>.</w:t>
      </w:r>
    </w:p>
    <w:p>
      <w:pPr>
        <w:pStyle w:val="Heading3"/>
        <w:numPr>
          <w:ilvl w:val="2"/>
          <w:numId w:val="1"/>
        </w:numPr>
        <w:rPr/>
      </w:pPr>
      <w:bookmarkStart w:id="59" w:name="__RefHeading___Toc14841922_73709187"/>
      <w:bookmarkStart w:id="60" w:name="_Toc21"/>
      <w:bookmarkEnd w:id="59"/>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60"/>
    </w:p>
    <w:p>
      <w:pPr>
        <w:pStyle w:val="Heading4"/>
        <w:numPr>
          <w:ilvl w:val="3"/>
          <w:numId w:val="1"/>
        </w:numPr>
        <w:rPr/>
      </w:pPr>
      <w:bookmarkStart w:id="61" w:name="__RefHeading___Toc14841924_73709187"/>
      <w:bookmarkStart w:id="62" w:name="_Toc22"/>
      <w:bookmarkEnd w:id="61"/>
      <w:r>
        <w:rPr>
          <w:rtl w:val="true"/>
        </w:rPr>
        <w:t>اشارة</w:t>
      </w:r>
      <w:bookmarkEnd w:id="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63" w:name="pg11953_155816"/>
    </w:p>
    <w:p>
      <w:pPr>
        <w:pStyle w:val="Heading4"/>
        <w:numPr>
          <w:ilvl w:val="3"/>
          <w:numId w:val="1"/>
        </w:numPr>
        <w:rPr/>
      </w:pPr>
      <w:bookmarkStart w:id="64" w:name="__RefHeading___Toc14841926_73709187"/>
      <w:bookmarkStart w:id="65" w:name="_Toc23"/>
      <w:bookmarkEnd w:id="63"/>
      <w:bookmarkEnd w:id="64"/>
      <w:r>
        <w:rPr>
          <w:rtl w:val="true"/>
        </w:rPr>
        <w:t>(</w:t>
      </w:r>
      <w:r>
        <w:rPr>
          <w:rtl w:val="true"/>
        </w:rPr>
        <w:t>بیان</w:t>
      </w:r>
      <w:r>
        <w:rPr>
          <w:rtl w:val="true"/>
        </w:rPr>
        <w:t>)</w:t>
      </w:r>
      <w:bookmarkEnd w:id="65"/>
    </w:p>
    <w:p>
      <w:pPr>
        <w:pStyle w:val="BookText"/>
        <w:rPr/>
      </w:pPr>
      <w:r>
        <w:rPr>
          <w:rFonts w:ascii="IRNazanin" w:hAnsi="IRNazanin" w:eastAsia="IRNazanin"/>
          <w:color w:val="111111"/>
          <w:sz w:val="28"/>
          <w:sz w:val="28"/>
          <w:szCs w:val="28"/>
          <w:rtl w:val="true"/>
          <w:lang w:bidi="fa-IR"/>
        </w:rPr>
        <w:t>تشیر الآیات إلی نبذة من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محاجته أباه فی أمر الأصنام بما آتاه الله من الهدی الفطری و المعرفة الیقینیة و اعتزاله إیاه و قومه و آلهتهم فوهب الله له إسحاق و یعقوب و خصه بکلمة باقیة فی عقبه و جعل له و لأعقابه ذکرا جمیلا باقیا مدی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فِی الْکِتٰابِ إِبْرٰاهِیمَ إِنَّهُ کٰانَ صِدِّیقاً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الصدیق اسم مبالغة من الصدق فهو الذی یبالغ فی الصدق فیقول ما یفعل و یفعل ما یقول لا مناقضة بین قوله و فعله،و کذلک 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بالتوحید فی عالم وثنی و هو وحده فحاج أباه و قومه و قاوم ملک بابل و کسر الآلهة و ثبت علی ما قال حتی ألقی فی النار ثم اعتزلهم و ما یعبدون کما وعد أباه أول یوم فوهب الله له إسحاق و یعقوب إلی آخر ما عده تعالی من مواهبه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الصدیق اسم مبالغة للتصدیق،و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کثیر التصدیق للحق یصدقه بقوله و فعله،و هذا المعنی و إن وافق المعنی الأول بحسب المال لکن یبعده ندرة مجیء صیغة المبالغة من المزید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علی وزن فعیل مأخوذ من النبإ سمی به النبی لأنه عنده نبأ الغیب بوحی من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مأخوذ من النبوة بمعنی الرفعة سمی به لرفعة قدره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لإبراهیم حیث إن المراد بذکره و ذکر نبئه و قصته کما تقدم نظیره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قال بکونه ظرفا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تکلف یستبشعه الطبع السلیم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نبه إبراهیم أباه فیما ألقی إلیه من الخطاب أولا أن طریقه الذی یسلکه بعبادة الأصنام لغو باطل،و ثانیا أن له من العلم ما لیس عنده فلیتبعه لیهدیه إلی طریق الحق لأنه علی خطر من ولایة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لِمَ تَعْبُدُ مٰا لاٰ یَسْمَعُ وَ لاٰ یُبْصِرُ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إلخ،إنکار توبیخی لعبادته الأصنام و قد عدل من ذکر الأصنام إلی ذکر أوصافها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إلخ،لیشیر إلی الدلیل فی ضمن إلقاء المدلول و یعطی الحجة فی طی المدعی و هو أن عبادة الأصنام لغو باطل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 العبادة إظهار الخضوع و تمثیل التذلل من العابد للمعبود فلا یستقیم إلا مع علم المعبود بذلک،و الأصنام جمادات مصورة فاقدة للشعور لا تسمع و لا تبصر فعبادتها لغو لا أثر لها،و هذا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یَسْمَعُ وَ لاٰ یُبْصِرُ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العبادة و الدعاء و رفع الحاجة إلی شیء إنما ذلک لیجلب للعابد نفعا أو یدفع عنه ضررا فیتوقف و لا محالة علی قدرة فی المعبود علی ذلک،و الأصنام لا قدرة لها علی شیء فلا تغنی عن عابدها شیئا بجلب نفع أو دفع ضرر فعبادتها لغو لا أثر لها، و هذا هو الذی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یُغْنِی عَنْکَ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تقدم فی تفسیر سورة الأنعام أن هذا الذی کان یخاطبه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والده و إنما کان عمه أو جده لأمه أو زوج أمه بعد وفاة والده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من مذهب النحاة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التاء عوض من یاء المتکلم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التعویض بالنداء فلا یقال مثلا قال أبت و قالت أمت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بین له بطلان عبادته للأصنام و لغویتها و کان لازم معناه أنه سألک طریق غیر سوی عن جهل نبهه أن له علما بهذا الشأن لیس عنده و علیه أن یتبعه حتی یهدیه إلی 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الطریق الذی لا یضل سالکه لوضوحه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هو فی غفلة من أمره،و لذا نکره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أهدک الصراط السوی کأنه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کنت تسلک صراطا و لا محالة من سلوکه فلا تسلک هذا الصراط غیر </w:t>
      </w:r>
    </w:p>
    <w:p>
      <w:pPr>
        <w:pStyle w:val="BookText"/>
        <w:rPr/>
      </w:pPr>
      <w:r>
        <w:rPr>
          <w:rFonts w:ascii="IRNazanin" w:hAnsi="IRNazanin" w:eastAsia="IRNazanin"/>
          <w:color w:val="111111"/>
          <w:sz w:val="28"/>
          <w:sz w:val="28"/>
          <w:szCs w:val="28"/>
          <w:rtl w:val="true"/>
          <w:lang w:bidi="fa-IR"/>
        </w:rPr>
        <w:t>السوی بجهالة بل اتبعنی أهدک صراطا سویا فإنی لذو علم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جٰاءَنِی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أنه أوتی العلم بالحق قبل دعوته و محاجته هذه و فیه تصدیق ما قدمناه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أنه أوتی العلم بالله و مشاهدة ملکوت السماوات و الأرض قبل أن یلقی أباه و قومه و یحاجهم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بالهدایة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أَهْدِکَ صِرٰاطاً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بمعنی إراءة الطریق دون الإیصال إلی المطلوب فإنه شأن الإمام و لم یجعل إماما،بعد و قد فصلنا القول فی هذا المعنی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الوثنیون یرون وجود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إبلیس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یعبدون أصنامهم کما یعبدون أصنام الملائکة و القدیسین من البشر،غیر أنه لیس المراد بالنهی النهی عن العبادة بهذا المعنی إذ لا موجب لتخصیص الجن من بین معبودیهم بالنهی عن عبادتهم بل المراد بالعبادة الطاعة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،فالنهی عن عبادة الشیطان نهی عن طاعته فیما یأمر به و مما یأمر به عبادة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دعاه إلی اتباعه لیهدیه إلی صراط سوی أراد أن یحرضه علی الاتباع بقلعه عما هو علیه فنبهه علی أن عبادة الأصنام لیست مجرد لغو لا یضر و لا ینفع بل هی فی معرض أن تورد صاحبها مورد الهلاک و تدخله تحت ولایة الشیطان التی لا مطمع بعدها فی صلاح و فلاح و لا رجاء لسلامة و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المستحق للعبادة هو الله سبحانه لکونه رحمانا تنتهی إلیه کل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التقرب إلیها إنما هی من الشیطان و تسویله،و الشیطان عصی للرحمن لا یأمر بشیء فیه رضاه و إنما یوسوس بما فیه معصیته المؤدیة إلی عذابه و سخطه و العکوف علی معصیته و خاصة فی أخص حقوقه و هی عبادته وحده،فیه مخافة أن ینقطع عن العاصی رحمته و هی الهدایة إلی السعادة و ینزل علیه عذاب الخذلان فلا یتولی الله أمره فیکون الشیطان هو مولاه و هو ولی الشیطان و هو الهلاک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 لا تطع الشیطان فیما یأمرک به من عبادة </w:t>
      </w:r>
    </w:p>
    <w:p>
      <w:pPr>
        <w:pStyle w:val="BookText"/>
        <w:rPr/>
      </w:pPr>
      <w:r>
        <w:rPr>
          <w:rFonts w:ascii="IRNazanin" w:hAnsi="IRNazanin" w:eastAsia="IRNazanin"/>
          <w:color w:val="111111"/>
          <w:sz w:val="28"/>
          <w:sz w:val="28"/>
          <w:szCs w:val="28"/>
          <w:rtl w:val="true"/>
          <w:lang w:bidi="fa-IR"/>
        </w:rPr>
        <w:t>الأصنام لأن الشیطان عصی مقیم علی معصیة الله الذی هو مصدر کل رحمة و نعمة فهو لا یأمر إلا بما فیه معصیته و الحرمان عن رحمته،و إنما أنهاک عن معصیته فی طاعة الشیطان لأنی أخاف یا أبت أن یأخذک شیء من عذاب خذلانه و ینقطع عنک رحمته فلا یبقی لتولی أمرک إلا الشیطان فتکون ولیا للشیطان و الشیطان مولاک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بالعبادة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الطاعة،و لوصف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 الشریر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فی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تبدیل اسم الجلالة من وصف الرحمن فی موضعین فإن لوصف الرحمة المطلقة دخلا فی الحکمین فإن کونه تعالی مصدرا لکل رحمة و نعمة هو الموجب لقبح الإصرار علی معصیته و المصحح للنهی عن طاعة من یقیم علی عصیانه،و کذا مصدریته لکل رحمة هو الباعث علی الخوف من عذابه الذی یلازم إمساک الرحمة و غشیان النقمة و الشقوة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بالعذاب هو الخذلان،أو ما هو بمعناه کإمساک الرحمة و ترک الإنسان و نفسه،و ما ذکره بعضهم أن المراد به العذاب الأخروی لا یساعد علیه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عن الشیء نقیض الرغبة فیه کما فی المجمع،و الانتهاء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 عن الفعل بعد النهی،و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الرمی بالحجارة، و المعروف من معناه القتل برمی الحجارة،و الهجر هو الترک و المفارقة،و الملی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الطویل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تهدید لإبراهیم بأخزی القتل و أذله و هو الرجم الذی یقتل به المطرودون،و فیها طرد آزر لإبراهیم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 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اللطیف و هو الذی یتتبع دقائق الحوائج فیحسن و یرفعها واحدا بعد واحد،یقال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 یحفو حفی و حفوة،و إحفاء السؤال و الإحفاء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الإلحاح و الإمعان فیه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أباه فیما أساء إلیه و هدده و فیه سلب الأمن عنه من قبله </w:t>
      </w:r>
    </w:p>
    <w:p>
      <w:pPr>
        <w:pStyle w:val="BookText"/>
        <w:rPr/>
      </w:pPr>
      <w:r>
        <w:rPr>
          <w:rFonts w:ascii="IRNazanin" w:hAnsi="IRNazanin" w:eastAsia="IRNazanin"/>
          <w:color w:val="111111"/>
          <w:sz w:val="28"/>
          <w:sz w:val="28"/>
          <w:szCs w:val="28"/>
          <w:rtl w:val="true"/>
          <w:lang w:bidi="fa-IR"/>
        </w:rPr>
        <w:t>بالسلام الذی فیه إحسان و إعطاء أمن،و وعده أن یستغفر له ربه و أن یعتزلهم و ما یدعون من دون الله کما أمره أن یهجره ملیا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السلام فهو من دأب الکرام قابل به جهالة أبیه إذ هدده بالرجم و طرده لکلمة حق قالها،قال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أما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سلام تودیع و تحیة مفارقة و هجرة امتثالا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أنه اعتزله و قومه بعد مدة غیر 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استغفاره لأبیه و هو مشرک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وقتئذ قاطعا بکونه من أولیاء الشیطان أی مطبوعا علی قلبه بالشرک جاحدا معاندا للحق عدوا لله سبحانه و لو کان قاطعا لم یعبر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یحتمل أن یکون جاهلا مستضعفا لو ظهر له الحق اتبعه،و من الممکن أن تشمل الرحمة الإلهیة لأمثال هؤلاء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فَأُولٰئِکَ عَسَی اللّٰهُ أَنْ یَعْفُوَ عَنْهُمْ وَ کٰانَ اللّٰهُ عَفُوًّا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،فاستعطفه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بوعد الاستغفار و لم یحتم له المغفرة بل أظهر الرجاء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کٰانَ بِی حَفِیًّا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قَوْلَ إِبْرٰاهِیمَ لِأَبِیهِ لَأَسْتَغْفِرَنَّ لَکَ وَ مٰا أَمْلِکُ لَکَ مِنَ اللّٰهِ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ما 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،فتبریه بعد تبین عداوته دلیل علی أنه کان قبل ذلک عند الموعدة یرجو أن یکون غیر عدو لله مع کونه مشرکا،و لیس ذلک إلا الجاهل غیر المعاند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هذا النظر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یَنْهٰاکُمُ اللّٰهُ عَنِ الَّذِینَ لَمْ یُقٰاتِلُوکُمْ </w:t>
      </w:r>
    </w:p>
    <w:p>
      <w:pPr>
        <w:pStyle w:val="BookText"/>
        <w:rPr/>
      </w:pPr>
      <w:r>
        <w:rPr>
          <w:rFonts w:ascii="Amiri" w:hAnsi="Amiri" w:eastAsia="Amiri" w:cs="Amiri"/>
          <w:color w:val="111111"/>
          <w:sz w:val="28"/>
          <w:sz w:val="28"/>
          <w:szCs w:val="28"/>
          <w:rtl w:val="true"/>
          <w:lang w:bidi="ar-SA"/>
        </w:rPr>
        <w:t>فِی الدِّینِ وَ لَمْ یُخْرِجُوکُمْ مِنْ دِیٰارِکُمْ أَنْ تَبَرُّوهُمْ وَ 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قیل فی توجیه استغفاره لأبیه و هو مشرک أنه وعده الاستغفار و استغفر له بمقتضی العقل فإن العقل لا یأبی عن تجویزه و إنما منع منه النقل و لم یثبت یومئذ المنع عنه شرعا ثم لما حرم ذلک فی شرعه تبرأ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ینطبق علی آیات القصة کما یظهر بالتأمل فیما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استغفاره کان مشروطا بتوبته و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سَأَسْتَغْفِرُ لَکَ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سأدعو الله أن لا یعذبک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کسابقه تقیید من غیر مقید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وعد الدعاء بالمسبب و هو بالاستلزام وعد للدعاء بالسبب فمعنی سأسأل الله أن یغفر لک،سأسأله أن یوفقک للتوبة و یهدیک للإیمان فیغفر لک،و یمکن أن یجعل طلب المغفرة کنایة عن طلب توفیق التوبة و الهدایة إلی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أعدل الوجوه لکنه لا یخلو عن بعد لأن فی الکلام استعطافا و هو بطلب المغفرة أنسب منه بطلب التوفیق و الهدایة،تأمل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دعائه لأبیه دعاؤه لعامة المشرکین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  رَبِّ إِنَّهُنَّ أَضْلَلْنَ کَثِیراً مِنَ النّٰاسِ فَمَنْ تَبِعَنِی فَإِنَّهُ مِنِّی وَ مَنْ عَصٰانِی فَإِنَّکَ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باعتزالهم و الابتعاد منهم و من أصنامهم لیخلو بربه و یخلص الدعاء له رجاء أن لا یکون بسبب دعائه شقیا و إنما أخذ بالرجاء لأن هذه الأسباب من الدعاء و التوجه إلی الله و نحوه لیست بأسباب موجبة علیه تعالی شیئا بل الإثابة و الإسعاد و نحوه بمجرد التفضل منه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الأمور بخواتمها و لا یعلم الغیب إلا الله فعلی المؤمن أن یسیر بین الخوف و الرجاء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الاقتصار علی ذکر إسحاق لتعلق الغرض بذکر توالی النبوة </w:t>
      </w:r>
      <w:bookmarkStart w:id="66" w:name="pg11953_155822"/>
    </w:p>
    <w:p>
      <w:pPr>
        <w:pStyle w:val="BookText"/>
        <w:rPr/>
      </w:pPr>
      <w:bookmarkEnd w:id="66"/>
      <w:r>
        <w:rPr>
          <w:rFonts w:ascii="Amiri" w:hAnsi="Amiri" w:eastAsia="Amiri" w:cs="Amiri"/>
          <w:color w:val="111111"/>
          <w:sz w:val="28"/>
          <w:sz w:val="28"/>
          <w:szCs w:val="28"/>
          <w:rtl w:val="true"/>
          <w:lang w:bidi="ar-SA"/>
        </w:rPr>
        <w:t>فی الشجرة الإسرائیلیة و لذلک عقب إسحاق بذکر یعقوب فإن فی نسله جما غفیرا من الأنبیاء،و یؤید ذلک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کُلاًّ جَعَلْنٰا نَبِیًّا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لَهُمْ مِنْ رَحْمَتِنٰا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أن یکون المراد به الإمامة کما وقع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،أو التأیید بروح القدس کما یشیر إلیه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 من معناه أو مطلق الولایة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لَهُمْ لِسٰانَ صِدْقٍ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الذکر بین الناس بالمدح أو الذم و إذا أضیف إلی الصدق فهو الثناء الجمیل الذی لا کذب فیه، و العلی هو الرفیع و المعنی و جعلنا لهم ثناء جمیلا صادقا رفیع القدر</w:t>
      </w:r>
      <w:r>
        <w:rPr>
          <w:rFonts w:eastAsia="IRNazanin" w:cs="IRNazanin"/>
          <w:color w:val="111111"/>
          <w:sz w:val="28"/>
          <w:szCs w:val="28"/>
          <w:rtl w:val="true"/>
          <w:lang w:bidi="fa-IR"/>
        </w:rPr>
        <w:t>.</w:t>
      </w:r>
    </w:p>
    <w:p>
      <w:pPr>
        <w:pStyle w:val="Heading3"/>
        <w:numPr>
          <w:ilvl w:val="2"/>
          <w:numId w:val="1"/>
        </w:numPr>
        <w:rPr/>
      </w:pPr>
      <w:bookmarkStart w:id="67" w:name="__RefHeading___Toc14841928_73709187"/>
      <w:bookmarkStart w:id="68" w:name="_Toc24"/>
      <w:bookmarkEnd w:id="67"/>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51</w:t>
      </w:r>
      <w:r>
        <w:rPr>
          <w:rtl w:val="true"/>
        </w:rPr>
        <w:t xml:space="preserve"> </w:t>
      </w:r>
      <w:r>
        <w:rPr>
          <w:rtl w:val="true"/>
        </w:rPr>
        <w:t xml:space="preserve">الی </w:t>
      </w:r>
      <w:r>
        <w:rPr/>
        <w:t>57</w:t>
      </w:r>
      <w:r>
        <w:rPr>
          <w:rtl w:val="true"/>
        </w:rPr>
        <w:t>]</w:t>
      </w:r>
      <w:bookmarkEnd w:id="68"/>
    </w:p>
    <w:p>
      <w:pPr>
        <w:pStyle w:val="Heading4"/>
        <w:numPr>
          <w:ilvl w:val="3"/>
          <w:numId w:val="1"/>
        </w:numPr>
        <w:rPr/>
      </w:pPr>
      <w:bookmarkStart w:id="69" w:name="__RefHeading___Toc14841930_73709187"/>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841932_73709187"/>
      <w:bookmarkStart w:id="72" w:name="_Toc26"/>
      <w:bookmarkEnd w:id="71"/>
      <w:r>
        <w:rPr>
          <w:rtl w:val="true"/>
        </w:rPr>
        <w:t>(</w:t>
      </w:r>
      <w:r>
        <w:rPr>
          <w:rtl w:val="true"/>
        </w:rPr>
        <w:t>بیان</w:t>
      </w:r>
      <w:r>
        <w:rPr>
          <w:rtl w:val="true"/>
        </w:rPr>
        <w:t>)</w:t>
      </w:r>
      <w:bookmarkEnd w:id="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جمع آخرین من الأنبیاء و شیء من موهبة الرحمة التی خصهم الله بها،و هم موسی و هارون و إسماعیل و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معنی المخلص بفتح اللام و أنه الذی أخلصه الله لنفسه فلا نصیب لغیره تعالی فیه لا فی نفسه و لا فی عمله،و هو أعلی مقامات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أیضا الفرق بین الرسول و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لجانب أی الجانب الأیمن من الطور،و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النجی بمعنی المناجی کالجلیس و الضجیع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أن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تقریبا معنویا و إن کانت هذه الموهبة الإلهیة فی مکان و هو الطور ففیه کان التکلیم،و مثاله من الحس أن ینادی السید العزیز عبده الذلیل فیقربه من مجلسه حتی یجعله نجیا یناجیه ففیه نیل ما لا سبیل لغیره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إجابة ما دعا به موسی عند ما أوحی إلیه لأول مرة فی الطور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أَهْلِی  هٰارُونَ أَخِی  اشْدُدْ بِهِ أَزْرِی  وَ أَشْرِکْهُ فِی أَمْرِی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إِسْمٰاعِیلَ إِنَّهُ کٰانَ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 الجمهور هو إسماعیل بن إبراهیم خلیل الرحمن،و إنما ذکر وحده و لم یذکر مع إسحاق و یعقوب اعتناء بشأنه،و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غیره،و هو إسماعیل بن حزقیل من أنبیاء بنی إسرائیل،و لو کان هو ابن إبراهیم لذکر مع إسحاق و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 ما وجه به قول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استقل بالذکر اعتناء بشأنه،أنه لو کان کذلک لکان الأنسب ذکره بعد إبراهیم و قبل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بأهله خاصته من عترته و عشیرته و قومه کما هو ظاهر اللفظ،و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بأهله أمته و هو قول بلا 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 عند ربه مرضیا کون نفسه مرضیة دون عمله کما ربما فسره به بعضهم فإن إطلاق اللفظ لا یلائم تقیید الرضا بالعمل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w:t>
      </w:r>
      <w:bookmarkStart w:id="73" w:name="pg11953_155824"/>
    </w:p>
    <w:p>
      <w:pPr>
        <w:pStyle w:val="BookText"/>
        <w:rPr/>
      </w:pPr>
      <w:bookmarkEnd w:id="73"/>
      <w:r>
        <w:rPr>
          <w:rFonts w:ascii="IRNazanin" w:hAnsi="IRNazanin" w:eastAsia="IRNazanin"/>
          <w:color w:val="111111"/>
          <w:sz w:val="28"/>
          <w:sz w:val="28"/>
          <w:szCs w:val="28"/>
          <w:rtl w:val="true"/>
          <w:lang w:bidi="fa-IR"/>
        </w:rPr>
        <w:t>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إدریس النبی کان اسمه أخنوخ و هو من أجداد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 فی سفر التکوین من التوراة،و إنما اشتهر بإدریس لکثرة اشتغاله بالدرس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أن یستفاد من سیاق القصص المسرودة فی السورة و هی تعد مواهب النبوة و الولایة و هی مقامات إلهیة معنویة أن المراد بالمکان العلی الذی رفع إلیه درجة من درجات القرب إذ لا مزیة فی الارتفاع المادی و الصعود إلی أقاصی الجو البعیدة أینما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رفعه إلی بعض السماوات و قبضه هناک،و فیه إراءة آیة خارقة و قدرة إلهیة بالغة و کفی بها مزیة</w:t>
      </w:r>
      <w:r>
        <w:rPr>
          <w:rFonts w:eastAsia="IRNazanin" w:cs="IRNazanin"/>
          <w:color w:val="111111"/>
          <w:sz w:val="28"/>
          <w:szCs w:val="28"/>
          <w:rtl w:val="true"/>
          <w:lang w:bidi="fa-IR"/>
        </w:rPr>
        <w:t>.</w:t>
      </w:r>
    </w:p>
    <w:p>
      <w:pPr>
        <w:pStyle w:val="Heading4"/>
        <w:numPr>
          <w:ilvl w:val="3"/>
          <w:numId w:val="1"/>
        </w:numPr>
        <w:rPr/>
      </w:pPr>
      <w:bookmarkStart w:id="74" w:name="__RefHeading___Toc14841934_73709187"/>
      <w:bookmarkStart w:id="75" w:name="_Toc27"/>
      <w:bookmarkEnd w:id="74"/>
      <w:r>
        <w:rPr>
          <w:rtl w:val="true"/>
        </w:rPr>
        <w:t>(</w:t>
      </w:r>
      <w:r>
        <w:rPr>
          <w:rtl w:val="true"/>
        </w:rPr>
        <w:t>قصة إسماعیل صادق الوعد</w:t>
      </w:r>
      <w:r>
        <w:rPr>
          <w:rtl w:val="true"/>
        </w:rPr>
        <w:t>)</w:t>
      </w:r>
      <w:bookmarkEnd w:id="75"/>
    </w:p>
    <w:p>
      <w:pPr>
        <w:pStyle w:val="BookText"/>
        <w:rPr/>
      </w:pPr>
      <w:r>
        <w:rPr>
          <w:rFonts w:ascii="IRNazanin" w:hAnsi="IRNazanin" w:eastAsia="IRNazanin"/>
          <w:color w:val="111111"/>
          <w:sz w:val="28"/>
          <w:sz w:val="28"/>
          <w:szCs w:val="28"/>
          <w:rtl w:val="true"/>
          <w:lang w:bidi="fa-IR"/>
        </w:rPr>
        <w:t>لم ترد قصة إسماعیل بن حزقیل النبی فی القرآن إلا فی هاتین الآیتین علی أحد التفسیرین و قد أثنی الله سبحانه علیه بجمیل الثناء فعده صادق الوعد و آمرا بالمعروف و مرضیا عند ربه،و ذکر أنه کان رسولا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ففی علل الشرائع،بإسناده عن ابن أبی عمیر و محمد بن سنان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الذی قال الله عز و جل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رَسُولاً نَبِیًّا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نبیا من الأنبیاء بعثه الله عز و جل إلی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فأخذوه و سلخوا فروة رأسه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ملک فقال إن الله جل جلاله بعثنی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فمرنی بما شئت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أسوة بما یصنع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بإسناده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لی أسوة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العیون،بإسناده إلی سلیمان الجعفری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تدری لم سمی إسماعیل صادق الوعد؟قال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رجلا فجلس له حولا ینتظره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الکافی،عن ابن أبی عمیر عن منصور بن حازم عن </w:t>
      </w:r>
      <w:bookmarkStart w:id="76" w:name="pg11953_155825"/>
    </w:p>
    <w:p>
      <w:pPr>
        <w:pStyle w:val="BookText"/>
        <w:rPr/>
      </w:pPr>
      <w:bookmarkEnd w:id="76"/>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أیضا فی المجمع،مرسلا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وعدا فانتظر صاحبه سنة،و هو إسماعیل بن حزقیل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یثبت فی مکانه فی انتظار صاحبه کان مطلقا لم یقیده بساعة أو یوم و نحوه فألزمه مقام الصدق أن یفی به بإطلاقه و یصبر نفسه فی المکان الذی وعد صاحبه أن یقیم فیه حتی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الوفاء کسائر الصفات النفسانیة من الحب و الإرادة و العزم و الإیمان و الثقة و التسلیم ذات مراتب مختلفة باختلاف العلم و الیقین فکما أن من الإیمان ما یجتمع مع أی خطیئة و إثم و هو أنزل مراتبه و لا یزال ینمو و یصفو حتی یخلص من کل شرک خفی فلا یتعلق القلب بشیء غیر الله و لو بالتفات إلی من دونه و هو أعلی مراتبه کذلک الوفاء بالوعد ذو مراتب فمن مراتبه فی المقال مثلا إقامة ساعة أو ساعتین حتی تعرض حاجة أخری توجب الانصراف إلیها و هو الذی یصدق علیه الوفاء عرفا،و أعلی منه مرتبة الإقامة بالمکان حتی یواس من رجوع الصدیق إلیه عادة بمجیء اللیل و نحوه فیقید به إطلاق الوعد،و أعلی منه مرتبة الأخذ بإطلاق القول و الإقامة حتی یرجع و إن طال الزمان فالنفوس القویة التی تراقب قولها و فعلها لا تلقی من القول إلا ما فی وسعها أن تصدقه بالفعل ثم إذا لفظت لم یصرفها عن إتمام الکلمة و إنفاذ العزیمة أی 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وعد بعض أصحابه بمکة أن ینتظره عند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إلیه فمضی الرجل لشأنه و نسی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هناک ینتظره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بعض الناس علیه فأخبر الرجل بذلک فجاء و اعتذر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مقام الصدیقین لا یقولون إلا ما یفعلون</w:t>
      </w:r>
      <w:r>
        <w:rPr>
          <w:rFonts w:eastAsia="IRNazanin" w:cs="IRNazanin"/>
          <w:color w:val="111111"/>
          <w:sz w:val="28"/>
          <w:szCs w:val="28"/>
          <w:rtl w:val="true"/>
          <w:lang w:bidi="fa-IR"/>
        </w:rPr>
        <w:t>.</w:t>
      </w:r>
    </w:p>
    <w:p>
      <w:pPr>
        <w:pStyle w:val="Heading4"/>
        <w:numPr>
          <w:ilvl w:val="3"/>
          <w:numId w:val="1"/>
        </w:numPr>
        <w:rPr/>
      </w:pPr>
      <w:bookmarkStart w:id="77" w:name="__RefHeading___Toc14841936_73709187"/>
      <w:bookmarkStart w:id="78" w:name="_Toc28"/>
      <w:bookmarkEnd w:id="77"/>
      <w:r>
        <w:rPr>
          <w:rtl w:val="true"/>
        </w:rPr>
        <w:t>(</w:t>
      </w:r>
      <w:r>
        <w:rPr>
          <w:rtl w:val="true"/>
        </w:rPr>
        <w:t>قصة إدریس النبی</w:t>
      </w:r>
      <w:r>
        <w:rPr>
          <w:rtl w:val="true"/>
        </w:rPr>
        <w:t>(</w:t>
      </w:r>
      <w:r>
        <w:rPr>
          <w:rtl w:val="true"/>
        </w:rPr>
        <w:t>ع</w:t>
      </w:r>
      <w:r>
        <w:rPr>
          <w:rtl w:val="true"/>
        </w:rPr>
        <w:t>))</w:t>
      </w:r>
      <w:bookmarkEnd w:id="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 إلا فی الآیتین من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إِدْرِیسَ إِنَّهُ کٰانَ صِدِّیقاً نَبِیًّا  وَ رَفَعْنٰاهُ مَکٰاناً عَلِیًّا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إِدْرِیسَ وَ ذَا الْکِفْلِ کُلٌّ مِنَ الصّٰابِرِینَ  وَ أَدْخَلْنٰاهُمْ فِی رَحْمَتِنٰا إِنَّهُمْ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الآیات ثناء منه تعالی علیه جمیل فقد عده نبیا و صدیقا و من الصابرین و من الصالحین،و أخبر أنه رفعه مکانا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الروایات الواردة فی قصته ما عن کتاب کمال الدین و تمام النعمة،بإسناده عن إبراهیم بن أبی البلاد عن أبیه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لخصناه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بدء نبوة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زمانه ملک جبار،و رکب ذات یوم فی بعض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بأرض خضراء نضرة أعجبته فأحب أن یمتلکها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الأرض لعبد مؤمن فأمر بإحضاره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ساومه فیها لیشتریها فلم یبعها و لم یرض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الملک إلی البلدة و هو مغموم متحیر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فاستشار امرأة له کان یستشیرها فی هامة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فأشارت علیه أن یقیم علیه شهودا أنه خرج عن دین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فیقتله و یملک أرضه ففعل ما أشارت إلیه و غصب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إدریس أن یأتی الملک و یقول 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رضیت أن قتلت عبدی المؤمن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استخلصت أرضه خالصة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أحوجت عیاله من بعده و أجعتهم؟أما و عزتی لأنتقمن له منک فی الآجل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لأسلبن ملکک فی العاجل، و لأخربن مدینتک و لأذلن عزک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لأطعمن الکلاب لحم امرأتک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غرک یا مبتلی حلمی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إدریس برسالة الله و بلغه ذلک فی ملإ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الملک من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إلیه بإشارة من امرأته قوما یقتلونه،فانتبه لذلک بعض أصحاب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أشاروا علیه بالخروج و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لیومه و معه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ناجی ربه و شکی إلیه ما لقیه من الملک فی رسالته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إلیه بالخروج من القریة،و أنه سینفذ فی الملک أمره و یصدق فیه قوله،ثم سأل أن لا تمطر السماء علی القریة و ما حولها حتی یسأل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فأجیب إلیه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إدریس بذلک أصحابه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بالخروج منها فخرجوا و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البلاد و کانوا عشرین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 خبر وحیه و خروجه بین الناس،و خرج هو </w:t>
      </w:r>
    </w:p>
    <w:p>
      <w:pPr>
        <w:pStyle w:val="BookText"/>
        <w:rPr/>
      </w:pPr>
      <w:r>
        <w:rPr>
          <w:rFonts w:ascii="IRNazanin" w:hAnsi="IRNazanin" w:eastAsia="IRNazanin"/>
          <w:color w:val="111111"/>
          <w:sz w:val="28"/>
          <w:sz w:val="28"/>
          <w:szCs w:val="28"/>
          <w:rtl w:val="true"/>
          <w:lang w:bidi="fa-IR"/>
        </w:rPr>
        <w:t>متنحیا إلی کهف فی جبل شاهق یعبد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یصوم النهار و یأتیه ملک بطعام یفطر به عند کل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أنفذ الله فی الملک و امرأته و مدینته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أوحاه إلی إدریس و ظهر فی المدینة جبار آخر عاص،و أمسکت السماء عنهم أمطارها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جهدوا و اشتدت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بهم الجهد ذکر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لقوه من الجهد و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لدعاء إدریس علیهم أن لا یمطروا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یسألوه و خروجه من بینهم و هم لا یعلمون أین هو؟ فالرأی أن یرجعوا و یتوبوا إلی الله و یسألوه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أرحم بهم منه فاجتمعوا علی الدعاء و التضرع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القوم عجوا إلی بالتوبة و الاستغفار و البکاء و 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رحمتهم و ما یمنعنی من أمطارهم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مناظرتک فیما سألتنی أن لا أمطر السماء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تسألنی فاسألنی حتی أغیثهم،قال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لا أسألک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إلی الملک الذی کان یأتیه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یمسک عنه فأمسک عنه ثلاثة أیام حتی بلغ به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اللهم حبست عنی رزقی من قبل أن تقبض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جزعت أن حبست عنک طعامک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تجزع من جوع أهل قریتک و جهدهم منذ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سألتک أن تسألنی أن أمطر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فبخلت و لم تسأل فأدبتک بالجوع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 من موضعک و اطلب المعاش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وکلتک فی طلبه إلی حیلتک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إدریس إلی قریة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إلی بیت یصعد منه دخان فهجم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عجوز کبیرة ترفق قرصتین لها علی مقلاة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فسألها أن تطعمه فقد بلغ به جهد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ما ترکت لنا دعوة إدریس فضلا نطعمه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حلفت أنها لا تملک غیره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المعاش من غیر أهل هذه القریة،فقال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أطعمینی ما أمسک به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به رجلی حتی أطلب،قالت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قرصتان واحدة لی و الأخری لابنی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أطعمتک قوتی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أطعمتک قوت ابنی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هاهنا 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صغیر یجزیه نصف قرصة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فأطعمی کلا منا نصفا یکون لنا بلغة فرضیت و فعلت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 ابنها إدریس و هو یأکل من قرصته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 حتی مات،قالت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 الله قتلت ابنی جزعا علی قوته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تجزعی فأنا أحییه لک الساعة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بعضدی الصبی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الروح الخارجة عن بدنه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بدنه بإذن الله و أنا إدریس النبی،فرجعت روح الغلام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أمه کلام إدریس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نظرت إلی ابنها حیا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إدریس النبی و خرجت تنادی بأعلی صوتها فی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بالفرج فقد دخل إدریس فی قریتکم،فمضی إدریس حتی جلس علی موضع مدینة الجبار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تبدلت تلا من تراب فاجتمع إلیه أناس من أهل قریته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استرحموه و سألوه أن یدعو لهم فیمطروا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یأتینی جبارکم هذا و جمیع أهل قریتکم مشاة حفاة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فیسألونی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الجبار فبعث إلی إدریس أربعین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أن یأتوا به إلیه،فلما جاءوه و کلفوه الذهاب معهم إلیه،دعا علیهم فماتوا عن آخرهم،ثم أرسل خمسمائة رجل فلما أتوه کلفوه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استرحموه فأراهم مصارع أصحابهم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بذاهب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سائل حتی یأتینی هو و جمیع أهل القریة مشاة 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یسألونی الدعاء للمطر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فانطلقوا إلیه و أخبروه 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سألوه أن یمضی إلیه هو و جمیع أهل القریة مشاة حفاة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یسألوه أن یسأل الله أن تمطر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 حتی وقفوا بین یدیه خاضعین متذللین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سألوه أن یسأل الله أن تمطر السماء علیهم،فعند ذلک دعا إدریس أن تمطر السماء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فأظلتهم سحابة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أرعدت و أبرقت و هطلت علیهم من ساعتهم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ظنوا أنه الغرق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رجعوا إلی منازلهم حتی أهمتهم أنفسهم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الله بن أبان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مسجد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أنه موضع بیت إدریس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یخیط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شاع بین أهل السیر و الآثار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خط بالقلم و أول من 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إدریس لکثرة دراسته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بعض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تعالی فی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رَفَعْنٰاهُ </w:t>
      </w:r>
    </w:p>
    <w:p>
      <w:pPr>
        <w:pStyle w:val="BookText"/>
        <w:rPr/>
      </w:pPr>
      <w:r>
        <w:rPr>
          <w:rFonts w:ascii="Amiri" w:hAnsi="Amiri" w:eastAsia="Amiri" w:cs="Amiri"/>
          <w:color w:val="111111"/>
          <w:sz w:val="28"/>
          <w:sz w:val="28"/>
          <w:szCs w:val="28"/>
          <w:rtl w:val="true"/>
          <w:lang w:bidi="ar-SA"/>
        </w:rPr>
        <w:t xml:space="preserve">مَکٰاناً عَلِیًّا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غضب علی ملک من الملائکة فقطع جناحه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ألقاه فی جزیرة من جزائر البحر فبقی هناک ما شاء الله،فلما بعث الله إدریس جاءه ذلک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أن یدعو الله أن یرضی عنه و یرد إلیه جناحه،فدعا له إدریس فرد الله جناحه إلیه و 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الملک لإدریس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أحب أن ترفعنی إلی السماء حتی أنظر إلی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عیش لی مع ذکره،فأخذه الملک علی جناحه حتی انتهی به إلی السماء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بملک الموت یحرک رأسه تعجبا،فسلم علیه إدریس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تحرک رأسک؟قال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 العزة أمرنی أن أقبض روحک بین السماء الرابعة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کیف یکون هذا و بینی و بینه أربع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غلظ کل سماء مسیرة خمسمائة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کل سماءین مسیرة خمسمائة عام؟ثم قبض روحه بین السماء الرابعة و الخامسة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الحدیث علی بن إبراهیم القمی فی تفسیره،عن أبیه عن ابن أبی عمیر عمن حدثه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الکافی،عن علی بن إبراهیم عن أبیه عن عمرو بن عثمان عن مفضل بن صالح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الروایتان علی ما بهما و خاصة فی الثانیة </w:t>
      </w:r>
      <w:r>
        <w:rPr>
          <w:rStyle w:val="FootnoteAnchor"/>
          <w:rtl w:val="true"/>
        </w:rPr>
        <w:footnoteReference w:id="7"/>
      </w:r>
      <w:r>
        <w:rPr>
          <w:rFonts w:ascii="IRNazanin" w:hAnsi="IRNazanin" w:eastAsia="IRNazanin"/>
          <w:color w:val="111111"/>
          <w:sz w:val="28"/>
          <w:sz w:val="28"/>
          <w:szCs w:val="28"/>
          <w:rtl w:val="true"/>
          <w:lang w:bidi="fa-IR"/>
        </w:rPr>
        <w:t>منهما من ضعف السند لا معول علیهما لمخالفتهما ظاهر الکتاب لنصه علی عصمة الملائکة و نزاهتهم عن الذنب و الخطیئة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الثعلبی فی العرائس،عن ابن عباس و غیره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إدریس سار ذات یوم فأصابه وهج الشمس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مشیت فی الشمس یوما فتأذیت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بمن یحملها مسیرة خمسمائة عام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خفف عنه ثقلها و احمل عنه حرها، فاستجاب الله له فأحس الملک الذی یحملها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الله فی ذلک فأخبره بما کان من دعاء إدریس و استجابته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تعالی أن یجمع بینه و بین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بینهما خلة فأذن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إدریس یسأله و کان مما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أخبرت أنک أکرم الملائکة علی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أمکنهم عنده فاشفع لی إلیه لیؤخر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أزداد شکرا و عبادة 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یؤخر الله نفسا إذا جاء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لکنه أطیب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أنا مکلمه لک،و ما کان یستطیع أن یفعله لأحد من بنی آدم فهو فاعله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حمله الملک علی جناحه و رفعه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عند مطلع الشمس ثم أتی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له حاجة إدریس و شفع له فقال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إلی و لکن إن أحببت أعلمته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فنظر فی دیوانه و أخبره باسمه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 یموت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أجده یموت عند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أتیتک و قد ترکته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فلا أراک تجده إلا میتا فوالله ما بقی من أجله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الملک إلیه فوجده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الدر المنثور،عن ابن أبی شیبة و ابن أبی حاتم عن ابن عباس عن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فیه أن النازل علی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الذی کان یرفع إلیه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یرفع له من العمل ما یعدل عمل أهل الأرض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فأعجبه ذلک فسأل الله أن ینزل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فنزل إلیه و صحبه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أبی حاتم بطریق آخر عن ابن عباس هذا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إدریس مات بین جناحی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عن عمر مولی غفرة یرفعه إلی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إدریس کان یرفع له وحده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یعدل عمل أهل الأرض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 ذلک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الله فی النزول إلی الأرض و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فنزل إلیه و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فکانا یسیحان فی الأرض و یعبدان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 إدریس ما رآه من عبادة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کسل و لا فتور فسأله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أحفی فی السؤال حتی عرفه ملک الموت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قصة نزوله و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عرفه إدریس سأله ثلاث حوائج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یقبض روحه ساعة ثم یردها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الله و فعل،و أن یرفعه إلی السماء و یریه النار فاستأذن و فعل،و أن یریه الجنة فاستأذن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الجنة و أکل من ثمارها و شرب من 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ملک الموت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أصبت حاجتک،فامتنع من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تعلق بشجرة هناک، </w:t>
      </w:r>
    </w:p>
    <w:p>
      <w:pPr>
        <w:pStyle w:val="BookText"/>
        <w:rPr/>
      </w:pPr>
      <w:r>
        <w:rPr>
          <w:rFonts w:ascii="Amiri" w:hAnsi="Amiri" w:eastAsia="Amiri" w:cs="Amiri"/>
          <w:color w:val="111111"/>
          <w:sz w:val="28"/>
          <w:sz w:val="28"/>
          <w:szCs w:val="28"/>
          <w:rtl w:val="true"/>
          <w:lang w:bidi="ar-SA"/>
        </w:rPr>
        <w:t>و خاصم ملک الموت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ذقته،و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النار،و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هُمْ مِنْهٰا بِمُخْرَجِینَ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أخرج من الجنة بعد دخولها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 ملک الموت خصمک عبدی فاترکه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تتعرض له فبقی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العرائس،عن وهب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 هناک فتارة یعبد الله فی السماء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یتنعم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مستدرک الحاکم،عن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إدریس أبیض طویلا ضخم عریض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شعر الجسد کثیر شعر الرأس،و کانت إحدی عینیه أعظم من الأخری،و کانت فی صدره نکتة بیضاء من غیر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الله من أهل الأرض ما رأی من 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اعتدائهم فی أمر الله،رفعه الله إلی السماء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رَفَعْنٰاهُ مَکٰاناً عَلِیًّا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یرتاب الناقد البصیر فی أن هذه الروایات إسرائیلیات لعبت بها أیدی الوضع،و یدفعها الموازین العلمیة و الأصول المسلمة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بهرمس قال القفطی فی کتاب إخبار العلماء بأخبار الحکماء، فی ترجمة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الحکماء فی مولده و منشئه و عمن أخذ العلم قبل النبوة فقالت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بمصر و سموه هرمس الهرامسة،و مولده بمنف،و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بالیونانیة إرمیس و عرب بهرمس،و معنی إرمیس عطارد،و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بالیونانیة طرمیس،و هو عند العبرانیین خنوخ و عرب أخنوخ،و سماه الله عز و جل فی کتابه العربی المبین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معلمه اسمه الغوثاذیمون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إغثاذیمون المصری،و لم یذکروا من کان هذا الرجل؟إلا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أحد الأنبیاء الیونانیین و المصریین،و سموه أیضا أورین الثانی و إدریس عندهم أورین الثالث،و تفسیر غوثاذیمون السعید الجد،و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هرمس من مصر و جاب الأرض کلها ثم عاد إلیها و رفعه الله إلیه بها،و ذلک بعد اثنین و ثمانین سنة من عمره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فرقة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إدریس ولد ببابل و نشأ بها و أنه أخذ فی أول عمره </w:t>
      </w:r>
    </w:p>
    <w:p>
      <w:pPr>
        <w:pStyle w:val="BookText"/>
        <w:rPr/>
      </w:pPr>
      <w:r>
        <w:rPr>
          <w:rFonts w:ascii="IRNazanin" w:hAnsi="IRNazanin" w:eastAsia="IRNazanin"/>
          <w:color w:val="111111"/>
          <w:sz w:val="28"/>
          <w:sz w:val="28"/>
          <w:szCs w:val="28"/>
          <w:rtl w:val="true"/>
          <w:lang w:bidi="fa-IR"/>
        </w:rPr>
        <w:t>بعلم شیث بن آدم و هو جد جد أبیه لأن إدریس ابن یارد بن مهلائیل بن قینان بن أنوش بن 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إغثاذیمون هو 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کبر إدریس آتاه الله النبوة فنهی المفسدین من بنی آدم عن مخالفتهم شریعة آدم و شیث فأطاعه أقلهم و خالفه جلهم فنوی الرحلة عنهم و أمر من أطاعه منهم بذلک فثقل علیهم الرحیل من أوطانهم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نجد إذا رحلنا مثل بابل؟و بابل بالسریانیة النهر و کأنهم عنوا بذلک دجلة و الفرات،فقال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هاجرنا لله رزقنا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خرجوا و ساروا إلی أن وافوا هذا الإقلیم الذی سمی بابلیون فرأوا النیل و رأوا وادیا خالیا من ساکن فوقف إدریس علی النیل و سبح الله و قال لجماعته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بابلیون،و اختلف فی تفسیره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کبیر،و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کنهرکم،و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مبارک،و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یون فی السریانیة مثل أفعل التی للمبالغة فی کلام العرب و کان معناه نهر أکبر فسمی الإقلیم عند جمیع الأمم بابلیون،و سائر فرق الأمم علی ذلک إلا العرب فإنهم یسمونه إقلیم مصر نسبة إلی مصر بن حام النازل به بعد الطوفان و الله أعلم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إدریس و من معه بمصر یدعو الخلائق إلی الأمر بالمعروف و النهی عن المنکر و طاعة الله عز و جل،و تکلم الناس فی أیامه باثنین و سبعین لسانا،و علمه الله عز و جل منطقهم لیعلم کل فرقة منهم بلسانها،و رسم لهم تمدین المدن،و جمع له طالبی العلم بکل مدینة فعرفهم السیاسیة المدنیة،و قرر لهم قواعدها فبنت کل فرقة من الأمم مدنا فی أرضها،و کانت عدة المدن التی أنشئت فی زمانه مائة مدینة و ثمانی و ثمانین مدینة أصغرها الرها و علمهم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من استخرج الحکمة و علم النجوم فإن الله عز و جل أفهمه سر الفلک و ترکیبه و نقط اجتماع الکواکب فیه و أفهمه عدد السنین و الحساب و لو لا ذلک لم تصل الخواطر باستقرائها إلی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للأمم سننا فی کل إقلیم تلیق کل سنة بأهلها، و قسم الأرض أربعة أرباع و جعل علی کل ربع ملکا یسوس أمر المعمور من ذلک الربع،و تقدم إلی کل ملک بأن یلزم أهل کل ربع بشریعة سأذکر بعضها،و أسماء الأربعة الملوک الذین ملکوا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bookmarkStart w:id="79" w:name="pg11953_155833"/>
    </w:p>
    <w:p>
      <w:pPr>
        <w:pStyle w:val="BookText"/>
        <w:rPr/>
      </w:pPr>
      <w:bookmarkEnd w:id="79"/>
      <w:r>
        <w:rPr>
          <w:rFonts w:ascii="IRNazanin" w:hAnsi="IRNazanin" w:eastAsia="IRNazanin"/>
          <w:color w:val="111111"/>
          <w:sz w:val="28"/>
          <w:sz w:val="28"/>
          <w:szCs w:val="28"/>
          <w:rtl w:val="true"/>
          <w:lang w:bidi="fa-IR"/>
        </w:rPr>
        <w:t>إیلاوس و تفسیره الرحیم،و الثانی أوس،و الثالث سقلبیوس،و الرابع أوس‌آمون،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إیلاوس‌آمون،و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یسیلوخس و هو آمون الملک 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أحادیث و أنباء تنتهی إلی ما قبل التاریخ لا یعول علیها ذاک التعویل غیر أن بقاء ذکره الحی بین الفلاسفة و أهل العلم جیلا بعد جیل و تعظیمهم له و احترامهم لساحته و إنهاءهم أصول العلم إلیه یکشف عن أنه من أقدم أئمة العلم الذین ساقوا العالم الإنسانی إلی ساحة التفکر الاستدلالی و الإمعان فی البحث عن المعارف الإلهیة أو هو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0" w:name="__RefHeading___Toc14841938_73709187"/>
      <w:bookmarkStart w:id="81" w:name="_Toc29"/>
      <w:bookmarkEnd w:id="80"/>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58</w:t>
      </w:r>
      <w:r>
        <w:rPr>
          <w:rtl w:val="true"/>
        </w:rPr>
        <w:t xml:space="preserve"> </w:t>
      </w:r>
      <w:r>
        <w:rPr>
          <w:rtl w:val="true"/>
        </w:rPr>
        <w:t xml:space="preserve">الی </w:t>
      </w:r>
      <w:r>
        <w:rPr/>
        <w:t>63</w:t>
      </w:r>
      <w:r>
        <w:rPr>
          <w:rtl w:val="true"/>
        </w:rPr>
        <w:t>]</w:t>
      </w:r>
      <w:bookmarkEnd w:id="81"/>
    </w:p>
    <w:p>
      <w:pPr>
        <w:pStyle w:val="Heading4"/>
        <w:numPr>
          <w:ilvl w:val="3"/>
          <w:numId w:val="1"/>
        </w:numPr>
        <w:rPr/>
      </w:pPr>
      <w:bookmarkStart w:id="82" w:name="__RefHeading___Toc14841940_73709187"/>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4841942_73709187"/>
      <w:bookmarkStart w:id="85" w:name="_Toc31"/>
      <w:bookmarkEnd w:id="84"/>
      <w:r>
        <w:rPr>
          <w:rtl w:val="true"/>
        </w:rPr>
        <w:t>(</w:t>
      </w:r>
      <w:r>
        <w:rPr>
          <w:rtl w:val="true"/>
        </w:rPr>
        <w:t>بیان</w:t>
      </w:r>
      <w:r>
        <w:rPr>
          <w:rtl w:val="true"/>
        </w:rPr>
        <w:t>)</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الکلام علی غرض السورة أن الذی یستفاد من سیاقها بیان أن عبادته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دین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دین أهل السعادة و الرشد من الأنبیاء و الأولیاء،و أن </w:t>
      </w:r>
    </w:p>
    <w:p>
      <w:pPr>
        <w:pStyle w:val="BookText"/>
        <w:rPr/>
      </w:pPr>
      <w:r>
        <w:rPr>
          <w:rFonts w:ascii="IRNazanin" w:hAnsi="IRNazanin" w:eastAsia="IRNazanin"/>
          <w:color w:val="111111"/>
          <w:sz w:val="28"/>
          <w:sz w:val="28"/>
          <w:szCs w:val="28"/>
          <w:rtl w:val="true"/>
          <w:lang w:bidi="fa-IR"/>
        </w:rPr>
        <w:t>التخلف عن سبیلهم بإضاعة الصلاة و اتباع الشهوات اتباع سبیل الغی إلا من تاب و آمن و عمل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و خاصة الثلاث الأول منها تتضمن حاق غرض السورة و قد أوردته فی صورة الاستنباط من القصص المسرودة فیما تقدم من الآیات،و هذا مما تمتاز به هذه السورة من سائر سور القرآن الطوال فإنما یشار فی سائر السور إلی أغراضها بالتلویح فی مفتتح السورة و مختتمها ببراعة الاستهلال و حسن الختام لا فی وسطها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أَنْعَمَ اللّٰهُ عَلَیْهِمْ 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إلخ،الإشارة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المذکورین قبل الآیة فی السورة و هم زکریا و یحیی و مریم و عیسی و إبراهیم و إسحاق و یعقوب و موسی و هارون و إسماعیل و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الإشارة إلیه من سیاق آیات السورة و أن القصص الموردة فیها أمثلة، و أن هذه الآیة و اللتین بعدها نتیجة مستخرجة منها،و لازم ذلک أن یکون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مشیرا إلی أصحاب القصص بأعیانهم مبتدأ،و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إلخ،خبرا له فهذا هو الذی یهدی إلیه التدبر فی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تُتْلیٰ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إلخ،خبر له بعد خبر لکنه لا یلائم غرض السورة تلک الملاءمة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 الله سبحانه أنه أنعم علیهم و أطلق القول فیهم ففیه دلالة علی أنهم قد غشیتهم النعمة الإلهیة من غیر نقمة و هذا هو معنی السعادة فلیست السعادة إلا النعمة من غیر نقمة فهؤلاء أهل السعادة و الفلاح بتمام معنی الکلمة و قد أخبر تعالی عنهم أنهم أصحاب الصراط المستقیم المصون سالکه عن الغضب و الضلال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هم فی أمن و اهتداء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،فأصحاب الصراط المستقیم المصونون عن الغضب و الضلال و لم یلبسوا إیمانهم بظلم فی أمن من کل خطر یهدد الإنسان تهدیدا فهم سعداء فی سلوکهم سبیل الحیاة التی سلکوها و السبیل التی سلکوها،هی سبیل السعادة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فیه للتبعیض و عدیله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w:t>
      </w:r>
    </w:p>
    <w:p>
      <w:pPr>
        <w:pStyle w:val="BookText"/>
        <w:rPr/>
      </w:pPr>
      <w:r>
        <w:rPr>
          <w:rFonts w:ascii="Amiri" w:hAnsi="Amiri" w:eastAsia="Amiri" w:cs="Amiri"/>
          <w:color w:val="111111"/>
          <w:sz w:val="28"/>
          <w:sz w:val="28"/>
          <w:szCs w:val="28"/>
          <w:rtl w:val="true"/>
          <w:lang w:bidi="ar-SA"/>
        </w:rPr>
        <w:t xml:space="preserve">وَ اجْتَبَیْنٰا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ما سیأتی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جوز المفسرون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بیانیة و أنت خبیر بأن ذلک لا یلائم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المذکورین من قبل،لأن النبیین أعم،اللهم إلا أن یکون إشارة إلیهم بما هم أمثلة لأهل السعادة و یکون المعنی أولئک المذکورون و أمثالهم الذین أنعم الله علیهم هم النبیون و من هدینا و اجتبینا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ذُرِّیَّةِ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الصفة للنبیین و من فیه للتبعیض أی من النبیین الذین هم بعض ذریة آدم،و لیس بیانا للنبیین لاختلال المعنی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حَمَلْنٰا مَعَ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ذُرِّیَّةِ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بهم المحمولون فی سفینة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ذریتهم و قد بارک الله علیهم،و هم من ذریة نوح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ذُرِّیَّةِ إِبْرٰاهِیمَ وَ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کسابقه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قسم الله تعالی الذین أنعم علیهم من النبیین علی هذه الطوائف الأربع أعنی ذریة آدم و من حمله مع نوح و ذریة إبراهیم و ذریة إسرائیل و قد کان ذکر کل سابق یغنی عن ذکر لاحقه لکون ذریة إسرائیل من ذریة إبراهیم و الجمیع ممن حمل مع نوح و الجمیع من ذریة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فیه الإشارة إلی نزول نعمة السعادة و برکة النبوة علی نوع الإنسان کرة بعد کرة فقد ذکر ذلک فی القرآن الکریم فی أربعة مواطن لطوائف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لعامة بنی آدم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یٰا نُوحُ اهْبِطْ بِسَلاٰمٍ مِنّٰا وَ بَرَکٰاتٍ عَلَیْکَ وَ عَلیٰ أُمَمٍ مِمَّنْ مَعَکَ وَ أُمَمٌ سَنُمَتِّعُهُمْ ثُمَّ یَمَسُّهُمْ مِنّٰا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الثالث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الرابع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 فَضَّلْنٰاهُمْ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مواعد أربع بتخصیص نوع الإنسان بنعمة النبوة و موهبة السعادة،و قد أشیر إلیها فی الآیة المبحوث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النَّبِیِّینَ مِنْ ذُرِّیَّةِ آدَمَ وَ مِمَّنْ حَمَلْنٰا مَعَ نُوحٍ وَ مِنْ ذُرِّیَّةِ إِبْرٰاهِیمَ وَ إِسْرٰائِیلَ ،و قد ذکر فی القصص السابقة من کل من الذراری الأربع کإدریس من ذریة آدم،و إبراهیم من ذریة من حمل مع نوح،و إسحاق و یعقوب من ذریة إبراهیم،و زکریا و یحیی و عیسی و موسی و هارون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استظهرنا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ذریة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وَ اجْتَبَیْنٰا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غیر النبیین من الذین أنعم الله علیهم فإن هذه النعمة غیر خاصة بالنبیین و لا منحصرة فیهم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الله سبحانه بین من قص قصته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معتنیا بها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من النبیین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وَ اجْتَبَیْنٰا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النبیین من الصدیقین و الشهداء و الصالحین لا محالة،و کانت مریم من الصدیقین لقوله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تقدم من مقتضی السیاق یظهر فساد قول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هَدَیْنٰا وَ اجْتَبَیْنٰا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أخذ من للبیان،و أورد علیه بعضهم أیضا بأن ظاهر العطف المغایرة فیحتاج إلی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ممن جمعنا له بین النبوة و الهدایة و الاجتباء للکرامة و هو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منع کون ظاهر العطف المغایرة مصداقا و إنما هو المغایرة فی الجملة و لو بحسب الوصف و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قول من قال بکونه معطوفا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ذُرِّیَّةِ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للتبعیض و قد اتضح وجه فساده مما قدمناه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مِمَّنْ هَدَیْنٰا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من غیر عطف فقد تم الکلام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هدینا و اجتبینا من الأمم قوم إذا تتلی علیهم آیات الرحمن خروا سجدا و بکیا فحذف المبتدأ لدلالة الکلام علیه،و الوجه منسوب إلی أبی مسلم المفسر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فیه أنه تقدیر من غیر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فی ذلک إفساد غرض علی ما یشهد به السیاق إذ الغرض منها بیان طریقة أولئک العباد المنعم علیهم و أنهم کانوا خاضعین لله خاشعین له و أن أخلافهم أعرضوا عن طریقتهم و أضاعوا الصلاة و اتبعوا الشهوات و هذا لا یتأتی إلا بکون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استئنافا مقطوعا عما قبله إفساد للغرض المذکور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تُتْلیٰ عَلَیْهِمْ آیٰاتُ الرَّحْمٰنِ خَرُّوا سُجَّداً وَ 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 جمع ساجد و البکی علی فعول جمع باکی و الجملة خبر للذین فی صدر الآیة و یحتمل أن یکون الخرور سجدا و بکیا کنایة عن کمال الخضوع و الخشوع فإن السجدة ممثل لکمال الخضوع و البکاء لکمال الخشوع و الأنسب علی هذا أن یکون المراد بالآیات و تلاوتها ذکر مطلق ما یحکی شأنا من شئونه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القائل إن المراد بتلاوة الآیات قراءة الکتب السماویة مطلقا أو خصوص ما یشتمل علی عذاب الکفار و المجرمین،أو أن المراد بالسجود الصلاة أو سجدة التلاوة أو أن المراد بالبکاء البکاء عند استماع الآیات أو تلاوتها فکما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المنعم علیهم الذین بعضهم من النبیین من ذریة آدم و ممن حملنا مع نوح و من ذریة إبراهیم و إسرائیل و بعضهم من أهل الهدایة و الاجتباء خاضعون للرحمن خاشعون إذا ذکر عندهم و تلیت آیاته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تتلی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العنایة فی المقام متعلقه ببیان حال النوع من غیر نظر إلی ماضی الزمان و مستقبله بل بتقسیمه إلی سلف صالح و خلف طالح و ثالث تاب و آمن و عمل صالحا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بسکون اللام البدل السیئ و بفتح اللام ضده و ربما یعکس علی ندرة،و ضیاع الشیء فساده أو افتقاده بسبب ما کان ینبغی أن یتسلط علیه یقال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أضاع المال إذا أفسده بسوء تدبیره أو أخرجه من یده بصرفه فیما لا ینبغی صرفه فیه، و الغی خلاف الرشد و هو إصابة الواقع و هو قریب المعنی من الضلال خلاف الهدی </w:t>
      </w:r>
    </w:p>
    <w:p>
      <w:pPr>
        <w:pStyle w:val="BookText"/>
        <w:rPr/>
      </w:pPr>
      <w:r>
        <w:rPr>
          <w:rFonts w:ascii="IRNazanin" w:hAnsi="IRNazanin" w:eastAsia="IRNazanin"/>
          <w:color w:val="111111"/>
          <w:sz w:val="28"/>
          <w:sz w:val="28"/>
          <w:szCs w:val="28"/>
          <w:rtl w:val="true"/>
          <w:lang w:bidi="fa-IR"/>
        </w:rPr>
        <w:t>و هو رکوب الطریق الموصل إلی الغایة المقصودة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أی قام مقام أولئک الذین أنعم الله علیهم و کانت طریقتهم الخضوع و الخشوع لله تعالی بالتوجه إلیه بالعبادة قوم سوء أضاعوا ما أخذوه منهم من الصلاة و التوجه العبادی إلی الله سبحانه بالتهاون فیه و الإعراض عنه،و اتبعوا الشهوات الصارفة لهم عن المجاهدة فی الله و 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بإضاعة الصلاة إفسادها بالتهاون فیها و الاستهانة بها حتی ینتهی إلی أمثال اللعب بها و التغییر فیها و الترک لها بعد الأخذ و القبول فما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بإضاعة الصلاة ترکها لیس بسدید إذ لا یسمی ترک الشیء من رأس إضاعة له و العنایة فی الآیة متعلقه بأن الدین الإلهی انتقل من أولئک السلف الصالح بعدهم إلی هؤلاء الخلف الطالح فلم یحسنوا الخلافة و أضاعوا ما ورثوه من الصلاة التی هی الرکن الوحید فی العبودیة و اتبعوا الشهوات الصارفة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جزاء غیهم علی ما قیل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یَفْعَلْ ذٰلِکَ یَلْقَ أَثٰاماً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الممکن أن یکون المراد به نفس الغی بفرض الغی غایة للطریق التی یسلکونها و هی طریق إضاعة الصلاة و اتباع الشهوات فإذ کانوا یسلکون طریقا غایتها الغی فسیلقونه إذا قطعوها إما بانکشاف غیهم لهم یوم القیامة حیث ینکشف لهم الحقائق أو برسوخ الغی فی قلوبهم و صیرورتهم من أولیاء الشیطان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کیف کان فهو استعارة بالکنایة لطیفة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الآیة السابقة فهؤلاء الراجعون إلی الله سبحانه ملحقون بأولئک الذین أنعم الله علیهم و هم معهم لا منهم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فَأُولٰئِکَ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المسبب موضع السبب و الأصل </w:t>
      </w:r>
    </w:p>
    <w:p>
      <w:pPr>
        <w:pStyle w:val="BookText"/>
        <w:rPr/>
      </w:pPr>
      <w:r>
        <w:rPr>
          <w:rFonts w:ascii="Amiri" w:hAnsi="Amiri" w:eastAsia="Amiri" w:cs="Amiri"/>
          <w:color w:val="111111"/>
          <w:sz w:val="28"/>
          <w:sz w:val="28"/>
          <w:szCs w:val="28"/>
          <w:rtl w:val="true"/>
          <w:lang w:bidi="ar-SA"/>
        </w:rPr>
        <w:t>فأولئک یوفون أجرهم،و الدلیل علی ذلک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لوازم توفیة الأجر لا من لوازم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 الإقامة ففی تسمیتها به إشارة إلی خلودها لداخلیها،و الوعد بالغیب هو الوعد بما لیس تحت إدراک الموعود له،و کون الوعد مأتیا عدم تخلفه،قال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المفعول هنا بمعنی الفاعل لأن ما أتیته فقد أتاک و ما أتاک فقد أتیته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خمسین سنة و أتت علی خمسون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الموعود الجنة و الجنة یأتیها المؤمنون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سمع اللغو من أخص صفات الجنة و قد ذکره الله سبحانه و امتن به فی مواضع من کلامه و سنفصل القول فیه إن شاء الله فی موضع یناسبه،و استثناء السلام منه استثناء منفصل،و السلام قریب المعنی من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الفرق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فی أمن معناه لا تلقی منی ما یسوءک،و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منی علیک معناه کل ما تلقاه منی لا یسوءک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یسمعون السلام من الملائکة و من رفقائهم فی الجنة،قال تعالی حکایة عن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لَهُمْ رِزْقُهُمْ فِیهٰا بُکْرَةً وَ عَشِیًّا الظاهر أن إتیان الرزق بکرة و عشیا کنایة عن توالیه من غیر انقطاع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و الوراثة هو أن ینتقل مال أو ما یشبهه من شخص إلی آخر بعد ترک الأول له بموت أو جلاء أو نحوهما،و إذ کانت الجنة فی معرض العطاء لکل إنسان بحسب الوعد الإلهی المشروط بالإیمان و العمل الصالح فاختصاص المتقین بها بعد حرمان غیرهم عنها بإضاعة الصلاة و اتباع الشهوات وراثة المتقین،و نظیر هذه العنایة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بین الإیراث و الأجر</w:t>
      </w:r>
      <w:r>
        <w:rPr>
          <w:rFonts w:eastAsia="Amiri" w:cs="Amiri" w:ascii="Amiri" w:hAnsi="Amiri"/>
          <w:color w:val="111111"/>
          <w:sz w:val="28"/>
          <w:szCs w:val="28"/>
          <w:rtl w:val="true"/>
          <w:lang w:bidi="ar-SA"/>
        </w:rPr>
        <w:t xml:space="preserve">. </w:t>
      </w:r>
      <w:bookmarkStart w:id="86" w:name="pg11953_155840"/>
    </w:p>
    <w:p>
      <w:pPr>
        <w:pStyle w:val="Heading4"/>
        <w:numPr>
          <w:ilvl w:val="3"/>
          <w:numId w:val="1"/>
        </w:numPr>
        <w:rPr/>
      </w:pPr>
      <w:bookmarkStart w:id="87" w:name="__RefHeading___Toc14841944_73709187"/>
      <w:bookmarkStart w:id="88" w:name="_Toc32"/>
      <w:bookmarkEnd w:id="86"/>
      <w:bookmarkEnd w:id="87"/>
      <w:r>
        <w:rPr>
          <w:rtl w:val="true"/>
        </w:rPr>
        <w:t>(</w:t>
      </w:r>
      <w:r>
        <w:rPr>
          <w:rtl w:val="true"/>
        </w:rPr>
        <w:t>بحث روائی</w:t>
      </w:r>
      <w:r>
        <w:rPr>
          <w:rtl w:val="true"/>
        </w:rPr>
        <w:t>)</w:t>
      </w:r>
      <w:bookmarkEnd w:id="88"/>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وَ اجْتَبَیْنٰا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w:t>
      </w:r>
    </w:p>
    <w:p>
      <w:pPr>
        <w:pStyle w:val="BookText"/>
        <w:rPr/>
      </w:pPr>
      <w:r>
        <w:rPr>
          <w:rFonts w:ascii="IRNazanin" w:hAnsi="IRNazanin" w:eastAsia="IRNazanin"/>
          <w:color w:val="111111"/>
          <w:sz w:val="28"/>
          <w:sz w:val="28"/>
          <w:szCs w:val="28"/>
          <w:rtl w:val="true"/>
          <w:lang w:bidi="fa-IR"/>
        </w:rPr>
        <w:t>روی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عنینا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مناقب ابن شهرآشوب،عنه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 قد اتضح معنی الحدیث بما قدمناه فی تفسیر الآیة فإن المراد بالجملة أهل الهدایة و الاجتباء من غیر النبیین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کما ذکر الله سبحانه مریم منهم و لیست بنبیة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روح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بعض الإمامیة عن علی بن الحسین رضی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عنینا بهؤلاء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یخفی أن هذا خلاف الظاهر جدا و حال روایات الإمامیة لا یخفی علی أرباب التمیز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تبین خطؤه مما تقدم و الذی أوقعه فی ذلک أخذه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مِمَّنْ هَدَیْنٰا وَ اجْتَبَیْنٰا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ذُرِّیَّةِ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إلخ،فانحصر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الَّذِینَ أَنْعَمَ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النبیین فاضطر إلی القول بأن الآیة لا تشمل غیر النبیین و هو یری أن الله ذکر فیمن ذکر مریم بنت عمران و لیست بنبیة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ابن المنذر و ابن أبی حاتم و ابن حبان و الحاکم و صححه و ابن مردویه و البیهقی فی شعب الإیمان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 و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فَخَلَفَ مِنْ بَعْدِهِمْ خَلْفٌ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خلف من بعد ستین سنة أضاعوا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الشهوات فسوف یلقون غیا،ثم یکون خلف یقرءون القرآن لا یعدو تراقیهم،و یقرأ القرآن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 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أَضٰاعُوا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أضاعوها بتأخیرها عن مواقیتها من غیر أن ترکوها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الکافی،ما فی معناه بإسناده عن داود بن فرقد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ذلک من طرق أهل السنة عن ابن مسعود و عدة من التابعین</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جوامع الجامع،و فی روح المعانی،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الشدید و رکب المنظور و لبس المشهور</w:t>
      </w:r>
      <w:r>
        <w:rPr>
          <w:rFonts w:eastAsia="Amiri" w:cs="Amiri" w:ascii="Amiri" w:hAnsi="Amiri"/>
          <w:color w:val="111111"/>
          <w:sz w:val="28"/>
          <w:szCs w:val="28"/>
          <w:rtl w:val="true"/>
          <w:lang w:bidi="ar-SA"/>
        </w:rPr>
        <w:t xml:space="preserve">. </w:t>
      </w:r>
      <w:bookmarkStart w:id="89" w:name="pg11953_155841"/>
    </w:p>
    <w:p>
      <w:pPr>
        <w:pStyle w:val="BookText"/>
        <w:rPr/>
      </w:pPr>
      <w:bookmarkEnd w:id="89"/>
      <w:r>
        <w:rPr>
          <w:rFonts w:ascii="IRNazanin" w:hAnsi="IRNazanin" w:eastAsia="IRNazanin"/>
          <w:color w:val="111111"/>
          <w:sz w:val="28"/>
          <w:sz w:val="28"/>
          <w:szCs w:val="28"/>
          <w:rtl w:val="true"/>
          <w:lang w:bidi="fa-IR"/>
        </w:rPr>
        <w:t>و فی الدر المنثور،أخرج ابن مردویه من طریق نهشل عن الضحاک عن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واد فی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أخری أن الغی و أثام نهران فی جهنم،و هذا علی تقدیر صحة الحدیث لیس بتفسیر آخر کما زعمه أکثر المفسرین بل بیان لما سیئول إلیه الغی بحسب الجزاء،و نظیره ما ورد أن الویل بئر فی جهنم و أن طوبی شجرة فی الجنة،إلی غیر ذلک من الروایات</w:t>
      </w:r>
      <w:r>
        <w:rPr>
          <w:rFonts w:eastAsia="IRNazanin" w:cs="IRNazanin"/>
          <w:color w:val="111111"/>
          <w:sz w:val="28"/>
          <w:szCs w:val="28"/>
          <w:rtl w:val="true"/>
          <w:lang w:bidi="fa-IR"/>
        </w:rPr>
        <w:t>.</w:t>
      </w:r>
    </w:p>
    <w:p>
      <w:pPr>
        <w:pStyle w:val="Heading3"/>
        <w:numPr>
          <w:ilvl w:val="2"/>
          <w:numId w:val="1"/>
        </w:numPr>
        <w:rPr/>
      </w:pPr>
      <w:bookmarkStart w:id="90" w:name="__RefHeading___Toc14841946_73709187"/>
      <w:bookmarkStart w:id="91" w:name="_Toc33"/>
      <w:bookmarkEnd w:id="90"/>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64</w:t>
      </w:r>
      <w:r>
        <w:rPr>
          <w:rtl w:val="true"/>
        </w:rPr>
        <w:t xml:space="preserve"> </w:t>
      </w:r>
      <w:r>
        <w:rPr>
          <w:rtl w:val="true"/>
        </w:rPr>
        <w:t xml:space="preserve">الی </w:t>
      </w:r>
      <w:r>
        <w:rPr/>
        <w:t>65</w:t>
      </w:r>
      <w:r>
        <w:rPr>
          <w:rtl w:val="true"/>
        </w:rPr>
        <w:t>]</w:t>
      </w:r>
      <w:bookmarkEnd w:id="91"/>
    </w:p>
    <w:p>
      <w:pPr>
        <w:pStyle w:val="Heading4"/>
        <w:numPr>
          <w:ilvl w:val="3"/>
          <w:numId w:val="1"/>
        </w:numPr>
        <w:rPr/>
      </w:pPr>
      <w:bookmarkStart w:id="92" w:name="__RefHeading___Toc14841948_73709187"/>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841950_73709187"/>
      <w:bookmarkStart w:id="95" w:name="_Toc35"/>
      <w:bookmarkEnd w:id="94"/>
      <w:r>
        <w:rPr>
          <w:rtl w:val="true"/>
        </w:rPr>
        <w:t>(</w:t>
      </w:r>
      <w:r>
        <w:rPr>
          <w:rtl w:val="true"/>
        </w:rPr>
        <w:t>بیان</w:t>
      </w:r>
      <w:r>
        <w:rPr>
          <w:rtl w:val="true"/>
        </w:rPr>
        <w:t>)</w:t>
      </w:r>
      <w:bookmarkEnd w:id="95"/>
    </w:p>
    <w:p>
      <w:pPr>
        <w:pStyle w:val="BookText"/>
        <w:rPr/>
      </w:pPr>
      <w:r>
        <w:rPr>
          <w:rFonts w:ascii="IRNazanin" w:hAnsi="IRNazanin" w:eastAsia="IRNazanin"/>
          <w:color w:val="111111"/>
          <w:sz w:val="28"/>
          <w:sz w:val="28"/>
          <w:szCs w:val="28"/>
          <w:rtl w:val="true"/>
          <w:lang w:bidi="fa-IR"/>
        </w:rPr>
        <w:t>الآیتان معترضتان بین آیات السورة و سیاقهما یشهد بأنهما من کلام ملک الوحی بوحی قرآنی من الله سبحانه فإن النظم نظم قرآنی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یتأید ما ورد بطرق مختلفة من طرق أهل السنة</w:t>
      </w:r>
    </w:p>
    <w:p>
      <w:pPr>
        <w:pStyle w:val="BookText"/>
        <w:rPr/>
      </w:pPr>
      <w:r>
        <w:rPr>
          <w:rFonts w:ascii="Amiri" w:hAnsi="Amiri" w:eastAsia="Amiri" w:cs="Amiri"/>
          <w:color w:val="111111"/>
          <w:sz w:val="28"/>
          <w:sz w:val="28"/>
          <w:szCs w:val="28"/>
          <w:rtl w:val="true"/>
          <w:lang w:bidi="ar-SA"/>
        </w:rPr>
        <w:t>و رواه فی مجمع البیان،أیضا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استبطأ نزول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ذلک فأجابه بوحی من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تکلف جمع فی بیان اتصال الآیتین بالآیات السابقة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قال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نتنزل إلا بأمر ربک إلخ،و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متصلتان بقول جبریل لمریم المنقول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رَسُولُ رَبِّکِ لِأَهَبَ لَکِ غُلاٰماً زَکِیًّا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ذکر قوم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من </w:t>
      </w:r>
    </w:p>
    <w:p>
      <w:pPr>
        <w:pStyle w:val="BookText"/>
        <w:rPr/>
      </w:pPr>
      <w:r>
        <w:rPr>
          <w:rFonts w:ascii="IRNazanin" w:hAnsi="IRNazanin" w:eastAsia="IRNazanin"/>
          <w:color w:val="111111"/>
          <w:sz w:val="28"/>
          <w:sz w:val="28"/>
          <w:szCs w:val="28"/>
          <w:rtl w:val="true"/>
          <w:lang w:bidi="fa-IR"/>
        </w:rPr>
        <w:t xml:space="preserve">کلام المتقین حین یدخلون الجنة فالتقدیر و قال المتقون و ما نتنزل الجنة إلا بأمر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جمیعا وجوه ظاهرة السخافة یأباها السیاق و لا یقبلها النظم البلیغ لا حاجة إلی الاشتغال ببیان وجوه 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ذیل البحث فی الآیة الثانیة وجه آخر للاتصال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التنزل هو النزول علی مهل و تؤدة فإن تنزل مطاوع نزل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نزله فتنزل و النفی و الاستثناء یفیدان الحصر فلا یتنزل الملائکة إلا بأمر من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بَیْنَ أَیْدِینٰا وَ مٰا خَلْفَنٰا وَ 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قدامه و أمامه و بین یدیه و المعنی واحد غیر أن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یدیه إنما یطلق فیما کان بقرب منه و هو مشرف علیه له فیه نوع من التصرف و التسلط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نشرف علیه مما هو مکشوف علینا مشهود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بالمقابلة ما هو غائب عنا مستور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فلو أرید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أَیْدِینٰا وَ مٰا خَلْفَنٰا وَ 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شمل بعض المکان الذی أمامهم و المکان الذی هم فیه و جمیع المکان الذی خلفهم و لم یشمل کل مکان،و کذا لو أرید به الزمان شمل الماضی کله و الحال و المستقبل القریب فقط و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بَیْنَ أَیْدِینٰا وَ مٰا خَلْفَنٰا وَ 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بالإحاطة و لا یلائم التبعیض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فالوجه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الأعمال و الآثار المتفرعة علی وجودهم التی هم قائمون بها متسلطون علیها،و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من أسباب وجودهم مما تقدمهم و تحقق قبلهم،و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وجودهم أنفسهم و هو من أبدع التعبیر و ألطفه و بذلک تتم الإحاطة الإلهیة بهم من کل جهة لرجوع المعنی إلی أن الله تعالی هو المالک لوجودنا و ما یتعلق به وجودنا من قبل و من بعد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اختلفت کلماتهم فی تفسیر هذه الجملة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بما بین أیدینا ما هو </w:t>
      </w:r>
    </w:p>
    <w:p>
      <w:pPr>
        <w:pStyle w:val="BookText"/>
        <w:rPr/>
      </w:pPr>
      <w:r>
        <w:rPr>
          <w:rFonts w:ascii="IRNazanin" w:hAnsi="IRNazanin" w:eastAsia="IRNazanin"/>
          <w:color w:val="111111"/>
          <w:sz w:val="28"/>
          <w:sz w:val="28"/>
          <w:szCs w:val="28"/>
          <w:rtl w:val="true"/>
          <w:lang w:bidi="fa-IR"/>
        </w:rPr>
        <w:t>قدامنا من الزمان المستقبل و بما خلفنا الماضی و بما بین ذلک الحال،و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أیدینا ما قبل الإیجاد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خلفنا ما بعد الموت إلی استمرار الآخرة و ما بین ذلک هو مدة الحیاة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الأیدی الدنیا إلی النفخة الأولی و ما خلفهم هو ما بعد النفخة الثانیة و ما بین ذلک ما بین النفختین و هو أربعون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الآخرة و ما خلفهم الدنیا،و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ما قبل الخلق و ما خلفهم ما بعد الفناء و ما بین ذلک ما بین الدنیا و الآخرة،و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ما بقی من أمر الدنیا و ما خلفهم ما مضی منه و ما بین ذلک ما هم فیه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ابتداء خلقنا و منتهی آجالنا و مدة 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السماء و ما خلفهم الأرض و ما بین ذلک ما بینهما،و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 المکان الذی ینتقلون إلیه و ما خلفهم المکان الذی ینتقلون منه و ما بین ذلک المکان الذی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تشترک الأقوال الثلاثة الأخیرة فی أن الماءات علیها مکانیة کما یشترک السبعة فی أن الماءات علیها زمانیة و هناک قول بکون الآیة تعم الزمان و المکان فهذه أحد عشر قولا و لا دلیل علی شیء منها مع ما فیها من قیاس الملک علی الإنسان و الوجه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بَیْنَ أَیْدِینٰا وَ مٰا خَلْفَنٰا وَ 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إحاطة ملکه تعالی بهم ملکا حقیقیا لا یجری فیه تصرف غیره و لا إرادة من سواه إلا عن إذن منه و مشیة و إذ لا معصیة للملائکة فلا تفعل فعلا إلا عن أمره و من بعد إذنه و لا ترید إلا ما أراده الله فلا یتنزل ملک إلا بأمر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بهذا البیان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بَیْنَ أَیْدِینٰا وَ مٰا خَلْفَنٰا وَ 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النسی فعول من النسیان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تمام التعلیل أی أنه تعالی لا ینسی شیئا من ملکه حتی یختل بإهماله أمر التدبیر فلا یأمر بالنزول حینما یجب فیه النزول أو یأمر به حینما لا یجب و هکذا و کان هذا هو وجه العدول فی الآیة عن إثبات العلم أو الذکر إلی نفی النسیان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المعنی و ما کان ربک نسیا أی تارکا لأنبیائه أی ما کان عدم النزول إلا </w:t>
      </w:r>
    </w:p>
    <w:p>
      <w:pPr>
        <w:pStyle w:val="BookText"/>
        <w:rPr/>
      </w:pPr>
      <w:r>
        <w:rPr>
          <w:rFonts w:ascii="IRNazanin" w:hAnsi="IRNazanin" w:eastAsia="IRNazanin"/>
          <w:color w:val="111111"/>
          <w:sz w:val="28"/>
          <w:sz w:val="28"/>
          <w:szCs w:val="28"/>
          <w:rtl w:val="true"/>
          <w:lang w:bidi="fa-IR"/>
        </w:rPr>
        <w:t>لعدم الأمر به و لم تکن عن ترکه تعالی لک و تودیعه إیاک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و إن وافق ما تقدم من سبب النزول بوجه لکن یبقی معه التعلیل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بَیْنَ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إلخ،ناقصا و ینقطع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 الْأَرْضِ وَ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تقدمه کما سیتضح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 الْأَرْضِ وَ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لقوله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بَیْنَ أَیْدِینٰا وَ مٰا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أی کیف لا یملک ما بین أیدینا و ما خلفنا و ما بین ذلک و کیف یکون نسیا و هو تعالی رب السماوات و الأرض و ما بینهما؟و رب الشیء هو مالکه،المدبر لأمره،فملکه و عدم نسیانه مقتضی ربوبیته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فَاعْبُدْهُ وَ اصْطَبِرْ لِعِبٰادَتِهِ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صدر الآیة و المعنی إذا کنا لا نتنزل إلا بأمر ربک و قد نزلنا علیک هذا الکلام المتضمن للدعوة إلی عبادته فالکلام کلامه و الدعوة دعوته فاعبده وحده و اصطبر لعبادته فلیس هناک من یسمی ربا غیر ربک حتی لا تصطبر علی عبادة ربک و تنتقل إلی عبادة ذلک الغیر الذی یسمی ربا فتکتفی بعبادته عن عبادة ربک أو تشرک به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الجملة تفریع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ینسک ربک فاعبده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الوجهان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بان بهذا التقریر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تَعْلَمُ لَهُ سَمِیًّا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البیان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فَاعْبُدْهُ وَ اصْطَبِرْ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مقام التعلیل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المراد بالسمی المشارک فی الاسم و المراد بالاسم هو الرب لأن مقتضی بیان الآیة ثبوت الربوبیة المطلقة له تعالی علی کل شیء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من اتصف بالربوبیة فسمی لذلک ربا حتی تعدل عنه إلیه فتعبده دونه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عدم استقامة عامة ما قیل فی معنی السمی فی الآیة فقد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المراد بالسمی المماثل مجازا،و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 بمعنی الولد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بمعناه الحقیقی غیر أن المراد بالاسم الذی لا مشارکة فیه هو رب السماوات و الأرض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الجلالة،و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الإله الخالق الرازق المحیی الممیت القادر علی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النکتة فی إضافة الرب إلی ضمیر الخطاب و تکراره فی الآیة الأولی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ربک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هی التوطئة لما فی ذیل الکلام من توحید الرب 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ربنا الذی نتنزل عن أمره هو ربک فالدعوة دعوته فاعبده،و یمکن أن تکون هذه هی النکتة فیما فی مفتتح السورة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رَحْمَتِ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لأن الآیات کما نبهنا علیه ذات سیاق واحد لغرض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فَاعْبُدْهُ وَ اصْطَبِرْ 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لتوحید العبادة و لیس أمرا بالعبادة و أمرا بالثبات علیها و إدامتها إلا من جهة الملازمة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یستفاد من التفریع أنه تأکید للبیان الذی یتضمنه السیاق السابق علی هاتین الآیتین و بذلک یظهر اتصالهما بالآیات السابقة علیهما من غیر أن تؤخذا معترضتین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ملک الوحی لما تنزل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بالسورة و أوحی إلیه الآیات الثلاث و الستین منها و هی مشتملة علی دعوة کاملة إلی الدین الحنیف 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یتنزل و لیس یتنزل بما تنزل به من عند نفسه بل عن أمر من ربه و برسالة من عنده فالکلام کلامه و الدعوة دعوته و هو رب النبی و رب کل شیء فلیعبده وحده فلیس هناک رب آخر یعدل عنه إلیه فالآیتان مما أوحی إلی ملک الوحی لیلقیه إلی النبی ص تثبیتا له و تأکیدا للآیات السابقة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أن یرسل ملک رسولا بکتاب من عنده أو رسالة إلی بعض عماله فیأتیه الرسول ثم إذا قرأ الکتاب أو أدی الرسالة قال للعامل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ما جئتک من عند نفسی بل بأمر من الملک و إشارة منه و الکتاب کتابه و الرسالة قوله و حکمه و هو ملیکک و ملیک عامة من فی المملکة فاسمع له و أطع و أقم علی ذلک فلیس هناک ملیک غیره حتی </w:t>
      </w:r>
      <w:bookmarkStart w:id="96" w:name="pg11953_155846"/>
    </w:p>
    <w:p>
      <w:pPr>
        <w:pStyle w:val="BookText"/>
        <w:rPr/>
      </w:pPr>
      <w:bookmarkEnd w:id="96"/>
      <w:r>
        <w:rPr>
          <w:rFonts w:ascii="IRNazanin" w:hAnsi="IRNazanin" w:eastAsia="IRNazanin"/>
          <w:color w:val="111111"/>
          <w:sz w:val="28"/>
          <w:sz w:val="28"/>
          <w:szCs w:val="28"/>
          <w:rtl w:val="true"/>
          <w:lang w:bidi="fa-IR"/>
        </w:rPr>
        <w:t>تعدل عنه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فکلام هذا الرسول تأکید لکلام الملک و إذا فرض أن الملک،هو الذی أمره أن یعقب رسالته بهذا الکلام کان الکلام کلاما للرسول و رسالة أیضا عن قبل الملک و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علیک أن هذا الوجه أوفق بالآیتین و أوضح انطباقا علیهما مما تذکره روایات سبب النزول علی ما فیها من الاختلاف و الوهن</w:t>
      </w:r>
      <w:r>
        <w:rPr>
          <w:rFonts w:eastAsia="IRNazanin" w:cs="IRNazanin"/>
          <w:color w:val="111111"/>
          <w:sz w:val="28"/>
          <w:szCs w:val="28"/>
          <w:rtl w:val="true"/>
          <w:lang w:bidi="fa-IR"/>
        </w:rPr>
        <w:t>.</w:t>
      </w:r>
    </w:p>
    <w:p>
      <w:pPr>
        <w:pStyle w:val="Heading3"/>
        <w:numPr>
          <w:ilvl w:val="2"/>
          <w:numId w:val="1"/>
        </w:numPr>
        <w:rPr/>
      </w:pPr>
      <w:bookmarkStart w:id="97" w:name="__RefHeading___Toc14841952_73709187"/>
      <w:bookmarkStart w:id="98" w:name="_Toc36"/>
      <w:bookmarkEnd w:id="97"/>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66</w:t>
      </w:r>
      <w:r>
        <w:rPr>
          <w:rtl w:val="true"/>
        </w:rPr>
        <w:t xml:space="preserve"> </w:t>
      </w:r>
      <w:r>
        <w:rPr>
          <w:rtl w:val="true"/>
        </w:rPr>
        <w:t xml:space="preserve">الی </w:t>
      </w:r>
      <w:r>
        <w:rPr/>
        <w:t>72</w:t>
      </w:r>
      <w:r>
        <w:rPr>
          <w:rtl w:val="true"/>
        </w:rPr>
        <w:t>]</w:t>
      </w:r>
      <w:bookmarkEnd w:id="98"/>
    </w:p>
    <w:p>
      <w:pPr>
        <w:pStyle w:val="Heading4"/>
        <w:numPr>
          <w:ilvl w:val="3"/>
          <w:numId w:val="1"/>
        </w:numPr>
        <w:rPr/>
      </w:pPr>
      <w:bookmarkStart w:id="99" w:name="__RefHeading___Toc14841954_73709187"/>
      <w:bookmarkStart w:id="100" w:name="_Toc37"/>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841956_73709187"/>
      <w:bookmarkStart w:id="102" w:name="_Toc38"/>
      <w:bookmarkEnd w:id="101"/>
      <w:r>
        <w:rPr>
          <w:rtl w:val="true"/>
        </w:rPr>
        <w:t>(</w:t>
      </w:r>
      <w:r>
        <w:rPr>
          <w:rtl w:val="true"/>
        </w:rPr>
        <w:t>بیان</w:t>
      </w:r>
      <w:r>
        <w:rPr>
          <w:rtl w:val="true"/>
        </w:rPr>
        <w:t>)</w:t>
      </w:r>
      <w:bookmarkEnd w:id="1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إلی ما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نَتَنَزَّلُ إِلاّٰ 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الآیتین و مضی فی الحدیث السابق و هو کالتذنیب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 بعض ما تفوهوا به عن غیهم و قد خص بالذکر قول لهم فی المعاد و آخر فی النبوة و آخر فی المبدإ</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ففی هذه الآیات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الظّٰالِمِینَ فِیهٰا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سبع آیات ذکر استبعادهم للبعث و الجواب عنه و ذکر الإشارة إلی ما لقولهم هذا من التبعة و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إنکار للبعث فی صورة الاستبعاد،و هو قول الکفار من الوثنیین و من یلحق بهم من منکری الصانع بل مما یمیل إلیه طبع الإنسان قبل الرجوع إلی الدلیل،قیل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نسب القول إلی الإنسان حینما کان مقتضی طبع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أنه لا یلائم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لَنَحْشُرَنَّهُمْ وَ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لیس ببعید أن یکون المراد بالإنسان القائل ذلک هو الکافر المنکر للبعث و إنما عبر بالإنسان لکونه لا یترقب منه ذلک و قد جهزه الله تعالی بالإدراک العقلی و هو یذکر أن الله خلقه من قبل و لم یک شیئا،فلیس من البعید أن یعیده ثانیا فاستبعاده مستبعد منه،و لذا کرر لفظ الإنسان حیث أخذ فی الجواب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لاٰ یَذْکُرُ الْإِنْسٰانُ أَنّٰا خَلَقْنٰاهُ مِنْ قَبْلُ وَ لَمْ یَکُ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إنسان لا ینبغی له أن یستبعد وقوع ما شاهد وقوع مثله و هو غیر ناسیة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التعبیر بالمضارع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استمرار هذا الاستبعاد بین المنکرین للمعاد و المرتابین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للتعجیب و الاستبعاد و معنی الآیة ظاهر و قد أخذ فیها برفع الاستبعاد بذکر وقوع المثل لیثبت به الإمکان،فالآیة نظیرة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بوقوع المثل إنما ینتج إمکان المثل و المطلوب فی إثبات المعاد هو رجوع الإنسان بشخصه و عینه لا بمثله فإن مثل الشیء غیره،قیل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الآیات بصدد إثبات رجوع الأجساد و المخلوق منها ثانیا مثل المخلوق أولا و شخصیة </w:t>
      </w:r>
    </w:p>
    <w:p>
      <w:pPr>
        <w:pStyle w:val="BookText"/>
        <w:rPr/>
      </w:pPr>
      <w:r>
        <w:rPr>
          <w:rFonts w:ascii="IRNazanin" w:hAnsi="IRNazanin" w:eastAsia="IRNazanin"/>
          <w:color w:val="111111"/>
          <w:sz w:val="28"/>
          <w:sz w:val="28"/>
          <w:szCs w:val="28"/>
          <w:rtl w:val="true"/>
          <w:lang w:bidi="fa-IR"/>
        </w:rPr>
        <w:t>الشخص الإنسانی بنفسه لا ببدنه فإذا خلق البدن ثانیا و تعلقت به النفس کان شخص الإنسان الدنیوی بعینه و إن کان البدن و هو جزء الإنسان بالقیاس إلی البدن الدنیوی مثلا لا عینا و هذا کما أن شخصیة الإنسان و وحدته محفوظة فی الدنیا مدی عمره مع تغیر البدن و تبدله بتغیر أجزائه و تبدلها حالا بعد حال و البدن فی الحال الثانی غیره فی الحال الأول لکن الإنسان باق فی الحالین علی وحدته الشخصیة لبقاء نفسه بشخصها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هذا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أَ إِذٰا ضَلَلْنٰا فِی الْأَرْضِ أَ إِنّٰا لَفِی خَلْقٍ جَدِیدٍ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إنکم مأخوذون من أبدانکم محفوظون لا تضلون و لا تفتقدون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الجثی فی أصله علی فعول جمع جاثی و هو البارک علی رکبتیه،و نسب إلی ابن عباس أنه جمع جثوة و هو المجتمع من التراب و الحجارة،و المراد أنهم یحضرون زمرا و جماعات متراکما بعضهم علی بعض،و هذا المعنی أنسب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لَنَحْشُرَنَّهُمْ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لَنُحْضِرَنَّهُمْ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للکفار،و الآیة إلی تمام ثلاث آیات متعرضة لحالهم یوم القیامة و هو ظاهر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الضمیرین للناس أعم من المؤمن و الکافر کما أن ضمیر الخطاب فی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فیه أن لحن الآیات الثلاث و هو لحن السخط و العذاب یأبی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لَنَحْشُرَنَّهُمْ وَ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خارج القبور مع أولیائهم من الشیاطین لأنهم لعدم إیمانهم غاوون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یَلْقَوْنَ 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أولیاؤهم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الشَّیٰاطِینَ أَوْلِیٰاءَ لِلَّذِینَ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،أو المراد حشرهم مع قرنائهم من الشیاطین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حَتّٰی إِذٰا جٰاءَنٰا قٰالَ یٰا لَیْتَ بَیْنِی وَ بَیْنَکَ بُعْدَ الْمَشْرِقَیْنِ فَبِئْسَ الْقَرِینُ،  وَ لَنْ یَنْفَعَکُمُ الْیَوْمَ إِذْ ظَلَمْتُمْ أَنَّکُمْ فِی الْعَذٰابِ مُشْتَرِکُونَ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بربک لنجمعنهم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أولیاءهم أو قرناءهم من الشیاطین ثم لنحضرنهم حول جهنم لإذاقة العذاب و هم بارکون علی رکبهم من الذلة أو </w:t>
      </w:r>
    </w:p>
    <w:p>
      <w:pPr>
        <w:pStyle w:val="BookText"/>
        <w:rPr/>
      </w:pPr>
      <w:r>
        <w:rPr>
          <w:rFonts w:ascii="Amiri" w:hAnsi="Amiri" w:eastAsia="Amiri" w:cs="Amiri"/>
          <w:color w:val="111111"/>
          <w:sz w:val="28"/>
          <w:sz w:val="28"/>
          <w:szCs w:val="28"/>
          <w:rtl w:val="true"/>
          <w:lang w:bidi="ar-SA"/>
        </w:rPr>
        <w:t>و هم جماعات و زمرة زمرة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التکلم مع الغیر إلی الغیبة و لعل النکتة فیه ما 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بِأَمْرِ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عَلیٰ رَبِّکَ حَتْماً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هو الاستخراج،و الشیعة الجماعة المتعاونون علی أمر أو التابعون لعقیدة و العتی علی فعول مصدر بمعنی التمرد فی العصیان و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استفهامیة وضع موضع مفعول لننزعن للدلالة علی العنایة بالتعیین و التمییز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یَدْعُونَ یَبْتَغُونَ إِلیٰ رَبِّهِمُ الْوَسِیلَةَ أَیُّهُمْ 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لنستخرجن من کل جماعة متشکلة أشدهم تمردا علی الرحمن و هم الرؤساء و أئمة الضلال،و قیل المعنی لنستخرجن الأشد ثم الأشد حتی یحاط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و النکتة تلویح أن تمردهم عظیم لکونه تمردا علی من شملت رحمته کل شیء و هم لم یلقوا منه إلا الرحمة و التمرد علی من هذا شأنه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الصلی فی الأصل علی فعول مصدر یقال صلی النار یصلاها صلیا و صلیا إذا قاسی حرها فالمعنی ثم أقسم لنحن أعلم بمن أولی بالنار مقاساة لحرها أی إن الأمر فی درکات عذابهم و مراتب استحقاقهم لا یشتبه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للناس عامة مؤمنیهم و کافریهم بدلیل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للکفار المذکورین فی الآیات الثلاث الماضیة و فی الکلام التفات من الغیبة إلی الحضور و فیه أن سیاق الآیة التالیة یأبی ذلک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الورود خلاف الصدور و هو قصد الماء علی ما یظهر من کتب اللغة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 أصله قصد الماء ثم یستعمل فی غیره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الماء أرده، ورودا فأنا وارد و الماء مورود،و قد أوردت الإبل الماء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وَرَدَ مٰاءَ </w:t>
      </w:r>
    </w:p>
    <w:p>
      <w:pPr>
        <w:pStyle w:val="BookText"/>
        <w:rPr/>
      </w:pPr>
      <w:r>
        <w:rPr>
          <w:rFonts w:ascii="Amiri" w:hAnsi="Amiri" w:eastAsia="Amiri" w:cs="Amiri"/>
          <w:color w:val="111111"/>
          <w:sz w:val="28"/>
          <w:sz w:val="28"/>
          <w:szCs w:val="28"/>
          <w:rtl w:val="true"/>
          <w:lang w:bidi="ar-SA"/>
        </w:rPr>
        <w:t xml:space="preserve">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الماء المرشح للورود،و الورد خلاف الصدر،و الورد یوم الحمی إذا وردت،و استعمل فی النار علی سبیل الفظاعة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بِئْسَ الْوِرْدُ الْمَوْرُودُ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جَهَنَّمَ وِرْداً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لَهٰا وٰارِدُونَ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الوارد الذی یتقدم القوم فیسقی لهم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ساقیهم من الماء المورود انتهی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ذلک استند من قال من المفسرین إن الناس إنما یحضرون النار و یشرفون علیها من غیر أن یدخلوها و استدلوا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فَأَرْسَلُوا وٰارِدَهُمْ فَأَدْلیٰ دَلْوَهُ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 أُولٰئِکَ عَنْهٰا مُبْعَدُونَ  لاٰ یَسْمَعُونَ حَسِیسَهٰا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استعماله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وَرَدَ مٰاءَ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الحضور بعلاقة الإشراف لا ینافی استعماله فی الدخول علی نحو الحقیقة کما ادعی فی آیات أخری،و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عَنْهٰا مُبْعَدُونَ  لاٰ یَسْمَعُونَ حَسِیسَهٰا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یکون الإبعاد بعد الدخول کما یستظهر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 نَذَرُ الظّٰالِمِینَ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یحجب الله بینهم و بین أن یسمعوا حسیسها إکراما لهم کما حجب بین إبراهیم و بین حرارة النار إذ 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بَرْداً وَ سَلاٰماً عَلیٰ إِبْرٰاهِیمَ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و لعلهم أکثر المفسرین بدلالة الآیة علی دخولهم النار استنادا إلی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 أَنْتُمْ لَهٰا وٰارِدُونَ  لَوْ کٰانَ هٰؤُلاٰءِ آلِهَةً مٰا وَرَدُوهٰا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قوله فی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 یدل علیه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نترکهم بارکین علی رکبهم و إنما یقال نذر و نترک فیما إذا کان داخلا مستقرا فی المحل قبل الترک ثم أبقی علی ما هو علیه و لعدة من الروایات الواردة فی تفسیر الآیة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هؤلاء بین من یقول بدخول عامة الناس فیها و من یقول بدخول غیر المتقین </w:t>
      </w:r>
    </w:p>
    <w:p>
      <w:pPr>
        <w:pStyle w:val="BookText"/>
        <w:rPr/>
      </w:pPr>
      <w:r>
        <w:rPr>
          <w:rFonts w:ascii="Amiri" w:hAnsi="Amiri" w:eastAsia="Amiri" w:cs="Amiri"/>
          <w:color w:val="111111"/>
          <w:sz w:val="28"/>
          <w:sz w:val="28"/>
          <w:szCs w:val="28"/>
          <w:rtl w:val="true"/>
          <w:lang w:bidi="ar-SA"/>
        </w:rPr>
        <w:t>مدعیا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منهم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  إِنَّ هٰذٰا کٰانَ لَکُمْ 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،هذا و لکن لا یلائمه سیاق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أن کون الورود فی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هٰؤُلاٰءِ آلِهَةً مٰا وَرَدُوهٰا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الدخول ممنوع بل الأنسب کونه بمعنی الحضور و الإشراف فإنه أبلغ کما هو ظاهر و کذا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فَأَوْرَدَهُمُ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شأن فرعون و هو من أئمة الضلال هو أن یهدی قومه إلی النار و أما إدخالهم فیها فلیس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 نَذَرُ الظّٰالِمِینَ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دالة علی کونهم داخلین فیها بدلیل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دلالتها علی کونهم داخلین غیر کون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فی معنی الدخول و کذا تنجیة المتقین لا تستلزم کونهم داخلین فیها فإن التنجیة کما تصدق مع إنقاذ من دخل المهلکة تصدق مع إبعاد من أشرف علی الهلاک و حضر المهلکة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الروایات فإنما وردت فی شرح الواقعة لا فی تشخیص ما استعمل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فالاستدلال بها علی کون الورود بمعنی الدخول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یجوز أن یکون المراد شأنیة الدخول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منکم إلا من شأنه أن یدخل النار و إنما ینجو من ینجو بإنجاء الله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کون الورود مقتضی طبع الإنسان من جهة أن ما یناله من خیر و سعادة فمن الله و لا یبقی له من نفسه إلا الشر و الشقاء لکن ینافیه ما فی ذیل الآیة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 أن هذا الورود بإیراد من الله و بقضائه المحتوم لا باقتضاء من طبع الأشیاء</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الورود لا یدل علی أزید من الحضور و الإشراف عن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کتب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یدل علی القصد و الحضور و الإشراف،و لا ینافی دلالة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دخولهم جمیعا أو دخول الظالمین خاصة فیها بعد ما وردوها</w:t>
      </w:r>
      <w:r>
        <w:rPr>
          <w:rFonts w:eastAsia="Amiri" w:cs="Amiri" w:ascii="Amiri" w:hAnsi="Amiri"/>
          <w:color w:val="111111"/>
          <w:sz w:val="28"/>
          <w:szCs w:val="28"/>
          <w:rtl w:val="true"/>
          <w:lang w:bidi="ar-SA"/>
        </w:rPr>
        <w:t xml:space="preserve">. </w:t>
      </w:r>
      <w:bookmarkStart w:id="103" w:name="pg11953_155852"/>
    </w:p>
    <w:p>
      <w:pPr>
        <w:pStyle w:val="BookText"/>
        <w:rPr/>
      </w:pPr>
      <w:bookmarkEnd w:id="103"/>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کان للورود أو للجملة السابقة باعتبار أنه حکم،و الحتم و الجزم و القطع بمعنی واحد أی هذا الورود أو الحکم کان واجبا علیه تعالی مقضیا فی حقه و إنما قضی ذلک نفسه علی نفسه إذ لا حاکم یحکم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الإشارة إلی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نَذَرُ الظّٰالِمِینَ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کون الظالمین داخلین فیها ثم یترکون علی ما کانوا علیه،و أما تنجیة الذین اتقوا فلا تدل بلفظها علی کونهم داخلین إذ التنجیة ربما تحققت بدونه اللهم إلا أن یستظهر ذلک من ورود اللفظین مقترنین فی سیاق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بلفظ الظالمین إشارة إلی علیة الوصف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 أو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سیرد النار کان هذا الإیراد واجبا مقضیا علی ربک ثم ننجی الذین اتقوا منها و نترک الظالمین فیها لظلمهم بارکین علی رکبهم</w:t>
      </w:r>
      <w:r>
        <w:rPr>
          <w:rFonts w:eastAsia="IRNazanin" w:cs="IRNazanin"/>
          <w:color w:val="111111"/>
          <w:sz w:val="28"/>
          <w:szCs w:val="28"/>
          <w:rtl w:val="true"/>
          <w:lang w:bidi="fa-IR"/>
        </w:rPr>
        <w:t>.</w:t>
      </w:r>
    </w:p>
    <w:p>
      <w:pPr>
        <w:pStyle w:val="Heading4"/>
        <w:numPr>
          <w:ilvl w:val="3"/>
          <w:numId w:val="1"/>
        </w:numPr>
        <w:rPr/>
      </w:pPr>
      <w:bookmarkStart w:id="104" w:name="__RefHeading___Toc14841958_73709187"/>
      <w:bookmarkStart w:id="105" w:name="_Toc39"/>
      <w:bookmarkEnd w:id="104"/>
      <w:r>
        <w:rPr>
          <w:rtl w:val="true"/>
        </w:rPr>
        <w:t>(</w:t>
      </w:r>
      <w:r>
        <w:rPr>
          <w:rtl w:val="true"/>
        </w:rPr>
        <w:t>بحث روائی</w:t>
      </w:r>
      <w:r>
        <w:rPr>
          <w:rtl w:val="true"/>
        </w:rPr>
        <w:t>)</w:t>
      </w:r>
      <w:bookmarkEnd w:id="105"/>
    </w:p>
    <w:p>
      <w:pPr>
        <w:pStyle w:val="BookText"/>
        <w:rPr/>
      </w:pPr>
      <w:r>
        <w:rPr>
          <w:rFonts w:ascii="Amiri" w:hAnsi="Amiri" w:eastAsia="Amiri" w:cs="Amiri"/>
          <w:color w:val="111111"/>
          <w:sz w:val="28"/>
          <w:sz w:val="28"/>
          <w:szCs w:val="28"/>
          <w:rtl w:val="true"/>
          <w:lang w:bidi="ar-SA"/>
        </w:rPr>
        <w:t>فی الکافی،بإسناده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مقدرا و لا مکتوبا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المحاسن،بإسناده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یَذْکُرُ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فی کتاب و لا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بالحدیثین أنه لم یکن فی کتاب و لا علم من کتب المحو و الإثبات ثم أثبته الله حین أراد کونه و أما اللوح المحفوظ فلا یعزب عنه شیء بنص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رکبهم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فیه،بإسناده عن الحسین بن أبی العلاء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الرجل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وردنا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الورود و لم یدخله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السدی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مرة الهمدانی عن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أن عبد الله بن مسعود حدثهم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الناس النار ثم یصدرون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فأولهم کلمع البرق ثم کمر الریح ثم کحضر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کالراکب ثم کشد الرجل ثم کمشیه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أبو صالح غالب بن سلیمان عن کثیر بن زیاد عن أبی سمیة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اختلفنا فی الورود 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یدخلها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ینجی الله الذین اتقوا فلقیت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فأومأ بإصبعیه إلی أذنیه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صمتا إن لم أکن 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 الدخول لا یبقی بر و لا فاجر حتی 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علی المؤمنین بردا و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ضجیجا من 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ینجی الله الذین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 الظالمین فیها جثیا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التفسیر غیر أن سندها ضعیف بالجهالة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مرفوعا عن یعلی بن منبه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النار للمؤمن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 مؤمن فقد أطفأ نورک لهبی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یجعل النار کالسمن الجامد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علیها الخلق ثم ینادی المنادی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خذی أصحابک و ذری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أعرف بأصحابها من الوالدة بولدها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الأربع الأخیرة رواها فی الدر المنثور،عن عدة من أرباب الکتب و الجوامع،،غیر أنه لم یذکر فی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عندنا من نسخة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 الدخول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أبو نعیم فی الحلیة،عن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ابن رواحة الخروج إلی أرض مؤتة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المسلمون یودعونه فبکی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بی حب الدنیا و لا صبابة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سمعت رسول الله قرأ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مِنْکُمْ </w:t>
      </w:r>
      <w:bookmarkStart w:id="106" w:name="pg11953_155854"/>
    </w:p>
    <w:p>
      <w:pPr>
        <w:pStyle w:val="BookText"/>
        <w:rPr/>
      </w:pPr>
      <w:bookmarkEnd w:id="106"/>
      <w:r>
        <w:rPr>
          <w:rFonts w:ascii="Amiri" w:hAnsi="Amiri" w:eastAsia="Amiri" w:cs="Amiri"/>
          <w:color w:val="111111"/>
          <w:sz w:val="28"/>
          <w:sz w:val="28"/>
          <w:szCs w:val="28"/>
          <w:rtl w:val="true"/>
          <w:lang w:bidi="ar-SA"/>
        </w:rPr>
        <w:t xml:space="preserve">إِلاّٰ وٰارِدُهٰا کٰانَ عَلیٰ رَبِّکَ حَتْماً مَقْضِیًّا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أنی وارد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أدری کیف الصدور بعد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ظاهر بعض الروایات السابقة أن ورود الناس النار هو جوازهم منها فینطبق علی روایات الصراط و فیها أنه جسر ممدود علی النار یؤمر بالعبور علیها البر و الفاجر فیجوزه الأبرار و یسقط فیها الفجار،و عن الصدوق فی الاعتقاد،أنه حمل الآیة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الفائدة فی ذلک یعنی ورود النار</w:t>
      </w:r>
    </w:p>
    <w:p>
      <w:pPr>
        <w:pStyle w:val="BookText"/>
        <w:rPr/>
      </w:pPr>
      <w:r>
        <w:rPr>
          <w:rFonts w:ascii="IRNazanin" w:hAnsi="IRNazanin" w:eastAsia="IRNazanin"/>
          <w:color w:val="111111"/>
          <w:sz w:val="28"/>
          <w:sz w:val="28"/>
          <w:szCs w:val="28"/>
          <w:rtl w:val="true"/>
          <w:lang w:bidi="fa-IR"/>
        </w:rPr>
        <w:t>ما روی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لا یدخل أحدا الجنة حتی یطلعه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 من العذاب لیعلم تمام فضل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فضله و إحسانه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فیزداد لذلک فرحا و سرورا بالجنة و نعیمها،و لا یدخل أحدا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یطلعه علی الجنة و ما فیها من أنواع النعیم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ذلک زیادة عقوبة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حسرة علی ما فاته من الجنة و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07" w:name="__RefHeading___Toc14841960_73709187"/>
      <w:bookmarkStart w:id="108" w:name="_Toc40"/>
      <w:bookmarkEnd w:id="107"/>
      <w:r>
        <w:rPr>
          <w:rtl w:val="true"/>
        </w:rPr>
        <w:t>(</w:t>
      </w:r>
      <w:r>
        <w:rPr>
          <w:rtl w:val="true"/>
        </w:rPr>
        <w:t>کلام فی معنی وجوب الفعل و جوازه</w:t>
      </w:r>
      <w:r>
        <w:rPr>
          <w:rtl w:val="true"/>
        </w:rPr>
        <w:t>) (</w:t>
      </w:r>
      <w:r>
        <w:rPr>
          <w:rtl w:val="true"/>
        </w:rPr>
        <w:t>و عدم جوازه علی الله سبحانه</w:t>
      </w:r>
      <w:r>
        <w:rPr>
          <w:rtl w:val="true"/>
        </w:rPr>
        <w:t>)</w:t>
      </w:r>
      <w:bookmarkEnd w:id="108"/>
    </w:p>
    <w:p>
      <w:pPr>
        <w:pStyle w:val="BookText"/>
        <w:rPr/>
      </w:pPr>
      <w:r>
        <w:rPr>
          <w:rFonts w:ascii="IRNazanin" w:hAnsi="IRNazanin" w:eastAsia="IRNazanin"/>
          <w:color w:val="111111"/>
          <w:sz w:val="28"/>
          <w:sz w:val="28"/>
          <w:szCs w:val="28"/>
          <w:rtl w:val="true"/>
          <w:lang w:bidi="fa-IR"/>
        </w:rPr>
        <w:t>قد تقدم فی الجزء الأول من الکتاب فی ذیل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بحث قرآنی تقریبا أن له تعالی الملک المطلق علی الأشیاء بمعنی أنه یملک کل شیء ملکا مطلقا غیر مقید بحال أو زمان أو أی شرط مفروض و أن کل شیء مملوک له تعالی من غیر أن یکون مملوکا له من جهة و غیر مملوک من جهة لا فی ذاته و لا فی شیء مما یتعلق 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تعالی أن یتصرف فیما یشاء بما یشاء من غیر أن یستعقب ذلک قبحا أو ذما أو شناعة من عقل أو غیره لأن القبح أو الذم إنما یلحقان الفاعل إذا أتی بما لا یملکه من الفعل بحکم عقل أو قانون أو سنة دائرة و أما إذا أتی بما له أن یفعله و هو یملکه فلا یعتریه قبح أو ذم أو لائمة البتة و لا یوجد فی المجتمع الإنسانی ملک مطلق و لا حریة مطلقة لمناقضته معنی الاجتماع و الاشتراک فی المنافع فکل ملک فیه مقید محدود یذم الإنسان لو تعداه و یقبح فعله و یمدح لو اقتصر علیه و یستحسن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بخلاف ملکه تعالی فإنه مطلق غیر مقید و لا محدود علی ما یدل علیه إطلاق آیات الملک،و یؤیده بل یدل علیه الآیات الدالة علی قصر الحکم و انحصار التشریع فیه و عموم قضائه لکل شیء إذ لو لا سعة ملکه و عموم سلطنته لکل شیء لم یستقم حکمه فی کل شیء و لا قضاؤه عند کل واقعة،و الاستدلال علی محدودیة ملکه تعالی بما وراء القبائح العقلیة بأنا نری أن المالک لعبد إذا عذب عبده بما لا یجوزه العقل ذم علیه و استقبح العقلاء عمله من قبیل الاستدلال علی الشیء بحکم ما یباینه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الملک الذی نثبته له تعالی و هو ملک تشریعی هو کونه تعالی بحیث ینتهی إلیه وجود کل شیء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شیء بحیث یقوم وجوده به تعالی و هذا هو الملک التکوینی الذی لا یخلو شیء من الأشیاء من أن یکون مشمولا له فمع ذلک کیف یمکن تحقق الملک التکوینی فی شیء من غیر أن ینبعث منه ملک تشریعی و حق مجعول اللهم إلا أن یکون من العناوین العدمیة التی لا یتعلق بها الإیجاد کعناوین المعاصی التی فی أفعال العباد و هی ترجع إلی مخالفة الأمر و ترک رعایة المصلحة و الحکمة و لا یتحقق شیء من ذلک فیما یعد فعلا له تعالی فأجد التأمل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 البحث أنه لا معنی لأن یوجب غیره تعالی علیه شیئا أو یحرم أو یجوز و بالجملة یکلفه بتکلیف تشریعی کما یمتنع أن یؤثر فیه تأثیرا تکوینیا لاستلزامه کونه تعالی مملوکا له واقعا تحت سلطنته من حیث فعله الذی تعلق به التکلیف و مآله إلی مملوکیة ذاته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الذی یتحکم علیه تعالی؟و من الذی یقهره بالتکلیف؟فإن فرض أنه العقل الحاکم لذاته القاضی لنفسه عاد الکلام إلی مالکیة العقل لهذا الحکم و القضاء، فالعقل یستند فی أحکامه إلی أمور خارجة من ذاته و من مصالح و مفاسد فلیس حاکما لذاته بل لغیره هف</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فرض أنه المصلحة المتقررة عند العقل فمصلحة کذا مثلا یقتضی فیه تعالی أن یعدل فی حکمه و أن لا یظلم عباده ثم العقل بعد النظر فیه یحکم علیه تعالی بوجوب العدل و عدم جواز الظلم أو بحسن العدل و قبح الظلم فهذه المصلحة إما أمر اعتباری غیر حقیقی و لا موجود واقعی و إنما جعله العقل جعلا من غیر أن ینتهی إلی حقیقة خارجیة عاد </w:t>
      </w:r>
    </w:p>
    <w:p>
      <w:pPr>
        <w:pStyle w:val="BookText"/>
        <w:rPr/>
      </w:pPr>
      <w:r>
        <w:rPr>
          <w:rFonts w:ascii="IRNazanin" w:hAnsi="IRNazanin" w:eastAsia="IRNazanin"/>
          <w:color w:val="111111"/>
          <w:sz w:val="28"/>
          <w:sz w:val="28"/>
          <w:szCs w:val="28"/>
          <w:rtl w:val="true"/>
          <w:lang w:bidi="fa-IR"/>
        </w:rPr>
        <w:t>الأمر إلی کون العقل حاکما لذاته غیر مستند فی حکمه إلی أمر خارج عن ذاته، و قد مر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أمر حقیقی موجود فی الخارج و لا محالة هی ممکنة معلولة للواجب ینتهی وجوده إلیه تعالی و یقوم به کانت فعلا من أفعاله و رجع الأمر إلی کون بعض أفعاله تعالی بتحققه مانعا عن تحقق بعض آخر و أنه دل بذلک العقل أن یحکم بوجوب الفعل أو عدم جوازه،و بعبارة أخری ینتهی الأمر إلی أنه تعالی بالنظر إلی نظام الخلقة یختار فعلا من أفعاله علی آخر و هو ما فیه المصلحة علی الخالی منها هذا بحسب التکوین ثم دل العقل أن یستنبط من المصلحة أن الفعل الذی اختاره و هو العدل مثلا واجب علیه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بلسان العقل بوجوب الفعل علیه و بالجملة لم ینته الإیجاب إلی غیره بل رجع إلیه فهو الموجب علی نفسه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اتضح بهذا البحث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ملکا مطلقا لا یتقید بتصرف دون تصرف فله أن یفعل ما یشاء و یحکم ما یرید،قال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یَحْکُمُ لاٰ مُعَقِّبَ 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تعالی بما کلمنا فی مرحلة الهدایة علی قدر عقولنا و نصب نفسه فی مقام التشریع أوجب علی نفسه أشیاء و منع نفسه عن أشیاء فاستحسن لنفسه أشیاء کالعدل و الإحسان،کما استحسنها لنا و استقبح أشیاء کالظلم و العدوان،کما استقبحها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تعالی مشرعا آمرا و ناهیا هو أنه تعالی قدر وجودنا فی نظام متقن یربطه إلی غایات هی سعادتنا و فیها خیر دنیانا و آخرتنا و هی المسماة بالمصالح و نظم أسباب وجودنا و جهازات أنفسنا نظما لا یلائم إلا مسیرا خاصا فی الحیاة من أفعال و أعمال هی الملاءمة لمصالح وجودنا لا غیر فأسباب الوجود و الجهازات المجهزة و الأوضاع و الأحوال الحافة بنا تدفعنا إلی مصالح وجودنا و مصالح الوجود تدعونا إلی أعمال خاصة تلائمها و مسیر فی الحیاة تسوقنا إلی کمال الوجود و سعادة الحیاة 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تندبنا إلی قوانین و سنن فی العمل بها و الجری علیها خیر الدنیا و الآخرة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القوانین التی تهتف بها الفطرة و یعلمها الوحی السماوی هی الشریعة و إذ هی </w:t>
      </w:r>
    </w:p>
    <w:p>
      <w:pPr>
        <w:pStyle w:val="BookText"/>
        <w:rPr/>
      </w:pPr>
      <w:r>
        <w:rPr>
          <w:rFonts w:ascii="IRNazanin" w:hAnsi="IRNazanin" w:eastAsia="IRNazanin"/>
          <w:color w:val="111111"/>
          <w:sz w:val="28"/>
          <w:sz w:val="28"/>
          <w:szCs w:val="28"/>
          <w:rtl w:val="true"/>
          <w:lang w:bidi="fa-IR"/>
        </w:rPr>
        <w:t>تنتهی إلیه تعالی فالأمر الذی فیها أمره و النهی الذی فیها نهیه و کل حکم فیها حکمه، و فیها أمور یری اتصاف الفعل بها حسنا علی کل حال کالعدل فهو یرتضیها لفعله کما یرتضیها لأفعالنا،و أمور یستقبحها و یستشنعها و یذم أفعالا اتصفت بها کالظلم فهو لا یرتضیها لفعله کما لا یرتضیها لأفعالنا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ضیر فی وجوب شیء علیه تعالی وجوبا تشریعیا إذا کان هو المشرع علی نفسه،و هذه أحکام اعتباریة متقررة فی ظرف الاعتبار العقلی و حقیقتها أن من سنته تعالی التکوینیة أن یرید و یفعل أمورا إذا عرضت علی العقل عنونها بعنوان العدل، و إن لا یصدر عن ساحته أعمال إذا عرضت علی العقل عنونها بعنوان الظلم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الوجوب تشریعی و هناک وجوب آخر تکوینی یعتمد علیه هذا الوجوب و هو ضرورة ترتب المعلولات علی عللها فی النظام العام من غیر تخلف المنتزع عنها معنی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التبس الأمر علی کثیر من الباحثین فزعموا کون هذا الوجوب تکوینیا و قرروه بأن القدرة الواجبیة مطلقة متساویة النسبة إلی فعل القبیح و ترکه مثلا لکنه تعالی لا یفعل القبیح لحکمته البتة فترک القبیح ضروری بالنسبة إلی حکمته و إن کان ممکنا بالنسبة إلی قدرته و هذه الضرورة ضرورة حقیقیة کضرورة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الاثنین بالضرورة غیر الوجوب الاعتباری یعتبر فی الأوامر المولویة هذا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المغالطة فیه بینة فإن ترک القبیح إذا کان ممکنا بالنسبة إلی القدرة و القدرة عین الذات کان ممکنا بالنسبة إلی الذات و صفة الحکمة حینئذ إن کانت عین الذات کان ترک القبیح ضروریا ممکنا معا بالنسبة إلی الذات و لیس إلا التناقض،و إن کانت غیر الذات فإن کانت أمرا عینیا و قد جعلت الترک ضروریا للذات بعد ما کان ممکنا لزم تأثیر غیر الذات الواجبیة فیها و هو تناقض آخر و قد عدلوا عن القول بالوجوب التشریعی إلی القول بالوجوب التکوینی فرارا من لزوم حکومة غیره تعالی فیه بالأمر و النهی،و إن کانت أمرا انتزاعیا فکونها منتزعة من الذات یؤدی إلی التناقض الأول المذکور،و کونها منتزعة من غیرها إلی التناقض الثانی فإن الحکم الحقیقی فی الأمور الانتزاعیة لمنشإ انتزاعها</w:t>
      </w:r>
      <w:r>
        <w:rPr>
          <w:rFonts w:eastAsia="IRNazanin" w:cs="IRNazanin"/>
          <w:color w:val="111111"/>
          <w:sz w:val="28"/>
          <w:szCs w:val="28"/>
          <w:rtl w:val="true"/>
          <w:lang w:bidi="fa-IR"/>
        </w:rPr>
        <w:t xml:space="preserve">. </w:t>
      </w:r>
      <w:bookmarkStart w:id="109" w:name="pg11953_155858"/>
    </w:p>
    <w:p>
      <w:pPr>
        <w:pStyle w:val="BookText"/>
        <w:rPr/>
      </w:pPr>
      <w:bookmarkEnd w:id="109"/>
      <w:r>
        <w:rPr>
          <w:rFonts w:ascii="IRNazanin" w:hAnsi="IRNazanin" w:eastAsia="IRNazanin"/>
          <w:color w:val="111111"/>
          <w:sz w:val="28"/>
          <w:sz w:val="28"/>
          <w:szCs w:val="28"/>
          <w:rtl w:val="true"/>
          <w:lang w:bidi="fa-IR"/>
        </w:rPr>
        <w:t>و المغالطة إنما نشأت من أخذ الفعل ضروریا بالنسبة إلی الذات بعد انضمام الحکمة إلیها فإن الذات إن أخذت علة تامة للفعل کانت النسبة هی الضرورة قبل الانضمام و بعدها دون الإمکان و إن أخذت جزءا من العلة التامة و إنما تتم بانضمام أمر أو أمور إلیها کان الفعل بالنسبة إلیها ممکنا لا ضروریا و إن کان بالنسبة إلی علته التامة المجتمعة من الذات و غیرها ضروریا لا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کذا و لا یجوز علیه کذا حکم عقلی،و العقل فی ذلک حاکم قاض لا مدرک آخذ بمعنی أن الحکم الذی فی القضیة فعل قائم بالعقل مجعول له لا أمر قائم بنفسه یحکیه العقل نوعا من الحکایة کما وقع فی لسان بعضهم قائلین إن من شأنه الإدراک دون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العقل الذی کلامنا فیه هو العقل العملی الذی موطن عمله العمل من حیث ینبغی أو لا ینبغی و یجوز أو لا یجوز،و المعانی التی هذا شأنها أمور اعتباریة لا تحقق لها فی الخارج عن موطن التعقل و الإدراک فکان هذا الثبوت الإدراکی بعینه فعلا للعقل قائما به و هو معنی الحکم و القضاء،و أما العقل النظری الذی موطن عمله المعانی الحقیقیة غیر الاعتباریة تصورا أو تصدیقا فإن لمدرکاته ثبوتا فی نفسها مستقلا عن العقل فلا یبقی للعقل عند إدراکها إلا أخذها و حکایتها و هو الإدراک فحسب دون الحکم و القضاء</w:t>
      </w:r>
      <w:r>
        <w:rPr>
          <w:rFonts w:eastAsia="IRNazanin" w:cs="IRNazanin"/>
          <w:color w:val="111111"/>
          <w:sz w:val="28"/>
          <w:szCs w:val="28"/>
          <w:rtl w:val="true"/>
          <w:lang w:bidi="fa-IR"/>
        </w:rPr>
        <w:t>.</w:t>
      </w:r>
    </w:p>
    <w:p>
      <w:pPr>
        <w:pStyle w:val="Heading3"/>
        <w:numPr>
          <w:ilvl w:val="2"/>
          <w:numId w:val="1"/>
        </w:numPr>
        <w:rPr/>
      </w:pPr>
      <w:bookmarkStart w:id="110" w:name="__RefHeading___Toc14841962_73709187"/>
      <w:bookmarkStart w:id="111" w:name="_Toc41"/>
      <w:bookmarkEnd w:id="110"/>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73</w:t>
      </w:r>
      <w:r>
        <w:rPr>
          <w:rtl w:val="true"/>
        </w:rPr>
        <w:t xml:space="preserve"> </w:t>
      </w:r>
      <w:r>
        <w:rPr>
          <w:rtl w:val="true"/>
        </w:rPr>
        <w:t xml:space="preserve">الی </w:t>
      </w:r>
      <w:r>
        <w:rPr/>
        <w:t>80</w:t>
      </w:r>
      <w:r>
        <w:rPr>
          <w:rtl w:val="true"/>
        </w:rPr>
        <w:t>]</w:t>
      </w:r>
      <w:bookmarkEnd w:id="111"/>
    </w:p>
    <w:p>
      <w:pPr>
        <w:pStyle w:val="Heading4"/>
        <w:numPr>
          <w:ilvl w:val="3"/>
          <w:numId w:val="1"/>
        </w:numPr>
        <w:rPr/>
      </w:pPr>
      <w:bookmarkStart w:id="112" w:name="__RefHeading___Toc14841964_73709187"/>
      <w:bookmarkStart w:id="113" w:name="_Toc42"/>
      <w:bookmarkEnd w:id="112"/>
      <w:r>
        <w:rPr>
          <w:rtl w:val="true"/>
        </w:rPr>
        <w:t>اشارة</w:t>
      </w:r>
      <w:bookmarkEnd w:id="11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14" w:name="pg11953_155859"/>
    </w:p>
    <w:p>
      <w:pPr>
        <w:pStyle w:val="Heading4"/>
        <w:numPr>
          <w:ilvl w:val="3"/>
          <w:numId w:val="1"/>
        </w:numPr>
        <w:rPr/>
      </w:pPr>
      <w:bookmarkStart w:id="115" w:name="__RefHeading___Toc14841966_73709187"/>
      <w:bookmarkStart w:id="116" w:name="_Toc43"/>
      <w:bookmarkEnd w:id="114"/>
      <w:bookmarkEnd w:id="115"/>
      <w:r>
        <w:rPr>
          <w:rtl w:val="true"/>
        </w:rPr>
        <w:t>(</w:t>
      </w:r>
      <w:r>
        <w:rPr>
          <w:rtl w:val="true"/>
        </w:rPr>
        <w:t>بیان</w:t>
      </w:r>
      <w:r>
        <w:rPr>
          <w:rtl w:val="true"/>
        </w:rPr>
        <w:t>)</w:t>
      </w:r>
      <w:bookmarkEnd w:id="116"/>
    </w:p>
    <w:p>
      <w:pPr>
        <w:pStyle w:val="BookText"/>
        <w:rPr/>
      </w:pPr>
      <w:r>
        <w:rPr>
          <w:rFonts w:ascii="IRNazanin" w:hAnsi="IRNazanin" w:eastAsia="IRNazanin"/>
          <w:color w:val="111111"/>
          <w:sz w:val="28"/>
          <w:sz w:val="28"/>
          <w:szCs w:val="28"/>
          <w:rtl w:val="true"/>
          <w:lang w:bidi="fa-IR"/>
        </w:rPr>
        <w:t>هذا هو الفصل الثانی من کلماتهم المنقولة عنهم،و هو ردهم الدعوة النبویة بأنها لا تنفع فی حسن حال المؤمنین بها شیئا و لو کانت حقة لجلبت إلیهم زهرة الحیاة الدنیا التی فیها سعادة العیش من أبنیة رفیعة و أمتعة نفیسة و جمال و زینة،فالذی هم علیه من الکفر و قد جلب لهم خیر الدنیا خیر مما علیه المؤمنون و قد غشیهم رثاثة الحال و فقد المال و عسرة العیش،فکفرهم هو الحق الذی ینبغی أن یؤثر دون الإیمان الذی علیه المؤمنون و قد أجاب الله عن قولهم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أَهْلَکْنٰا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کٰانَ فِی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إلخ،ثم عقب ذلک ببیان حال بعض من اغتر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تُتْلیٰ عَلَیْهِمْ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المقام اسم مکان من القیام فهو المسکن،و الندی هو المجلس و قیل خصوص مجلس المشاورة،و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الَّذِینَ کَفَرُوا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خاطبوهم فاللام للتبلیغ کما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معنی التعلیل أی قالوا لأجل الذین آمنوا أی لأجل إغوائهم و صرفهم عن الإیمان، و الأول أنسب للسیاق کما أن الأنسب للسیاق أن یکون ضمیر علیهم راجعا إلی الناس أعم من الکفار و المؤمنین دون الکفار فقط حتی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وضع الظاهر موضع المضمر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الْفَرِیقَیْنِ 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للاستفهام و الفریقان هما </w:t>
      </w:r>
    </w:p>
    <w:p>
      <w:pPr>
        <w:pStyle w:val="BookText"/>
        <w:rPr/>
      </w:pPr>
      <w:r>
        <w:rPr>
          <w:rFonts w:ascii="IRNazanin" w:hAnsi="IRNazanin" w:eastAsia="IRNazanin"/>
          <w:color w:val="111111"/>
          <w:sz w:val="28"/>
          <w:sz w:val="28"/>
          <w:szCs w:val="28"/>
          <w:rtl w:val="true"/>
          <w:lang w:bidi="fa-IR"/>
        </w:rPr>
        <w:t>الکفار و المؤمنون،و کان مرادهم أن الکفار هم خیر مقاما و أحسن ندیا من المؤمنین الذین کان الغالب علیهم العبید و الفقراء لکنهم أوردوه فی صورة السؤال و کنوا عن الفریقین لدعوی أن المؤمنین عالمون بذلک یجیبون بذلک لو سئلوا من غیر تردد و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الفریقان الکفار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 و هی ظاهرات فی حجتها واضحات فی دلالتها لا تدع ریبا لمرتاب،قال فریق منهم و هم الذین کفروا للفریق الآخر و هم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هذین الفریقین خیر من جهة المسکن و أحسن من حیث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 هم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لازم ذلک أن یکونوا هم سعداء فی طریقتهم و ملتهم إذ لا سعادة وراء التمتع بأمتعة الحیاة الدنیا فالحق ما 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المقترنون فی زمن واحد،و الأثاث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البیت،قیل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یطلق إلا علی الکثیر و لا واحد له من لفظه،و الرئی 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رئی من المناظر،نقل فی مجمع البیان،عن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اسم لما ظهر و لیس بالمصدر و إنما المصدر الرأی و الرؤیة یدل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یَرَوْنَهُمْ مِثْلَیْهِمْ رَأْیَ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الفعل،و الرئی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المرئی کالطحن و الطحن و السقی و السقی و الرمی و الرمی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احتج الکفار علی المؤمنین فی حقیة ملتهم و بطلان الدعوة النبویة التی آمن به المؤمنون بأنهم خیر مقاما و أحسن ندیا فی الدنیا و قد فاتهم أن للإنسان حیاة خالدة أبدیة لا منتهی لها و إنما سعادته فی سعادتها و الأیام القلائل التی یعیش فیها فی الدنیا لا قدر لها قبال ما لا نهایة له و لا أنها تغنی عنه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التمتعات الدنیویة لا تحتم له السعادة و لا تقیه من غضب الله إن حل به یوما و ما هو من الظالمین ببعید فلیسوا فی أمن من سخط الله و لا طیب فی عیش یهدده الهلاک و لا فی نعمة کانت فی معرض النقمة و الخیبة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إلی الجواب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أَهْلَکْنٰا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الجملة حالیة و کم خبریة لا استفهامیة،و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یتفوهون بهذه الشبهة 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خیر منکم مقاما و أحسن 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استخفافا للمؤمنین و الحال أنا أهلکنا قرونا کثیرة قبلهم هم أحسن من حیث الأمتعة و المناظر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نقل سبحانه نظیر هذه الشبهة عن فرعون و عقبه بحدیث غرقه و هلاکه،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أَمْ أَنَا خَیْرٌ مِنْ هٰذَا الَّذِی هُوَ مَهِینٌ وَ لاٰ یَکٰادُ یُبِینُ،  فَلَوْ لاٰ أُلْقِیَ عَلَیْهِ أَسْوِرَةٌ مِنْ ذَهَبٍ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آسَفُونٰا انْتَقَمْنٰا مِنْهُمْ فَأَغْرَقْنٰاهُمْ أَجْمَعِینَ  فَجَعَلْنٰاهُمْ سَلَفاً وَ مَثَلاً لِلْآخِرِینَ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کٰانَ فِی الضَّلاٰلَةِ فَلْیَمْدُدْ لَهُ الرَّحْمٰنُ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لفظة کان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فِی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استمرارهم فی الضلالة لا مجرد تحقق ضلالة ما،و بذلک یتم التهدید بمجازاتهم بالإمداد و الاستدراج الذی هو إضلال بعد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أمر غائب و یئول معناه إلی أن من الواجب علی الرحمن أن یمده مدا،فإن أمر المتکلم مخاطبه أن یأمره بشیء معناه إیجاب المتکلم ذلک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المد و الأمداد واحد لکن ذکر الراغب فی المفردات،أن أکثر ما جاء الأمداد فی المحبوب و المد فی المکروه و المراد أن من استقرت علیه الضلالة و استمر هو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الکفار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أوجب الله علی نفسه أن یمده بما منه ضلالته کالزخارف الدنیویة فی مورد الکلام فینصرف بذلک عن الحق حتی یأتیه أمر الله من عذاب أو ساعة بالمفاجاة و المباهتة فیظهر له الحق عند ذلک و لن ینتفع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رَأَوْا مٰا یُوعَدُونَ إِمَّا الْعَذٰابَ وَ إِمَّا السّٰاعَةَ فَسَیَعْلَمُونَ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دلیل علی أن هذا المد خذلان فی صورة إکرام و المراد به أن ینصرف عن الحق و اتباعه بالاشتغال بزهرة الحیاة الدنیا الغارة فلا یظهر له الحق إلا فی وقت لا ینتفع به و هو وقت نزول البأس أو قیام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إرجاع ضمیر الجمع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مٰا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رعایة جانب </w:t>
      </w:r>
    </w:p>
    <w:p>
      <w:pPr>
        <w:pStyle w:val="BookText"/>
        <w:rPr/>
      </w:pPr>
      <w:r>
        <w:rPr>
          <w:rFonts w:ascii="Amiri" w:hAnsi="Amiri" w:eastAsia="Amiri" w:cs="Amiri"/>
          <w:color w:val="111111"/>
          <w:sz w:val="28"/>
          <w:sz w:val="28"/>
          <w:szCs w:val="28"/>
          <w:rtl w:val="true"/>
          <w:lang w:bidi="ar-SA"/>
        </w:rPr>
        <w:t>معناه کما أن فی إرجاع ضمیر الإفراد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فَلْیَمْدُدْ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رعایة جانب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فَسَیَعْلَمُونَ مَنْ هُوَ شَرٌّ مَکٰاناً وَ أَضْعَفُ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به قولهم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الْفَرِیقَیْنِ خَیْرٌ مَقٰاماً وَ أَحْسَنُ نَدِیًّا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مکانهم حین یرون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به عذاب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 یحل بهم عذاب الله و قد کان مکان صنادید قریش المتلو علیهم الآیات حین نزول العذاب،قلیب بدر التی ألقیت فیها أجسادهم و أما مکانهم یوم یرون الساعة فالنار الخالدة التی هی دار البوار،و أما ضعف جندهم فلأنه لا عاصم لهم الیوم من الله و یعود کل ما هیئوه لأنفسهم من عدد و عدة سدی لا أثر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یَزِیدُ اللّٰهُ الَّذِینَ اهْتَدَوْا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الباقیات الصالحات الأعمال الصالحة التی تبقی محفوظة عند الله و تستعقب جمیل الشکر و عظیم الأجر و قد وعد الله بذلک فی مواضع من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الثواب جزاء العمل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الثوب رجوع الشیء إلی حالته الأولی التی کان علیها أو إلی الحالة المقدرة المقصودة بالفکرة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ما یرجع إلی الإنسان من جزاء أعماله فیسمی الجزاء ثوابا تصورا أنه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الثواب یقال فی الخیر و الشر لکن الأکثر المتعارف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المرد اسم مکان من الرد و المراد به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من تمام البیان فی الآیة السابقة فإن الآیة السابقة تبین حال أهل الضلالة و تذکر أن الله سیمدهم فهم یعمهون فی ضلالتهم منصرفین عن الحق معرضین عن الإیمان لاعبین بما عندهم من شواغل الحیاة الدنیا حتی یفاجئهم العذاب أو الساعة و تنکشف لهم حقیقة الأمر من غیر أن ینتفعوا به و هؤلاء أحد الفریقین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الْفَرِیقَیْنِ خَیْرٌ 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تبین حال الفریق الآخر و هم المؤمنون و أن الله سبحانه یمد المهتدین منهم و هم المؤمنون بالهدی فیزیدهم هدی علی هداهم فیوفقون للأعمال الباقیة الصالحة و هی خیر أجرا و خیر دارا و هی الجنة و دائم نعیمها فما عند المؤمنین من أمتعة الحیاة و هی النعیم المقیم خیر مما عند الکافرین من الزخارف الغارة الفانیة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أن الحکم بخیریة ما للمؤمنین من ثواب و مرد </w:t>
      </w:r>
    </w:p>
    <w:p>
      <w:pPr>
        <w:pStyle w:val="BookText"/>
        <w:rPr/>
      </w:pPr>
      <w:r>
        <w:rPr>
          <w:rFonts w:ascii="IRNazanin" w:hAnsi="IRNazanin" w:eastAsia="IRNazanin"/>
          <w:color w:val="111111"/>
          <w:sz w:val="28"/>
          <w:sz w:val="28"/>
          <w:szCs w:val="28"/>
          <w:rtl w:val="true"/>
          <w:lang w:bidi="fa-IR"/>
        </w:rPr>
        <w:t>حکم إلهی لا یخطئ و لا یغلط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هاتان 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ثان عن حجة الکفار أعنی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الْفَرِیقَیْنِ خَیْرٌ مَقٰاماً وَ أَحْسَنُ نَدِیًّا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الَّذِی کَفَرَ بِآیٰاتِنٰا وَ قٰالَ لَأُوتَیَنَّ مٰالاً وَ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سیاق الآیات الأربع السابقة یعطی أن الحجة الفاسدة المذکورة قول بعض المشرکین ممن تلی علیه القرآن فقال ما قال دحضا لکلمة الحق و استغواء و استخفافا للمؤمنین کذلک سیاق هذه الآیات الأربع و قد افتتحت بکلمة التعجیب و اشتملت بقول یشبه القول السابق و اختتمت بما یناسبه من الجواب یعطی أن بعض الناس ممن آمن بالنبی ص أو کان فی معرض ذلک بعد ما سمع قول الکفار مال إلیهم و لحق بهم قائلا لأوتین مالا و ولدا یعنی فی الدنیا باتباع ملة الشرک کان فی الإیمان بالله شؤما و فی اتخاذ الآلهة میمنة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الأکثر بالبناء علی ما ورد من سبب النزول أن الجملة قول أحد المتعرقین فی الشرک من قریش خاطب به خباب بن الأرت حین طالبه دینا کان له علیه،و أن معنی الجملة لأوتین مالا و ولدا فی الجنة فأؤدی دینی فشیء لا یلائم سیاق الآیات إذ من المعلوم أن المشرکین ما کانوا مذعنین بالبعث أصلا، فقوله لأوتین مالا و ولدا إذا بعثت و عند ذلک أؤدی دینی لا یحتمل إلا الاستهزاء و التهکم و لا معنی لرد الاستهزاء بالاحتجاج کما هو صریح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أَطَّلَعَ الْغَیْبَ أَمِ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القول فی السقوط ما نقل عن أبی مسلم المفسر أن الآیة عامة فیمن له هذه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الَّذِی کَفَرَ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 للتعجیب،و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تعجیب و قد فرعه بفاء التفریع علی ما تقدمه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الْفَرِیقَیْنِ خَیْرٌ مَقٰاماً وَ أَحْسَنُ نَدِیًّا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کفر هذا القائل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لَأُوتَیَنَّ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کفرهم و مبنی علی قولهم للمؤمنین لا خیر عند هؤلاء و سعادة الحیاة و عزة الدنیا و نعمتها و لا خیر إلا ذلک عند الکفار و فی ملتهم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لَأُوتَیَنَّ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ترتب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 </w:t>
      </w:r>
    </w:p>
    <w:p>
      <w:pPr>
        <w:pStyle w:val="BookText"/>
        <w:rPr/>
      </w:pP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إنما کفر بآیات الله زاعما أن ذلک طریقة میمونة مبارکة تجلب لسالکها العزة و القدرة و ترزقه الخیر و السعادة فی الدنیا و قد أقسم بذلک کما یشهد به لام القسم و نون التأکید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لَأُوتَیَنَّ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سبحانه علیه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لأوتین مالا و ولدا بکفری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رجم بالغیب لا طریق له إلی العلم فلیس بمطلع علی الغیب حتی یعلم بأنه سیؤتی بکفره ما یأمله و لا بمتخذ عهدا عند الله حتی یطمئن إلیه فی ذلک،و قد جیء بالنفی فی صورة الاستفهام الإنکاری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کلمة ردع و زجر و ذیل الآیة دلیل علی أنه سبحانه یرد بها ما یتضمنه قول هذا القائل من ترتب إیتاء المال و الولد علی الکفر بآیات الله و محصله أن الذی یترتب علی قوله هذا لیس هو إیتاء المال و الولد فإن لذلک أسبابا أخر بل هو مد العذاب علی کفره و رجمه فهو یطلب بما یقول فی الحقیقة عذابا ممدودا یتلو بعضه بعضا لأنه هو تبعة قوله لا إیتاء المال و الولد و سنکتب قوله و نرتب علیه أثره الذی هو مد العذاب فالآیة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  سَنَدْعُ الزَّبٰانِیَةَ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الأقرب أن یکون المراد من کتابة قوله تثبیته لیترتب علیه أثره لا کتابته فی صحیفة عمله لیحاسب علیه یوم القیامة کما فسره به أرباب التفسیر، علی أن 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نَرِثُهُ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علی قولهم من شائبة التکرار من غیر نکتة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نَرِثُهُ مٰا یَقُولُ وَ یَأْتِینٰا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بوراثة ما یقول أنه سیموت و یفنی و یترک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لأوتین بکفری مالا و ولدا،و قد کان خطیئة لازمة له لزوم المال للإنسان محفوظة عند الله کأنه مال ورثه بعده ففی الکلام استعارة لطیفة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یَأْتِینٰا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وحده و لیس معه شیء مما کان ینتصر به و یرکن إلیه بحسب وهمه فمحصل الآیة أنه سیأتینا وحده و لیس معه إلا قوله الذی حفظناه علیه فنحاسبه علی ما قال و نمد له من العذاب مدا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یقتضیه البناء علی کون قوله فی أول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لَأُوتَیَنَّ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w:t>
      </w:r>
      <w:bookmarkStart w:id="117" w:name="pg11953_155865"/>
    </w:p>
    <w:p>
      <w:pPr>
        <w:pStyle w:val="BookText"/>
        <w:rPr/>
      </w:pPr>
      <w:bookmarkEnd w:id="117"/>
      <w:r>
        <w:rPr>
          <w:rFonts w:ascii="IRNazanin" w:hAnsi="IRNazanin" w:eastAsia="IRNazanin"/>
          <w:color w:val="111111"/>
          <w:sz w:val="28"/>
          <w:sz w:val="28"/>
          <w:szCs w:val="28"/>
          <w:rtl w:val="true"/>
          <w:lang w:bidi="fa-IR"/>
        </w:rPr>
        <w:t>إلی الإیتاء فی الدنیا،و أما بناء علی کونه ناظرا إلی الإیتاء فی الآخرة کما اختاره الأکثر فمعنی الآیات کما فسروها تعجب من الذی کفر بآیاتنا و هو عاص بن وائل أو ولید بن المغیرة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لأوتین إذا بعثت مالا و ولدا فی الجنة،أ علم الغیب حتی یعلم أنه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نظر فی 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 عند الرحمن عهدا بقول لا إله إلا الله حتی یدخل 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قدم عملا صالحا کلا و لیس الأمر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سنکتب ما یقول بأمر الحفظة أن یثبتوه فی صحیفة عمله و نمد له من العذاب مدا و نرثه ما یقول أی ما عنده من المال و الولد بإهلاکنا إیاه و إبطالنا ملکه و یأتینا أی یأتی الآخرة فردا لیس عنده شیء من مال و ولد و عدة و عدد</w:t>
      </w:r>
      <w:r>
        <w:rPr>
          <w:rFonts w:eastAsia="IRNazanin" w:cs="IRNazanin"/>
          <w:color w:val="111111"/>
          <w:sz w:val="28"/>
          <w:szCs w:val="28"/>
          <w:rtl w:val="true"/>
          <w:lang w:bidi="fa-IR"/>
        </w:rPr>
        <w:t>.</w:t>
      </w:r>
    </w:p>
    <w:p>
      <w:pPr>
        <w:pStyle w:val="Heading4"/>
        <w:numPr>
          <w:ilvl w:val="3"/>
          <w:numId w:val="1"/>
        </w:numPr>
        <w:rPr/>
      </w:pPr>
      <w:bookmarkStart w:id="118" w:name="__RefHeading___Toc14841968_73709187"/>
      <w:bookmarkStart w:id="119" w:name="_Toc44"/>
      <w:bookmarkEnd w:id="118"/>
      <w:r>
        <w:rPr>
          <w:rtl w:val="true"/>
        </w:rPr>
        <w:t>(</w:t>
      </w:r>
      <w:r>
        <w:rPr>
          <w:rtl w:val="true"/>
        </w:rPr>
        <w:t>بحث روائی</w:t>
      </w:r>
      <w:r>
        <w:rPr>
          <w:rtl w:val="true"/>
        </w:rPr>
        <w:t>)</w:t>
      </w:r>
      <w:bookmarkEnd w:id="119"/>
    </w:p>
    <w:p>
      <w:pPr>
        <w:pStyle w:val="BookText"/>
        <w:rPr/>
      </w:pPr>
      <w:r>
        <w:rPr>
          <w:rFonts w:ascii="IRNazanin" w:hAnsi="IRNazanin" w:eastAsia="IRNazanin"/>
          <w:color w:val="111111"/>
          <w:sz w:val="28"/>
          <w:sz w:val="28"/>
          <w:szCs w:val="28"/>
          <w:rtl w:val="true"/>
          <w:lang w:bidi="fa-IR"/>
        </w:rPr>
        <w:t>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فَرَأَیْتَ الَّذِی کَفَرَ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لَأُوتَیَنَّ مٰالاً وَ وَلَداً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العاص بن وائل بن هشام القرشی ثم السهمی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المستهزءین،و کان لخباب بن الأرت علی العاص بن وائل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یتقاضاه فقال له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تزعمون أن فی الجنة الذهب و الفضة و الحریر؟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فموعد ما بینی و بینک الجنة،فو الله لأوتین فیها خیرا مما أوتیت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سعید بن منصور و عبد بن حمید و الترمذی و البیهقی فی الدلائل و ابن المنذر و ابن أبی حاتم و ابن حبان و ابن مردویه عن خباب بن الأرت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رجلا قینا و کان لی علی العاص بن وائل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أتقاضاه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أقضیک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تکفر بمحمد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أکفر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تموت ثم تبعث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إذا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بعثت جئتنی و لی ثم مال و ولد فأعطیک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الَّذِی کَفَرَ بِآیٰاتِنٰا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یَأْتِینٰا فَرْداً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ما یقرب منه عن الطبرانی عن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 سعید بن منصور عن الحسن عن رجل من أصحاب رسول الله ص و لم یسم خبابا و أیضا عن ابن أبی حاتم و ابن مردویه عن ابن عباس عن رجال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تقدم أن الروایات لا تنطبق علی سیاق الآیات فإن الروایات صریحة فی أن الکلمة إنما صدرت عن العاص بن وائل علی سبیل الاستهزاء و السخریة علی أن النقل القطعی أیضا یؤید أن المشرکین لم یکونوا قائلین بالبعث 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الآیات تأخذ فی رد کلمته بالاحتجاج و لو کانت کلمة استهزاء من غیر جد لم یکن للاحتجاج علیها معنی إذ الاحتجاج لا یستقیم إلا علی قول جدی و إلا کان هزلا فالروایات علی صراحتها فی کونها کلمة استهزاء لا تنطبق علی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 علی وجه بعید علی أنه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لَأُوتَیَنَّ مٰالاً وَ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الإلزام و التبکیت لخباب من غیر أن یعتقده لا علی وجه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لذکر الولد مع المال وجه و کفاه أن یقول لأوتین مالا مع أن فی بعض هذه الروایات أنه قال لخباب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تزعمون أنکم ترجعون إلی مال و ولد و لم یعهد من مسلمی صدر الإسلام شیوع القول بأن فی الجنة توالدا و تناسلا و لا وقعت فی شیء من القرآن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للقسم و التأکید البالغ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إذ الإلزام و التبکیت لا حاجة فیه إلی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لإطلاق الإیتاء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یقیده بالجنة أو الآخرة دفعا للبس نکتة 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ثالثا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یصلح للرد علیه و إبطاله إلا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وارد علیه البتة إذ الإلزام و التبکیت لا یتوقف علی العلم بصدق ما یلزم به حتی یتوقف عن منشإ علمه بل یجامع غالبا العلم بالکذب و إنما علی التزام الخصم الذی یراد إلزامه به أو بما یستلزمه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رابعا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ورد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الْبٰاقِیٰاتُ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أخبار عن النبی و أئمة أهل البیت علیهم أفضل الصلاة و قد أشرنا إلیها فی الجزء الثالث عشر من الکتاب فی بحث روائی فی ذیل الآیة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الکهف</w:t>
      </w:r>
      <w:r>
        <w:rPr>
          <w:rFonts w:eastAsia="IRNazanin" w:cs="IRNazanin"/>
          <w:color w:val="111111"/>
          <w:sz w:val="28"/>
          <w:szCs w:val="28"/>
          <w:rtl w:val="true"/>
          <w:lang w:bidi="fa-IR"/>
        </w:rPr>
        <w:t xml:space="preserve">. </w:t>
      </w:r>
      <w:bookmarkStart w:id="120" w:name="pg11953_155867"/>
    </w:p>
    <w:p>
      <w:pPr>
        <w:pStyle w:val="Heading3"/>
        <w:numPr>
          <w:ilvl w:val="2"/>
          <w:numId w:val="1"/>
        </w:numPr>
        <w:rPr/>
      </w:pPr>
      <w:bookmarkStart w:id="121" w:name="__RefHeading___Toc14841970_73709187"/>
      <w:bookmarkStart w:id="122" w:name="_Toc45"/>
      <w:bookmarkEnd w:id="120"/>
      <w:bookmarkEnd w:id="121"/>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81</w:t>
      </w:r>
      <w:r>
        <w:rPr>
          <w:rtl w:val="true"/>
        </w:rPr>
        <w:t xml:space="preserve"> </w:t>
      </w:r>
      <w:r>
        <w:rPr>
          <w:rtl w:val="true"/>
        </w:rPr>
        <w:t xml:space="preserve">الی </w:t>
      </w:r>
      <w:r>
        <w:rPr/>
        <w:t>96</w:t>
      </w:r>
      <w:r>
        <w:rPr>
          <w:rtl w:val="true"/>
        </w:rPr>
        <w:t>]</w:t>
      </w:r>
      <w:bookmarkEnd w:id="122"/>
    </w:p>
    <w:p>
      <w:pPr>
        <w:pStyle w:val="Heading4"/>
        <w:numPr>
          <w:ilvl w:val="3"/>
          <w:numId w:val="1"/>
        </w:numPr>
        <w:rPr/>
      </w:pPr>
      <w:bookmarkStart w:id="123" w:name="__RefHeading___Toc14841972_73709187"/>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4841974_73709187"/>
      <w:bookmarkStart w:id="126" w:name="_Toc47"/>
      <w:bookmarkEnd w:id="125"/>
      <w:r>
        <w:rPr>
          <w:rtl w:val="true"/>
        </w:rPr>
        <w:t>(</w:t>
      </w:r>
      <w:r>
        <w:rPr>
          <w:rtl w:val="true"/>
        </w:rPr>
        <w:t>بیان</w:t>
      </w:r>
      <w:r>
        <w:rPr>
          <w:rtl w:val="true"/>
        </w:rPr>
        <w:t>)</w:t>
      </w:r>
      <w:bookmarkEnd w:id="126"/>
    </w:p>
    <w:p>
      <w:pPr>
        <w:pStyle w:val="BookText"/>
        <w:rPr/>
      </w:pPr>
      <w:r>
        <w:rPr>
          <w:rFonts w:ascii="Amiri" w:hAnsi="Amiri" w:eastAsia="Amiri" w:cs="Amiri"/>
          <w:color w:val="111111"/>
          <w:sz w:val="28"/>
          <w:sz w:val="28"/>
          <w:szCs w:val="28"/>
          <w:rtl w:val="true"/>
          <w:lang w:bidi="ar-SA"/>
        </w:rPr>
        <w:t>هذا هو الفصل الثالث مما نقل عنهم و هو شرکهم بالله باتخاذ الآلهة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الجواب عن ذلک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الآلهة هم </w:t>
      </w:r>
    </w:p>
    <w:p>
      <w:pPr>
        <w:pStyle w:val="BookText"/>
        <w:rPr/>
      </w:pPr>
      <w:r>
        <w:rPr>
          <w:rFonts w:ascii="IRNazanin" w:hAnsi="IRNazanin" w:eastAsia="IRNazanin"/>
          <w:color w:val="111111"/>
          <w:sz w:val="28"/>
          <w:sz w:val="28"/>
          <w:szCs w:val="28"/>
          <w:rtl w:val="true"/>
          <w:lang w:bidi="fa-IR"/>
        </w:rPr>
        <w:t>الملائکة و الجن و القدیسون من الإنس و جبابرة الملوک فإن أکثرهم کانوا یرون الملک قداسة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کونهم لهم عزا کونهم شفعاء لهم یقربونهم إلی الله بالشفاعة فینالون بذلک العزة فی الدنیا ینجر إلیهم الخیر و لا یمسهم الشر،و من فسر کونهم لهم عزا بشفاعتهم لهم فی الآخرة خفی علیه أن المشرکین لا یقولون بالبعث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سَیَکْفُرُونَ بِعِبٰادَتِهِمْ وَ یَکُونُونَ عَلَیْهِمْ 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بحسب اللغة المنافی الذی لا یجتمع مع الشیء،و عن الأخفش أن الضد یطلق علی الواحد و الجمع کالرسول و العدو و أنکر ذلک بعضهم و وجه إطلاق الضد فی الآیة و هو مفرد علی الآلهة و هی جمع بأنها لما کانت متفقة فی عداوة هؤلاء و الکفر بعبادتهم کانت فی حکم الواحد و صح بذلک إطلاق المفرد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السیاق أن ضمیری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للآلهة و ضمیری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للمشرکین المتخذین للآلهة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سیکفر الآلهة بعبادة هؤلاء المشرکین و یکون الآلهة حال کونهم علی المشرکین لا لهم،ضدا لهم یعادونهم و لو کانوا لهم عزا لثبتوا علی ذلک دائما و قد وقع 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تَدْعُونَ مِنْ دُونِهِ مٰا یَمْلِکُونَ مِنْ قِطْمِیرٍ،  إِنْ تَدْعُوهُمْ لاٰ یَسْمَعُوا دُعٰاءَکُمْ وَ لَوْ سَمِعُوا مَا اسْتَجٰابُوا لَکُمْ وَ یَوْمَ الْقِیٰامَةِ یَکْفُرُونَ بِشِرْکِکُمْ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أن یکون بالعکس من ذلک أی سیکفر المشرکون بعبادة الآلهة و یکونون علی الآلهة ضدا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یبعده أن ظاهر السیاق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قوبل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السابقة،وصفا للآلهة دون المشرکین و لازم ذلک أن یکون الآلهة الذین هم الضد هم الکافرین بعبادة المشرکین نظرا إلی خصوص ترتب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التعبیر المناسب لهذا المعنی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سیکفرون بهم علی حد ما یقال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بالله،و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بعبادة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بکفر الآلهة یوم القیامة بعبادتهم و کونهم علیهم ضدا هو ظهور حقیقة الأمر یومئذ فإن شأن یوم القیامة ظهور الحقائق فیه لأهل الجمع لا حدوثها و لو لم تکن الآلهة کافرین بعبادتهم فی الدنیا و لا علیهم ضدا بل بدا لهم ذلک یوم القیامة لم تتم حجة الآیة فافهم ذلک،و علی هذا المعنی یترتب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سَیَکْفُرُونَ بِعِبٰادَتِهِمْ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 و الهز بمعنی واحد و هو التحریک بشدة و إزعاج و المراد تهییج الشیاطین إیاهم إلی الشر و الفساد و تحریضهم علی اتباع الباطل و إضلالهم بالتزلزل عن الثبات و الاستقامة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نسبة إرسال الشیاطین إلیه تعالی بعد ما کان علی طریق المجازاة فإنهم کفروا بالحق فجازاهم الله بزیادة الکفر و الضلال و یشهد بذلک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إضلالا ابتدائیا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یوضع الظاهر موضع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هی مصدرة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معنی الاستشهاد مسوقة لتأیید ما ذکر فی الآیة السابقة من کون آلهتهم علیهم ضدا،فإن تهییج الشیاطین إیاهم للشر و الفساد و اتباع الباطل معاداة و ضدیة و الشیاطین و هم من الجن من جملة آلهتهم و لو لم یکن هؤلاء الآلهة علیهم ضدا ما دعوهم إلی ما فیه هلاکهم و شقاؤهم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الآلهة الذین یحسبونهم لأنفسهم عزا هم علیهم ضد و تصدیق ذلک أن الشیاطین و هم من آلهتهم یحرکونهم بإزعاج نحو ما فیه شقاؤهم و لیسوا مع ذلک مطلقی العنان بل إنما هو بإذن من الله یسمی إرسالا و علی هذا فالآیة متصلة بسابقتها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صاحب روح المعانی،هذه الآیة مترتبة علی مجموع الآیات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یَکُونُونَ عَلَیْهِمْ 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متصلة به و أطنب فی بیان کیفیة الاتصال بما لا یجدی نفعا و أفسد بذلک سیاق الآیات و اتصال ما بعد هذه الآیة بما قبلها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 هو الإحصاء و العد یفنی </w:t>
      </w:r>
    </w:p>
    <w:p>
      <w:pPr>
        <w:pStyle w:val="BookText"/>
        <w:rPr/>
      </w:pPr>
      <w:r>
        <w:rPr>
          <w:rFonts w:ascii="IRNazanin" w:hAnsi="IRNazanin" w:eastAsia="IRNazanin"/>
          <w:color w:val="111111"/>
          <w:sz w:val="28"/>
          <w:sz w:val="28"/>
          <w:szCs w:val="28"/>
          <w:rtl w:val="true"/>
          <w:lang w:bidi="fa-IR"/>
        </w:rPr>
        <w:t>المعدود و ینفده و بهذه العنایة قصد به إنفاد أعمارهم و الانتهاء إلی آخر أنفاسهم کأن أنفاسهم الممدة لأعمارهم مذخورة بعددها عند الله فینفدها بإرسالها واحدا بعد آخر حتی تنتهی و هو الیوم الموعود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 مدة بقاء الإنسان هی مدة بلائه و امتحانه کما ینبئ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العد بالحقیقة عدا للأعمال المثبتة فی صحیفة العمر،لیتم بذلک بنیة الحیاة الأخرویة الخالدة و یستقصی للإنسان ما یلتئم به عیشه هناک من نعم أو نقم فکما أن مکث الجنین فی الرحم مدة یتم به خلقه جسمه کذلک مکث الإنسان فی الدنیا لأن یتم به خلقة نفسه و إن یعد الله ما قدر له من العطیة و یستقصیه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فلا ینبغی للإنسان أن یستعجل الموت لکافر طالح لأن مدة بقائه مدة عد سیئاته لیحاسب علیها و یعذب بها و لا لمؤمن صالح لأن مدة بقائه مدة عد حسناته لیثاب بها و یتنعم و الآیة لا تقید العد و إن فهم من ظاهرها فی بادئ النظر عد الأنفاس أو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تَعْجَلْ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ما تقدم،و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له و هو فی الحقیقة علة التأخیر و محصل المعنی إذ کان هؤلاء لا ینتفعون باتخاذ الآلهة و کانوا هم و آلهتهم منتهین إلینا غیر خارجین من سلطاننا و لا مسیرهم فی طریقهم بغیر إذننا فلا تعجل علیهم بالقبض أو بالقضاء و لا یضیق صدرک عن تأخیر ذلک إنما نعد لهم أنفاسهم أو أعمالهم 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هم القوم الواردون لزیارة أو استنجاز حاجة أو نحو ذلک و لا یسمون وفدا إلا إذا کانوا رکبانا و هو جمع واحده 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استفید من مقابلة قوله 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فی الآیة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المراد بحشرهم إلی الرحمن حشرهم إلی الجنة و إنما سمی حشرا إلی الرحمن لأن الجنة مقام قربه تعالی فالحشر إلیها حشر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الورد بالعطاش و کأنه </w:t>
      </w:r>
    </w:p>
    <w:p>
      <w:pPr>
        <w:pStyle w:val="BookText"/>
        <w:rPr/>
      </w:pPr>
      <w:r>
        <w:rPr>
          <w:rFonts w:ascii="IRNazanin" w:hAnsi="IRNazanin" w:eastAsia="IRNazanin"/>
          <w:color w:val="111111"/>
          <w:sz w:val="28"/>
          <w:sz w:val="28"/>
          <w:szCs w:val="28"/>
          <w:rtl w:val="true"/>
          <w:lang w:bidi="fa-IR"/>
        </w:rPr>
        <w:t>مأخوذ من ورود الماء أی قصده لیشرب و لا یکون ذلک إلا عن عطش فجعل بذلک الورد کنایة عن العطاش،و فی تعلیق السوق إلی جهنم بوصف الاجرام إشعار بالعلیة و نظیره تعلیق الحشر إلی الرحمن فی الآیة السابقة بوصف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جواب ثان عن اتخاذهم الآلهة للشفاعة و هو أن لیس کل من یهوی الإنسان شفاعته فاتخذه إلها لیشفع له یکون شفیعا بل إنما یملک الشفاعة بعهد من الله و لا عهد إلا لآحاد من مقربی حضرته،قال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المشفع لهم لا یملکون الشفاعة إلا من اتخذ عند الرحمن عهدا و العهد هو الإیمان بالله و التصدیق بالنبوة،و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تعالی له بالشفاعة کما فی الأنبیاء و الأئمة و المؤمنین و الملائکة علی ما فی الأخبار،و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أن لا إله إلا الله و أن یتبرأ من الحول و القوة و أن لا یرجو إلا الله،و الوجه الأول هو الأوجه و هو بالسیاق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اتَّخَذَ الرَّحْمٰنُ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الوثنیین و بعض خاصتهم، و إن قال ببنوة الآلهة أو بعضهم لله سبحانه تشریفا أو تجلیلا لکن عامتهم و بعض خاصتهم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بذلک تحقیقا بمعنی الاشتقاق من حقیقة اللاهوت و اشتمال الولد علی جوهرة والده،و هذا هو المراد بالآیة و الدلیل علیه التعبیر بالولد دون الابن،و کذا 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مَنْ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ثلاث آیات من الاحتجاج علی نفیه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ثلاث آیات، الإد بکسر 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الشیء المنکر الفظیع،و التفطر الانشقاق،و الخرور السقوط،و الهد الهدم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فی مقام إعظام الذنب و إکبار تبعته بتمثیله بالمحسوس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أتیتم بقولکم هذا أمرا منکرا فظیعا تکاد السماوات یتفطرن و ینشققن منه و تنشق الأرض و تسقط الجبال علی السهل سقوط انهدام إن دعوا للرحمن ولدا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یَنْبَغِی لِلرَّحْمٰنِ أَنْ یَتَّخِذَ وَلَداً  إِنْ کُلُّ مَنْ فِی السَّمٰاوٰاتِ وَ الْأَرْضِ </w:t>
      </w:r>
    </w:p>
    <w:p>
      <w:pPr>
        <w:pStyle w:val="BookText"/>
        <w:rPr/>
      </w:pPr>
      <w:r>
        <w:rPr>
          <w:rFonts w:ascii="Amiri" w:hAnsi="Amiri" w:eastAsia="Amiri" w:cs="Amiri"/>
          <w:color w:val="111111"/>
          <w:sz w:val="28"/>
          <w:sz w:val="28"/>
          <w:szCs w:val="28"/>
          <w:rtl w:val="true"/>
          <w:lang w:bidi="ar-SA"/>
        </w:rPr>
        <w:t xml:space="preserve">إِلاّٰ آتِی الرَّحْمٰنِ عَبْداً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تمام أربع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بإتیان کل منهم عبدا له توجه الکل إلیه و مثوله بین یدیه فی صفة المملوکیة المحضة فکل منهم مملوک له لا یملک لنفسه نفعا و لا ضرا و لا موتا و لا حیاة و لا نشورا و ذلک أمر بالفعل ملازم له ما دام موجودا، و لذا لم یقید الإتیان فی الآیة بالقیامة بخلاف ما فی الآیة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بإحصائهم و عدهم تثبیت العبودیة لهم فإن العبید إنما تتعین لهم أرزاقهم و تتبین وظائفهم و الأمور التی یستعملون فیها بعد الإحصاء و عدهم و ثبتهم فی دیوان العبید و به تسجل علیهم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بإتیانه له یوم القیامة فردا إتیانه یومئذ صفر الکف لا یملک شیئا مما کان یملکه بحسب ظاهر النظر فی الدنیا 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حولا و قوة و مالا و ولدا و أنصارا و وسائل و أسبابا إلی غیر ذلک فیظهر یومئذ إذ تتقطع بهم الأسباب أنه فرد لیس معه شیء یملکه و أنه کان عبدا بحقیقة معنی العبودیة لم یملک قط و لن یملک أبدا فشأن یوم القیامة ظهور الحقائق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بما تقدم أن الذی تتضمنه الآیات من الحجة علی نفی الولد حجة واحدة و محصلها أن کل من فی السماوات و الأرض عبد لله مطیع له فی عبودیته لیس له من الوجود و آثار الوجود إلا ما آتاه الله فأخذه هو ممتثلا لأمره تابعا لإرادته من غیر أن یملک من ذلک شیئا،و لیس من عبودیتها هذا فحسب بل الله أحصاهم و عدهم فسجل علیهم العبودیة و أثبت کلا فی موضعه و سخره مستعملا له فیما یریده منه فکان شاهدا لعبودیته،و لیس هذا المقدار فحسب بل سیأتیه کل منهم فردا لا یملک شیئا و لا یصاحبه شیء و یظهر بذلک حقیقة عبودیتهم للکل فیشهدون ذلک و إذا کان هذا حال کل من فی السموات و الأرض فکیف یمکن أن یکون بعضهم ولدا لله واجدا لحقیقة اللاهوت مشتقا من جوهرتها،و کیف تجتمع الألوهیة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انتهاء وجود الأشیاء إلیه تعالی وحده کما تضمنته الآیة الأولی فمما لا یرتاب فیه مثبتو الصانع سواء فی ذلک الموحدون و المشرکون و إنما الاختلاف فی کثرة المعبود و وحدته و کثرة الرب بمعنی المدبر و لو بالتفویض و عدمها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 xml:space="preserve">» </w:t>
      </w:r>
      <w:bookmarkStart w:id="127" w:name="pg11953_155873"/>
    </w:p>
    <w:p>
      <w:pPr>
        <w:pStyle w:val="BookText"/>
        <w:rPr/>
      </w:pPr>
      <w:bookmarkEnd w:id="127"/>
      <w:r>
        <w:rPr>
          <w:rFonts w:ascii="IRNazanin" w:hAnsi="IRNazanin" w:eastAsia="IRNazanin"/>
          <w:color w:val="111111"/>
          <w:sz w:val="28"/>
          <w:sz w:val="28"/>
          <w:szCs w:val="28"/>
          <w:rtl w:val="true"/>
          <w:lang w:bidi="fa-IR"/>
        </w:rPr>
        <w:t>الود و المودة المحبة و فی الآیة وعد جمیل منه تعالی أنه سیجعل للذین آمنوا و عملوا الصالحات مودة فی القلوب و لم یقیده بما بینهم أنفسهم و لا بغیرهم و لا بدنیا و لا بآخره أو جنة فلا موجب لتقیید بعضهم ذلک بالجنة و آخرین بقلوب الناس فی الدنیا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أسباب النزول،من طرق الشیعة و أهل السنة أن الآیة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ما ورد من طرق أهل السنة أنها نزلت فی مهاجری الحبشة و فی بعضها غیر ذلک و سیجیء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فعموم لفظ الآیة فی محله،و الظاهر أن الآیة متصلة بقوله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سَیَکْفُرُونَ بِعِبٰادَتِهِمْ وَ یَکُونُونَ عَلَیْهِمْ ضِدًّا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4841976_73709187"/>
      <w:bookmarkStart w:id="129" w:name="_Toc48"/>
      <w:bookmarkEnd w:id="128"/>
      <w:r>
        <w:rPr>
          <w:rtl w:val="true"/>
        </w:rPr>
        <w:t>(</w:t>
      </w:r>
      <w:r>
        <w:rPr>
          <w:rtl w:val="true"/>
        </w:rPr>
        <w:t>بحث روائی</w:t>
      </w:r>
      <w:r>
        <w:rPr>
          <w:rtl w:val="true"/>
        </w:rPr>
        <w:t>)</w:t>
      </w:r>
      <w:bookmarkEnd w:id="129"/>
    </w:p>
    <w:p>
      <w:pPr>
        <w:pStyle w:val="BookText"/>
        <w:rPr/>
      </w:pPr>
      <w:r>
        <w:rPr>
          <w:rFonts w:ascii="Amiri" w:hAnsi="Amiri" w:eastAsia="Amiri" w:cs="Amiri"/>
          <w:color w:val="111111"/>
          <w:sz w:val="28"/>
          <w:sz w:val="28"/>
          <w:szCs w:val="28"/>
          <w:rtl w:val="true"/>
          <w:lang w:bidi="ar-SA"/>
        </w:rPr>
        <w:t>فی تفسیر القمی،بإسناده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أی یکون هؤلاء الذین اتخذوهم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ضدا یوم القیامة و یتبرءون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عبادتهم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نَعُدُّ لَهُمْ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عندک؟قلت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الأمهات یحصون ذلک و لکنه عدد الأنفاس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المرء خطاه إلی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معدود متنقص و کل متوقع 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بن حمید عن أبی جعفر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نَعُدُّ لَهُمْ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حتی النفس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أشمل الروایات و لا یبعد أن یستفاد منها أن ذکر النفس فی الروایات من قبیل ذکر المثال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محاسن البرقی،بإسناده عن حماد بن عثمان و غیره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یحشرون علی النجائب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القمی،بإسناده عن عبد الله بن شریک العامری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 عن تفسیر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الوفد لا یکون إلا رکبانا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رجال اتقوا الله عز و جل فأحبهم و اختصهم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أعمالهم فسماهم الله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القمی حدیثا آخر طویلا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 خروجهم من قبورهم و رکوبهم من نوق الجنة و وفودهم إلی الجنة و دخولهم فیها و تنعمهم بما رزقوا من نعمها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المنثور،عن ابن مردویه عن علی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یحشرون علی أقدامهم و لا یساقون 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یؤتون بنوق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تنظر الخلائق إلی مثلها رحالها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أزمتها الزبرجد فیقعدون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یقرعوا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هذا المعنی عن ابن أبی الدنیا و ابن أبی حاتم و ابن مردویه من طرق عن علی عن النبی ص فی حدیث طویل یصف فیه رکوبهم و وفودهم و دخولهم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استقرارهم فیها و تنعمهم من نعمها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 عن عدة من أرباب الجوامع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دان بولایة أمیر المؤمنین 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العهد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ابن عباس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أدخل علی مؤمن سرورا فقد سرنی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سرنی فقد اتخذ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هریرة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المحافظة علی العهد هو المحافظة علی الصلوات الخمس ،و هنا روایات أخر من طرق الخاصة و العامة قریبة مما أوردناه و یستفاد من مجموعها أن العهد المأخوذ عند الله اعتقاد حق أو عمل صالح ینجی المؤمن یوم القیامة و أن ما ورد فی الروایات من قبیل المصادیق المتفرقة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أیضا أن الروایات السابقة مبنیة علی کون المراد ممن یملک الشفاعة فی الآیة هو الذی ینال الشفاعة أو الأعم من الشفعاء و المشفوع لهم،و أما لو کان المراد هم الشفعاء فالأخبار أجنبیة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حیث 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الملائکة إناث فقال الله تبارک و تعالی ردا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تَکٰادُ السَّمٰاوٰاتُ یَتَفَطَّرْنَ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مما قالوه و مما رموه به و تنشق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 الجبال 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قالوه و مما رموه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دَعَوْا لِلرَّحْمٰنِ وَلَداً 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وَ کُلُّهُمْ آتِیهِ یَوْمَ الْقِیٰامَةِ فَرْداً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تفسیر القمی،بإسناده عن أبی بصیر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الود الذی ذکره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الدر المنثور،أخرج ابن مردویه و الدیلمی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لعلی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لی عندک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عندک ودا و اجعل لی فی صدور المؤمنین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الطبرانی و ابن مردویه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فی قلوب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فیه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أنها خاصة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مؤمن إلا و فی قلبه محبة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عندک عهدا،و اجعل لی فی قلوب المؤمنین ودا،فقالهما فنزلت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نحوه عن جابر بن عبد الله</w:t>
      </w:r>
      <w:r>
        <w:rPr>
          <w:rFonts w:eastAsia="IRNazanin" w:cs="IRNazanin"/>
          <w:color w:val="111111"/>
          <w:sz w:val="28"/>
          <w:szCs w:val="28"/>
          <w:rtl w:val="true"/>
          <w:lang w:bidi="fa-IR"/>
        </w:rPr>
        <w:t xml:space="preserve">: </w:t>
      </w:r>
      <w:bookmarkStart w:id="130" w:name="pg11953_155876"/>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الآیة علی هذا مدنیة،و أنت خبیر بأن لا دلالة فی شیء من الأحادیث علی وقوع القصة فی المدینة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و ابن مردویه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هاجر إلی المدینة وجد فی نفسه علی فراق أصحابه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شیبة بن ربیعة و عتبة بن ربیعة و أمیة بن خلف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لَهُمُ الرَّحْمٰنُ وُدًّا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الحدیث کون الآیة مدنیة و یدفعه اتفاق الکل علی کون السورة بجمیع آیاتها مکیة و قد تقدم فی أول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الحکیم الترمذی و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سَیَجْعَلُ لَهُمُ الرَّحْمٰنُ وُدًّا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فی قلوب المؤمنین و الملائکة المقربین،یا علی إن الله أعطی المؤمن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المقة و المحبة و الحلاوة و المهابة فی صدور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المقة المحبة و فی معناه بعض روایات أخر من طرق أهل السنة مبنیة علی عموم لفظ الآیة و هو لا ینافی خصوص مورد النزول</w:t>
      </w:r>
      <w:r>
        <w:rPr>
          <w:rFonts w:eastAsia="IRNazanin" w:cs="IRNazanin"/>
          <w:color w:val="111111"/>
          <w:sz w:val="28"/>
          <w:szCs w:val="28"/>
          <w:rtl w:val="true"/>
          <w:lang w:bidi="fa-IR"/>
        </w:rPr>
        <w:t>.</w:t>
      </w:r>
    </w:p>
    <w:p>
      <w:pPr>
        <w:pStyle w:val="Heading3"/>
        <w:numPr>
          <w:ilvl w:val="2"/>
          <w:numId w:val="1"/>
        </w:numPr>
        <w:rPr/>
      </w:pPr>
      <w:bookmarkStart w:id="131" w:name="__RefHeading___Toc14841978_73709187"/>
      <w:bookmarkStart w:id="132" w:name="_Toc49"/>
      <w:bookmarkEnd w:id="131"/>
      <w:r>
        <w:rPr>
          <w:rtl w:val="true"/>
        </w:rPr>
        <w:t>[</w:t>
      </w:r>
      <w:r>
        <w:rPr>
          <w:rtl w:val="true"/>
        </w:rPr>
        <w:t xml:space="preserve">سورة مریم </w:t>
      </w:r>
      <w:r>
        <w:rPr>
          <w:rtl w:val="true"/>
        </w:rPr>
        <w:t>(</w:t>
      </w:r>
      <w:r>
        <w:rPr/>
        <w:t>19</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132"/>
    </w:p>
    <w:p>
      <w:pPr>
        <w:pStyle w:val="Heading4"/>
        <w:numPr>
          <w:ilvl w:val="3"/>
          <w:numId w:val="1"/>
        </w:numPr>
        <w:rPr/>
      </w:pPr>
      <w:bookmarkStart w:id="133" w:name="__RefHeading___Toc14841980_73709187"/>
      <w:bookmarkStart w:id="134" w:name="_Toc50"/>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4841982_73709187"/>
      <w:bookmarkStart w:id="136" w:name="_Toc51"/>
      <w:bookmarkEnd w:id="135"/>
      <w:r>
        <w:rPr>
          <w:rtl w:val="true"/>
        </w:rPr>
        <w:t>(</w:t>
      </w:r>
      <w:r>
        <w:rPr>
          <w:rtl w:val="true"/>
        </w:rPr>
        <w:t>بیان</w:t>
      </w:r>
      <w:r>
        <w:rPr>
          <w:rtl w:val="true"/>
        </w:rPr>
        <w:t>)</w:t>
      </w:r>
      <w:bookmarkEnd w:id="1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الآیتان ختام السورة یذکر سبحانه فیهما تنزیل حقیقة القرآن و هی أعلی من أن تنالها أیدی الأفهام العادیة أو یمسه غیر المطهرین إلی مرتبة الذکر بلسان النبی ص </w:t>
      </w:r>
    </w:p>
    <w:p>
      <w:pPr>
        <w:pStyle w:val="BookText"/>
        <w:rPr/>
      </w:pPr>
      <w:r>
        <w:rPr>
          <w:rFonts w:ascii="IRNazanin" w:hAnsi="IRNazanin" w:eastAsia="IRNazanin"/>
          <w:color w:val="111111"/>
          <w:sz w:val="28"/>
          <w:sz w:val="28"/>
          <w:szCs w:val="28"/>
          <w:rtl w:val="true"/>
          <w:lang w:bidi="fa-IR"/>
        </w:rPr>
        <w:t>و یذکر أن الغایة من هذا التیسیر أن یبشر به المتقین من عباده و ینذر به قوما لدا خصماء،ثم لخص إنذارهم بتذکیر هلاک من هلک من القرون السابقة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التیسیر و هو التسهیل ینبئ عن حال سابقة ما کان یسهل معها تلاوته و لا فهمه و قد أنبأ سبحانه عن مثل هذه الحالة لکتابه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،فأخبر أنه لو أبقاه علی ما کان علیه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یجعله عربیا مقروا لم یرج أن یعقله الناس و کان کما کان علیا حکیما أی آبیا متعصیا أن یرقی إلیه أفهامهم و ینفذ فیه عقولهم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یتأید أن معنی تیسیره بلسانه تنزیله علی اللسان العربی الذی کان هو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فتنبئ الآیة أنه تعالی یسره بلسانه لیتیسر له التبشیر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تیسیره بلسانه إجراؤه علی لسانه بالوحی و اختصاصه بوحی الکلام الإلهی لیبشر به و 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إن کان فی نفسه وجها عمیقا لکن الوجه الأول مضافا إلی تأیده بالآیات السابقة و أمثالها أنسب و أوفق بسیاق آیات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اللد جمع ألد من اللدد و هو الخصومة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هو الإدراک بالحس،و الرکز هو الصوت،قیل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فی معناه الحس،و محصل المعنی أنهم و إن کانوا خصماء مجادلین لکنهم غیر معجزی الله بخصامهم فکم أهلکنا قبلهم من قرن فبادوا فلا یحس منهم أحد و لا یسمع لهم صوت</w:t>
      </w:r>
      <w:r>
        <w:rPr>
          <w:rFonts w:eastAsia="Amiri" w:cs="Amiri" w:ascii="Amiri" w:hAnsi="Amiri"/>
          <w:color w:val="111111"/>
          <w:sz w:val="28"/>
          <w:szCs w:val="28"/>
          <w:rtl w:val="true"/>
          <w:lang w:bidi="ar-SA"/>
        </w:rPr>
        <w:t xml:space="preserve">. </w:t>
      </w:r>
      <w:bookmarkStart w:id="137" w:name="pg11953_155878"/>
    </w:p>
    <w:p>
      <w:pPr>
        <w:pStyle w:val="Heading2"/>
        <w:numPr>
          <w:ilvl w:val="1"/>
          <w:numId w:val="1"/>
        </w:numPr>
        <w:rPr/>
      </w:pPr>
      <w:bookmarkStart w:id="138" w:name="__RefHeading___Toc14841984_73709187"/>
      <w:bookmarkStart w:id="139" w:name="_Toc52"/>
      <w:bookmarkEnd w:id="137"/>
      <w:bookmarkEnd w:id="138"/>
      <w:r>
        <w:rPr>
          <w:rtl w:val="true"/>
        </w:rPr>
        <w:t>(</w:t>
      </w:r>
      <w:r>
        <w:rPr/>
        <w:t>20</w:t>
      </w:r>
      <w:r>
        <w:rPr>
          <w:rtl w:val="true"/>
        </w:rPr>
        <w:t>)(</w:t>
      </w:r>
      <w:r>
        <w:rPr>
          <w:rtl w:val="true"/>
        </w:rPr>
        <w:t>سورة طه مکیة و هی مائة و خمس و ثلاثون آیة</w:t>
      </w:r>
      <w:r>
        <w:rPr>
          <w:rtl w:val="true"/>
        </w:rPr>
        <w:t>)(</w:t>
      </w:r>
      <w:r>
        <w:rPr/>
        <w:t>135</w:t>
      </w:r>
      <w:r>
        <w:rPr>
          <w:rtl w:val="true"/>
        </w:rPr>
        <w:t>)</w:t>
      </w:r>
      <w:bookmarkEnd w:id="139"/>
    </w:p>
    <w:p>
      <w:pPr>
        <w:pStyle w:val="Heading3"/>
        <w:numPr>
          <w:ilvl w:val="2"/>
          <w:numId w:val="1"/>
        </w:numPr>
        <w:rPr/>
      </w:pPr>
      <w:bookmarkStart w:id="140" w:name="__RefHeading___Toc14841986_73709187"/>
      <w:bookmarkStart w:id="141" w:name="_Toc53"/>
      <w:bookmarkEnd w:id="14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41"/>
    </w:p>
    <w:p>
      <w:pPr>
        <w:pStyle w:val="Heading4"/>
        <w:numPr>
          <w:ilvl w:val="3"/>
          <w:numId w:val="1"/>
        </w:numPr>
        <w:rPr/>
      </w:pPr>
      <w:bookmarkStart w:id="142" w:name="__RefHeading___Toc14841988_73709187"/>
      <w:bookmarkStart w:id="143" w:name="_Toc54"/>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4841990_73709187"/>
      <w:bookmarkStart w:id="145" w:name="_Toc55"/>
      <w:bookmarkEnd w:id="144"/>
      <w:r>
        <w:rPr>
          <w:rtl w:val="true"/>
        </w:rPr>
        <w:t>(</w:t>
      </w:r>
      <w:r>
        <w:rPr>
          <w:rtl w:val="true"/>
        </w:rPr>
        <w:t>بیان</w:t>
      </w:r>
      <w:r>
        <w:rPr>
          <w:rtl w:val="true"/>
        </w:rPr>
        <w:t>)</w:t>
      </w:r>
      <w:bookmarkEnd w:id="145"/>
    </w:p>
    <w:p>
      <w:pPr>
        <w:pStyle w:val="BookText"/>
        <w:rPr/>
      </w:pPr>
      <w:r>
        <w:rPr>
          <w:rFonts w:ascii="IRNazanin" w:hAnsi="IRNazanin" w:eastAsia="IRNazanin"/>
          <w:color w:val="111111"/>
          <w:sz w:val="28"/>
          <w:sz w:val="28"/>
          <w:szCs w:val="28"/>
          <w:rtl w:val="true"/>
          <w:lang w:bidi="fa-IR"/>
        </w:rPr>
        <w:t>غرض السورة التذکرة من طریق الإنذار تغلب فیها آیات الإنذار و التخویف علی آیات التبشیر غلبة واضحة،فقد اشتملت علی قصص تختتم بهلاک الطاغین و المکذبین لآیات الله و تضمنت حججا بینة تلزم العقول علی توحیده تعالی و الإجابة لدعوة الحق و تنتهی إلی بیان ما سیستقبل الإنسان من أهوال الساعة و مواقف القیامة و سوء حال المجرمین و خسران الظالمین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افتتحت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یلوح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فیه نوع تسلیة للنبی ص </w:t>
      </w:r>
    </w:p>
    <w:p>
      <w:pPr>
        <w:pStyle w:val="BookText"/>
        <w:rPr/>
      </w:pPr>
      <w:r>
        <w:rPr>
          <w:rFonts w:ascii="IRNazanin" w:hAnsi="IRNazanin" w:eastAsia="IRNazanin"/>
          <w:color w:val="111111"/>
          <w:sz w:val="28"/>
          <w:sz w:val="28"/>
          <w:szCs w:val="28"/>
          <w:rtl w:val="true"/>
          <w:lang w:bidi="fa-IR"/>
        </w:rPr>
        <w:t>أن لا یتعب نفسه الشریفة فی حمل الناس علی دعوته التی یتضمنها القرآن فلم ینزل لیتکلف به بل هو تنزیل إلهی یذکر الناس بالله و آیاته رجاء أن تستیقظ غریزة خشیتهم فیتذکروا فیؤمنوا به و یتقوا فلیس علیه إلا التبلیغ فحسب فإن خشوا و تذکروا و إلا غشیتهم غاشیة عذاب الاستئصال أو ردوا إلی ربهم فأدرکهم وبال ظلمهم و فسقهم و وفیت لهم أعمالهم من غیر أن یکونوا معجزین لله سبحانه بطغیانهم و تکذیبهم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سیاق آیات السورة یعطی أن تکون مکیة و فی بعض الآثار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X:-130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مدنیة و فی بعضها الآخر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X:-131</w:t>
      </w:r>
      <w:r>
        <w:rPr>
          <w:rFonts w:ascii="IRNazanin" w:hAnsi="IRNazanin" w:eastAsia="IRNazanin"/>
          <w:color w:val="111111"/>
          <w:sz w:val="28"/>
          <w:sz w:val="28"/>
          <w:szCs w:val="28"/>
          <w:rtl w:val="true"/>
          <w:lang w:bidi="fa-IR"/>
        </w:rPr>
        <w:t>،مدنیة و لا دلیل علی شیء من ذلک من ناحیة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غرر الآیات فی السورة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حرفان من الحروف المقطعة افتتحت بهما السورة کسائر الحروف المقطعة التی افتتحت بها سورها نحو الم الر و نظائرهما و قد نقل عن جماعة من المفسرین فی معنی الحرفین أمور ینبغی أن یجل البحث التفسیری عن إیرادها و الغور فی أمثالها،و سنلوح إلیها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الشقاوة خلاف السعادة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الشقاوة کالسعادة من حیث الإضافة فکما أن السعادة فی الأصل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 أخرویة و سعادة دنیویة ثم السعادة الدنیویة ثلاثة أضرب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سعادة نفسیة و بدنیة و خارجیة کذلک الشقاوة علی هذه الأضرب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یوضع الشقاء موضع التعب نحو شقیت فی کذا، و کل شقاوة تعب،و لیس کل تعب شقاوة فالتعب أعم من الشقاوة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انتهی،فالمعنی ما أنزلنا القرآن لتتعب نفسک فی سبیل تبلیغه بالتکلف فی حمل الناس علیه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تَذْکِرَةً لِمَنْ یَخْشیٰ  تَنْزِیلاً مِمَّنْ خَلَقَ الْأَرْضَ وَ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التذکرة هی إیجاد الذکر فیمن نسی الشیء و إذ کان الإنسان ینال حقائق الدین الکلیة بفطرته کوجوده تعالی و توحده فی وجوب وجوده و ألوهیته و ربوبیته و النبوة و المعاد و غیر ذلک کانت أمورا مودعة فی الفطرة غیر أن إخلاد الإنسان إلی الأرض و إقباله إلی الدنیا و اشتغاله بما یهواه من زخارفها اشتغالا لا یدع فی قلبه فراغا أنساه ما أودع </w:t>
      </w:r>
    </w:p>
    <w:p>
      <w:pPr>
        <w:pStyle w:val="BookText"/>
        <w:rPr/>
      </w:pPr>
      <w:r>
        <w:rPr>
          <w:rFonts w:ascii="IRNazanin" w:hAnsi="IRNazanin" w:eastAsia="IRNazanin"/>
          <w:color w:val="111111"/>
          <w:sz w:val="28"/>
          <w:sz w:val="28"/>
          <w:szCs w:val="28"/>
          <w:rtl w:val="true"/>
          <w:lang w:bidi="fa-IR"/>
        </w:rPr>
        <w:t>فی فطرته و کان إلقاء هذه الحقائق إلفاتا لنفسه إلیها و تذکرة له بها بعد نسیانها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ذلک إعراض و إنما سمی نسیانا بنوع من العنایة و هو اشتراکهما فی الأثر و هو عدم الاعتناء بشأنه فلا بد فی دفع هذا النسیان الذی أوجبه اتباع الهوی و الانکباب علی الدنیا من أمر ینتزع النفس انتزاعا و یدفعها إلی الإقبال إلی الحق دفعا و هو الخشیة و الخوف من عاقبة الغفلة و وبال الاسترسال حتی تقع التذکرة موقعها و تنفع فی اتباع الحق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تقدم من البیان یظهر وجه تقیید التذکرة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المراد بمن یخشی من کان فی طبعه ذلک بأن کان مستعدا لظهور الخشیة فی قلبه لو سمع کلمة الحق حتی إذا بلغت إلیه التذکرة ظهرت فی باطنه الخشیة فآمن و 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الاستثناء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ما أنزلنا علیک القرآن لتتعب به نفسک و لکن لیکون مذکرا یتذکر به من من شأنه أن یخشی فیخشی فیؤمن بالله و یتقی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فالسیاق علی رسله یستدعی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بمعنی الفاعل و مفعولا 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یستدعی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اسم المفعول حالا من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القرآن،و المعنی ما أنزلنا علیک القرآن لتتعب به نفسک و لکن لتذکر الخاشعین بکلام إلهی منزل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العلی جمع علیا مؤنث أعلی کفضلی و فضل،و اختیار خلق الأرض و السماوات صلة للموصول و بیانا لإبهام المنزل لمناسبته معنی التنزیل الذی لا یتم إلا بعلو و سفل یکونان مبدأ و منتهی لهذا التسییر، و قد خصصا بالذکر دون ما بینهما إذ لا غرض یتعلق بما بینهما و إنما الغرض بیان مبدإ التنزیل و منتهاه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بیان شمول الملک للجمیع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یذکر فیه مسألة توحید الربوبیة التی هی مخ الغرض من الدعوة و التذکرة و ذلک فی أربع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تقدم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 یُغْشِی اللَّیْلَ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،أن الاستواء علی العرش کنایة عن الاحتواء علی الملک و الأخذ بزمام تدبیر الأمور و هو فیه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یناسب ساحة کبریائه و 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سلطنته علی الکون و استقرار ملکه علی الأشیاء بتدبیر أمورها و إصلاح شئونها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فاستواؤه علی العرش یستلزم إحاطة ملکه بکل شیء و انبساط تدبیره علی الأشیاء سماویها و أرضیها جلیلها و دقیقها خطیرها و یسیرها،فهو تعالی رب کل شیء المتوحد بالربوبیة إذ لا نعنی بالرب إلا المالک للشیء المدبر لأمره،و لذلک عقب حدیث الاستواء علی العرش بحدیث ملکه لکل شیء و علمه بکل شیء و ذلک فی معنی التعلیل و الاحتجاج علی الاستواء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مبالغة من الرحمة التی هی الإفاضة بالإیجاد و التدبیر و هو یفید الکثرة أنسب بالنسبة إلی الاستواء من سائر الأسماء و الصفات و لذلک اختص من بینها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ظهر بما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بیان الاستواء علی العرش و هذا هو المستفاد أیضا من سائر الآیات فقد تکرر فیها حدیث الاستواء علی العرش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یُغْشِی اللَّیْلَ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مٰا لَکُمْ مِنْ دُونِهِ مِنْ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یَعْلَمُ مٰا یَلِجُ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بذلک یتبین فساد ما نسب إلی بعضهم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 ثم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باستواء کل شیء له تعالی جریها علی ما یوافق إرادته و انقیادها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أشبعنا الکلام فی معنی العرش فی ذیل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 فی الجزء الثامن من الکتاب،و سیأتی بعض ما یختص بالمقام فی البحث الروائی التالی إن شاء الله تعالی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الثری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التراب الرطب أو مطلق التراب،فالمراد بما تحت الثری ما فی جوف الأرض دون التراب و یبقی حینئذ لما فی الأرض ما علی بسیطها من أجزائها و ما یعیش فیها مما نعلمه و نحس به کالإنسان و أصناف الحیوان و النبات و ما لا نعلمه و لا نحس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عم الملک ما فی السماوات و الأرض و من ذلک أجزاؤهما عم نفس السماوات و الأرض فلیس الشیء إلا نفس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فی هذه الآیة أحد رکنی الربوبیة و هو الملک،فإن معنی الربوبیة کما تقدم آنفا هو الملک و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به،و الإسرار خلافه،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قَوْلَکُمْ أَوِ اجْهَرُوا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 السر هو الحدیث المکتوم فی النفس،و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التفضیل من الخفاء علی ما یعطیه سیاق الترقی فی الآیة و لا یصغی إلی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فاعله ضمیر راجع إلیه تعالی،و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یعلم السر و أخفی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الجهر بالقول فی الآیة أولا ثم إثبات العلم بما هو أدق منه و هو السر و الترقی إلی أخفی یدل علی أن المراد إثبات العلم بالجمیع،و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تجهر بقولک و أعلنت ما تریده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بالقول ما فی الضمیر من حیث إن ظهوره إنما هو بالقول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أسررته فی نفسک و کتمته أو کان أخفی من ذلک بأن کان خفیا حتی علیک نفسک فإن الله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تردید القول بین المجهور به و السر و أخفی و إثبات العلم بالجمیع ثم وضع إثبات العلم بالسر و أخفی موضع التردید الثانی و الجواب إیجازا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الجواب فی شقی التردید معا و علی معنی الأولویة بأوجز بیان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تسأل عن علمه بما تجهر به من قولک فهو یعلمه و کیف لا یعلمه؟و هو یعلم السر و أخفی منه فهو فی الکلام من لطیف الصنعة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بعضهم أن المراد بالسر ما أسررته من القول إلی غیرک و لم ترفع صوتک </w:t>
      </w:r>
    </w:p>
    <w:p>
      <w:pPr>
        <w:pStyle w:val="BookText"/>
        <w:rPr/>
      </w:pPr>
      <w:r>
        <w:rPr>
          <w:rFonts w:ascii="IRNazanin" w:hAnsi="IRNazanin" w:eastAsia="IRNazanin"/>
          <w:color w:val="111111"/>
          <w:sz w:val="28"/>
          <w:sz w:val="28"/>
          <w:szCs w:val="28"/>
          <w:rtl w:val="true"/>
          <w:lang w:bidi="fa-IR"/>
        </w:rPr>
        <w:t>به،و المراد بأخفی منه ما أخطرته ببالک هذا و الذی ذکره حق فی الإسرار لکن القول لا یسمی سرا إلا من جهة کتمانه فی النفس فالمعول علی ما قدمناه من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فالآیة تثبت علمه تعالی بکل شیء ظاهر أو خفی فهی فی ذکر العلم عقیب الاستواء علی العرش نظیرة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عَلَی الْعَرْشِ یَعْلَمُ مٰا یَلِجُ فِی الْأَرْضِ وَ مٰا یَخْرُجُ مِنْهٰا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معلوم أن علمه تعالی بما یجری فی ملکه و یحدث فی مستقر سلطانه من الحوادث یستلزم رضاه بذلک و إذنه و بنظر آخر مشیئته لهذا النظام الجاری و هذا هو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تثبت عموم التدبیر کما أن الآیة السابقة کانت تثبت عموم الملک و مجموع مدلولیهما هو الملک و التدبیر و ذلک معنی الربوبیة المطلقة فالآیتان فی مقام التعلیل تثبت بهما ربوبیته تعالی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النتیجة لما تقدم من الآیات و لذلک کان الأنسب أن یکون اسم الجلالة خبرا لمبتدإ محذوف و التقدیر هذا المذکور فی الآیات السابقة هو الله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إن کان الأقرب بالنظر إلی استقلال الآیة و جامعیتها فی مضمونها أن یکون اسم الجلالة مبتدأ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یعلل بما ثبت فی الآیات السابقة من توحده تعالی بالربوبیة المطلقة و یمکن أن یعلل بقوله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الأول فلأن معنی الإله فی کلمة التهلیل إما المعبود و إما المعبود بالحق فمعنی الکلام الله لا معبود حق غیره أو لا معبود بالحق موجود غیره و المعبودیة من شئون الربوبیة و لواحقها فإن العبادة نوع تمثیل و ترسیم للعبودیة و المملوکیة و إظهار للحاجة إلیه فمن الواجب أن یکون المعبود مالکا لعابده مدبرا أمره أی ربا له و إذ کان تعالی رب کل شیء لا رب سواه فهو المعبود لا معبود سواه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العبادة لأحد ثلاث خصال إما رجاء لما عند المعبود من الخیر فیعبد طمعا فی الخیر الذی عنده لینال بذلک،و إما خوفا مما فی الإعراض عنه و عدم الاعتناء بأمره من الشر و إما لأنه أهل للعبادة و الخضوع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سبحانه هو المالک لکل خیر لا یملک شیء شیئا من الخیر إلا ما ملکه هو إیاه و هو المالک مع ذلک لما ملکه و القادر علی ما علیه أقدره و هو المنعم المفضل المحیی الشافی الرازق الغفور الرحیم الغنی العزیز و له کل اسم فیه معنی الخیر فهو سبحانه المستحق للعبادة رجاء لما عنده من الخیر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العزیز القاهر الذی لا یقوم لقهره شیء و هو المنتقم ذو البطش شدید العقاب لا شر لأحد عند أحد إلا بإذنه فهو المستحق لأن یعبد خوفا من غضبه لو لم یخضع لعظمته و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هو الأهل للعبادة وحده لأن أهلیة الشیء لأن یخضع له لنفسه لیس إلا لکمال فالکمال وحده هو الذی یخضع عنده النقص الملازم للخضوع و هو إما جمال تنجذب إلیه النفس انجذابا أو جلال یخر عنده اللب و یذهب دونه القلب و له سبحانه کل الجمال و ما من جمال إلا و هو آیة لجماله،و له سبحانه کل الجلال و کل ما دونه آیته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لا إله إلا هو و لا معبود سواه لأنه له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ذلک أن کل اسم هو أحسن الأسماء التی هی نظائره له تعالی،توضیح ذلک أن توصیف الاسم بالحسن یدل علی أن المراد به ما یسمی فی اصطلاح الصرف صفة کاسم الفاعل و الصفة المشبهة دون الاسم بمعنی علم الذات لأن الأعلم إنما شأنها الإشارة إلی الذوات و الاتصاف بالحسن أو القبح من شأن الصفات باشتمالها علی المعانی کالعادل و الظالم و العالم و الجاهل،فالمراد بالأسماء الحسنی الألفاظ الدالة علی المعانی الوصفیة الجمیلة البالغة فی الجمال کالحی و العلیم و القدیر،و کثیرا ما یطلق التسمیة علی التوصیف،قال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سَمُّوهُمْ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ذلک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،أی یمیلون من الحق إلی الباطل فیطلقون علیه من الأسماء ما لا یلیق بساحة قدسه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بالأسماء الحسنی ما دل علی معان وصفیة کالإله و الحی و العلیم و القدیر دون اسم الجلالة الذی هو علم الذات،ثم الأسماء تنقسم إلی قبیحة کالظالم و الجائر و الجاهل،و إلی حسنة کالعادل و العالم،و الأسماء الحسنة تنقسم إلی ما فیه کمال ما و إن </w:t>
      </w:r>
      <w:bookmarkStart w:id="146" w:name="pg11953_155885"/>
    </w:p>
    <w:p>
      <w:pPr>
        <w:pStyle w:val="BookText"/>
        <w:rPr/>
      </w:pPr>
      <w:bookmarkEnd w:id="146"/>
      <w:r>
        <w:rPr>
          <w:rFonts w:ascii="IRNazanin" w:hAnsi="IRNazanin" w:eastAsia="IRNazanin"/>
          <w:color w:val="111111"/>
          <w:sz w:val="28"/>
          <w:sz w:val="28"/>
          <w:szCs w:val="28"/>
          <w:rtl w:val="true"/>
          <w:lang w:bidi="fa-IR"/>
        </w:rPr>
        <w:t>کان غیر خال عن شوب النقص و الإمکان نحو صبیح المنظر و معتدل القامة و جعد الشعر و ما فیه الکمال من غیر شوب کالحی و العلیم و القدیر بتجرید معانیها عن شوب المادة و الترکیب و هی أحسن الأسماء لبراءتها عن النقص و العیب و هی التی تلیق أن تجری علیه تعالی و یتصف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ذلک منها باسم دون اسم بل کل اسم أحسن فله تعالی لمکان الجمع المحلی باللام المفید للاستغراق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الخبر یفید الحصر فجمیعها 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کونها له تعالی أنه تعالی یملکها لذاته و الذی یوجد منها فی غیره فهو بتملیک منه تعالی علی حسب ما یرید کما یدل علیه سوق الآیات الآتیة سوق الحصر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الْحَیُّ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الْعَلِیمُ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محذور فی تعمیم ملکه بالنسبة إلی جمیع أسمائه و صفاته حتی ما کان منها عین ذاته کالحی و العلیم و القدیر و کالحیاة و العلم و القدرة فإن الشیء ربما ینسب إلی نفسه بالملک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47" w:name="__RefHeading___Toc14841992_73709187"/>
      <w:bookmarkStart w:id="148" w:name="_Toc56"/>
      <w:bookmarkEnd w:id="147"/>
      <w:r>
        <w:rPr>
          <w:rtl w:val="true"/>
        </w:rPr>
        <w:t>(</w:t>
      </w:r>
      <w:r>
        <w:rPr>
          <w:rtl w:val="true"/>
        </w:rPr>
        <w:t>بحث روائی</w:t>
      </w:r>
      <w:r>
        <w:rPr>
          <w:rtl w:val="true"/>
        </w:rPr>
        <w:t>)</w:t>
      </w:r>
      <w:bookmarkEnd w:id="148"/>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مٰا أَنْزَلْنٰا عَلَیْکَ الْقُرْآنَ لِتَشْقیٰ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روی أن النبی ص کان یرفع إحدی رجلیه فی الصلاة لیزید تعبه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مٰا أَنْزَلْنٰا عَلَیْکَ الْقُرْآنَ لِتَشْقیٰ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روی ذلک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 عبد بن حمید و ابن المنذر عن الربیع بن أنس و أیضا عن ابن مردویه عن ابن عباس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القمی،بإسناده عن أبی بصیر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صلی قام علی أصابع رجلیه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تورم 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طی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الکافی،بإسناده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الاحتجاج عن موسی بن جعفر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فی الدر المنثور،عن ابن المنذر و ابن مردویه و البیهقی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النبی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قُمِ اللَّیْلَ إِلاّٰ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اللیل کله حتی تورمت قدماه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یرفع رجلا و یضع رجلا فهبط علیه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الأرض بقدمیک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المظنون المطابق للاعتبار أن تکون هذه الروایة هی الأصل فی القصة بأن یکون النبی ص قام علی قدمیه فی الصلاة حتی تورمت قدماه ثم جعل یرفع قدما و یضع أخری أو قام علی صدور قدمیه أو أطراف أصابعه فذکر فی کل من الروایات بعض القصة سببا للنزول و إن کان لفظ بعض الروایات لا یساعد علی ذلک کل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علی الروایة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انطباق الآیات بما لها من السیاق علی القصة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الروایة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طه یعنی الأرض بقدمیک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ما مر فی روایة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بلغة طی یا محمد 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طه جملة کلامیة مرکبة من فعل أمر من وطأ یطأ و مفعوله ضمیر تأنیث راجع إلی الأرض،أی طإ الأرض و ضع قدمیک علیها و لا ترفع إحداهما و تضع الأخری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حینئذ أن هذا الذیل لا ینطبق علی صدر الروایة فإن مفاد الصدر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یرفع رجلا و یضع أخری فی الصلاة إثر تورم قدمیه یتوخی به أن یسکن وجع قدمه التی کان یرفعها فیستریح هنیئة و یشتغل بربه من غیر شاغل یشغله و علی </w:t>
      </w:r>
    </w:p>
    <w:p>
      <w:pPr>
        <w:pStyle w:val="BookText"/>
        <w:rPr/>
      </w:pPr>
      <w:r>
        <w:rPr>
          <w:rFonts w:ascii="IRNazanin" w:hAnsi="IRNazanin" w:eastAsia="IRNazanin"/>
          <w:color w:val="111111"/>
          <w:sz w:val="28"/>
          <w:sz w:val="28"/>
          <w:szCs w:val="28"/>
          <w:rtl w:val="true"/>
          <w:lang w:bidi="fa-IR"/>
        </w:rPr>
        <w:t>هذا فرفع الکلفة و التعب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یناسب الحال إنما هو بأن یؤمر بتقلیل الصلاة أو بتخفیف القیام لا بوضع القدمین علی الأرض حتی یزید ذلک فی تعبه و یشدد وجعه فلا یلائم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عَلَیْکَ الْقُرْآنَ لِتَشْقیٰ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الأرض بقدمیک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 و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مغایر للقراءات المأثورة البانیة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حرفین مقطعتین لا معنی وضعی لهما کسائر الحروف المقطعة التی صدرت بها عدة من السور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قوم منهم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رجل ثم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لغة نبطیة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عکل،و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عک،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لغة قریش،و احتمل الزمخشری أن یکون لغة عک و أصله یا هذا قلبت الیاء طاء و حذفت ذا تخفیفا فصارت طاها،و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یا فلان،و قرأ قوم طه بفتح الطاء و سکون الهاء کأنه أمر من وطأ یطأ و الهاء للسکت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أسماء الله و لا عبرة بشیء من هذه الأقوال و لا جدوی فی إمعان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ورد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روح المعانی،و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معانی الأخبار،بإسناده عن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 اسم من أسماء النبی ص</w:t>
      </w:r>
    </w:p>
    <w:p>
      <w:pPr>
        <w:pStyle w:val="BookText"/>
        <w:rPr/>
      </w:pPr>
      <w:r>
        <w:rPr>
          <w:rFonts w:ascii="IRNazanin" w:hAnsi="IRNazanin" w:eastAsia="IRNazanin"/>
          <w:color w:val="111111"/>
          <w:sz w:val="28"/>
          <w:sz w:val="28"/>
          <w:szCs w:val="28"/>
          <w:rtl w:val="true"/>
          <w:lang w:bidi="fa-IR"/>
        </w:rPr>
        <w:t>کما ورد فی روایات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 من أسمائه و روی الاسمین معا فی الدر المنثور،عن ابن مردویه عن سیف عن أبی جعفر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کانت تسمیة سماویة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یدعی و لا یعرف به قبل نزول القرآن و لا أن لطه معنی وصفیا فی اللغة و لا معنی لتسمیته بعلم ارتجالی لا معنی له إلا الذات مع وجود اسمه و اشتهاره به و کان الحق فی الحروف المقطعة فی فواتح السور أنها تحمل معانی رمزیة ألقاها الله إلی رسوله،و کانت سورة طه مبتدئة بخطاب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مٰا أَنْزَلْنٰا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کما أن سورة 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وَ الْقُرْآنِ الْحَکِیمِ  إِنَّکَ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سائر السور المفتتحة بالحروف المقطعة و ظاهر ذلک أن یکون المعنی المرموز إلیه بمقطعات فاتحتی هاتین السورتین أمرا راجعا إلی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متحققا به بعینه فکان وصفا لشخصیته الباطنة مختصا به فکان اسما من أسمائه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أطلق علیه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أو یس کان المعنی من خوطب بطة أو یس ثم صار علما بکثرة الاستعمال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ما تیسر لنا من توجیه الروایة فیکون بابه باب التسمی بمثل تأبط شرا و من قبیل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جلا و طلاع الثنایا</w:t>
      </w:r>
    </w:p>
    <w:p>
      <w:pPr>
        <w:pStyle w:val="BookText"/>
        <w:rPr/>
      </w:pPr>
      <w:r>
        <w:rPr>
          <w:rFonts w:ascii="IRNazanin" w:hAnsi="IRNazanin" w:eastAsia="IRNazanin"/>
          <w:color w:val="111111"/>
          <w:sz w:val="28"/>
          <w:sz w:val="28"/>
          <w:szCs w:val="28"/>
          <w:rtl w:val="true"/>
          <w:lang w:bidi="fa-IR"/>
        </w:rPr>
        <w:t>إذا أضع العمامة تعرفونی</w:t>
      </w:r>
    </w:p>
    <w:p>
      <w:pPr>
        <w:pStyle w:val="BookText"/>
        <w:rPr/>
      </w:pPr>
      <w:r>
        <w:rPr>
          <w:rFonts w:ascii="IRNazanin" w:hAnsi="IRNazanin" w:eastAsia="IRNazanin"/>
          <w:color w:val="111111"/>
          <w:sz w:val="28"/>
          <w:sz w:val="28"/>
          <w:szCs w:val="28"/>
          <w:rtl w:val="true"/>
          <w:lang w:bidi="fa-IR"/>
        </w:rPr>
        <w:t>یرید أنا ابن من کثر فیه 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جلا حتی سمی 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احتجاج الطبرسی،عن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استولی علی ما دق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التوحید،بإسناده إلی محمد بن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من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شیء أقرب إلیه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أیضا فی تفسیره،عنه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التوحید،بإسناده عن مقاتل بن سلیمان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الکافی،و التوحید،بالإسناد عن عبد الرحمن بن الحجاج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یبعد منه بعید و لم یقرب منه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الاحتجاج،عن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استوی تدبیره و علا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التفسیر فی هذه الروایات الثلاث تفسیر لمجموع الآیة 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عاد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تامة مرکبة من مبتدإ و خبر و لا یساعد علیه سیاق سائر آیات الاستواء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فی الروایة الأخیرة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تدبیره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الکون علی العرش مقصود فی التفسیر فالروایات مبنیة علی کون الآیة کنایة عن الاستیلاء و انبساط السلطان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عن المفضل بن عمر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أو فی شیء أو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 الله من شیء فقد جعله محدثا،و من زعم أنه فی شیء فقد زعم أنه محصور،و من زعم أنه علی شیء فقد جعله محمولا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وصف نفسه،و کذلک هو مستول علی العرش بائن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یکون العرش حاملا له،و لا أن یکون العرش حاویا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یکون العرش ممتازا له و لکنا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حامل العرش و ممسک العرش،و نقول من ذلک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فثبتنا من العرش و الکرسی ما 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نفینا أن یکون العرش أو الکرسی حاویا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عز و جل محتاجا إلی مکان أو إلی شیء مما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خلقه محتاجون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فثبتنا من العرش و الکرسی ما ثبته إلخ،إشارة إلی طریقة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الآیات المتشابهة من القرآن مما یرجع إلی أسمائه و صفاته و أفعاله و آیاته الخارجة عن الحس و ذلک بإرجاعها إلی المحکمات و نفی ما تنفیه المحکمات عن ساحته تعالی و إثبات ما ثبت بالآیة و هو أصل المعنی المجرد عن شائبة النقص و الإمکان التی نفاها المحکمات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فالعرش هو المقام الذی یبتدئ منه و ینتهی إلیه أزمة الأوامر و الأحکام الصادرة من الملک و هو سریر مقبب مرتفع ذو قوائم معمول من خشب أو فلز یجلس علیه الملک ثم إن المحکمات من الآیات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،تدل علی انتفاء الجسم و خواصه عنه تعالی فینفی من العرش الذی وصفه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الْعَرْشِ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،کونه سریرا من مادة کذا علی هیئة خاصة و یبقی أصل المعنی و هو أنه المقام الذی یصدر عنه الأحکام الجاریة فی النظام الکونی و هو من مراتب العلم الخارج من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المقیاس فی معرفة ما عبرنا عنه بأصل المعنی أنه المعنی الذی یبقی ببقائه الاسم و بعبارة أخری یدور مداره صدق الاسم و إن تغیرت المصادیق و اختلفت الخصوصیات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ذلک أن السراج ظهر أول یوم و هو آلة الاستضاءة فی ظلمة اللیل و مصداقه یومئذ إناء یجعل فیه فتیلة علی مادة دسمة و یشتعل رأسها فتشعل بما تجذب من الدسومة </w:t>
      </w:r>
    </w:p>
    <w:p>
      <w:pPr>
        <w:pStyle w:val="BookText"/>
        <w:rPr/>
      </w:pPr>
      <w:r>
        <w:rPr>
          <w:rFonts w:ascii="IRNazanin" w:hAnsi="IRNazanin" w:eastAsia="IRNazanin"/>
          <w:color w:val="111111"/>
          <w:sz w:val="28"/>
          <w:sz w:val="28"/>
          <w:szCs w:val="28"/>
          <w:rtl w:val="true"/>
          <w:lang w:bidi="fa-IR"/>
        </w:rPr>
        <w:t>و تضیء ما حولها مثلا،ثم انتقل الاسم إلی مثل الشموع و المصابیح النفطیة و لم یزل ینتقل من مصداق إلی مصداق حتی استقر الیوم فی السراج الکهربائی الذی لیس معه من مادة المصداق الأولی و لا هیئته شیء أصلا غیر أنه آلة الاستضاءة فی الظلمة و بذلک یسمی سراجا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السلاح الذی کان أول ما ظهر اسما لمثل الفأس من النحاس أو المجن مثلا و هو الیوم یطلق حقیقة علی مثل المدفع و القنبلة الذریة و قد سری هذا النوع من التحول و التطور إلی کثیر من وسائل الحیاة و الأعمال التی یعتورها الإنسان فی 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کانت الصحابة لا یتکلمون فی غیر الأحکام من معارف الدین مما یرجع إلی أسمائه و صفاته و أفعاله و غیرها غیر أنهم ینفون عنه لوازم التشبیه بما ورد من آیات التنزیه و یسکتون عن المعنی الإثباتی الذی یبقی بعد النفی فیقولون مثلا فی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الاستواء بمعنی استقرار الجسم فی مکان بالاعتماد علیه منفی عنه تعالی و أما أن المراد بالاستواء ما هو؟فالله أعلم بمراده،و الأمر مفوض إلیه و قد ادعی إجماعهم علی ذلک،بل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القرون الثلاثة الأول من الهجرة مجمعون علی التفویض،و هو نفی لوازم التشبیه و السکوت عن البحث فی أصل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مدفوع بأن طریقة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المأثورة منهم هی الإثبات و النفی معا و الإمعان فی البحث عن حقائق الدین دون النفی المجرد عن الإثبات و الدلیل علی ذلک ما حفظ عنهم من الأحادیث الجمة التی لا یسع إنکارها إلا لمکابر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الذی روی </w:t>
      </w:r>
      <w:r>
        <w:rPr>
          <w:rStyle w:val="FootnoteAnchor"/>
          <w:rtl w:val="true"/>
        </w:rPr>
        <w:footnoteReference w:id="8"/>
      </w:r>
      <w:r>
        <w:rPr>
          <w:rFonts w:ascii="IRNazanin" w:hAnsi="IRNazanin" w:eastAsia="IRNazanin"/>
          <w:color w:val="111111"/>
          <w:sz w:val="28"/>
          <w:sz w:val="28"/>
          <w:szCs w:val="28"/>
          <w:rtl w:val="true"/>
          <w:lang w:bidi="fa-IR"/>
        </w:rPr>
        <w:t>عن أم سلمة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الاستواء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غیر مجهول و الکیف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الإقرار به إیمان و الجحود به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أنها کانت تری هذا الرأی و لو کانت تری ما نسب إلی الصحابة 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الاستواء مجهول و الکیف غیر معقول،إلخ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الأکثرون من الصحابة و التابعین و تابعیهم من السلف علی هذه الطریقة و قد </w:t>
      </w:r>
    </w:p>
    <w:p>
      <w:pPr>
        <w:pStyle w:val="BookText"/>
        <w:rPr/>
      </w:pPr>
      <w:r>
        <w:rPr>
          <w:rFonts w:ascii="IRNazanin" w:hAnsi="IRNazanin" w:eastAsia="IRNazanin"/>
          <w:color w:val="111111"/>
          <w:sz w:val="28"/>
          <w:sz w:val="28"/>
          <w:szCs w:val="28"/>
          <w:rtl w:val="true"/>
          <w:lang w:bidi="fa-IR"/>
        </w:rPr>
        <w:t>نسبه الغزالی إلی الأئمة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حنیفة و مالک و الشافعی و أحمد،و إلی البخاری و الترمذی و أبی داود السجستانی من أرباب الصحاح و إلی عدة من أعیان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دعاهم إلی السکوت عن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الثابت بعد المنفی خلاف ظاهر اللفظ فیکون من التأویل الذی حرم الله ابتغاءه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ابْتِغٰاءَ تَأْوِیلِهِ وَ مٰا یَعْلَمُ تَأْوِیلَهُ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،بناء علی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تعدی بعضهم إلی مطلق التفسیر فمنعه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نقله الآلوسی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کل من فسر فقد أول و من لم یفسر لم یؤول لأن التأویل هو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ذیل آیة المحکم و المتشابه من سورة آل عمران بیان أن التأویل الذی یذکره و یذمه غیر المعنی المخالف لظاهر اللفظ و أن رد المتشابه إلی المحکم و بیانه به لیس من التأویل فی شیء و کذا أن التأویل غیر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هؤلاء القوم علی احتیاطهم فی البیانات الدینیة الراجعة إلی أسمائه و صفاته تعالی و اقتصارهم علی النفی من غیر إثبات لم یسلکوا هذا المسلک فیما ورد فی الکتاب و السنة من وصف أفعاله تعالی کالعرش و الکرسی و الحجب و القلم و اللوح و کتب الأعمال و أبواب السماء و غیرها بل حملوها علی ما هو المعهود عندنا من مصادیق العرش و الکرسی و القلم و اللوح و غیر ذلک مع أن الجمیع ذو ملاک واحد و هو استلزام ما یجب تنزیهه تعالی عنه من الحاجة و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الذی أوجد أمثال العرش و الکرسی و اللوح و القلم عندنا معاشر البشر هو الحاجة فإنما اتخذنا الکرسی لنستریح علیه أو نتعزز به و اتخذنا العرش لنستریح علیه و نتعزز به و نظهر التفرد بالعزة و العظمة و نمثل به التعیین بالملک و السلطان و اتخذنا اللوح و القلم و الکتابة لمسیس الحاجة إلی حفظ ما غاب عن الحس و التحرز عن النسیان و نحو ذلک و علی هذا النمط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فرق بین الآیات المتشابهة التی تثبت له تعالی السمع و البصر و الید و الساق و الرضا و الأسف التی توهم التجسم المنتهی إلی الحاجة و الإمکان و بین الآیات التی تثبت له عرشا و کرسیا و ملأ و حملة لعرشه و لوحا و قلما و هی توهم الحاجة و الإمکان؟ثم أی فرق بین المحکم الذی یرفع التشابه فی الطائفة الأولی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بین المحکم الذی یرفع تشابه الطائفة الثانیة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هُوَ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ذکر الإمام الرازی اعتذارا عن ذلک أن لو فتحنا باب التأویل فی هذه الأمور أدی ذلک إلی جواز تأویل جمیع معارف الدین و أحکام الشرع و هو قول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 تأویل الجمیع حتی الأحکام التی تضمنتها الدعوة الدینیة و أجراها بین الناس تعلیم النبی ص و تربیته دفع للضرورة و مکابرة مع البداهة و لیس من هذا القبیل ما قام الدلیل علی تشابهه و کانت هناک آیة محکمة یمکن أن یرد إلیها و یرتفع بها تشابهه فإبقاؤه علی ظاهره سدا لباب التأویل فی سائر المعارف المحکمة غیر المتشابهة من قبیل إماتة حق لإماتة باطل و إن شئت فقل إماتة باطل بإحیاء باطل آخر علی أنک عرفت أن رد المتشابه إلی المحکم لیس من التأویل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ألجأ الاضطرار بعض هؤلاء أن قالوا إن خلق هذا الجسم النورانی العظیم الذی یدهش العقول بعظمته علی هیئة سریر ذی قوائم و حمله و وضعه فوق السماوات السبع من غیر جالس یجلس علیه أو حاجة تدعو إلیه و حفظه کذلک فی أزمنة لا نهایة لها إنما هو من باب اللطف خلقه الله لیخبر به المؤمنین فیؤمنوا به بالغیب فیؤجروا و یثابوا فی الآخرة،و نظیره اللوح و القلم و سائر الآیات العظام الغائبة عن 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هذا القول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الطائفة المسماة بالمفوضة الطبقة المسماة بالمؤولة و هم الذین یجمعون فی تفسیر المتشابهات من آیات الأسماء و الصفات بین الإثبات و النفی فینزهونه عن لوازم الحاجة و الإمکان بتأویلها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الحمل علی خلاف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معان توافق الأصول المسلمة من الدین أو المذهب،و هؤلاء منشعبون علی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اکتفی فی الإثبات بعین ما نفاه بالدلیل و هم الذین یفسرون الأسماء و الصفات بنفی النقائص،فمعنی العلم عندهم عدم الجهل و معنی العالم من لیس بجاهل و علی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تعطیل الذات المتعالیة عن صفات الکمال و البراهین العقلیة و ظواهر الکتاب و السنة و نصوصهما تدفعه،و هو من أقوال الصابئة المتسربة فی الإسلام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فسرها بمعان مخالفة لظواهرها من کل ما احتمله عقل أو نقل لا یخالف الأصول المسلمة و هو المسمی عندهم بالتأویل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 من اکتفی بالمحتملات النقلیة و لم یعتبر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تقدم من أبحاثنا فی المحکم و المتشابه أن تفسیر الکتاب العزیز بغیر الکتاب و السنة القطعیة من التفسیر بالرأی الممنوع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 هؤلاء الطوائف الثلاث المسمین بالمؤولة یسلکون فی أفعاله تعالی مما لا یرجع إلی الصفة مسلک السلف المسمین بالمفوضة فی إبقائها علی ظواهرها من المصادیق المعهودة عندنا،و أما ما یرجع منها بنحو إلی الصفة فیئولونه،ففی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عَلَی الْعَرْشِ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یؤولون الاستواء إلی مثل الاستیلاء و الاستعلاء و یبقون العرش، و هو فعل له تعالی غیر راجع إلی الصفة علی ظاهره المعهود و هو الجسم المخلوق علی هیئة سریر مقبب ذی قوائم،و فیما ورد من طرق الجماعة أن الله ینزل کل لیلة جمعة إلی السماء الدنیا یؤولون نزوله بنزول رحمته و یفسرون السماء الدنیا بفلک القمر،و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مر أن حمل الآیة علی خلاف ظاهرها لا مسوغ له و لا دلیل یدل علیه فلم ینزل الکتاب إلغازا و تعمیة ثم الحدیث فیه المحکم و المتشابه کالقرآن و إبقاء المتشابه من القرآن علی ظاهره بالاستناد إلی ظاهر مثله الوارد فی الحدیث هو فی الحقیقة رد لمتشابه القرآن إلی متشابه الحدیث و قد أمرنا برد متشابه القرآن إلی محکمه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عملهم بهذه الروایات و تحکیمها علی ظاهر الکتاب مغمضا آخر و ذلک أنها أخبار آحاد لیست بمتواترة و لا قطعیة الصدور،و ما هذا شأنه یحتاج فی العمل بها حتی فی صحاحها إلی حجیة شرعیة بالجعل أو الإمضاء،و قد اتضح فی علم الأصول اتضاحا یتلو البداهة أن لا معنی لحجیة أخبار الآحاد فی غیر الأحکام کالمعارف الاعتقادیة و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الخبر المتواتر و المحفوف بالقرائن القطعیة کالمسموع من المعصوم مشافهة حجة و إن کان فی غیر الأحکام لأن الدلیل علی العصمة بعینه دلیل علی صدقه و هذه کلها مسائل مفروغ عنها فی محلها من شاء الوقوف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سنن أبی داود،عن جبیر بن محمد بن جبیر بن مطعم عن أبیه عن جده 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رسول الله ص أعرابی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جهدت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نهکت الأموال أو هلکت فاستسق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نستشفع بک إلی الله تعالی و نستشفع بالله تعالی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bookmarkStart w:id="149" w:name="pg11953_155894"/>
    </w:p>
    <w:p>
      <w:pPr>
        <w:pStyle w:val="BookText"/>
        <w:rPr/>
      </w:pPr>
      <w:bookmarkEnd w:id="149"/>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تدری ما تقول؟و سبح رسول الله ص فما زال 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 ذلک فی وجوه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إنه لا یستشفع بالله تعالی علی أحد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الله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 تدری ما الله؟إن الله فوق عرشه و عرشه فوق سماواته لهکذا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بأصابعه مثل القبة،و إنه لیئط به أطیط الرحل الجدید بالراکب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متنه لا یخلو من اختلال،و إنما أوردناه لکونه من أصرح الأخبار فی جسمیة العرش،و هنا روایات تدل علی أن له قوائم،و أخری تدل علی أن له حملة أربع،و أخری تدل علی أنه فوق السماوات بحذاء الکعبة،و أخری تدل علی أن الکرسی عنده کحلقة ملقاة فی ظهری فلاة السماوات و الأرض بالنسبة إلی الکرسی کذلک،و قد تقدم طریقة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أمثال هذه الأخبار و قد أوردنا فی تفسیر سورة الأعراف فی الجزء الثامن من الکتاب ما یستفاد منه محصل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معانی الأخبار،بإسناده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السِّرَّ وَ أَخْفیٰ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ما أکننته فی نفسک و أَخْفیٰ ما خطر ببالک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أنسیته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عن السیدین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أخفیته فی نفسک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خطر ببالک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أنسیته</w:t>
      </w:r>
      <w:r>
        <w:rPr>
          <w:rFonts w:eastAsia="IRNazanin" w:cs="IRNazanin"/>
          <w:color w:val="111111"/>
          <w:sz w:val="28"/>
          <w:szCs w:val="28"/>
          <w:rtl w:val="true"/>
          <w:lang w:bidi="fa-IR"/>
        </w:rPr>
        <w:t>.</w:t>
      </w:r>
    </w:p>
    <w:p>
      <w:pPr>
        <w:pStyle w:val="Heading3"/>
        <w:numPr>
          <w:ilvl w:val="2"/>
          <w:numId w:val="1"/>
        </w:numPr>
        <w:rPr/>
      </w:pPr>
      <w:bookmarkStart w:id="150" w:name="__RefHeading___Toc14841994_73709187"/>
      <w:bookmarkStart w:id="151" w:name="_Toc57"/>
      <w:bookmarkEnd w:id="15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w:t>
      </w:r>
      <w:r>
        <w:rPr>
          <w:rtl w:val="true"/>
        </w:rPr>
        <w:t xml:space="preserve"> </w:t>
      </w:r>
      <w:r>
        <w:rPr>
          <w:rtl w:val="true"/>
        </w:rPr>
        <w:t xml:space="preserve">الی </w:t>
      </w:r>
      <w:r>
        <w:rPr/>
        <w:t>48</w:t>
      </w:r>
      <w:r>
        <w:rPr>
          <w:rtl w:val="true"/>
        </w:rPr>
        <w:t>]</w:t>
      </w:r>
      <w:bookmarkEnd w:id="151"/>
    </w:p>
    <w:p>
      <w:pPr>
        <w:pStyle w:val="Heading4"/>
        <w:numPr>
          <w:ilvl w:val="3"/>
          <w:numId w:val="1"/>
        </w:numPr>
        <w:rPr/>
      </w:pPr>
      <w:bookmarkStart w:id="152" w:name="__RefHeading___Toc14841996_73709187"/>
      <w:bookmarkStart w:id="153" w:name="_Toc58"/>
      <w:bookmarkEnd w:id="152"/>
      <w:r>
        <w:rPr>
          <w:rtl w:val="true"/>
        </w:rPr>
        <w:t>اشارة</w:t>
      </w:r>
      <w:bookmarkEnd w:id="15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1953_155896"/>
      <w:bookmarkStart w:id="155" w:name="pg11953_155896"/>
      <w:bookmarkEnd w:id="155"/>
    </w:p>
    <w:p>
      <w:pPr>
        <w:pStyle w:val="Heading4"/>
        <w:numPr>
          <w:ilvl w:val="3"/>
          <w:numId w:val="1"/>
        </w:numPr>
        <w:rPr/>
      </w:pPr>
      <w:bookmarkStart w:id="156" w:name="pg11953_155896"/>
      <w:bookmarkStart w:id="157" w:name="__RefHeading___Toc14841998_73709187"/>
      <w:bookmarkStart w:id="158" w:name="_Toc59"/>
      <w:bookmarkEnd w:id="156"/>
      <w:bookmarkEnd w:id="157"/>
      <w:r>
        <w:rPr>
          <w:rtl w:val="true"/>
        </w:rPr>
        <w:t>(</w:t>
      </w:r>
      <w:r>
        <w:rPr>
          <w:rtl w:val="true"/>
        </w:rPr>
        <w:t>بیان</w:t>
      </w:r>
      <w:r>
        <w:rPr>
          <w:rtl w:val="true"/>
        </w:rPr>
        <w:t>)</w:t>
      </w:r>
      <w:bookmarkEnd w:id="158"/>
    </w:p>
    <w:p>
      <w:pPr>
        <w:pStyle w:val="BookText"/>
        <w:rPr/>
      </w:pPr>
      <w:r>
        <w:rPr>
          <w:rFonts w:ascii="IRNazanin" w:hAnsi="IRNazanin" w:eastAsia="IRNazanin"/>
          <w:color w:val="111111"/>
          <w:sz w:val="28"/>
          <w:sz w:val="28"/>
          <w:szCs w:val="28"/>
          <w:rtl w:val="true"/>
          <w:lang w:bidi="fa-IR"/>
        </w:rPr>
        <w:t>شروع فی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فی السورة فصول أربعة منها و 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موسی للرسالة فی جبل طور فی وادی طوی و أمره بدعوة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دعوته بشرکة من أخیه فرعون إلی التوحید و إرسال بنی إسرائیل معه و إقامته الحجة و إیتاؤه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خروجه مع بنی إسرائیل من مصر و تعقیب فرعون و غرقه و نجاة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عبادة بنی إسرائیل العجل و ما انتهی إلیه أمرهم و أمر السامری و عجله،و قد تعرضت الآیات التی نقلناها للفصل الأول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وجه اتصال القصة بما قبلها أنها تذکرة بالتوحید و وعید بالعذاب فالقصة تبتدئ بوحی التوحید و تنتهی بقول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إِلٰهُکُمُ اللّٰهُ الَّذِی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تذکر هلاک فرعون و طرد السامری و قد ابتدأت الآیات السابقة بأن القرآن المشتمل علی الدعوة الحقة تذکرة لمن یخشی و انتهت إلی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للتقریر و الحدیث،القصة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رَأیٰ نٰاراً فَقٰالَ لِأَهْلِهِ امْکُثُوا إِنِّی 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المکث اللبث،و الإیناس إبصار الشیء أو وجدانه و هو من الأنس خلاف النفور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إبصار شیء یؤنس به فیکون إبصارا قویا،و القبس بفتحتین هو الشعلة المقتبسة علی رأس عود و نحوه و الهدی مصدر بمعنی اسم الفاعل أو مضاف إلیه لمضاف مقدر أی ذا هدایة،و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به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و ما یتلوها یشهد أنه کان فی منصرفه من مدین إلی مصر و معه أهله و هم بالقرب من وادی طوی فی طور سیناء فی لیلة شاتیة مظلمة و قد ضلوا الطریق إذ رأی نارا فرأی أن یذهب إلیها فإن وجد عندها أحدا سأله الطریق و إلا أخذ قبسا من النار لیضرموا به نارا فیصطلوا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لِأَهْلِهِ امْکُثُوا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بل دلالة علی أنه کان مع أهله غیره کما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آنَسْتُ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یشتمل علیه من التأکید و التعبیر بالإیناس دلالة علی أنه إنما رآها هو وحده و ما کان یراها غیره من أهله و یؤید ذلک قوله أیضا أولا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رَأیٰ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آتِیکُمْ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یدل علی أن فی الکلام حذفا و التقدیر امکثوا لأذهب إلیها لعلی آتیکم منها بقبس أو أجد علی النار هادیا نهتدی بهداه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أَتٰاهٰا نُودِیَ یٰا مُوسیٰ  إِنِّی أَنَا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اسم لواد بطور و هو الذی سماه الله سبحانه بالواد المقدس،و هذه التسمیة و التوصیف هی الدلیل علی أن أمره بخلع النعلین إنما هو لاحترام الوادی أن لا یداس بالنعل ثم تفریع خلع النعلین مع ذلک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أن تقدیس الوادی إنما هو لکونه حظیرة لقرب و موطن الحضور و المناجاة فیئول معنی الآیة إلی مثل </w:t>
      </w:r>
    </w:p>
    <w:p>
      <w:pPr>
        <w:pStyle w:val="BookText"/>
        <w:rPr/>
      </w:pPr>
      <w:r>
        <w:rPr>
          <w:rFonts w:ascii="IRNazanin" w:hAnsi="IRNazanin" w:eastAsia="IRNazanin"/>
          <w:color w:val="111111"/>
          <w:sz w:val="28"/>
          <w:sz w:val="28"/>
          <w:szCs w:val="28"/>
          <w:rtl w:val="true"/>
          <w:lang w:bidi="fa-IR"/>
        </w:rPr>
        <w:t>قولنا نودی یا موسی ها أنا ذا ربک و أنت بمحضر منی و قد تقدس الوادی بذلک فالتزم شرط الأدب و 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النحو یقدس ما یقدس من الأمکنة و الأزمنة کالکعبة المشرفة و المسجد الحرام و سائر المساجد و المشاهد المحترمة فی الإسلام و الأعیاد و الأیام المتبرکة فإنما ذلک قدس و شرف اکتسبته بالانتساب إلی واقعة شریفة وقعت فیها أو نسک و عبادة مقدسة شرعت فیها و إلا فلا تفاضل بین أجزاء المکان و لا بین أجزاء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سمع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مُوسیٰ  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ذلک فهم یقین أن الذی یکلمه هو ربه و الکلام کلامه و ذلک أنه کان وحیا منه تعالی و قد صرح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،أن لا واسطة بینه تعالی و بین من یکلمه من حجاب أو رسول إذا کان تکلیم وحی و إذ لم یکن هناک أی واسطة مفروضة لم یجد الموحی إلیه مکلما لنفسه و لا توهمه إلا الله و لم یجد الکلام إلا کلامه و لو احتمل أن یکون المتکلم غیره أو الکلام کلام غیره لم یکن تکلیما لیس بین الإنسان و بین ربه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حال النبی و الرسول فی أول ما یوحی إلیه بالنبوة و الرسالة لم یختلجه شک و لا اعترضه ریب فی أن الذی یوحی إلیه هو الله سبحانه من غیر أن یحتاج إلی إعمال نظر أو التماس دلیل أو إقامة حجة و لو افتقر إلی شیء من ذلک کان اکتسابا بواسطة القوة النظریة لا تلقیا من الغیب من غیر توسط 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القصة فی موضع آخر من کلامه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شٰاطِئِ الْوٰادِ الْأَیْمَنِ فِی الْبُقْعَةِ الْمُبٰارَکَةِ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الحجاب فی تکلیمه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لکن ثبوت الحجاب أو الرسول فی مقام التکلیم لا ینافی تحقق التکلیم بالوحی فإن الوحی کسائر أفعاله تعالی لا یخلو من واسطة و إنما یدور الأمر مدار التفات المخاطب الذی یتلقی الکلام فإن التفت إلی الواسطة التی تحمل الکلام </w:t>
      </w:r>
    </w:p>
    <w:p>
      <w:pPr>
        <w:pStyle w:val="BookText"/>
        <w:rPr/>
      </w:pPr>
      <w:r>
        <w:rPr>
          <w:rFonts w:ascii="IRNazanin" w:hAnsi="IRNazanin" w:eastAsia="IRNazanin"/>
          <w:color w:val="111111"/>
          <w:sz w:val="28"/>
          <w:sz w:val="28"/>
          <w:szCs w:val="28"/>
          <w:rtl w:val="true"/>
          <w:lang w:bidi="fa-IR"/>
        </w:rPr>
        <w:t>و احتجب بها عنه تعالی کان الکلام رسالة أرسل إلیه بملک مثلا و وحیا من الملک، و إن التفت إلیه تعالی کان وحیا منه و إن کان هناک واسطة لا یلتفت إلیها،و من الشاهد علی ما ذکرنا قوله فی الآیة التالیة خطابا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فَاسْتَمِعْ لِمٰا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وحیا، و قد أثبت فی سائر کلامه فیه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أَنَا رَبُّکَ فَاخْلَعْ نَعْلَیْکَ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إلخ،تنبیه لموسی علی أن الموقف موقف الحضور و مقام المشافهة و قد خلی به و خصه من نفسه بمزید العنایة،و لذا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أنا ربک،و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أو أنا رب العالمین،و لذا أیضا لم یلزم من قوله ثانیا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أَنَا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 لأن الأول تخلیة للمقام من الأغیار لإلقاء الوحی،و الثانی من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طوی ذکر الفاعل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نادیناه أو ناداه الله من اللطف ما لا یقدر بقدر،و فیه تلویح أن ظهور هذه الآیة لموسی کان علی سبیل المفاجاة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اخْتَرْتُکَ فَاسْتَمِعْ لِمٰا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مأخوذ من الخیر، و حقیقته أن یتردد أمر الفاعل مثلا بین أفعال یجب أن یرجح واحدا منها لیفعله فیمیز ما هو خیرها ثم یبنی علی کونه خیرا من غیره فیفعله،فبناؤه علی کونه خیرا من غیره هو اختیار فالاختیار دائما لغایة هو غرض الفاعل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فاختیاره تعالی لموسی إنما هو لغایة إلهیة و هی إعطاء النبوة و الرسالة و یشهد بذلک قوله علی سبیل التفریع علی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 لِمٰا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تعلقت المشیة الإلهیة ببعث إنسان یتحمل النبوة و الرسالة و کان موسی فی علمه تعالی خیرا من غیره و أصلح لهذا الغرض فاختاره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اخْتَرْتُکَ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یعطیه السیاق من قبیل إصدار الأمر بنبوته و رسالته فهو إنشاء لا إخبار،و لو کان إخبارا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اخترتک لکنه إنشاء الاختیار للنبوة و الرسالة بنفس هذه الکلمة ثم لما تحقق الاختیار بإنشائه فرع علیه الأمر بالاستماع للوحی المتضمن لنبوته و رسالته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فَاسْتَمِعْ لِمٰا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الاستماع لما یوحی الإصغاء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الوحی الذی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بالاستماع له فی إحدی عشرة آیة تشتمل علی النبوة و الرسالة معا أما النبوة ففی هذه الآیة و الآیتین بعدها،و أما الرسالة فتؤخذ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تنتهی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تعالی أنه کان رسولا نبیا معا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فی الآیات الثلاث المشتملة علی النبوة الرکنان معا و هما رکن الاعتقاد و رکن العمل،و أصول الاعتقاد ثلاثة التوحید و النبوة و المعاد و قد ذکر منها التوحید و المعاد و طوی عن النبوة لأن الکلام مع النبی نفسه و أما رکن العمل فقد لخص علی ما فیه من التفصیل فی کلمة واحدة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 بذلک أصول الدین و فروعه فی ثلاث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أَنَا اللّٰهُ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المسمی بالاسم بنفسه حیث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إننی أنا الله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أنا لأن مقتضی الحضور أن یعرف وصف الشیء بذاته لا ذاته بوصفه کما قال إخوة یوسف لما عرفوه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لَأَنْتَ یُوسُفُ قٰالَ أَنَا یُوسُفُ وَ هٰذٰا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الجلالة و إن کان علما للذات المتعالیة لکنه یفید معنی المسمی بالله إذ لا سبیل إلی الذات المقدسة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فالمتکلم حاضر مشهود و المسمی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مبهم أنه من هو؟فقیل أنا ذاک علی أن اسم الجلالة علم بالغلبة لا یخلو من أصل وصفی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أَنَا 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التوحید مرتبة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أَنَا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لترتبها علیه حقیقة فإنه إذا کان هو الذی منه یبدأ کل شیء و به یقوم و إلیه یرجع فلا ینبغی أن یخضع خضوع العبادة إلا له فهو الإله المعبود بالحق لا إله غیره و لذا فرع علی ذلک الأمر بعبادته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أَقِمِ الصَّلاٰةَ 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الصلاة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باب ذکر الخاص بعد العام اعتناء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الصلاة أفضل عمل یمثل به الخضوع العبودی و یتحقق بها ذکر الله سبحانه تحقق الروح بقالبه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هذا المعنی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المصدر إلی مفعوله و اللام للتعلیل و هو متعلق بأقم محصله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ذکرک لی بالصلاة،کما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لتشبع و اشرب لتروی و هذا هو المعنی السابق إلی الذهن من مثل هذا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تکاثرت الأقوال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متعلق بأقم کما تقدم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اللام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للتعلیل،و قیل للتوقیت و المعنی أقم الصلاة عند ذکری أو عند ذکرها إذا نسیتها أو فاتت منک فهی کاللام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الذکر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الذکر اللفظی الذی تشتمل علیه الصلاة،و قیل الذکر القلبی الذی یقارنها و یتحقق بها أو یترتب علیها و یحصل بها حصول المسبب عن سببه أو الذکر الذی قبلها،و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الأعم من القلبی و القالبی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الإضافة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إضافة المصدر إلی مفعوله،و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إضافة المصدر إلی فاعله و المراد صل لأن أذکرک بالثناء و الإثابة أو المراد صل لذکری إیاها فی الکتب السماویة و أمری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قصر الإقامة فی الذکر،و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لغرض ذکری لا لغرض آخر غیر ذکری کثواب ترجوه أو عقاب تخافه،و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قصر المضاف فی المضاف إلیه،و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 خاصة من غیر أن ترائی بها أو تشوبها بذکر غیری،و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علی ذلک من جهة اللفظ و إن کان حقا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ذکر الصلاة أی أقم الصلاة عند تذکرها أو لأجل ذکرها و الکلام علی تقدیر مضاف و الأصل لذکر صلاتی أو علی أن ذکر الصلاة سبب لذکر الله فأطلق المسبب و أرید به السبب إلی غیر ذلک و الوجوه الحاصلة بین غث و 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یسبق إلی الفهم هو ما قدمناه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یناقض ذلک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فَاعْبُدْنِی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متفرعا علی </w:t>
      </w:r>
    </w:p>
    <w:p>
      <w:pPr>
        <w:pStyle w:val="BookText"/>
        <w:rPr/>
      </w:pPr>
      <w:r>
        <w:rPr>
          <w:rFonts w:ascii="IRNazanin" w:hAnsi="IRNazanin" w:eastAsia="IRNazanin"/>
          <w:color w:val="111111"/>
          <w:sz w:val="28"/>
          <w:sz w:val="28"/>
          <w:szCs w:val="28"/>
          <w:rtl w:val="true"/>
          <w:lang w:bidi="fa-IR"/>
        </w:rPr>
        <w:t>کلمة التوحید المذکورة قبله لأن وجوب عبادته تعالی و إن کان بحسب نفسه متفرعا علی توحده لکنه لا یؤثر أثرا لو لا ثبوت یوم یجزی فیه الإنسان بما عمله و یتمیز فیه المحسن من المسیء و المطیع من العاصی فیکون التشریع لغوا و الأمر و النهی سدی لا أثر لهما،و لذلک کانت مقضیة قضاء حتما و تکرر فی کلامه تعالی نفی الریب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أَکٰادُ أُخْفِیهٰا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إطلاق الإخفاء أن المراد یقرب أن أخفیها و أکتمها فلا أخبر عنها أصلا حتی یکون وقوعها أبلغ فی المباغتة و أشد فی المفاجاة و لا تأتی إلا فجأة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تَأْتِیکُمْ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أو یقرب أن لا أخبر بها حتی یتمیز المخلصون من غیرهم فإن أکثر الناس إنما یعبدونه تعالی رجاء فی ثوابه أو خوفا من عقابه جزاء للطاعة و المعصیة،و أصدق العمل ما کان لوجه الله لا طمعا فی جنة أو خوفا من نار و لو أخفی و کتم یوم الجزاء تمیز عند ذلک من یأتی بحقیقة العبادة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أکاد أخفیها أقرب من أن أکتمها من نفسی و هو مبالغة فی الکتمان إذا أراد أحدهم المبالغة فی کتمان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 أخفیه من نفسی أی فکیف أظهره لغیری؟و عزی إلی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لِتُجْزیٰ کُلُّ نَفْسٍ بِمٰا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الصرف،و الردی الهلاک،و الضمیران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للساعة،و معنی الصد عن الساعة الصرف عن ذکرها بما لها من الشأن و هو أنها یوم تجزی فیه کل نفس بما تسعی، و کذا معنی عدم الإیمان بها هو الکفر بها بما لها من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کعطف التفسیر بالنسبة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یُؤْمِنُ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عدم الإیمان بها مصداق اتباع الهوی و إذ کان مع ذلک صالحا للتعلیل أفاد الکلام علیة الهوی لعدم الإیمان بها،و استفید من ذلک بالالتزام أن الإیمان بالساعة هو الحق المخالف للهوی و المنجی من الردی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فمحصل معنی الآیة أنه إذا کانت الساعة آتیة و الجزاء واقعا فلا یصرفنک عن الإیمان بها و ذکرها بما لها من الشأن الذین اتبعوا أهواءهم فصاروا یکفرون بها </w:t>
      </w:r>
    </w:p>
    <w:p>
      <w:pPr>
        <w:pStyle w:val="BookText"/>
        <w:rPr/>
      </w:pPr>
      <w:r>
        <w:rPr>
          <w:rFonts w:ascii="IRNazanin" w:hAnsi="IRNazanin" w:eastAsia="IRNazanin"/>
          <w:color w:val="111111"/>
          <w:sz w:val="28"/>
          <w:sz w:val="28"/>
          <w:szCs w:val="28"/>
          <w:rtl w:val="true"/>
          <w:lang w:bidi="fa-IR"/>
        </w:rPr>
        <w:t>و یعرضون عن عبادة ربهم فلا یصرفنک عنها حتی تنصرف فتهلک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الإتیان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الماضی مع کون المعطوف علیه بصیغة المضارع للتلویح إلی علیة اتباع الهوی لعدم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تِلْکَ بِیَمِینِکَ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وحی الرسالة و قد تم وحی النبوة فی الآیات الثلاث الماضیة و الاستفهام للتقریر،سئل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فی یده الیمنی و کانت عصاه،لیسمیها و یذکر أوصافها فیتبین أنها جماد لا حیاة له حتی یأخذ تبدیلها حیة تسعی مکانه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أو الخشبة،و لو لا ذلک لکان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ذلک بجعل المشار إلیه هو الشیء لمکان التجاهل بکونها عصا و إلا لم یستقم الاستفهام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رَأَی الشَّمْسَ بٰازِغَةً قٰالَ هٰذٰا رَبِّی هٰذٰا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تکون الإشارة بتلک إلی العصا لکن لا بداعی الاطلاع علی اسمها و حقیقتها حتی یلغو الاستفهام بل بداعی أن یذکر ما لها من الأوصاف و الخواص و یؤیده ما فی کلام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الإطناب بذکر نعوت العصا و خواصها فإنه لما سمع السؤال عما فی یمینه و هی عصا لا یرتاب فیها فهم أن المطلوب ذکر أوصافها فأخذ یذکر اسمها ثم أوصافها و خواصها،و هذه طریق معمولة فیما إذا سئل عن أمر واضح لا یتوقع الجهل به و من هذا الباب یوجه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  مَا الْقٰارِعَةُ  وَ مٰا أَدْرٰاکَ مَا الْقٰارِعَةُ  یَوْمَ یَکُونُ النّٰاسُ کَالْفَرٰاشِ الْمَبْثُوثِ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  وَ مٰا أَدْرٰاکَ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معروفة و هی من المؤنثات السماعیة،و التوکی و الاتکاء علی العصا الاعتماد علیها،و الهش هو خبط ورق الشجرة و ضربه بالعصا لتساقط علی الغنم فیأکله، و المآرب جمع مأربة مثلثة الراء و هی الحاجة،و المراد بکون مآربه فیها تعلق حوائجه بها من حیث إنها وسیلة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الآیة ظاهر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بالإطالة فی ذکر أوصاف العصا و خواصها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المقام و هو </w:t>
      </w:r>
    </w:p>
    <w:p>
      <w:pPr>
        <w:pStyle w:val="BookText"/>
        <w:rPr/>
      </w:pPr>
      <w:r>
        <w:rPr>
          <w:rFonts w:ascii="IRNazanin" w:hAnsi="IRNazanin" w:eastAsia="IRNazanin"/>
          <w:color w:val="111111"/>
          <w:sz w:val="28"/>
          <w:sz w:val="28"/>
          <w:szCs w:val="28"/>
          <w:rtl w:val="true"/>
          <w:lang w:bidi="fa-IR"/>
        </w:rPr>
        <w:t>مقام المناجاة و المسارة مع المحبوب یقتضی ذلک لأن مکالمة المحبوب لذیذة و لذا ذکر أولا أنه عصاه لیرتب علیه منافعها العامة و هذه هی النکتة فی ذکر أنها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ذیل الآیة السابقة وجها آخر لهذا الاستفهام و جوابه و لیس الکلام علیه من باب الإطناب و خاصة بالنظر إلی جمعه سائر منافعها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 فِیهٰا مَآرِبُ أُخْریٰ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الحالة و الطریقة و هی فی الأصل بناء نوع من السیر کجلسة لنوع من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سبحانه موسی أن یلقی عصاه عن یمینه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ألقی العصا صارت حیة تتحرک بجد و جلادة و ذلک أمر غیر مترقب من جماد لا حیاة له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تعالی عن سعیها فی موضع آخر من کلامه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رَآهٰا تَهْتَزُّ کَأَنَّهٰا 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عبر عن الحیة أیضا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خُذْهٰا وَ لاٰ تَخَفْ سَنُعِیدُهٰا سِیرَتَهَا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أنها عصا فیه دلالة علی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شاهده من حیة ساعیة و قد قصه تعالی فی موضع آخر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رَآهٰا تَهْتَزُّ کَأَنَّهٰا جَانٌّ وَلّٰی مُدْبِراً وَ لَمْ یُعَقِّبْ یٰا مُوسیٰ أَقْبِلْ وَ لاٰ تَخَفْ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الخوف و هو الأخذ بمقدمات التحرز عن الشر غیر الخشیة التی هی تأثر القلب و اضطرابه فإن الخشیة رذیلة تنافی فضیلة الشجاعة بخلاف الخوف و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علیهم الخوف دون الخشیة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الجمع،و الجناح جناح الطائر و الید و العضد و الإبط و لعل المراد به المعنی الأخیر لیئول إلی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یَدَکَ فِی جَیْبِکَ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السوء کل رداءة و قبح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 به فی الآیة عن البرص و المعنی أجمع یدک تحت إبطک أی أدخلها فی جیبک تخرج بیضاء من غیر برص أو حالة سیئة أخری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ضمیر تخرج و فیه إشارة إلی أن صیرورة العصا حیة آیة أولی و الید البیضاء آیة أخری و قال تعالی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فَذٰانِکَ بُرْهٰانٰانِ مِنْ رَبِّکَ إِلیٰ فِرْعَوْنَ وَ مَلاَئِهِ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للتعلیل و الجملة متعلقة بمقدر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أجرینا ما أجرینا علی یدک لنریک بعض آیاتنا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أمر الرسالة و کانت الآیات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تِلْکَ بِیَمِینِکَ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إحدی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ما سأله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حین سجل علیه حکم الرسالة و هی بظاهرها مربوطة بأمر رسالته لأنه أحوج ما یکون إلیها فی تبلیغ الرسالة إلی فرعون و ملئه و إنجاء بنی إسرائیل و إدارة أمورهم لا فی أمر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 ذلک أنه لم یسأل بعد إتمام أمر النبوة فی الآیات الثلاث السابقة بل إنما بادر إلی ذلک بعد ما ألقی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الآیات الأربع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إلخ،لا یخلو من ارتباط فی الجملة بأمر النبوة و هی تلقی عقائد الدین و أحکامه العملیة عن ساحة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البسط و الجملة من الاستعارة التخییلیة و الاستعارة بالکنایة کأن صدر الإنسان و قد استکن فیه القلب وعاء یعی ما یرد علیه من طریق المشاهدة و الإدراک ثم یختزن فیه السر و إذا کان أمرا عظیما یشق علی الإنسان أو هو فوق طاقته ضاق عنه الصدر فلم یسعه و احتاج إلی انشراح حتی یسعه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استعظم موسی ما سجل علیه ربه من أمر الرسالة و قد کان علی علم بما علیه أمة القبط من الشوکة و القوة و علی رأس هذه الأمة المتجبرة فرعون الطاغی الذی کان ینازع الله فی ربوبیته و ینادی أنا ربکم الأعلی،و کان یذکر ما علیه بنو إسرائیل من الضعف و الإسارة بین آل فرعون ثم الجهل و انحطاط الفکر،و کان کأنه یری ما ستجره إلیه هذه الدعوة من الشدائد و المصائب و یشاهد ما سیعقبه تبلیغ هذه الرسالة </w:t>
      </w:r>
    </w:p>
    <w:p>
      <w:pPr>
        <w:pStyle w:val="BookText"/>
        <w:rPr/>
      </w:pPr>
      <w:r>
        <w:rPr>
          <w:rFonts w:ascii="IRNazanin" w:hAnsi="IRNazanin" w:eastAsia="IRNazanin"/>
          <w:color w:val="111111"/>
          <w:sz w:val="28"/>
          <w:sz w:val="28"/>
          <w:szCs w:val="28"/>
          <w:rtl w:val="true"/>
          <w:lang w:bidi="fa-IR"/>
        </w:rPr>
        <w:t>من الفظائع و الفجائع و هو رجل قلیل التحمل سریع الانقلاب فی ذات الله ینکر الظلم و یأبی الضیم کما یشهد به قصة قتله القبطی و استقائه فی ماء مدین و فی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السلاح الوحید لمن أراد الدعوة و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ربما منعته بیان ما یرید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سأل ربه حل هذه المشکلات فسأل أولا أن یوسع صدره لما یحمله ربه من أعباء الرسالة و لما ستستقبله من العظائم و الشدائد فی مسیره فی الدعوة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الأمر الذی قلده من الرسالة و لم یسأله تعالی أن یخفف فی رسالته و یتنزل بعض التنزل عما أمره به أولا فیقنع بما هو دونه فتصیر رسالة یسیرة فی نفسها بعد ما کانت خطیرة و إنما سأل أن یجعلها علی ما بها من العسر و الخطر یسیرة بالنسبة إلیه هینة عنده و الدلیل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یَسِّرْ 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وجه الدلالة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هذا المقام یفید الاختصاص فیؤدی ما هو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یسر لی،و أنا الذی أوقفتنی هذا الموقف و قلدتنی ما قلدتنی أمری الذی قلدتنیه و من المعلوم أن مقتضی هذا السؤال تیسیر الأمر بالنسبة إلیه لا تیسیره فی نفسه،و نظیر الکلام یجری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اشْرَحْ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اشرح لی و أنا الذی أمرتنی بالرسالة و قبالها شدائد و 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یضیق إذا ازدحمت علی و دهمتنی، 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صدری و یسر أمری فاتت هذه النکتة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احْلُلْ عُقْدَةً مِنْ لِسٰانِی  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له آخر یرجع إلی عقدة من لسانه و التنکیر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علی النوعیة فله وصف مقدر و هو الذی یلوح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عقدة تمنع من فقه قولی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اجْعَلْ لِی وَزِیراً مِنْ أَهْلِی  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له آخر و هو رابع الأسئلة و آخرها،و الوزیر فعیل من الوزر بالکسر فالسکون بمعنی الحمل الثقیل سمی الوزیر وزیرا لأنه یحمل ثقل حمل الملک،و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الوزر بفتحتین بمعنی الجبل الذی یلتجأ إلیه سمی به لأن الملک یلتجئ إلیه فی آرائه و أحکامه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هو یسأل ربه أن یجعل له وزیرا من أهله و یبینه أنه هارون أخی و إنما یسأل ذلک لأن الأمر کثیر الجوانب متباعد الأطراف لا یسع موسی أن یقوم به وحده </w:t>
      </w:r>
    </w:p>
    <w:p>
      <w:pPr>
        <w:pStyle w:val="BookText"/>
        <w:rPr/>
      </w:pPr>
      <w:r>
        <w:rPr>
          <w:rFonts w:ascii="Amiri" w:hAnsi="Amiri" w:eastAsia="Amiri" w:cs="Amiri"/>
          <w:color w:val="111111"/>
          <w:sz w:val="28"/>
          <w:sz w:val="28"/>
          <w:szCs w:val="28"/>
          <w:rtl w:val="true"/>
          <w:lang w:bidi="ar-SA"/>
        </w:rPr>
        <w:t>بل یحتاج إلی وزیر یشارکه فی ذلک فیقوم ببعض الأمر فیخفف عنه فیما یقوم به هذا الوزیر و یکون مؤیدا لموسی فیما یقوم به موسی و هذا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بمنزلة التفسیر لجعله وزیرا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بِهِ أَزْرِی  وَ أَشْرِکْهُ فِی أَمْرِی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إشراک فی أمر کان یخصه و هو تبلیغ ما بلغه من ربه بادی مرة فهو الذی یخصه و لا یشارکه فیه أحد سواه و لا له أن یستنیب فیه غیره و أما تبلیغ الدین أو شیء من أجزائه بعد بلوغه بتوسط النبی فلیس مما یختص بالنبی بل هو وظیفة کل من آمن به ممن یعلم شیئا من الدین و علی العالم أن یبلغ الجاهل و علی الشاهد أن یبلغ الغائب و لا معنی لسؤال إشراک أخیه معه فی أمر لا یخصه بل یعمه و أخاه و کل من آمن به من الإرشاد و التعلیم و البیان و التبلیغ فتبین أن معنی إشراکه فی أمره أن یقوم بتبلیغ بعض ما یوحی إلیه من ربه عنه و سائر ما یختص به من عند الله کافتراض الطاعة و حجیة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الإشراک فی النبوة خاصة بمعنی تلقی الوحی من الله سبحانه فلم یکن موسی یخاف علی نفسه التفرد فی ذلک حتی یسأل الشریک و إنما کان یخاف التفرد فی التبلیغ و إدارة الأمور فی إنجاء بنی إسرائیل و ما یلحق بذلک،و قد نقل ذلک عن موسی 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أَخِی هٰارُونُ هُوَ أَفْصَحُ مِنِّی لِسٰاناً فَأَرْسِلْهُ مَعِی رِدْءاً یُصَدِّقُنِی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 صح من طرق الفریقین أن النبی ص دعا بهذا الدعاء بألفاظه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نبیا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نُسَبِّحَکَ کَثِیراً  وَ نَذْکُرَکَ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و قد ذکر فی الغایة تسبیحهما معا و ذکرهما معا أن الجملة غایة لجعل هارون وزیرا له إذ لا تعلق لتسبیحهما معا و ذکرهما معا بمضامین الأدعیة السابقة و هی شرح صدره و تیسیر أمره و حل عقدة من لسانه و یترتب علی ذلک أن المراد بالتسبیح و الذکر تنزیههما معا لله سبحانه و ذکرهما له بین الناس علنا لا فی حال خلوتهما أو فی قلبیهما سرا إذ لا تعلق لذلک أیضا بجعله وزیرا بل المراد أن یسبحاه و یذکراه معا بین الناس فی مجامعهم و نوادیهم و أی مجلس منهم حلا فیه و حضرا فتکثر الدعوة إلی الإیمان بالله و رفض الشرکاء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بذلک یرجع ذیل السیاق إلی صدره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خطیر و قد غر هذا الطاغیة و ملأه و أمته عزهم و سلطانهم و نشب الشرک و الوثنیة بأعراقه فی قلوبهم و أنساهم ذکر الله من أصله و قد امتلأت أعین بنی إسرائیل بما یشاهدونه من عزة فرعون و شوکة ملئه و اندهشت قلوبهم من سطوة آل فرعون و ارتاعت نفوسهم من سلطتهم فنسوا الله و لا یذکرون إلا الطاغیة،فهذا الأمر أمر الرسالة و الدعوة فی نجاحه و مضیه فی حاجة شدیدة إلی تنزیهک بنفی الشریک کثیرا و إلی ذکرک بالربوبیة و الألوهیة بینهم کثیرا لیتبصروا فیؤمنوا و هذا أمر لا أقوی علیه وحدی فاجعل هارون وزیرا لی و أیدنی به و أشرکه فی أمری کی نسبحک کثیرا و نذکرک کثیرا لعل السعی ینجع و الدعوة تنفع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وجه تعلق هذه الغایة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 نُسَبِّحَکَ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بما تقدمه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ورود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أنه لیس من التکرار فی شیء إذ کل من التسبیح و الذکر یجب أن یکون فی نفسه کثیرا،و لو قیل کی نسبحک و نذکرک کثیرا أفاد کثرتهما مجتمعین و هو غیر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تقدیم التسبیح علی الذکر فإن المراد بالتسبیح تنزیهه تعالی عن الشریک بدفع ألوهیة الآلهة من دون الله و إبطال ربوبیتها لتقع الدعوة إلی الإیمان بالله وحده،و هو المراد بالذکر،موقعها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فالتسبیح من قبیل دفع المانع المتقدم علی تأثیر المقتضی،و قد ذکر لهذه الخصوصیات وجوه أخر مذکورة فی المطولات لا جدوی فیها و لا فی نقلها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بظاهره تعلیل کالحجة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إلخ،أی أنک کنت بصیرا بی و بأخی منذ خلقتنا و عرفتنا نفسک و تعلم أنا لم نزل نعبدک بالتسبیح و الذکر ساعیین مجدین فی ذلک فإن جعلته وزیرا لی و أیدتنی به و أشرکته فی أمری تم أمر الدعوة و سبحناک کثیرا و ذکرناک کثیرا، 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هو 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المراد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کنت بصیرا بنا أهل البیت أنا أهل تسبیح و ذکر فإن جعلت هارون </w:t>
      </w:r>
    </w:p>
    <w:p>
      <w:pPr>
        <w:pStyle w:val="BookText"/>
        <w:rPr/>
      </w:pPr>
      <w:r>
        <w:rPr>
          <w:rFonts w:ascii="Amiri" w:hAnsi="Amiri" w:eastAsia="Amiri" w:cs="Amiri"/>
          <w:color w:val="111111"/>
          <w:sz w:val="28"/>
          <w:sz w:val="28"/>
          <w:szCs w:val="28"/>
          <w:rtl w:val="true"/>
          <w:lang w:bidi="ar-SA"/>
        </w:rPr>
        <w:t>أخی،و هو من أهلی،وزیرا لی سبحناک کثیرا و ذکرناک کثیرا،و هذا الوجه أحسن من سابقه لأنه یفی ببیان النکتة فی ذکر الأهل فی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فافهم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لأدعیته جمیعا و هو إنشاء نظیر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مَنَنّٰا عَلَیْکَ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تَقَرَّ عَیْنُهٰا وَ 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یذکره تعالی بمن آخر له علیه قبل أن یختاره للنبوة و الرسالة و یؤتی سؤله و هو منه علیه حینما تولد فقد کان بعض الکهنة أخبر فرعون أن سیولد فی بنی إسرائیل مولود یکون بیده زوال ملکه فأمر فرعون بقتل کل مولود یولد فیهم فکانوا یقتلون الموالید الذکور حتی إذا ولد موسی أوحی الله إلی أمه أن لا تخاف و ترضعه فإذا خافت علیه من عمال فرعون و جلاوزته تقذفه فی تابوت فتقذفه فی النیل فیلقیه الیم إلی الساحل حیال قصر فرعون فیأخذه فیتخذه ابنا له و کان لا عقب له و لا یقتله ثم إن الله سیرده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کما أوحی إلیها فلما جری التابوت بجریان النیل أرسلت بنتا لها و هی أخت موسی أن تجس أخباره فکانت تطوف حول قصر فرعون حتی وجدت نفرا یطلبون بأمر فرعون مرضعا ترضع موسی فدلتهم أخت موسی علی أمها فاسترضعوها له فأخذت ولدها و قرت به عینها و صدق الله وعده و قد عظم منه علی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بما صنعه به أول عمره و قد تغیر السیاق من التکلم وحده إلی التکلم بالغیر لأن المقام مقام إظهار العظمة و هو ینبئ عن ظهور قدرته التامة بتخییب سعی فرعون الطاغیة و إبطال کیده لإخماد نور الله و رد مکره إلیه و تربیة عدوه فی حجره،و أما موقف نداء موسی و تکلیمه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مُوسیٰ  إِنِّی أَنَا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فسیاق التکلم وحده أنسب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الإلهام و هو نوع من القذف فی القلب فی یقظة أو نوم،و الوحی فی کلامه تعالی لا ینحصر فی وحی النبوة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أما وحی النبوة فالنساء لا یتنبأن </w:t>
      </w:r>
    </w:p>
    <w:p>
      <w:pPr>
        <w:pStyle w:val="BookText"/>
        <w:rPr/>
      </w:pPr>
      <w:r>
        <w:rPr>
          <w:rFonts w:ascii="Amiri" w:hAnsi="Amiri" w:eastAsia="Amiri" w:cs="Amiri"/>
          <w:color w:val="111111"/>
          <w:sz w:val="28"/>
          <w:sz w:val="28"/>
          <w:szCs w:val="28"/>
          <w:rtl w:val="true"/>
          <w:lang w:bidi="ar-SA"/>
        </w:rPr>
        <w:t>و لا یوحی إلیهن بذلک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مِنْ أَهْلِ الْقُریٰ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اقْذِفِیهِ فِی 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هو مضمون ما أوحی إلی أم موسی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للتفسیر،و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متعلق بأوحی و التقدیر أوحی بأن اقذفیه،و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مصدریة و الجملة 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یُوحیٰ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التابوت الصندوق و ما یشبهه و القذف الوضع و الإلقاء و کأن القذف الأول فی الآیة بالمعنی الأول و القذف الثانی بالمعنی الثانی و یمکن أن یکونا معا بالمعنی الثانی بعنایة أن وضع الطفل فی التابوت و إلقاءه فی الیم إلقاء و طرح له من غیر أن یعبأ بحاله، و الیم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العذب،و الساحل شاطئ البحر و جانبه من البر،و الصنع و الصنیعة 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فَلْیُلْقِهِ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عبر به إشارة إلی تحقق وقوعه و مفاده أنا أمرنا الیم بذلک أمرا تکوینیا فهو واقع حتما مقضیا،و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یَأْخُذْهُ عَدُوٌّ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هو جزاء مترتب علی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 إذ أوحینا و ألهمنا أمک بما یوحی و یلهم و هو أن ضعیه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التابوت و هو الصندوق فألقیه فی الیم و البحر و هو النیل فمن المقضی من عندنا أن یلقیه البحر بالساحل و الشاطئ یأخذه عدو لی و عدو له و هو فرعون لأنه کان یعادی الله بدعوی الألوهیة و یعادی موسی بقتله الأطفال و کان طفلا هذا ما أوحیناه إلی أمک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أَلْقَیْتُ عَلَیْکَ مَحَبَّةً مِنِّی وَ 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هذا الفصل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ثان تال للفصل السابق متمم له و المجموع بیان للمن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فالفصل الأول یقص الوحی إلی أمه بقذفه فی التابوت ثم فی البحر لینتهی إلی فرعون فیأخذه عدو الله و عدوه و الفصل الثانی یقص إلقاء المحبة علیه لینصرف فرعون عن قتله و یحسن إلیه حتی ینتهی الأمر إلی رجوعه إلی أمه و استقراره فی حجرها لتقر عینها و لا تحزن و قد وعدها الله ذلک کما قال فی سورة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 لاٰ تَحْزَنَ وَ لِتَعْلَمَ أَنَّ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لازم هذا المعنی </w:t>
      </w:r>
    </w:p>
    <w:p>
      <w:pPr>
        <w:pStyle w:val="BookText"/>
        <w:rPr/>
      </w:pPr>
      <w:r>
        <w:rPr>
          <w:rFonts w:ascii="Amiri" w:hAnsi="Amiri" w:eastAsia="Amiri" w:cs="Amiri"/>
          <w:color w:val="111111"/>
          <w:sz w:val="28"/>
          <w:sz w:val="28"/>
          <w:szCs w:val="28"/>
          <w:rtl w:val="true"/>
          <w:lang w:bidi="ar-SA"/>
        </w:rPr>
        <w:t>کون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أَلْقَیْتُ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إلخ،معطوفا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أَوْحَیْنٰا إِلیٰ أُمِّکَ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معنی إلقاء محبة منه علیه کونه بحیث یحبه کل من یراه کأن المحبة الإلهیة استقرت علیه فلا یقع علیه نظر ناظر إلا تعلقت المحبة بقلبه و جذبته إلی موسی،ففی الکلام استعارة تخییلیة و فی تنکیر المحبة إشارة إلی فخامتها و غرابة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للغرض،و الجملة معطوفة علی مقدر و التقدیر ألقیت علیک محبة منی لأمور کذا و کذا و لیحسن إلیک علی عینی أی بمرأی منی فإنی معک أراقب حالک و لا أغفل عنک لمزید عنایتی بک و شفقتی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لِتُصْنَعَ عَلیٰ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إلیه بإرجاعه إلی أمه و جعل تربیته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فهذا اللسان و هو لسان کمال العنایة و الشفقة یناسب سیاق التکلم وحده و لذا عدل إلیه من لسان التکلم بالغیر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یحبک کل من یراک لکذا و کذا و لیحسن إلیک بمرأی منی و تحت مراقبتی فی وقت تمشی أختک لتجوس خبرک و تری ما یصنع بک فتجد عمال فرعون یطلبون مرضعا ترضعک فتقول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الاستقبال فی الفعل لحکایة الحال الماضیة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أدلکم علی من یکفله بالحضانة و الإرضاع فرددناک إلی أمک کی تسر و لا 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المتکلم مع الغیر رجوع إلی السیاق السابق و هو التکلم بالغیر و لیس بالتفات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نَفْساً فَنَجَّیْنٰاکَ مِنَ الْغَمِّ إلی آخر الآیة،إشارة إلی من أو منن أخری ملحقة بالمنین السابقین و هو قصة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القبطی و ائتمار الملإ أن یقتلوه و فراره من مصر و تزوجه هناک ببنت شعیب النبی و بقاؤه عنده بین أهل مدین عشر سنین أجیرا یرعی غنم شعیب،و القصة مفصلة مذکورة فی سورة القصص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قَتَلْتَ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قتله القبطی بمصر،و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فَنَجَّیْنٰاکَ مِنَ 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کان یخافه أن یقتله الملأ من آل فرعون فأخرجه الله إلی أرض مدین فلما أحضره شعیب و ورد علیه و قص علیه القصص قال 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ابتلیناک و اختبرناک ابتلاء و اختبارا،قال الراغب من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الفتن إدخال الذهب النار لتظهر جودته من رداءته، و استعمل فی إدخال الإنسان النار،قال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فِتْنَتَکُمْ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عذابکم،قال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یسمون ما یحصل عنه العذاب فتنة فیستعمل فیه نحو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فِی الْفِتْنَةِ 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فی الاختبار،نحو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فَتَنّٰاکَ فُتُوناً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الفتنة کالبلاء فی أنهما تستعملان فیما یدفع إلیه الإنسان من شدة و رخاء و هما فی الشدة أظهر معنی و أکثر استعمالا و قد قال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نَبْلُوکُمْ بِالشَّرِّ وَ الْخَیْرِ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موضع الحاجة من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فَلَبِثْتَ سِنِینَ فِی أَهْلِ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جِئْتَ عَلیٰ قَدَرٍ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أن یستفاد من السیاق أن المراد بالقدر هو المقدر و هو ما حصله من العلم و العمل عن الابتلاءات الواردة علیه فی نجاته من الغم بالخروج من مصر و لبثه فی أهل مدین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قَتَلْتَ نَفْساً فَنَجَّیْنٰاکَ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و هو أنه ابتلی ابتلاء بعد ابتلاء حتی جاء علی قدر و هو ما اکتسبه من فعلیة الکمال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أجیب عن الاستشکال فی عد الفتن من المن بأن الفتن هاهنا بمعنی التخلیص کتخلیص الذهب بالنار،و ربما أجیب بأن کونه منا باعتبار الثواب المترتب علی ذلک، و الوجهان مبنیان علی فصل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فَلَبِثْتَ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عما قبله و لذا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بالفتنة هو ما قاساه موسی من الشدة بعد خروجه من مصر إلی أن استقر فی مدین لمکان فاء التفریع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فَلَبِثْتَ سِنِینَ فِی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تأخر اللبث عن الفتنة زمانا،و فیه أن الفاء إنما تدل علی التفرع فحسب و لیس من الواجب أن یکون تفرعا زمانیا دائما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القدر بمعنی التقدیر و المراد ثم جئت إلی أرض مصر علی ما </w:t>
      </w:r>
    </w:p>
    <w:p>
      <w:pPr>
        <w:pStyle w:val="BookText"/>
        <w:rPr/>
      </w:pPr>
      <w:r>
        <w:rPr>
          <w:rFonts w:ascii="IRNazanin" w:hAnsi="IRNazanin" w:eastAsia="IRNazanin"/>
          <w:color w:val="111111"/>
          <w:sz w:val="28"/>
          <w:sz w:val="28"/>
          <w:szCs w:val="28"/>
          <w:rtl w:val="true"/>
          <w:lang w:bidi="fa-IR"/>
        </w:rPr>
        <w:t>قدرنا ثم اعترض علی أخذ القدر بمعنی المقدار بأن المعروف من القدر بهذا المعنی هو ما کان بسکون الدال لا بفتحها و فیه أن القدر و القدر بسکون الدال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صرحوا به کالنعل و النعل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القدر بمعنی المقدار کما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ملاءمة للسیاق أو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لمجیئه علی مقدار بعض معان أخر و هی سخیفة لا جدوی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ذکر المن بنداء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تشریف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اصْطَنَعْتُکَ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الاصطناع افتعال من الصنع بمعنی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 أی أحسن إلیه و اصطنعه أی حقق إحسانه إلیه و ثبته فیه،و نقل عن القفال أن معنی الاصطناع 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اصطنع فلان فلانا إذا أحسن إلیه حتی یضاف إلیه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صنیع فلان و خریجه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یئول معنی اصطناعه إیاه إلی إخلاصه تعالی إیاه لنفسه و یظهر موقع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ظهور و أما علی المعنی الأول فالأنسب بالنظر إلی السیاق أن یکون الاصطناع مضمنا معنی الإخلاص،و المعنی علی أی حال و جعلتک خالصا لنفسی فیما عندک من النعم فالجمیع منی و إحسانی و لا یشارکنی فیک غیری فأنت لی مخلصا و ینطبق ذلک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مُوسیٰ إِنَّهُ کٰانَ مُخْلَصاً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بالاصطناع الاختیار،و معنی اختیاره لنفسه جعله حجة بینه و بین خلقه کلامه کلامه و دعوته دعوته و کذا قول بعضهم إن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لوحیی و رسالتی،و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لمحبتی،کل ذلک من قبیل التقیید من غیر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اصطناعه لنفسه منظوم فی سلک المنن المذکورة بل هو أعظم النعم و من الممکن أن یکون معطوفا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عَلیٰ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الاعتراض علی هذا المعنی بأن توسیط النداء بینه و بین المنن المذکورة لا یلائم کونه منظوما فی سلکها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 الفخر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جعله تمهیدا لإرساله إلی فرعون مع شرکة من أخیه فی أمره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 توسیط النداء لا ینحصر وجهه فیما ذکر فلعل الوجه فیه تشریفه بمزید </w:t>
      </w:r>
    </w:p>
    <w:p>
      <w:pPr>
        <w:pStyle w:val="BookText"/>
        <w:rPr/>
      </w:pPr>
      <w:r>
        <w:rPr>
          <w:rFonts w:ascii="Amiri" w:hAnsi="Amiri" w:eastAsia="Amiri" w:cs="Amiri"/>
          <w:color w:val="111111"/>
          <w:sz w:val="28"/>
          <w:sz w:val="28"/>
          <w:szCs w:val="28"/>
          <w:rtl w:val="true"/>
          <w:lang w:bidi="ar-SA"/>
        </w:rPr>
        <w:t>اللطف و تقریبه من موقف الأنس لیکون ذلک تمهیدا للالتفات ثانیا من التکلم بالغیر إلی التکلم وحده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تجدید للأمر السابق خطابا لموسی وحده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بتغییر ما فیه بإلحاق أخی موسی به لتغیر ما فی المقام بإیتاء سؤال موسی أن یشرک هارون فی أمره فوجه الخطاب ثانیا إلیهما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أمرهما أن یذهبا بآیاته و لم یؤت وقتئذ إلا آیتین وعد جمیل بأنه مؤید بغیرهما و سیؤتاه حین لزومه،و أما القول بأن المراد هما الآیتان و الجمع ربما یطلق علی الاثنین، أو أن کلا من الآیتین ینحل إلی آیات کثیرة مما لا ینبغی 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تَنِیٰا فِی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الونی و هو الفتور،و الأنسب للسیاق السابق أن یکون المراد بالذکر الدعوة إلی الإیمان به تعالی وحده لا ذکره بمعنی التوجه إلیه قلبا أو لسانا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فَقُولاٰ لَهُ قَوْلاً لَیِّناً 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جمعهما فی الأمر ثانیا فخاطب موسی و هارون معا و کذلک فی النهی الذی قبله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مهد لذلک بإلحاق هارون بموسی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 أَخُوکَ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ببعید أن یکون نقلا لمشافهة أخری و تخاطب وقع بینه تعالی و بین رسولیه مجتمعین أو متفرقین بعد ذاک الموقف و یؤیده سیاق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إِنَّنٰا نَخٰافُ أَنْ یَفْرُطَ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یکلماه بخشونة و عنف و هو من أوجب آداب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یَتَذَکَّرُ أَوْ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لتذکره أو خشیته و هو قائم بمقام المحاورة لا به تعالی العالم بما سیکون،و التذکر مطاوعة التذکیر فیکون قبولا و التزاما لما تقتضیه حجة المذکر و إیمانه به و الخشیة من مقدمات القبول و الإیمان فمآل المعنی لعله یؤمن أو یقرب من ذلک فیجیبکم إلی بعض ما تسألانه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بعض من یری قبول إیمان فرعون حین الغرق علی إیمانه بالآیة استنادا </w:t>
      </w:r>
    </w:p>
    <w:p>
      <w:pPr>
        <w:pStyle w:val="BookText"/>
        <w:rPr/>
      </w:pP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واجب الوقوع کما نسب إلی ابن عباس و قدماء المفسرین فالآیة تدل علی تحتم وقوع أحد الأمرین التذکر أو الخشیة و هو مدار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ممنوع و لا تدل عسی و لعل فی کلامه تعالی إلا علی ما یدل علیه فی کلام غیره و هو الترجی غیر أن معنی الترجی فی کلامه لا یقوم به،تعالی عن الجهل و تقدس و إنما یقوم بالمقام بمعنی أن من وقف هذا الموقف و اطلع علی أطراف الکلام فهم أن من المرجو أن یقع کذا و کذا و أما فی کلام غیره فربما قام الترجی بنفس المتکلم و ربما قام بمقام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الإمام الرازی فی تفسیره،إنه لا یعلم سر إرساله تعالی إلی فرعون مع علمه بأنه لا یؤمن إلا الله،و لا سبیل فی المقام و أمثاله إلی غیر التسلیم و ترک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عجیب فإنه إن کان المراد بسر الإرسال وجه صحة الأمر بالشیء مع العلم باستحالة وقوعه فی الخارج فاستحالة وقوع الشیء أو وجوب وقوعه إنما ذلک حال الفعل بالقیاس إلی علته التامة التی هی الفاعل و سائر العوامل الخارجة عنه فی وجوده و الأمر لا یتعلق بالفعل من حیث حاله بالقیاس إلی جمیع أجزاء علته التامة و إنما یتعلق به من جهة حاله بالقیاس إلی الفاعل الذی هو أحد أجزاء علته التامة و نسبة الفعل و عدمه إلیه بالإمکان دائما لکونه علة ناقصة لا تستوجب وجود الفعل و لا عدمه فالإرسال و الدعوة و کذا الأمر صحیح بالنسبة إلی فرعون لکون الإجابة و الائتمار بالنسبة إلیه نفسه اختیاریة ممکنة و إن کانت بالنسبة إلیه مع انضمام سائر العوامل المانعة مستحیلة ممتنعة،هذا جواب القائلین بالاختیار،و أما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فالشبهة تسری عندهم إلی جمیع موارد التکالیف لعموم الجبر و قد أجابوا عنها علی زعمهم بأن التکلیف صوری یترتب علیه تمام الحجة و قطع المعذرة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المراد بسر الإرسال مع العلم بأنه لا یؤمن الفائدة المترتبة علیه بحیث یخرج بها عن اللغویة فالدعوة الحقة کما تؤثر أثرها فی قوم بتکمیلهم فی جانب السعادة کذلک تؤثر أثرها فی آخرین بتکمیل شقائهم،قال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لو ألغی التکمیل فی جانب الشقاء لغا الامتحان فیه فلم تتم الحجة فیه،و لا انقطع العذر،و لو لم تتم </w:t>
      </w:r>
    </w:p>
    <w:p>
      <w:pPr>
        <w:pStyle w:val="BookText"/>
        <w:rPr/>
      </w:pPr>
      <w:r>
        <w:rPr>
          <w:rFonts w:ascii="IRNazanin" w:hAnsi="IRNazanin" w:eastAsia="IRNazanin"/>
          <w:color w:val="111111"/>
          <w:sz w:val="28"/>
          <w:sz w:val="28"/>
          <w:szCs w:val="28"/>
          <w:rtl w:val="true"/>
          <w:lang w:bidi="fa-IR"/>
        </w:rPr>
        <w:t>الحجة فی جانب و انتقضت لم تنجع فی الجانب الآخر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 التقدم و المراد به بقرینة مقابلته الطغیان أن یعجل بالعقوبة و لا یصبر إلی إتمام الدعوة و إظهار الآیة المعجزة،و المراد بأن یطغی أن یتجاوز حده فی ظلمه فیقابل الدعوة بتشدید عذاب بنی إسرائیل و الاجتراء علی ساحة القدس بما کان لا یجترئ علیه قبل الدعوة و نسبة الخوف إلیهما لا بأس بها کما تقدم الکلام فیها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خُذْهٰا وَ لاٰ تَخَفْ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استشکل علی الآیة بأن قوله تعالی فی موضع آخر لموسی فی جواب سؤاله إشراک أخیه فی 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،یدل علی إعطاء الأمن لهما فی موقف قبل هذا الموقف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سَنَشُدُّ عَضُدَکَ بِأَخِیکَ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معنی لإظهارهما الخوف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أجیب بأن خوفهما قبل کان علی أنفسهما بدلیل قول موسی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عَلَیَّ ذَنْبٌ فَأَخٰافُ أَنْ یَقْتُلُونِ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الذی فی هذه الآیة خوف منهما علی الدعوة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من الجائز أن یکون هذا الخوف المحکی فی الآیة هو خوف موسی قبل فی موقف المناجاة و خوف هارون بعد بلوغ الأمر إلیه فالتقطا و جمعا معا فی هذا المورد، و قد تقدم احتمال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الآیات،حکایة کلامهما فی غیر موقف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تخافا من فرطه و طغیانه إننی حاضر معکما أسمع ما یقال و أری ما یفعل فأنصرکما و لا أخذلکما فهو تأمین بوعد النصرة،فقوله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مَعَکُمٰا أَسْمَعُ وَ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للتأمین بالحضور و السمع و الرؤیة،و هو الدلیل علی أن الجملة کنایة عن المراقبة و النصرة و إلا فنفس الحضور و العلم یعم جمیع الأشیاء و الأحوال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بعضهم بالآیة علی أن السمع و البصر صفتان زائدتان علی العلم بناء 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مَعَکُمٰا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علی العلم و لو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وَ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أیضا لزم </w:t>
      </w:r>
    </w:p>
    <w:p>
      <w:pPr>
        <w:pStyle w:val="BookText"/>
        <w:rPr/>
      </w:pPr>
      <w:r>
        <w:rPr>
          <w:rFonts w:ascii="IRNazanin" w:hAnsi="IRNazanin" w:eastAsia="IRNazanin"/>
          <w:color w:val="111111"/>
          <w:sz w:val="28"/>
          <w:sz w:val="28"/>
          <w:szCs w:val="28"/>
          <w:rtl w:val="true"/>
          <w:lang w:bidi="fa-IR"/>
        </w:rPr>
        <w:t>التکرار 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أوهن الاستدلال،أما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عرفت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إِنَّنِی مَعَکُمٰا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الحضور و الشهادة و هو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فلقیام البراهین الیقینیة علی عینیة الصفات الذاتیة و هی الحیاة و القدرة و العلم و السمع و البصر بعضها لبعض و المجموع للذات،و لا ینعقد مع الیقین ظهور لفظی ظنی مخالف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المسألة من أصول المعارف لا یرکن فیها إلی غیر العلم،فتتمیم الدلیل بمثل أصالة عدم التکرار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فَأْتِیٰاهُ فَقُولاٰ 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الآیة،جدد أمرهما بالذهاب إلی فرعون بعد تأمینهما و وعدهما بالحفظ و النصر و بین تمام ما یکلفان به من الرسالة و هو أن یدعوا فرعون إلی الإیمان و إلی رفع الید عن تعذیب بنی إسرائیل و إرسالهم معهما فکلما تحول حال فی المحاورة جدد الأمر حسب ما یناسبه و هو قوله أولا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ثانیا لما ذکر أسئلته و أجیب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 أَخُوکَ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لما ذکرا خوفهما و أجیبا بالأمن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فَأْتِیٰاهُ 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فیه تفصیل ما علیهما أن یقولا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فَأْتِیٰاهُ فَقُولاٰ 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أنهما رسولا الله، و فی قوله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عَلیٰ مَنِ اتَّبَعَ الْهُدیٰ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إلخ،دعوته إلی بقیة أجزاء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 مَعَنٰا بَنِی إِسْرٰائِیلَ وَ لاٰ تُعَذِّبْهُمْ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تکلیف فرعی متوجه إلی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جِئْنٰاکَ بِآیَةٍ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إلی حجة تثبت رسالتهما و فی تنکیر الآیة سکوت عن العدد و إشارة إلی فخامة أمرها و کبر شأنها و وضوح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السَّلاٰمُ عَلیٰ مَنِ اتَّبَعَ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کالتحیة للوداع یشار به إلی تمام الرسالة و یبین به خلاصة ما تتضمنه الدعوة الدینیة و هو أن السلامة منبسط علی من اتبع الهدی و السعادة لمن اهتدی فلا یصادف فی مسیر حیاته مکروها یکرهه لا فی دنیا و لا فی عقبی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التعلیل </w:t>
      </w:r>
      <w:bookmarkStart w:id="159" w:name="pg11953_155918"/>
    </w:p>
    <w:p>
      <w:pPr>
        <w:pStyle w:val="BookText"/>
        <w:rPr/>
      </w:pPr>
      <w:bookmarkEnd w:id="159"/>
      <w:r>
        <w:rPr>
          <w:rFonts w:ascii="IRNazanin" w:hAnsi="IRNazanin" w:eastAsia="IRNazanin"/>
          <w:color w:val="111111"/>
          <w:sz w:val="28"/>
          <w:sz w:val="28"/>
          <w:szCs w:val="28"/>
          <w:rtl w:val="true"/>
          <w:lang w:bidi="fa-IR"/>
        </w:rPr>
        <w:t>لسابقه أی إنما نسلم علی المهتدین فحسب لأن الله سبحانه أوحی إلینا أن العذاب و هو خلاف السلام علی من کذب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بالدعوة الحقة التی هی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و أعرض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سیاق الآیتین من الاستهانة بأمر فرعون و بما تزین به من زخارف الدنیا و تظاهر به من الکبر و الخیلاء ما لا یخفی،فقد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إلیه و إتیان الشیء أقرب مساسا به من الذهاب إلیه و لم یکن إتیان فرعون و هو ملک مصر و إله القبط بذاک السهل المیسور،و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کأنه لا یعتنی به،و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رَسُولاٰ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بِآیَةٍ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سمعه مرتین بأن له ربا و هو الذی کان ینادی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السَّلاٰمُ عَلیٰ مَنِ اتَّبَعَ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یورد بالخطاب إلیه،و نظیره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الْعَذٰابَ عَلیٰ مَنْ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کله هو الأنسب تجاه ما یلوح من لحن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تَخٰافٰا إِنَّنِی مَعَکُمٰا أَسْمَعُ وَ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کمال الإحاطة و العزة و القدرة التی لا یقوم لها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مع ذلک فیما أمرا أن یخاطباه به من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رَسُولاٰ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 خشونة فی الکلام و خروج عن لین القول الذی أمرا به أولا فإن ذلک حق القول الذی لا مناص من قرعه سمع فرعون من غیر تملق و لا احتشام و تأثر من ظاهر سلطانه الباطل و عزته الکاذبة</w:t>
      </w:r>
      <w:r>
        <w:rPr>
          <w:rFonts w:eastAsia="IRNazanin" w:cs="IRNazanin"/>
          <w:color w:val="111111"/>
          <w:sz w:val="28"/>
          <w:szCs w:val="28"/>
          <w:rtl w:val="true"/>
          <w:lang w:bidi="fa-IR"/>
        </w:rPr>
        <w:t>.</w:t>
      </w:r>
    </w:p>
    <w:p>
      <w:pPr>
        <w:pStyle w:val="Heading4"/>
        <w:numPr>
          <w:ilvl w:val="3"/>
          <w:numId w:val="1"/>
        </w:numPr>
        <w:rPr/>
      </w:pPr>
      <w:bookmarkStart w:id="160" w:name="__RefHeading___Toc14842000_73709187"/>
      <w:bookmarkStart w:id="161" w:name="_Toc60"/>
      <w:bookmarkEnd w:id="160"/>
      <w:r>
        <w:rPr>
          <w:rtl w:val="true"/>
        </w:rPr>
        <w:t>(</w:t>
      </w:r>
      <w:r>
        <w:rPr>
          <w:rtl w:val="true"/>
        </w:rPr>
        <w:t>بحث روائی</w:t>
      </w:r>
      <w:r>
        <w:rPr>
          <w:rtl w:val="true"/>
        </w:rPr>
        <w:t>)</w:t>
      </w:r>
      <w:bookmarkEnd w:id="161"/>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آتِیکُمْ مِنْهٰا بِقَبَسٍ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آتیکم بقبس من النار تصطلون من البرد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أَجِدُ عَلَی النّٰارِ 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قد أخطأ الطریق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أجد علی النار طریقا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من جلد حمار میت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تفسیر القمی،مرسلا و مضمرا،و روی هذا المعنی فی الدر المنثور،عن عبد الرزاق و الفاریابی و عبد بن حمید و ابن أبی حاتم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ذلک فی بعض الروایات،و سیاق الآیة یعطی أن الخلع لاحترام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أقم الصلاة متی ذکرت أن علیک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وقتها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أکثر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w:t>
      </w:r>
    </w:p>
    <w:p>
      <w:pPr>
        <w:pStyle w:val="BookText"/>
        <w:rPr/>
      </w:pPr>
      <w:r>
        <w:rPr>
          <w:rFonts w:ascii="IRNazanin" w:hAnsi="IRNazanin" w:eastAsia="IRNazanin"/>
          <w:color w:val="111111"/>
          <w:sz w:val="28"/>
          <w:sz w:val="28"/>
          <w:szCs w:val="28"/>
          <w:rtl w:val="true"/>
          <w:lang w:bidi="fa-IR"/>
        </w:rPr>
        <w:t>ما رواه أنس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صلاة 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کفارة لها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مسلم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بطرق أخری مسندة و غیر مسندة عن النبی ص من طرق أهل السنة و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أَکٰادُ أُخْفِیهٰا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أَکٰادُ أُخْفِیهٰا عن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کذلک فی قراءة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روی ذلک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الدر المنثور،أخرج ابن مردویه و الخطیب و ابن عساکر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 بإزاء ثبیر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ثبیر أشرق 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بما سألک أخی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تشرح لی صدری،و أن تیسر لی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تحل عقدة من لسانی یفقهوا قولی،و اجعل لی وزیرا من أهلی علیا أخی اشدد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أشرکه فی أمری کی نسبحک کثیرا و نذکرک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کنت بنا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روی قریبا من هذا المعنی عن السلفی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أیضا فی المجمع،عن ابن عباس عن أبی ذر عن النبی ص قریبا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المعانی،بعد إیراد الحدیث المذکور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یتعین هنا حمل الأمر علی أمر الإرشاد و الدعوة إلی الحق و لا یجوز حمله علی النبوة و لا یصح الاستدلال به علی خلافة علی کرم الله وجهه بعد النبی ص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ما صح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استخلفه فی غزوة تبوک علی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الاستدلال بالحدیث أو بحدیث المنزلة علی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فصل </w:t>
      </w:r>
    </w:p>
    <w:p>
      <w:pPr>
        <w:pStyle w:val="BookText"/>
        <w:rPr/>
      </w:pPr>
      <w:r>
        <w:rPr>
          <w:rFonts w:ascii="IRNazanin" w:hAnsi="IRNazanin" w:eastAsia="IRNazanin"/>
          <w:color w:val="111111"/>
          <w:sz w:val="28"/>
          <w:sz w:val="28"/>
          <w:szCs w:val="28"/>
          <w:rtl w:val="true"/>
          <w:lang w:bidi="fa-IR"/>
        </w:rPr>
        <w:t>فالبحث فیه خارج عن غرض الکتاب و إنما نبحث عن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لدعاء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فی الکتاب العزیز فإن له مساسا بما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لفظ الآیة و الحدیث صحیح مؤید بحدیث المنزلة المتواتر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النبوة قطعا لنص حدیث المنزلة باستثناء النبوة،و هو الدلیل القاطع علی أن مراد موسی بالأمر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النبوة و إلا بقی قول النبی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معنی یفیده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المراد بالأمر هو مطلق الإرشاد و الدعوة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لأنه تکلیف یقوم به جمیع الأمة و یشارکه فیه غیره و حجة الکتاب و السنة قائمة فیه کأمثال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فلیبلغ الشاهد الغائب،و إذا کان أمرا مشترکا بین الجمیع فلا معنی لسؤال إشراک علی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الإضافة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الاختصاص فلا یصدق علی ما هو مشترک بین الجمیع،و نظیر الکلام یجری فی قول موسی المحکی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التبلیغ الابتدائی و هو تبلیغ الوحی لأول مرة أمر یختص بالنبی فلیس له أن یستنیب لتبلیغ أصل الوحی رجلا آخر،فالإشراک فیه إشراک فی أمره و فی قول موسی ما یشهد بذلک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أَخِی هٰارُونُ هُوَ أَفْصَحُ مِنِّی لِسٰاناً فَأَرْسِلْهُ مَعِی رِدْءاً یُصَدِّقُنِی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لیس المراد بتصدیقه إیاه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أخی بل أن یوضح ما أبهم من کلامه و یفصل ما أجمل و یبلغ عنه بعض الوحی الذی کان علیه أن یبلغه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النوع من التبلیغ و ما معه من آثار النبوة کافتراض الطاعة مما یختص بالنبی و الإشراک فیها إشراک فی أمره،فهذا المعنی هو المراد بالأمر فی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المراد </w:t>
      </w:r>
    </w:p>
    <w:p>
      <w:pPr>
        <w:pStyle w:val="BookText"/>
        <w:rPr/>
      </w:pPr>
      <w:r>
        <w:rPr>
          <w:rFonts w:ascii="IRNazanin" w:hAnsi="IRNazanin" w:eastAsia="IRNazanin"/>
          <w:color w:val="111111"/>
          <w:sz w:val="28"/>
          <w:sz w:val="28"/>
          <w:szCs w:val="28"/>
          <w:rtl w:val="true"/>
          <w:lang w:bidi="fa-IR"/>
        </w:rPr>
        <w:t>أیضا مضافة إلیه النبوة فی دعاء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ما یتعلق بهذا البحث فی تفسیر أول سورة براءة فی حدیث بعث النبی ص علیا بآیات أول براءة إلی مکة بعد عزل أبی بکر عنها استنادا إلی ما أوحی إلیه أنه لا یبلغها عنک إلا أنت أو رجل منک،فی الجزء التاسع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القمی،حدثنی أبی عن الحسن بن محبوب عن العلاء بن رزین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به أمه لم یظهر حملها إلا عند وضعها له، و کان فرعون قد وکل بنساء بنی إسرائیل نساء من القبط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یحفظنهن و ذلک لما کان بلغه عن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یولد فینا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هلاک فرعون و أصحابه علی یده،فقال فرعون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ذکور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 ما یریدون،و فرق بین الرجال و النساء و حبس الرجال فی المحابس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 أم موسی بموسی نظرت إلیه و حزنت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اغتمت و بکت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یذبح الساعة،فعطف الله الموکلة بها علیه فقالت لأم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قد اصفر لونک؟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یذبح ولدی،فقالت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تخافی،و کان موسی لا یراه أحد إلا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أَلْقَیْتُ عَلَیْکَ مَحَبَّةً مِنِّی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فأحبته القبطیة الموکلة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العلل،بإسناده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إِلیٰ فِرْعَوْنَ إِنَّهُ طَغیٰ  فَقُولاٰ لَهُ قَوْلاً 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فَقُولاٰ لَهُ قَوْلاً 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کنیاه و قولا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مصعب و کان کنیة فرعون أبا مصعب الولید بن مصعب،أما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أحرص لموسی علی الذهاب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الله عز و جل أن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یتذکر و لا یخشی إلا عند رؤیة البأس،أ لا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 أَنَّهُ لاٰ إِلٰهَ إِلاَّ الَّذِی آمَنَتْ بِهِ بَنُوا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یقبل الله إیمانه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صدر الحدیث فی الدر المنثور،عن ابن أبی حاتم عن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تفسیر القول اللین بالتکنیة من قبیل ذکر بعض المصادیق لضرورة أنه لا ینحصر فیه</w:t>
      </w:r>
      <w:r>
        <w:rPr>
          <w:rFonts w:eastAsia="IRNazanin" w:cs="IRNazanin"/>
          <w:color w:val="111111"/>
          <w:sz w:val="28"/>
          <w:szCs w:val="28"/>
          <w:rtl w:val="true"/>
          <w:lang w:bidi="fa-IR"/>
        </w:rPr>
        <w:t xml:space="preserve">. </w:t>
      </w:r>
      <w:bookmarkStart w:id="162" w:name="pg11953_155922"/>
    </w:p>
    <w:p>
      <w:pPr>
        <w:pStyle w:val="BookText"/>
        <w:rPr/>
      </w:pPr>
      <w:bookmarkEnd w:id="162"/>
      <w:r>
        <w:rPr>
          <w:rFonts w:ascii="IRNazanin" w:hAnsi="IRNazanin" w:eastAsia="IRNazanin"/>
          <w:color w:val="111111"/>
          <w:sz w:val="28"/>
          <w:sz w:val="28"/>
          <w:szCs w:val="28"/>
          <w:rtl w:val="true"/>
          <w:lang w:bidi="fa-IR"/>
        </w:rPr>
        <w:t>و روی ذیل الحدیث أیضا فی الکافی،بإسناده عن عدی بن حاتم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تأیید ما قدمنا أن لعل مستعملة فی الآیة للترجی</w:t>
      </w:r>
      <w:r>
        <w:rPr>
          <w:rFonts w:eastAsia="IRNazanin" w:cs="IRNazanin"/>
          <w:color w:val="111111"/>
          <w:sz w:val="28"/>
          <w:szCs w:val="28"/>
          <w:rtl w:val="true"/>
          <w:lang w:bidi="fa-IR"/>
        </w:rPr>
        <w:t>.</w:t>
      </w:r>
    </w:p>
    <w:p>
      <w:pPr>
        <w:pStyle w:val="Heading3"/>
        <w:numPr>
          <w:ilvl w:val="2"/>
          <w:numId w:val="1"/>
        </w:numPr>
        <w:rPr/>
      </w:pPr>
      <w:bookmarkStart w:id="163" w:name="__RefHeading___Toc14842002_73709187"/>
      <w:bookmarkStart w:id="164" w:name="_Toc61"/>
      <w:bookmarkEnd w:id="163"/>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49</w:t>
      </w:r>
      <w:r>
        <w:rPr>
          <w:rtl w:val="true"/>
        </w:rPr>
        <w:t xml:space="preserve"> </w:t>
      </w:r>
      <w:r>
        <w:rPr>
          <w:rtl w:val="true"/>
        </w:rPr>
        <w:t xml:space="preserve">الی </w:t>
      </w:r>
      <w:r>
        <w:rPr/>
        <w:t>79</w:t>
      </w:r>
      <w:r>
        <w:rPr>
          <w:rtl w:val="true"/>
        </w:rPr>
        <w:t>]</w:t>
      </w:r>
      <w:bookmarkEnd w:id="164"/>
    </w:p>
    <w:p>
      <w:pPr>
        <w:pStyle w:val="Heading4"/>
        <w:numPr>
          <w:ilvl w:val="3"/>
          <w:numId w:val="1"/>
        </w:numPr>
        <w:rPr/>
      </w:pPr>
      <w:bookmarkStart w:id="165" w:name="__RefHeading___Toc14842004_73709187"/>
      <w:bookmarkStart w:id="166" w:name="_Toc62"/>
      <w:bookmarkEnd w:id="165"/>
      <w:r>
        <w:rPr>
          <w:rtl w:val="true"/>
        </w:rPr>
        <w:t>اشارة</w:t>
      </w:r>
      <w:bookmarkEnd w:id="16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1953_155924"/>
      <w:bookmarkStart w:id="168" w:name="pg11953_155924"/>
      <w:bookmarkEnd w:id="168"/>
    </w:p>
    <w:p>
      <w:pPr>
        <w:pStyle w:val="Heading4"/>
        <w:numPr>
          <w:ilvl w:val="3"/>
          <w:numId w:val="1"/>
        </w:numPr>
        <w:rPr/>
      </w:pPr>
      <w:bookmarkStart w:id="169" w:name="pg11953_155924"/>
      <w:bookmarkStart w:id="170" w:name="__RefHeading___Toc14842006_73709187"/>
      <w:bookmarkStart w:id="171" w:name="_Toc63"/>
      <w:bookmarkEnd w:id="169"/>
      <w:bookmarkEnd w:id="170"/>
      <w:r>
        <w:rPr>
          <w:rtl w:val="true"/>
        </w:rPr>
        <w:t>(</w:t>
      </w:r>
      <w:r>
        <w:rPr>
          <w:rtl w:val="true"/>
        </w:rPr>
        <w:t>بیان</w:t>
      </w:r>
      <w:r>
        <w:rPr>
          <w:rtl w:val="true"/>
        </w:rPr>
        <w:t>)</w:t>
      </w:r>
      <w:bookmarkEnd w:id="171"/>
    </w:p>
    <w:p>
      <w:pPr>
        <w:pStyle w:val="BookText"/>
        <w:rPr/>
      </w:pPr>
      <w:r>
        <w:rPr>
          <w:rFonts w:ascii="IRNazanin" w:hAnsi="IRNazanin" w:eastAsia="IRNazanin"/>
          <w:color w:val="111111"/>
          <w:sz w:val="28"/>
          <w:sz w:val="28"/>
          <w:szCs w:val="28"/>
          <w:rtl w:val="true"/>
          <w:lang w:bidi="fa-IR"/>
        </w:rPr>
        <w:t>فصل آخر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 خبر ذهاب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 و تبلیغهما رسالة ربهما فی نجاة بنی إسرائیل،و قد فصل فی الآیات خبر ذهابهما إلیه و إظهارهما آیات الله و مقابلة السحرة و ظهور الحق و إیمان السحرة و أشیر إجمالا إلی إسراء بنی إسرائیل و شق البحر و اتباع فرعون لهم بجنوده و غرقهم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فَمَنْ رَبُّکُمٰا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لمحاورة موسی و فرعون و قد علم مما نقله تعالی من أمره تعالی لهما أن یذهبا إلی فرعون و یدعواه إلی التوحید و یکلماه فی إرسال بنی إسرائیل معهما،ما قالا له فهو محذوف و ما نقل من کلام فرعون جوابا دال 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یظهر مما نقل من کلام فرعون إنه علم بتعریفهما أنهما معا داعیان شریکان فی الدعوة غیر أن موسی هو الأصل فی القیام بها و هارون وزیره و لذا خاطب موسی وحده و سأل عن ربهما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وقع فی کلمة الدعوة التی أمرا بأن یکلماه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رَسُولاٰ رَبِّکَ فَأَرْسِلْ مَعَنٰا بَنِی إِسْرٰائِیلَ وَ لاٰ تُعَذِّبْهُمْ قَدْ جِئْنٰاکَ بِآیَةٍ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 لفرعون مرتین و هو لا یری لنفسه ربا بل یری نفسه ربا لهما و لغیرهما کما قال فی بعض کلامه المنقول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غَیْرِی لَأَجْعَلَنَّکَ مِنَ الْمَسْجُونِینَ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رَبُّکُمٰا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الحری بالمقام أن یقول فمن ربی الذی تدعیانه ربا لی؟أو ما یقرب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یلوح إلی أنه یتغافل عن کونه سبحانه ربا له کأنه لم یسمع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 عن ربهما الذی هما رسولان من عنده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کان من المسلم المقطوع عند الأمم الوثنیین أن خالق الکل حقیقة هی أعلی من أن یقدر بقدر و أعظم من أن یحیط به عقل أو وهم فمن المستحیل أن یتوجه إلیه بعبادة أو یتقرب إلیه بقربان فلا یؤخذ إلها و ربا بل الواجب التوجه إلی بعض مقربی خلقه بالعبادة و القربان لیقرب الإنسان من الله زلفی و یشفع له عنده فهؤلاء هم الآلهة و الأرباب و لیس الله سبحانه بإله و لا رب و إنما هو إله الآلهة و رب الأرباب 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ربا إنما یعنی به أحد الآلهة من دون الله و لیس یعنی به الله سبحانه و لا یفهم ذلک من کلامه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رَبُّکُمٰا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إنکارا لوجود خالق الکل و لا إنکار أن یکون له إله کما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یَذَرَکَ وَ 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،و إنما هو طلب منه للمعرفة بحال من اتخذاه إلها و ربا من هو غیره؟و هذا معنی ما تقدم أن فرعون یتغافل فی قوله هذا عن دعوتهما إلی الله سبحانه و هما فی أول الدعوة فهو یقدر و لو کتقدیر المتجاهل أن موسی و أخاه یدعوانه إلی بعض الآلهة التی یتخذ فیما بینهم ربا من دون الله فیسأل عنه،و قد کان من دأب الوثنیین التفنن فی اتخاذ الآلهة یتخذ کل منهم من یهواه إلها و ربما بدل إلها من إله فتلک طریقتهم و سیأتی قول الملإ</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یَذْهَبٰا بِطَرِیقَتِکُمُ الْمُثْلیٰ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نعم،ربما تفوه عامتهم ببعض ما لا یوافق أصولهم کنسبة الخلق و التدبیر إلی نفس الأصنام دون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مذهبهم أنهم ینزهون الله تعالی عن العبادة و التقرب و إنما یتقربون استشفاعا إلیه ببعض خلقه کالملائکة و الجن و القدیسین من البشر،و کان منهم الملوک العظام عند کثیر منهم یرونهم مظاهر لعظمة اللاهوت فیعبدونهم فی عرض سائر الآلهة و الأرباب و کان لا یمنع ذلک الملک الرب أن یتخذ إلها من الآلهة فیعبده فیکون عابدا لربه معبودا لغیره من الرعیة کما کان رب البیت یعبد فی بیته عند الروم القدیم و کان أکثرهم من الوثنیة الصابئة،فقد کان فرعون موسی ملکا متألها و هو یعبد الأصنام و هو الظاهر من خلال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أقوال کثیر من المفسرین فی أمره قال فی روح المعانی،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 إلی أن فرعون کان عارفا بالله تعالی إلا أنه کان معاندا و استدلوا علیه بعدة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 ملکه لم یتجاوز القبط و لم یبلغ الشام أ لا تری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هرب إلی مدین قال له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نجوت من القوم الظالمین فکیف یعتقد أنه إله العالم؟و بأنه کان عاقلا ضرورة أنه کان مکلفا و کل عاقل یعلم بالضرورة أنه وجد بعد العدم و من کان کذلک افتقر إلی مدبر فیکون قائلا بالمدبر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الناس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جاهلا بالله تعالی بعد اتفاقهم علی أن العاقل لا یجوز أن یعتقد فی نفسه أنه خالق السماوات و الأرض و ما بینهما و اختلفوا فی کیفیة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أنه کان دهریا نافیا للصانع أصلا،و لعله کان یقول بعدم احتیاج الممکن إلی مؤثر و أن وجود العالم اتفاقی کما نقل عن ذی‌مقراطیس و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أنه کان فلسفیا قائلا بالعلة الموجبة و یحتمل أنه کان من عبدة الکواکب و یحتمل أنه کان من عبدة الأصنام،و یحتمل أنه کان من الحلولیة المجسمة،و أما دعاؤه لنفسه بالربوبیة فبمعنی أنه یجب علی من تحت یده طاعته و الانقیاد له و عدم الاشتغال بطاعة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بنحو من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بالرجوع إلی حاق مذهب القوم تعرف أن شیئا من هذه الأقوال و المحتملات و لا ما استدلوا علیه لا یوافق واقع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واقعة فی جواب سؤال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رَبُّکُمٰا یٰا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یعطی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المصدر و الضمیر للشیء فالمراد الوجود الخاص بالشیء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الهدایة إراءة الشیء الطریق الموصل إلی مطلوبه أو إیصاله إلی مطلوبه و یعود المعنیان فی الحقیقة إلی معنی واحد و هو نوع من إیصال الشیء إلی مطلوبه إما بإیصاله إلیه نفسه أو إلی طریقه الموصل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الهدایة من حیث المهدی و المهدی إلیه،و لم یسبق فی الکلام إلا الشیء الذی أعطی خلقه فالظاهر أن المراد هدایة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مطلوبه و مطلوبه هو الغایة التی یرتبط بها وجوده و ینتهی إلیها و المطلوب هو مطلوبه من جهة خلقه الذی أعطیه و معنی هدایته له إلیها تسییره نحوها کل ذلک بمناسبة البعض للبعض</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فیئول المعنی إلی إلقائه الرابطة بین کل شیء بما جهز به فی وجوده من القوی و الآلات و بین آثاره التی تنتهی به إلی غایة وجوده فالجنین من الإنسان مثلا و هو </w:t>
      </w:r>
    </w:p>
    <w:p>
      <w:pPr>
        <w:pStyle w:val="BookText"/>
        <w:rPr/>
      </w:pPr>
      <w:r>
        <w:rPr>
          <w:rFonts w:ascii="IRNazanin" w:hAnsi="IRNazanin" w:eastAsia="IRNazanin"/>
          <w:color w:val="111111"/>
          <w:sz w:val="28"/>
          <w:sz w:val="28"/>
          <w:szCs w:val="28"/>
          <w:rtl w:val="true"/>
          <w:lang w:bidi="fa-IR"/>
        </w:rPr>
        <w:t>نطفة مصورة بصورته مجهز فی نفسه بقوی و أعضاء تناسب من الأفعال و الآثار ما ینتهی به إلی الإنسان الکامل فی نفسه و بدنه فقد أعطیت النطفة الإنسانیة بما لها من الاستعداد خلقها الذی یخصها و هو الوجود الخاص بالإنسان ثم هدیت و سیرت بما جهزت به من القوی و الأعضاء نحو مطلوبها و هو غایة الوجود الإنسانی و الکمال الأخیر الذی یختص به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معنی 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أَعْطیٰ کُلَّ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 و أن المراد التأخر الرتبی فإن سیر الشیء و حرکته بعد وجوده رتبة و هذا التأخر فی الموجودات الجسمانیة تدریجی زمانی بنحو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المراد بالهدایة الهدایة العامة الشاملة لکل شیء دون الهدایة الخاصة بالإنسان،و ذلک بتحلیل الهدایة الخاصة و تعمیمها بإلقاء الخصوصیات فإن حقیقة هدایة الإنسان بإراءته الطریق الموصل إلی المطلوب و الطریق رابطة القاصد بمطلوبه فکل شیء جهز بما یربطه بشیء و یحرکه نحوه فقد هدی إلی ذلک الشیء فکل شیء مهدی نحو کماله بما جهز به من تجهیز و الله سبحانه هو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فنظام الفعل و الانفعال فی الأشیاء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الجزئی الخاص بکل شیء و النظام العام الجامع لجمیع الأنظمة الجزئیة من حیث ارتباط أجزائها و انتقال الأشیاء من جزء منها إلی جزء مصداق هدایته تعالی و ذلک بعنایة أخری مصداق لتدبیره،و معلوم أن التدبیر ینتهی إلی الخلق بمعنی أن الذی ینتهی و ینتسب إلیه تدبیر الأشیاء هو الذی أوجد نفس الأشیاء فکل وجود أو صفة وجود ینتهی إلیه و یقوم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تبین أن الکلام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علی البرهان علی کونه تعالی رب کل شیء لا رب غیره فإن خلقه الأشیاء و إیجاده لها یستلزم ملکه لوجوداتها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لقیامها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 تدبیر أمرها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هذا یظهر أن الکلام علی نظمه الطبیعی و السیاق جار علی مقتضی المقام فإن المقام مقام الدعوة إلی التوحید و طاعة الرسول و قد أتی فرعون بعد استماع کلمة الدعوة بما حاصله التغافل عن کونه تعالی ربا له،و حمل کلامهما علی دعوتهما له إلی </w:t>
      </w:r>
    </w:p>
    <w:p>
      <w:pPr>
        <w:pStyle w:val="BookText"/>
        <w:rPr/>
      </w:pPr>
      <w:r>
        <w:rPr>
          <w:rFonts w:ascii="Amiri" w:hAnsi="Amiri" w:eastAsia="Amiri" w:cs="Amiri"/>
          <w:color w:val="111111"/>
          <w:sz w:val="28"/>
          <w:sz w:val="28"/>
          <w:szCs w:val="28"/>
          <w:rtl w:val="true"/>
          <w:lang w:bidi="ar-SA"/>
        </w:rPr>
        <w:t>ربهما 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ربکما؟فکان من الحری أن یجاب بأن ربنا هو رب العالمین لیشملهما و إیاه و غیرهم جمیعا فأجیب بما هو أبلغ من ذلک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فأجیب بأنه رب کل شیء و أفید مع ذلک البرهان علی هذا المدعی، و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رب العالمین أفاد المدعی فحسب دون البرهان،فافهم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أثبت فی الکلام الهدایة دون التدبیر مع کون موردهما متحدا کما تقدمت الإشارة إلیه لأن المقام مقام الدعوة و الهدایة و الهدایة،العامة أشد مناسبة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یرشد إلیه التدبر فی الآیة الکریمة،و بذلک یعلم حال سائر التفاسیر التی أوردت 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خلقه و هو الزوج الذی یماثل الشیء،و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لکل شیء زوجا،فیکون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کُلِّ شَیْءٍ خَلَقْنٰا زَوْجَیْنِ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بکل شیء أنواع النعم و هو مفعول ثان لأعطی و بالخلق المخلوق و هو مفعول أول لأعطی،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 مخلوقاته کل شیء من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بالهدایة الإرشاد و الدلالة علی وجوده تعالی و وحدته بلا شریک،و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أعطی کل شیء من الوجود ما یطلبه بلسان استعداده ثم أرشد و دل بذلک علی وجود نفسه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التأمل فیما مر یکفیک للتنبه علی فساد هذه الوجوه فإنما هی معان بعیدة عن السیاق و تقییدات للفظ الآیة من غیر مقید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 فی الأصل بمعنی الفکر 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ببالی کذا،ثم استعمل بمعنی الحال،و لا یثنی و لا یجمع،و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بآلات،شاذ</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معنی الهدایة العامة التی لا تتم فی الإنسان إلا بنبوة و معاد إذ لا یستقیم دین التوحید إلا بحساب و جزاء یتمیز به المحسن من المسیء و لا یتم ذلک إلا بتمییز ما یأمر تعالی به مما ینهی عنه و ما یرتضیه مما یسخطه،علی أن کلمة الدعوة التی أمرا أن یؤدیاها إلی فرعون مشتملة علی الجزاء صریحا ففی آخرها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الوثنیون منکرون لذلک عدل فرعون عن الکلام فی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انقطع بما أجاب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 المعاد و السؤال عنه بانیا علی الاستبعاد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بٰالُ الْقُرُونِ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حال الأمم و الأجیال الإنسانیة الماضیة الذین ماتوا و فنوا لا خبر عنهم و لا أثر کیف یجزون بأعمالهم و لا عامل فی الوجود و لا عمل و لیسوا الیوم إلا أحادیث و أساطیر؟فالآیة نظیرة ما نقل عن المشرکین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إِذٰا ضَلَلْنٰا فِی الْأَرْضِ أَ إِنّٰا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ظاهر الکلام أنه مبنی علی الاستبعاد من جهة انتفاء العلم بهم و بأعمالهم للموت و الفوت کما یشهد به جواب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سؤاله بإثبات علمه تعالی المطلق بتفاصیل تلک القرون الخالیة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العلم بها فلا یفوته شیء من أشخاصهم و أعمالهم و جعلها عند الله فلا تغیب عنه و لا تفوته،و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عِنْدَ اللّٰهِ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کأنه حال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لیؤکد به أنه مثبت محفوظ من غیر أن یتغیر عن حاله و قد نکر الکتاب لیدل به علی فخامة أمره من جهة سعة إحاطته و دقتها فلا یغادر صغیرة و لا کبیرة إلا أحصاها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فیئول معنی الکلام إلی أن جزاء القرون الأولی إنما یشکل لو جهل و لم یعلم بها لکنها معلومة لربی محفوظة عنده فی کتاب لا یتطرق إلیه خطأ و لا تغییر و لا غیبة و زوال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یَضِلُّ رَبِّی وَ 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للجهل الابتدائی و الجهل بعد العلم علی ما نقل عن بعضهم و لکن الظاهر أن الجملة مسوقة لنفی الجهل بعد العلم بقسمیه فإن الضلال هو قصد الغایة بسلوک سبیل لا یؤدی إلیها بل إلی غیرها فیکون الضلال فی العلم هو أخذ الشیء مکان غیره و إنما یتحقق ذلک بتغیر المعلوم من حیث هو معلوم عما کانت علیه فی العلم أولا،و النسیان خروج الشیء من العلم بعد دخوله فیه فهما معا من الجهل بعد العلم،و نفیه هو المناسب لإثبات العلم أولا فیفید مجموع الآیة أنه عالم بالقرون الأولی و لا سبیل إلیه للجهل بعد العلم فیجازیهم علی ما 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یَضِلُّ رَبِّی وَ لاٰ یَنْسیٰ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بیان الآیة کأنه دفع دخل مقدر کأنما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 إن علم بها یوما فهی الیوم باطلة الذوات معفوة الآثار لا یتمیز شیء منها من شیء فأجیب بأن شیئا منها و من آثارها و أعمالها لا یختلط علیه تعالی بتغیر ضلال و لا یغیب عنه بنسیان،و لذا أوردت الجملة مفصولة غیر معطوفة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 العلم و نفی الجهل عنه تعالی بعنوان أنه رب لتکون فیه إشارة إلی برهان المدعی و ذلک أن فرض الربوبیة لا یجامع فرض الجهل بالمربوب إذ فرض ربوبیته المطلقة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 هو المالک للشیء المدبر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کون الأشیاء مملوکة له قائمة الوجود به من کل جهة و کونها مدبرة له کیفما فرضت فهی معلومة له، و لو فرض شیء منها مجهولا له عن ضلال أو نسیان أو جهل ابتدائی فذلک الشیء أیا ما کان و أینما تحقق مملوک له قائم الوجود به مدبر بتدبیره لا حاجب بینهما و لا فاصل و هو الحضور الذی نسمیه علما و قد فرضناه مجهولا أی غائبا عنه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أضاف الرب إلی نفسه فی الآیة فی موضعین ثانیهما من وضع الظاهر موضع المضمر علی ما قیل 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الآیة السابقة لأن السؤال السابق إنما کان عن ربهما الذی یدعوان إلیه فأجیب بما یطابقه فکان معناه بحسب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الذی أدعو أنا و أخی إلیه هو کذا و کذا،و أما فی هذه الآیة فقد سئل عن أمر یرجع إلی القرون الأولی و الذی یصفه هو موسی فکان المعنی الرب الذی أصفه علیم بها،و الذی یفید هذا المعنی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فتأمل فیه فهو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النکتة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هی نظیرة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فی کونه من قبیل وضع الظاهر موضع المضمر تأمل لفصل الجملة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اختلفت أقوال المفسرین فی تفسیر الآیتین بالوجوه و الاحتمالات اختلافا کثیرا أضربنا عن ذکرها لعدم جدوی فیها و من أعجبها قول کثیر منهم أن قول فرعون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بٰالُ الْقُرُونِ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تاریخ الأمم الأولی المنقرضة سأل موسی عن ذلک لیصرفه عن ما هو فیه من التکلم فی أصول المعارف الإلهیة و إقامة البرهان علی صریح الحق فی مسائل المبدأ و المعاد مما ینکره الوثنیة و یشغله بما لا فائدة فیه من تواریخ الأولین و أخبار الماضین،و جواب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p>
    <w:p>
      <w:pPr>
        <w:pStyle w:val="BookText"/>
        <w:rPr/>
      </w:pPr>
      <w:r>
        <w:rPr>
          <w:rFonts w:ascii="IRNazanin" w:hAnsi="IRNazanin" w:eastAsia="IRNazanin"/>
          <w:color w:val="111111"/>
          <w:sz w:val="28"/>
          <w:sz w:val="28"/>
          <w:szCs w:val="28"/>
          <w:rtl w:val="true"/>
          <w:lang w:bidi="fa-IR"/>
        </w:rPr>
        <w:t>محصله إرجاع العلم بها إلی الله و أنه من الغیب الذی لا یعلمه إلا علام الغیوب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لَآیٰاتٍ لِأُولِی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لسؤاله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الْقُرُونِ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 بما وصف الله به من الهدایة العامة التی منها هدایة الإنسان إلی سعادته فی الحیاة و هی الحیاة الخالدة الأخرویة و کذا الجواب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مرتبط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فی الحدیث عن الهدایة العامة و ذکر شواهد بارزة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أقر الإنسان فی الأرض یحیا فیها حیاة أرضیة لیتخذ منها زادا لحیاته العلویة السماویة کالصبی یقر فی المهد و یربی لحیاة هی أشرف منه و أرقی،و جعل للإنسان فیها سبلا لیتنبه بذلک أن بینه و بین غایته و هو التقرب منه تعالی و الدخول فی حظیرة الکرامة سبیلا یجب أن یسلکها کما یسلک السبل الأرضیة لمآربه الحیویة و أنزل من السماء ماء و هو ماء الأمطار و منه میاه عیون الأرض و أنهارها و بحارها فأنبت منه أزواجا أی أنواعا و أصنافا متقاربة شتی من نبات یهدیکم إلی أکلها ففی ذلک آیات تدل أرباب العقول إلی هدایته و ربوبیته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جَعَلَ لَکُمُ الْأَرْضَ مَهْداً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قرار الإنسان فی الأرض لإدامة الحیاة و هو من الهدایة،و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سَلَکَ لَکُمْ فِیهٰا 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مسالک الإنسان التی یسلکها فی الأرض لإدراک مآربه و هو أیضا من الهدایة،و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مِنَ السَّمٰاءِ مٰاءً فَأَخْرَجْنٰا بِهِ أَزْوٰاجاً مِنْ نَبٰاتٍ شَتّٰی  کُلُوا وَ ارْعَوْا أَنْعٰامَکُمْ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هدایة الإنسان و الإنعام إلی أکل النبات لإبقاء الحیاة،و فیه هدایة السماء إلی الإمطار و ماء الأمطار إلی النزول و النبات إلی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فیه تصدیق السببیة و المسببیة بین الأمور الکونیة، و المراد بکون النبات أزواجا کونها أنواعا و أصنافا متقاربة کما فسره القوم أو حقیقة الازدواج بین الذکور و الإناث من النبات و هی من الحقائق التی نبه علیها الکتاب العزیز</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فَأَخْرَجْنٰا بِهِ أَزْوٰاجاً مِنْ نَبٰاتٍ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التفات من الغیبة إلی التکلم بالغیر،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ما فی هذا الصنع العجیب و إبداع الصور المتشتتة و الأزواج المختلفة علی ما فیها من تنوع الحیاة من ماء واحد،من العظمة و الصنع العظیم لا یصدر </w:t>
      </w:r>
    </w:p>
    <w:p>
      <w:pPr>
        <w:pStyle w:val="BookText"/>
        <w:rPr/>
      </w:pPr>
      <w:r>
        <w:rPr>
          <w:rFonts w:ascii="Amiri" w:hAnsi="Amiri" w:eastAsia="Amiri" w:cs="Amiri"/>
          <w:color w:val="111111"/>
          <w:sz w:val="28"/>
          <w:sz w:val="28"/>
          <w:szCs w:val="28"/>
          <w:rtl w:val="true"/>
          <w:lang w:bidi="ar-SA"/>
        </w:rPr>
        <w:t>إلا من العظیم و العظماء یتکلمون عنهم و عن غیرهم من أعوانهم و قد ورد الالتفات فی معنی إخراج النبات بالماء فی مواضع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لَکُمْ مِنَ السَّمٰاءِ مٰاءً فَأَنْبَتْنٰا بِهِ حَدٰائِقَ ذٰاتَ بَهْجَةٍ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أَنْزَلَ مِنَ السَّمٰاءِ مٰاءً فَأَخْرَجْنٰا بِهِ نَبٰاتَ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جمع نهیة بالضم فالسکون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العقل سمی به لنهیه عن اتباع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للأرض و الآیة تصف ابتداء خلق الإنسان من الأرض ثم إعادته فیها و صیرورته جزء منها ثم إخراجه منها للرجوع إلی الله ففیها الدورة الکاملة من هدایة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بالآیات العصا و الید و سائر الآیات التی أراها موسی فرعون أیام دعوته قبل الغرق کما 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 أَخُوکَ بِآیٰاتِی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جمیع الآیات التی أریها و إن لم یؤت بها جمیعا فی أول الدعوة کما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فَکَذَّبَ وَ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تکذیبه و إبائه لا ما أتی به منهما فی أول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 جِئْتَنٰا لِتُخْرِجَنٰا مِنْ أَرْضِنٰا بِسِحْرِکَ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لفرعون و قد اتهم موسی أولا بالسحر لئلا یلزمه الاعتراف بصدق ما جاء به من الآیات المعجزة و حقیة دعوته،و ثانیا بأنه یرید إخراج القبط من أرضهم و هی أرض مصر، و هی تهمة سیاسیة یرید بها صرف الناس عنه و إثارة أفکارهم علیه بأنه عدو یرید أن یطردهم من بیئتهم و وطنهم بمکیدته و لا حیاة لمن لا بیئة 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کما یشهد به الآیة التالیة أن الموعد اسم زمان و إخلاف الوعد عدم العمل بمقتضاه،و مکان سوی بضم السین أی واقع المنتصف من المسافة أو مستوی الأطراف من غیر ارتفاع و انخفاض 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مکان سوی و سواء وسط،و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و سوی و 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السین و کسرها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یستوی طرفاه، </w:t>
      </w:r>
    </w:p>
    <w:p>
      <w:pPr>
        <w:pStyle w:val="BookText"/>
        <w:rPr/>
      </w:pPr>
      <w:r>
        <w:rPr>
          <w:rFonts w:ascii="IRNazanin" w:hAnsi="IRNazanin" w:eastAsia="IRNazanin"/>
          <w:color w:val="111111"/>
          <w:sz w:val="28"/>
          <w:sz w:val="28"/>
          <w:szCs w:val="28"/>
          <w:rtl w:val="true"/>
          <w:lang w:bidi="fa-IR"/>
        </w:rPr>
        <w:t>و یستعمل ذلک وصفا و ظرفا،و أصل ذلک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فأقسم لنأتینک بسحر یماثل سحرک لقطع حجتک و إبطال إرادتک فاجعل بیننا و بینک زمان وعد لا نخلفه فی مکان بیننا أو فی مکان مستوی الأطراف أو اجعل بیننا و بینک مکانا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مَوْعِدُکُمْ یَوْمُ الزِّینَةِ وَ أَنْ یُحْشَرَ النّٰاسُ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لموسی و قد جعل الموعد یوم الزینة،و یظهر من السیاق أنه کان یوما لهم یجری بینهم مجری العید،و یظهر من لفظه أنهم کانوا یتزینون فیه و یزینون الأسواق،و حشر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إخراجهم عن مقرهم و إزعاجهم عنه إلی الحرب و نحوها،و الضحی وقت انبساط الشمس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یُحْشَرَ النّٰاسُ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الزینة أو علی یوم بتقدیر الیوم أو الوقت و نحوه و المعنی قال موسی موعدکم یوم الزینة و یوم حشر الناس فی الضحی، و لیس من البعید أن یکون مفعولا معه و المعنی موعدکم یوم الزینة مع حشر الناس فی الضحی و یرجع إلی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اشترط ذلک لیکون ما یأتی به و یأتون به علی أعین الناس فی ساعة مبصرة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فَتَوَلّٰی فِرْعَوْنُ فَجَمَعَ کَیْدَهُ ثُمَّ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أن المراد بتولی فرعون انصرافه عن مجلس المواعدة للتهیؤ لما واعد،و المراد بجمع کیده جمع ما یکاد به من السحرة و سائر ما یتوسل به إلی تعمیة الناس و التلبیس علیهم و یمکن أن یکون المراد بجمع کیده جمع ذوی کیده بحذف المضاف و المراد بهم السحرة و سائر عماله و أعوانه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ثم أتی الموعد و حضره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کلمة عذاب و تهدید،و الأصل فیه معنی العذاب و معنی ویلکم عذبکم الله عذابا،و السحت بفتح السین استیصال الشعر بالحلق و الإسحات الاستئصال و الإهلاک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مُوسیٰ وَیْلَکُمْ لاٰ تَفْتَرُوا عَلَی اللّٰهِ کَذِباً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الجمع غیبة و خطابا لفرعون و کیده و هم السحرة و سائر أعوانه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ذکرهم </w:t>
      </w:r>
    </w:p>
    <w:p>
      <w:pPr>
        <w:pStyle w:val="BookText"/>
        <w:rPr/>
      </w:pPr>
      <w:r>
        <w:rPr>
          <w:rFonts w:ascii="IRNazanin" w:hAnsi="IRNazanin" w:eastAsia="IRNazanin"/>
          <w:color w:val="111111"/>
          <w:sz w:val="28"/>
          <w:sz w:val="28"/>
          <w:szCs w:val="28"/>
          <w:rtl w:val="true"/>
          <w:lang w:bidi="fa-IR"/>
        </w:rPr>
        <w:t>فی الآیة السابقة، و أما رجوعها إلی السحرة فقط فلم یسبق لهم ذکر و لا دل علیهم دلیل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لهم و إنذار أن یفتروا علی الله الکذب، و قد ذکر من افترائهم فیما مر تسمیة فرعون الآیات الإلهیة سحرا،و رمی الدعوة الحقة بأنها للتوسل إلی إخراجهم من أرضهم و من الافتراء أیضا السحر لکن افتراء الکذب علی الله و هو اختلاق الکذب علیه إنما یکون بنسبة ما لیس من الله إلیه، و عد الآیة المعجزة سحرا و الدعوة الحقة کیدا سیاسیا قطع نسبتهما إلی الله و کذا إتیانهم بالسحر قبال المعجزة مع الاعتراف بکونه سحرا لا واقع له فلا یعد شیء منها افتراء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المراد بافتراء الکذب علی الله الاعتقاد بأصول الوثنیة کألوهیة الآلهة و شفاعتها و رجوع تدبیر العالم إلیها کما فسروا الآیة بذلک،و قد عد ذلک افتراء علی الله فی مواضع من القرآن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افْتَرَیْنٰا عَلَی اللّٰهِ کَذِباً إِنْ عُدْنٰا فِی مِلَّتِکُمْ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فَیُسْحِتَکُمْ بِعَذٰابٍ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النهی أی لا تشرکوا بالله حتی یستأصلکم و یهلککم بعذاب بسبب شرککم،و تنکیر العذاب للدلالة علی شدته و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خٰابَ 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الخیبة الیأس من بلوغ النتیجة المأمولة و قد وضعت الجملة فی الکلام وضع الأصل الکلی الذی یتمسک به و هو کذلک فإن الافتراء من الکذب و سببیته سببیة کاذبة و الأسباب الکاذبة لا تهتدی إلی مسببات حقة و آثار صادقة فنتائجها غیر صالحة للبقاء و لا هی تسوق إلی سعادة فلیس فی عاقبتها إلا الشؤم و الخسران فالآیة أشمل 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لإثباتها الخیبة فی مطلق الافتراء بخلاف الآیة الثانیة و قد تقدم کلام فی أن الکذب لا یفلح فی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 عَلیٰ قَمِیصِهِ 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الحادی عشر من الکتاب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التنازع قریب المعنی من الاختلاف،من النزع بمعنی جذب الشیء من مقره لینقلع </w:t>
      </w:r>
    </w:p>
    <w:p>
      <w:pPr>
        <w:pStyle w:val="BookText"/>
        <w:rPr/>
      </w:pPr>
      <w:r>
        <w:rPr>
          <w:rFonts w:ascii="Amiri" w:hAnsi="Amiri" w:eastAsia="Amiri" w:cs="Amiri"/>
          <w:color w:val="111111"/>
          <w:sz w:val="28"/>
          <w:sz w:val="28"/>
          <w:szCs w:val="28"/>
          <w:rtl w:val="true"/>
          <w:lang w:bidi="ar-SA"/>
        </w:rPr>
        <w:t>منه و التنازع یتعدی بنفسه کما فی الآیة و بفی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النجوی الکلام الذی یسار به،و أصله مصدر بمعنی المناجاة و هی المسارة فی الکلام،و المثلی مؤنث أمثل کفضلی و أفضل و هو الأقرب الأشبه و الطریقة المثلی السنة التی هی أقرب من الحق أو من أمنیتهم و هی سنة الوثنیة التی کانت مصر الیوم تدار بها و هی عبادة الآلهة و فی مقدمتها فرعون إله القبط،و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الشیء عن فکر و ترو،و الصف جعل الأشیاء علی خط مستو کالإنسان و الأشجار و نحو ذلک و یستعمل مصدرا و اسم مصدر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ائْتُوا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مصدرا،و أن یکون بمعنی صافین أی ائتوه باتحاد و اتفاق من دون أن تختلفوا و تتفرقوا فتضعفوا و کونوا کید واحدة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فَتَنٰازَعُوا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فی الآیة السابقة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إن التنازع و الاختلاف إنما ظهر بینهم عن موعظة وعظهم بها موسی فأثرت فیهم بعض أثرها و من شأنها ذلک إذ لیست إلا کلمة حق ما فیها مغمض و کان محصلها أن لا علم لکم بما تدعونه من ألوهیة الآلهة و شفاعتها فنسبتکم الشرکاء و الشفعاء إلی الله افتراء علیه و قد خاب من افتری و هذا برهان واضح لا ستر علیه و لا 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قوله الآتی الحاکی لقول 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إنما ظهر أول ما ظهر بین السحرة و منهم و ربما أشعر قوله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ائْتُوا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المترددین فی مقابلة موسی منهم أو العازمین علی ترک مقابلته أصلا کانوا بعض السحرة إن کان الخطاب متوجها إلیهم و لعل السیاق یساعد علی ذلک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لما رأی فرعون و أیادیه تنازع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خزیهم و خذلانهم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أسروهم النجوی و لم یکلموهم فیما ألقاه إلیهم موسی من الحکمة و الموعظة بل عدلوا عن ذلک إلی ما اتهمه فرعون بالسحر و طرح خطة سیاسیة لإخراج أمة القبط من أرضهم و لا ترضی الأمة بذلک ففیه خروج من دیارهم و أموالهم و سقوط من أوج سعادتهم إلی حضیض الشقاء و هم یرون ما یقاسیه بنو إسرائیل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أضافوا إلی ذلک أمرا آخر أمر من الجلاء و الخروج من الدیار و الأموال و هو ذهاب طریقتهم المثلی و سنتهم القومیة التی هی ملة الوثنیة الحاکمة فیهم قرنا بعد قرن و جیلا بعد جیل و قد اشتد بها عظمهم و نبت علیها لحمهم و العامة تقدس السنن القومیة و خاصة ما اعتادت علیها و أذعنت بأنها سنن ظاهرة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بالحقیقة إغراء لهم علی التثبت و الاستقامة علی ملة الوثنیة لکن لا لأنها دین حق لا شبهة فیه فإن حجة موسی أوضحت فسادها و کشفت عن بطلانها بل بعنوان أنها سنة ملیة مقدسة تعتمد علیها ملیتهم و تستند إلیها شوکتهم و عظمتهم و تعتصم بها حیاتهم فلو اختلفوا و ترکوا مقابلة موسی و استعلی هو علیهم کان فی ذلک فناؤهم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فالرأی هو أن یجمعوا کل کید لهم ثم یدعوا الاختلاف و یأتوا صفا حتی یستعلوا و قد أفلح الیوم من استعلی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فأکدوا علیهم القول بالتسویل أن یتحدوا و یتفقوا و لا یهنوا فی حفظ ملتهم و مدنیتهم و یکروا علی عدوهم کرة رجل واحد،و شفع ذلک فرعون بمواعد جمیلة وعدهم إیاها کما یظهر من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لِفِرْعَوْنَ أَ إِنَّ لَنٰا لَأَجْراً إِنْ کُنّٰا نَحْنُ الْغٰالِبِینَ،  قٰالَ نَعَمْ وَ إِنَّکُمْ إِذاً لَمِنَ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بأی وجه کان من ترغیب و ترهیب حملوهم علی أن یثبتوا و یواجهوا موسی بمغالبته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یعطیه التدبر فی معنی الآیات بالاستمداد من السیاق و القرائن المتصلة و الشواهد المنفصلة،و علی ذلک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فَتَنٰازَعُوا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اختلافهم إثر موعظة موسی و ما أومأ إلیه من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مسارتهم فی أمر موسی و اجتهادهم فی رفع الاختلاف الناشئ من استماعهم وعظ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 هٰذٰانِ لَسٰاحِرٰانِ یُرِیدٰانِ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إلخ،بیان النجوی الذی أسروه فیما بینهم و قد مر توضیح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هٰذٰانِ لَسٰاحِرٰانِ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سکون النون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بالفعل خففت فألغیت عن العمل بنصب الاسم و رفع الخبر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آخر الآیة التالیة، الحبال جمع حبل و العصی جمع عصا،و قد کان السحرة استعملوها لیصوروا بها فی أعین الناس حیات و ثعابین أمثال ما کان یظهر من عصا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حذف و إیجاز کأنه قیل فأتوا الموعد و قد حضره موسی فقیل فما فعلوا؟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مُوسیٰ إِمّٰا أَنْ تُلْقِیَ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عصاک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نَکُونَ أَوَّلَ مَنْ أَلْقیٰ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تخییر منهم لموسی بین أن یبدأ بالإلقاء أو یصبر حتی یلقوا ثم یأتی بما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فأخلی لهم الظرف کی یأتوا بما یأتون به و هو معتمد علی ربه واثق بوعده من غیر قلق و اضطراب و قد قال له ربه فیما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مَعَکُمٰا أَسْمَعُ وَ أَریٰ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حِبٰالُهُمْ وَ عِصِیُّهُمْ یُخَیَّلُ إِلَیْهِ مِنْ سِحْرِهِمْ أَنَّهٰا تَسْعیٰ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حذف،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و إذا حبالهم و عصیهم إلخ،و إنما حذف لتأکید المفاجاة کأنه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ألقوا،لم یلبث دون أن شاهد ما شاهد من غیر أن یتوسط هناک إلقاؤهم الحبال و العصی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خیل إلی موسی خیل إلی غیره من الناظرین من الناس کما ذکره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أَعْیُنَ النّٰاسِ وَ اسْتَرْهَبُوهُمْ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،غیر أنه ذکر هاهنا موسی من بینهم و کان ذلک لیکون تمهیدا لما فی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الوجس الصوت الخفی،و التوجس التسمع،و الإیجاس وجود ذلک فی النفس،قال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مِنْهُمْ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فالوجس هو حالة تحصل من النفس بعد الهاجس لأن الهاجس مبتدأ التفکیر ثم یکون الواجس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فإیجاس الخیفة فی النفس إحساسها فیها و لا یکون إلا خفیفا خفیا لا یظهر أثره فی ظاهر البشرة و یتبع وجوده فی النفس ظهور خاطر سوء فیها من غیر إذعان بما یوجبه من تحذر و تحرز و إلا لظهر أثره فی ظاهر البشرة و عمل الإنسان قطعا،و إلی ذلک یومئ تنکیر الخیفة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فی نفسه نوعا من الخوف لا یعبأ به،و من العجیب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التنکیر للتفخیم و کان الخوف عظیما و هو خطأ و لو کان </w:t>
      </w:r>
    </w:p>
    <w:p>
      <w:pPr>
        <w:pStyle w:val="BookText"/>
        <w:rPr/>
      </w:pPr>
      <w:r>
        <w:rPr>
          <w:rFonts w:ascii="IRNazanin" w:hAnsi="IRNazanin" w:eastAsia="IRNazanin"/>
          <w:color w:val="111111"/>
          <w:sz w:val="28"/>
          <w:sz w:val="28"/>
          <w:szCs w:val="28"/>
          <w:rtl w:val="true"/>
          <w:lang w:bidi="fa-IR"/>
        </w:rPr>
        <w:t>کذلک لظهر أثره فی ظاهر بشرته و لم یکن لتقیید الخیفة بکونها فی نفسه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الخیفة التی أوجسها فی نفسه کانت إحساسا آنیا لها نظیرة الخاطر الذی عقبها فقد خطرت بقلبه عظمة سحرهم و أنه بحسب التخیل مماثل أو قریب من آیته فأوجس الخیفة من هذا الخطور و هو کنفس الخطور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خاف أن یلتبس الأمر علی الناس فلا یمیزوا بین آیته و سحرهم للتشابه فیشکوا و لا یؤمنوا و لا یتبعوه و لم یکن یعلم بعد أن عصاه ستلقف ما یأفکون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ینافی اطمئنانه بالله و وثوقه بأمره و قد قال له ربه قبل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بِآیٰاتِنٰا أَنْتُمٰا وَ مَنِ اتَّبَعَکُمَا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خاف أن یتفرق الناس بعد رؤیة سحرهم و لا یصبروا إلی أن یلقی عصاه فیدعی التساوی و یخیب السعی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خلاف ظاهر الآیة فإن ظاهر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فَأَوْجَسَ فِی نَفْسِهِ خِیفَةً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حِبٰالُهُمْ وَ عِصِیُّهُمْ یُخَیَّلُ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إلخ،أنه إنما خاف ما خیل إلیه من سحرهم لا أنه خاف تفرق الناس قبل أن یتبین الأمر بإلقاء العصا،و لو خاف ذلک لم یسمح لهم بأن یلقوا حبالهم و عصیهم أولا،علی أن هذا الوجه لا یلائم قوله تعالی فی تقویة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لا ندعهم یتفرقون حتی تلقی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کیفما کان یظهر من إیجاسه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خیفة فی نفسه أنهم أظهروا للناس من السحر ما یشابه آیته المعجزة أو یقرب منه و إن کان ما أتوا به سحرا لا حقیقة له و ما أتی به آیة معجزة ذات حقیقة و قد استعظم الله سحرهم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سَحَرُوا أَعْیُنَ النّٰاسِ وَ اسْتَرْهَبُوهُمْ وَ جٰاؤُ بِسِحْرٍ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أیده الله هاهنا بما لا یبقی معه لبس لناظر البتة و هو تلقف العصا جمیع ما سحروا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بداعی التقویة و التأیید و قد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أَنْتَ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 فوقهم من کل جهة و إذا کان کذلک لم یضرک شیء من کیدهم و سحرهم فلا موجب لأن تخاف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 مٰا فِی یَمِینِکَ تَلْقَفْ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أمر بإلقاء العصا لتکون </w:t>
      </w:r>
    </w:p>
    <w:p>
      <w:pPr>
        <w:pStyle w:val="BookText"/>
        <w:rPr/>
      </w:pPr>
      <w:r>
        <w:rPr>
          <w:rFonts w:ascii="IRNazanin" w:hAnsi="IRNazanin" w:eastAsia="IRNazanin"/>
          <w:color w:val="111111"/>
          <w:sz w:val="28"/>
          <w:sz w:val="28"/>
          <w:szCs w:val="28"/>
          <w:rtl w:val="true"/>
          <w:lang w:bidi="fa-IR"/>
        </w:rPr>
        <w:t>حیة و تلقف ما صنعوا بالسحر و التعبیر عن العصا بما فی یمینک من ألطف التعبیر و أعمقه فإن فیه إشارة إلی أن لیس للشیء من الحقیقة إلا ما أراد الله فإن أراد لما فی الیمین أن یکون عصا کان عصا و إن أراد أن یکون حیة کان حیة فما له من نفسه شیء ثم التعبیر عن حیاتهم و ثعابینهم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المغالبة واقعة بین تلک القدرة المطلقة التی تتبعها الأشیاء فی أسامیها و حقائقها و بین هذا الصنع البشری الذی لا یعدو أن یکون کیدا باطلا و کلمة الله هی العلیا و الله غالب علی أمره فلا ینبغی له أن یخاف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الجملة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أَلْقِ مٰا فِی یَمِینِکَ تَلْقَفْ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لکونه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بحسب ظاهر الحس کما أن فی ذیله بیانا لکونه أعلی بحسب الحقیقة إذ لا حقیقة للباطل فمن کان علی الحق فلا ینبغی له أن یخاف الباطل علی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صَنَعُوا کَیْدُ سٰاحِرٍ وَ لاٰ یُفْلِحُ السّٰاحِرُ 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بحسب اللفظ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أو موصولة و بیان بحسب الحقیقة لکونه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لأن ما معهم کید ساحر لا حقیقة له و ما معه آیة معجزة ذات حقیقة و الحق یعلو و لا یعلی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یُفْلِحُ السّٰاحِرُ 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الکبری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صَنَعُوا کَیْدُ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الذی یناله الساحر بسحره خیال من الناظرین باطل لا حقیقة له و لا فلاح و لا سعادة حقیقیة یظفر بها فی أمر موهوم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یُفْلِحُ السّٰاحِرُ 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غیرهما و الجمیع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،فلا یزال الباطل یزین أمورا و یشبهها بالحق و لا یزال الحق یمحوه و یلقف ما أظهره لوهم الناظرین سریعا أو بطیئا فمثل عصا موسی و سحر السحرة یجری فی کل باطل یبدو و حق یلقفه و یزهقه،و قد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،کلام نافع فی المقام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الکلام حذف و إیجاز و التقدیر فألقی ما فی یمینه فتلقف ما صنعوا فألقی السحرة و فی التعبیر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فَأُلْقِیَ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للمفعول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السحرة إشارة إلی إذلال القدرة الإلهیة لهم و غشیان الحق بظهوره إیاهم بحیث لم یجدوا بدا دون أن یخروا علی الأرض سجدا کأنهم لا إرادة لهم فی ذلک و إنما ألقاهم ملق غیرهم دون أن یعرفوه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بِرَبِّ هٰارُونَ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منهم بالإیمان و إنما أضافوه تعالی إلی موسی و هارون لیکون فیه الشهادة علی ربوبیته تعالی و رسالة موسی و هارون معا و فصل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غیر عطف لکونه کالجواب لسؤال مقدر 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قالوا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آمَنْتُمْ لَهُ قَبْلَ أَنْ آذَنَ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الکبیر الرئیس و قطع الأیدی و الأرجل من خلاف أن یقطع الید الیمنی و الرجل الیسری و التصلیب تکثیر الصلب و تشدیده کالتقطیع الذی هو تکثیر القطع و تشدیده و الجذوع جمع جذع و هو ساقة 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لَهُ قَبْلَ أَنْ آذَنَ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من فرعون للسحرة حیث آمنوا و الجملة استفهامیة محذوفة الأداة و الاستفهام للإنکار أو خبریة مسوقة لتقریر الجرم،و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لَکَبِیرُکُمُ الَّذِی عَلَّمَکُمُ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رمی لهم بتوطئة سیاسیة علی المجتمع القبطی فی أرض مصر کأنهم تواطئوا مع رئیسهم أن یتنبأ موسی فیدعو أهل مصر إلی الله و یأتی فی ذلک بسحر فیستنصروا بالسحرة حتی إذا حضروه و اجتمعوا علی مغالبته تخاذلوا و انهزموا عنه و آمنوا و اتبعتهم العامة فذهبت طریقتهم المثلی من بینهم و أخرج من لم یؤمن منهم قال تعالی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لَمَکْرٌ مَکَرْتُمُوهُ فِی الْمَدِینَةِ لِتُخْرِجُوا مِنْهٰا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 إنما رماهم بهذا القول تهییجا للعامة علیهم کما رمی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فی أول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فَلَأُقَطِّعَنَّ أَیْدِیَکُمْ وَ أَرْجُلَکُمْ مِنْ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الآیة،إیعاد لهم و تهدید بالعذاب الشدید و لم یذکر تعالی فی کلامه أنجز فیهم ذلک أم 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بلیغ فی منطوقه بالغ فی مفهومه بعید فی </w:t>
      </w:r>
    </w:p>
    <w:p>
      <w:pPr>
        <w:pStyle w:val="BookText"/>
        <w:rPr/>
      </w:pPr>
      <w:r>
        <w:rPr>
          <w:rFonts w:ascii="IRNazanin" w:hAnsi="IRNazanin" w:eastAsia="IRNazanin"/>
          <w:color w:val="111111"/>
          <w:sz w:val="28"/>
          <w:sz w:val="28"/>
          <w:szCs w:val="28"/>
          <w:rtl w:val="true"/>
          <w:lang w:bidi="fa-IR"/>
        </w:rPr>
        <w:t>معناه رفیع فی منزلته یغلی و یفور علما و حکمة فهؤلاء قوم کانوا قبل ساعة و قد ملأت هیبة فرعون و أبهته قلوبهم و أذلت زینات الدنیا و زخارفها التی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إلا أکاذیب خیال و أباطیل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نفوسهم یسمونه ربا أعلی و یقولون حینما ألقوا حبالهم و عصیهم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بِعِزَّةِ فِرْعَوْنَ إِنّٰا لَنَحْنُ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دون أن ظهرت لهم آیات الحق فبهرت أبصارهم فطاحت عند ذلک ما کانوا یرون لفرعون من عزة و سلطان و لما عنده من زینة الدنیا و زخرفها من قدر و منزلة و غشیت قلوبهم فأزالت منها رذیلة الجبن و الملق و اتباع الهوی و التوله إلی سراب زینة الحیاة الدنیا و مکنت فیها التعلق بالحق و الدخول تحت ولایة الله و الاعتزاز بعزته فلا یریدون إلا ما أراده الله و لا یرجون إلا الله و لا یخافون إلا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ذلک کله بالتدبر فی المحاورة الجاریة بین فرعون و بینهم إذا قیس بین القولین ففرعون فی غفلة من مقام ربه لا یری إلا نفسه و یضیف إلیه أنه رب القبط و له ملک مصر و له جنود مجندة،و له ما یرید و له ما یقضی و لیست فی نظر الحق و الحقیقة إلا دعاوی و قد غره جهله إلی حیث یری أن الحق تبع باطله و الحقیقة خاضعة مطیعة لدعواه فیتوقع أن لا تمس نفوس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جبلتها الفهم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بشعورها و إدراکها الجبلی شیئا إلا بعد إذنه،و لا یذعن قلوبهم و لا توقن بحق إلا عن إجازته و هو قوله للسحرة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آمَنْتُمْ لَهُ قَبْلَ أَنْ آذَنَ لَکُمْ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یری أن لا حقیقة للإنسان إلا هذه البنیة الجسمانیة التی تعیش ثم تفسد و تفنی و أن لا سعادة له إلا نیل هذه اللذائذ المادیة الفانیة،و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لیتدبر فی آخر کلامه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هؤلاء المؤمنون و قد أدرکهم الحق و غشیهم فأصفاهم و أخلصهم لنفسه فهم یرون ما یعده فرعون حقیقة من أمتعة الحیاة الدنیا من مالها و منزلتها سرابا خیالیا و زینة غارة باطلة،و أنهم إذا خیروا بینه و بین ما آمنوا به فقد خیروا بین الحق و الباطل و الحقیقة و السراب،و حاشا أهل الیقین أن یشکوا فی یقینهم أو یقدموا الباطل علی الحق و السراب علی الحقیقة و هم یشهدون ذلک شهادة عیان و ذلک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نُؤْثِرَکَ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لن نختارک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جٰاءَنٰا مِنَ الْبَیِّنٰاتِ وَ الَّذِی فَطَرَنٰا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مرادهم </w:t>
      </w:r>
    </w:p>
    <w:p>
      <w:pPr>
        <w:pStyle w:val="BookText"/>
        <w:rPr/>
      </w:pPr>
      <w:r>
        <w:rPr>
          <w:rFonts w:ascii="IRNazanin" w:hAnsi="IRNazanin" w:eastAsia="IRNazanin"/>
          <w:color w:val="111111"/>
          <w:sz w:val="28"/>
          <w:sz w:val="28"/>
          <w:szCs w:val="28"/>
          <w:rtl w:val="true"/>
          <w:lang w:bidi="fa-IR"/>
        </w:rPr>
        <w:t>به إیثار شخص بما هو جسد إنسانی ذو روح بل ما معه مما کان یدعیه أنه یملکه من الدنیا العریضة بمالها و منالها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یهددهم به فرعون من القتل الفجیع و العذاب الشدید و قطع دابر الحیاة الدنیا و هو یری أن لیس للإنسان إلا الحیاة التی فیها و فیها سعادته و شقاؤه فإنهم یرون الأمر بالعکس من ذلک و أن للإنسان حیاة خالدة أبدیة لا قدر عندها لهذه الحیاة المعجلة الفانیة إن سعد فیها فلا علیه أن یشقی فی حیاته الدنیا و إن شقی فیها فلا ینفعه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ذلک فلا یهابون أن یخسروا فی حیاتهم الدنیا الداثرة إذا ربحوا فی الحیاة الأخری الخالدة،و ذلک قولهم لفرعون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جواب تهدیده إیاهم بالقتل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فَاقْضِ مٰا أَنْتَ قٰاضٍ إِنَّمٰا تَقْضِی هٰذِهِ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الآیات التالیة الحاکیة لتتمة کلامهم مع فرعون تعلیل و توضیح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نُؤْثِرَکَ عَلیٰ مٰا جٰاءَنٰا مِنَ الْبَیِّنٰاتِ وَ الَّذِی فَطَرَنٰا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جٰاءَنٰا مِنَ 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 إلی أنهم عدوا ما شاهدوه من أمر العصا آیات عدیدة کصیرورتها ثعبانا و تلقفها الحبال و العصی و رجوعها ثانیا إلی حالتها الأولی،و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فیفید أنهم شاهدوا آیة واحدة و آمنوا بأن لله آیات أخری کثیرة 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الخطایا جمع خطیئة و هی قریبة معنی من السیئة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أَکْرَهْتَنٰا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خَطٰایٰانٰا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 و المعنی و لیغفر لنا السحر الذی أکرهتنا علیه و فیه دلالة علی أنهم أکرهوا علیه إما حین حشروا إلی فرعون من خلال دیارهم و إما حین تنازعوا أمرهم بینهم و أسروا النجوی فحملوا علی المقابلة و المغالبة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الآیة تعلیل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نُؤْثِرَکَ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أی إنما اخترنا الله الذی فطرنا علیک و آمنا به لیغفر لنا خطایانا و السحر الذی أکرهتنا علیه،و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البیان و بمنزلة التعلیل لصدرها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آثرنا غفرانه علی إحسانک لأنه خیر و أبقی،أی خیر من کل خیر و أبقی من کل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یؤثر علیه شیء و فی هذا الذیل نوع مقابلة لما فی ذیل کلام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لَتَعْلَمُنَّ أَیُّنٰا أَشَدُّ عَذٰاباً وَ أَبْقیٰ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قد عبروا عنه تعالی أولا بالذی فطرنا،و ثانیا بربنا،و ثالثا بالله،أما الأول فلأن کونه تعالی فاطرا لنا أی مخرجا لنا عن کتم العدم إلی الوجود و یتبعه انتهاء کل خیر حقیقی إلیه و أن لیس عند غیره إذا قوبل به إلا سراب البطلان منشأ کل ترجیح و المقام مقام الترجیح بینه تعالی و بین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فیه إخبارا عن الإیمان به و أمس صفاته تعالی بالإیمان و العبودیة صفة ربوبیته المتضمنة لمعنی الملک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فلأن ملاک خیریة الشیء الکمال و عنده تعالی جمیع صفات الکمال القاضیة بخیریته المطلقة فناسب التعبیر بالعلم الدال علی الذات المستجمعة لجمیع صفات الکمال،و علی هذا فالکلام فی المقامات الثلاثة علی بساطته ظاهرا مشتمل علی الحجة علی المدعی و المعنی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نؤثرک علی الذی فطرنا،لأنه فطرنا و إنا آمنا بربنا لأنه ربنا و الله خیر لأنه 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لجعل غفران الخطایا غایة للإیمان بالله أی لأن من لم یغفر خطایاه کان مجرما و من یأت ربه مجرما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المنزلة لکن یعتبر فیها الصعود کدرجات السلم و تقابلها الدرکة فهی المنزلة حدورا و لذا یقال درجات الجنة و درکات النار،و التزکی هو التنمی بالنماء الصالح و المراد به أن یعیش الإنسان باعتقاد حق و عمل صالح</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الآیتان تصفان ما یستتبعه الإیمان و العمل الصالح کما کانت الآیة السابقة تصف ما یستتبعه الاجرام الحاصل بکفر أو معصیة و الآیات الثلاث الواصفة لتبعة الاجرام و الإیمان ناظرة إلی وعید فرعون و وعده لهم فقد أوعدهم فرعون علی إیمانهم لموسی بالقطع و الصلب و ادعی أنه أشد العذاب و أبقاه فقابلوه بأن للمجرم عند ربه جهنم لا یموت فیها و لا یحیی لا یموت فیها حتی ینجو من مقاساة ألم عذابها لکن منتهی عذاب الدنیا الموت و فیه نجاة المجرم المعذب،و لا یحیی فیها إذ لیس فیها شیء مما تطیب به الحیاة و لا خیر مرجوا فیها حتی یقاسی العذاب فی انتظاره</w:t>
      </w:r>
      <w:r>
        <w:rPr>
          <w:rFonts w:eastAsia="IRNazanin" w:cs="IRNazanin"/>
          <w:color w:val="111111"/>
          <w:sz w:val="28"/>
          <w:szCs w:val="28"/>
          <w:rtl w:val="true"/>
          <w:lang w:bidi="fa-IR"/>
        </w:rPr>
        <w:t xml:space="preserve">. </w:t>
      </w:r>
      <w:bookmarkStart w:id="172" w:name="pg11953_155944"/>
    </w:p>
    <w:p>
      <w:pPr>
        <w:pStyle w:val="BookText"/>
        <w:rPr/>
      </w:pPr>
      <w:bookmarkEnd w:id="172"/>
      <w:r>
        <w:rPr>
          <w:rFonts w:ascii="IRNazanin" w:hAnsi="IRNazanin" w:eastAsia="IRNazanin"/>
          <w:color w:val="111111"/>
          <w:sz w:val="28"/>
          <w:sz w:val="28"/>
          <w:szCs w:val="28"/>
          <w:rtl w:val="true"/>
          <w:lang w:bidi="fa-IR"/>
        </w:rPr>
        <w:t>و وعدهم قبل ذلک المنزلة بجعلهم من مقربیه و الأجر کما حکی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لَنٰا لَأَجْراً إِنْ کُنّٰا نَحْنُ الْغٰالِبِینَ  قٰالَ نَعَمْ وَ إِنَّکُمْ لَمِنَ الْمُقَرَّبِینَ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فقابلوا ذلک بأن من یأته مؤمنا قد عمل الصالحات فأولئک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الإشارة البعیدة تفخیم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یقابل وعد فرعون لهم بالتقریب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تجری من تحتها الأنهار خالدین فیها،ذلک جزاء من تزکی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بالإیمان و العمل الصالح و هذا یقابل وعده لهم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الإسراء السیر باللیل و المراد بعبادی بنو إسرائیل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فَاضْرِبْ لَهُمْ طَرِیقاً فِی الْبَحْرِ یَبَساً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المراد الضرب بالعصا کما یدل علیه کلامه تعالی فی غیر هذا الموضع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لأضرب علی الاتساع و هو مجاز عقلی و الأصل اضرب البحر لیکون لهم طریقا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المراد بالضرب البناء و الإقامة من باب ضربت الخیمة و ضربت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الیبس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 الذی کان فیه ماء ثم ذهب،و الدرک بفتحتین تبعة الشیء،و فی نسبة الغشیان إلی ما الموصولة المبهمة و جعله صلة لها أیضا من تمثیل هول الموقف ما لا یخفی،قیل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لقول فرعون لقومه فیما 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أَهْدِیکُمْ إِلاّٰ سَبِیلَ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تأکیدا و تکرارا لمعنی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أَضَلَّ فِرْعَوْنُ قَوْمَهُ </w:t>
      </w:r>
      <w:r>
        <w:rPr>
          <w:rFonts w:eastAsia="Amiri" w:cs="Amiri" w:ascii="Amiri" w:hAnsi="Amiri"/>
          <w:color w:val="111111"/>
          <w:sz w:val="28"/>
          <w:szCs w:val="28"/>
          <w:rtl w:val="true"/>
          <w:lang w:bidi="ar-SA"/>
        </w:rPr>
        <w:t>» .</w:t>
      </w:r>
    </w:p>
    <w:p>
      <w:pPr>
        <w:pStyle w:val="Heading4"/>
        <w:numPr>
          <w:ilvl w:val="3"/>
          <w:numId w:val="1"/>
        </w:numPr>
        <w:rPr/>
      </w:pPr>
      <w:bookmarkStart w:id="173" w:name="__RefHeading___Toc14842008_73709187"/>
      <w:bookmarkStart w:id="174" w:name="_Toc64"/>
      <w:bookmarkEnd w:id="173"/>
      <w:r>
        <w:rPr>
          <w:rtl w:val="true"/>
        </w:rPr>
        <w:t>(</w:t>
      </w:r>
      <w:r>
        <w:rPr>
          <w:rtl w:val="true"/>
        </w:rPr>
        <w:t>بحث روائی</w:t>
      </w:r>
      <w:r>
        <w:rPr>
          <w:rtl w:val="true"/>
        </w:rPr>
        <w:t>)</w:t>
      </w:r>
      <w:bookmarkEnd w:id="174"/>
    </w:p>
    <w:p>
      <w:pPr>
        <w:pStyle w:val="BookText"/>
        <w:rPr/>
      </w:pPr>
      <w:r>
        <w:rPr>
          <w:rFonts w:ascii="IRNazanin" w:hAnsi="IRNazanin" w:eastAsia="IRNazanin"/>
          <w:color w:val="111111"/>
          <w:sz w:val="28"/>
          <w:sz w:val="28"/>
          <w:szCs w:val="28"/>
          <w:rtl w:val="true"/>
          <w:lang w:bidi="fa-IR"/>
        </w:rPr>
        <w:t>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یوجس موسی خیفة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أشفق من غلبة الجهال و دول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ما قدمناه فی تفسیر الآیة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ابن أبی حاتم و ابن مردویه عن جندب بن عبد الله البجلی </w:t>
      </w:r>
      <w:bookmarkStart w:id="175" w:name="pg11953_155945"/>
    </w:p>
    <w:p>
      <w:pPr>
        <w:pStyle w:val="BookText"/>
        <w:rPr/>
      </w:pPr>
      <w:bookmarkEnd w:id="1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أخذتم الساحر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یُفْلِحُ السّٰاحِرُ حَیْثُ 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یأمن حیث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المعنی المذکور فی الحدیث علی الآیة بما لها من السیاق خفاء</w:t>
      </w:r>
      <w:r>
        <w:rPr>
          <w:rFonts w:eastAsia="IRNazanin" w:cs="IRNazanin"/>
          <w:color w:val="111111"/>
          <w:sz w:val="28"/>
          <w:szCs w:val="28"/>
          <w:rtl w:val="true"/>
          <w:lang w:bidi="fa-IR"/>
        </w:rPr>
        <w:t>.</w:t>
      </w:r>
    </w:p>
    <w:p>
      <w:pPr>
        <w:pStyle w:val="Heading3"/>
        <w:numPr>
          <w:ilvl w:val="2"/>
          <w:numId w:val="1"/>
        </w:numPr>
        <w:rPr/>
      </w:pPr>
      <w:bookmarkStart w:id="176" w:name="__RefHeading___Toc14842010_73709187"/>
      <w:bookmarkStart w:id="177" w:name="_Toc65"/>
      <w:bookmarkEnd w:id="176"/>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80</w:t>
      </w:r>
      <w:r>
        <w:rPr>
          <w:rtl w:val="true"/>
        </w:rPr>
        <w:t xml:space="preserve"> </w:t>
      </w:r>
      <w:r>
        <w:rPr>
          <w:rtl w:val="true"/>
        </w:rPr>
        <w:t xml:space="preserve">الی </w:t>
      </w:r>
      <w:r>
        <w:rPr/>
        <w:t>98</w:t>
      </w:r>
      <w:r>
        <w:rPr>
          <w:rtl w:val="true"/>
        </w:rPr>
        <w:t>]</w:t>
      </w:r>
      <w:bookmarkEnd w:id="177"/>
    </w:p>
    <w:p>
      <w:pPr>
        <w:pStyle w:val="Heading4"/>
        <w:numPr>
          <w:ilvl w:val="3"/>
          <w:numId w:val="1"/>
        </w:numPr>
        <w:rPr/>
      </w:pPr>
      <w:bookmarkStart w:id="178" w:name="__RefHeading___Toc14842012_73709187"/>
      <w:bookmarkStart w:id="179" w:name="_Toc66"/>
      <w:bookmarkEnd w:id="178"/>
      <w:r>
        <w:rPr>
          <w:rtl w:val="true"/>
        </w:rPr>
        <w:t>اشارة</w:t>
      </w:r>
      <w:bookmarkEnd w:id="17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80" w:name="pg11953_155946"/>
    </w:p>
    <w:p>
      <w:pPr>
        <w:pStyle w:val="Heading4"/>
        <w:numPr>
          <w:ilvl w:val="3"/>
          <w:numId w:val="1"/>
        </w:numPr>
        <w:rPr/>
      </w:pPr>
      <w:bookmarkStart w:id="181" w:name="__RefHeading___Toc14842014_73709187"/>
      <w:bookmarkStart w:id="182" w:name="_Toc67"/>
      <w:bookmarkEnd w:id="180"/>
      <w:bookmarkEnd w:id="181"/>
      <w:r>
        <w:rPr>
          <w:rtl w:val="true"/>
        </w:rPr>
        <w:t>(</w:t>
      </w:r>
      <w:r>
        <w:rPr>
          <w:rtl w:val="true"/>
        </w:rPr>
        <w:t>بیان</w:t>
      </w:r>
      <w:r>
        <w:rPr>
          <w:rtl w:val="true"/>
        </w:rPr>
        <w:t>)</w:t>
      </w:r>
      <w:bookmarkEnd w:id="182"/>
    </w:p>
    <w:p>
      <w:pPr>
        <w:pStyle w:val="BookText"/>
        <w:rPr/>
      </w:pPr>
      <w:r>
        <w:rPr>
          <w:rFonts w:ascii="IRNazanin" w:hAnsi="IRNazanin" w:eastAsia="IRNazanin"/>
          <w:color w:val="111111"/>
          <w:sz w:val="28"/>
          <w:sz w:val="28"/>
          <w:szCs w:val="28"/>
          <w:rtl w:val="true"/>
          <w:lang w:bidi="fa-IR"/>
        </w:rPr>
        <w:t>الفصل الأخیر من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الموردة فی السورة یعد سبحانه فیه جملا من مننه علی بنی إسرائیل کإنجائهم من عدوهم و مواعدتهم جانب الطور الأیمن و إنزال المن و السلوی علیهم،و یختمه بذکر قصة السامری و إضلاله القوم بعبادة العجل و للقصة اتصال بمواعدة الطور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الجزء من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بیان تعرض بنی إسرائیل لغضبه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المقصود بالأصالة من هذا الفصل و لذا فصل فیه القول و لم یبین غیره إلا بإشارة و 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إِسْرٰائِیلَ قَدْ أَنْجَیْنٰاکُمْ مِنْ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کأن الکلام بتقدیر القول أی قلنا یا بنی إسرائیل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أَنْجَیْنٰاکُمْ مِنْ عَدُوِّکُمْ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فرعون أغرقه الله و أنجی بنی إسرائیل منه بعد طول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وٰاعَدْنٰاکُمْ جٰانِبَ الطُّورِ الْأَیْمَنَ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أیمن علی أنه صفة جانب و لعل المراد بهذه المواعدة مواعدة موسی أربعین لیلة لإنزال التوراة و قد مرت القصة فی سورة البقرة و غیرها و کذا قصة إنزال المن و السلوی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فی صورة الأمر و إضافة الطیبات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رَزَقْنٰاکُمْ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الصفة إلی الموصوف إذ لا معنی لأن ینسب الرزق إلی نفسه ثم یقسمه إلی طیب و غیره کما یؤیده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تَطْغَوْا فِیهِ فَیَحِلَّ عَلَیْکُمْ غَضَبِی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ضمیر فیه راجع إلی الأکل المتعلق بالطیبات و ذلک بکفران النعمة و عدم أداء شکره 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لَنْ نَصْبِرَ عَلیٰ طَعٰامٍ وٰاحِدٍ فَادْعُ لَنٰا رَبَّکَ یُخْرِجْ لَنٰا مِمّٰا تُنْبِتُ الْأَرْضُ مِنْ بَقْلِهٰا وَ قِثّٰائِهٰا وَ فُومِهٰا وَ عَدَسِهٰا وَ 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فَیَحِلَّ عَلَیْکُمْ 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غضبی و یلزم من حل الدین یحل من باب ضرب إذا وجب أداؤه،و الغضب من صفاته تعالی الفعلیة مصداقه إرادته تعالی إصابة المکروه للعبد بتهیئة الأسباب لذلک عن معصیة عصاها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سقط من الهوی بمعنی السقوط و فسر بالهلاک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بالرحمة المؤکدة عقیب الوعید الشدید و لذا وصف نفسه بکثرة المغفرة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غافر أو سأغفر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التوبة و هی الرجوع کما تکون عن المعصیة إلی الطاعة کذلک تکون من الشرک إلی التوحید،و الإیمان أیضا کما یکون بالله کذلک یکون بآیات الله من </w:t>
      </w:r>
    </w:p>
    <w:p>
      <w:pPr>
        <w:pStyle w:val="BookText"/>
        <w:rPr/>
      </w:pPr>
      <w:r>
        <w:rPr>
          <w:rFonts w:ascii="IRNazanin" w:hAnsi="IRNazanin" w:eastAsia="IRNazanin"/>
          <w:color w:val="111111"/>
          <w:sz w:val="28"/>
          <w:sz w:val="28"/>
          <w:szCs w:val="28"/>
          <w:rtl w:val="true"/>
          <w:lang w:bidi="fa-IR"/>
        </w:rPr>
        <w:t>أنبیائه و رسله و کل حکم جاءوا به من عند الله تعالی،و قد کثر استعمال الإیمان فی القرآن فی کل من المعنیین کما کثر استعمال التوبة فی کل من المعنیین المذکورین و بنو إسرائیل کما تلبسوا بمعاصی فسقوا بها کذلک تلبسوا بالشرک کعبادة العجل و علی هذا فلا موجب لصرف الکلام عن ظاهر إطلاقه فی التوبة عن الشرک و المعصیة جمیعا و الإیمان بالله و آیاته و کذلک إطلاقه بالنسبة إلی التائبین و المؤمنین من بنی إسرائیل و غیرهم و إن کان بنو إسرائیل مورد الخطاب فإن الصفات الإلهیة کالمغفرة لا تختص بقوم دون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لکثیر المغفرة لکل إنسان تاب و آمن سواء تاب عن شرک أو عن معصیة و سواء آمن بی أو بآیاتی من رسلی،أو ما جاءوا به من أحکامی بأن یندم علی ما فعل و یعمل عملا صالحا بتبدیل المخالفة و التمرد فیما عصی فیه بالطاعة فیه و هو المحقق لأصل معنی الرجوع من شیء و قد مر تفصیل القول فیه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،فی الجزء الرابع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فالاهتداء یقابل الضلال کما یشهد به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 مَنْ ضَلَّ فَإِنَّمٰا یَضِلُّ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مَنْ ضَلَّ إِذَا اهْتَدَیْتُمْ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،فهل المراد أن لا یضل فی نفس ما تاب فیه بأن یعود إلی المعصیة ثانیا فیفید أن التوبة عن ذنب إنما تنفع بالنسبة إلی ما اقترفه قبل التوبة و لا تکفی عنه لو عاد إلیه ثانیا أو المراد أن لا یضل فی غیره فیفید أن المغفرة إنما تنفعه بالنسبة إلی المعصیة التی تاب عنها و بعبارة أخری إنما تنفعه نفعا تاما إذا لم یضل فی غیره من الأعمال،أو المراد ما یعم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العطف بثم أن یکون المراد هو المعنی الأول فیفید معنی الثبات و الاستقامة علی التوبة فیعود إلی اشتراط الإصلاح الذی هو مذکور فی عدة من الآیات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علی الآیة بهذا المعنی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نکتة التعبیر بالغفار بصیغة المبالغة الدالة علی الکثرة فما معنی کثرة مغفرته تعالی لمن اقترف ذنبا واحدا ثم تاب؟ و ثانیهما أن لازمها أن یکون من خالف حکما من أحکامه کافرا به و إن اعترف بأنه </w:t>
      </w:r>
    </w:p>
    <w:p>
      <w:pPr>
        <w:pStyle w:val="BookText"/>
        <w:rPr/>
      </w:pPr>
      <w:r>
        <w:rPr>
          <w:rFonts w:ascii="IRNazanin" w:hAnsi="IRNazanin" w:eastAsia="IRNazanin"/>
          <w:color w:val="111111"/>
          <w:sz w:val="28"/>
          <w:sz w:val="28"/>
          <w:szCs w:val="28"/>
          <w:rtl w:val="true"/>
          <w:lang w:bidi="fa-IR"/>
        </w:rPr>
        <w:t xml:space="preserve">من عند الله و إنما یعصیه اتباعا للهوی لا ردا للحکم اللهم إلا أن یقال إن الآیة لاشتمالها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 وَ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تشمل المشرک أو الراد لحکم من أحکام الله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بالتوبة و الإیمان التوبة من الشرک و الإیمان بالله کما أن المعنیین هما المرادان فی أغلب المواضع من کلامه التی ذکر التوبة و الإیمان فیها معا، و علی هذا کان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لأحکامه تعالی بالائتمار لأوامره و الانتهاء عن نواهیه،و یکون معنی الآیة أن من تاب من الشرک و آمن بالله و أتی بما کلف به من أحکامه فإنی کثیر المغفرة لسیئاته أغفر له زلة بعد زلة فتکثر المغفرة لکثرة مواردها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تعالی نظیر المعنی و هو مغفرة السیئات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ینطبق علی آیة النساء و یبقی فیه شرط زائد یقید حکم المغفرة و هو مدلول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الاهتداء إلی الطریق و یظهر أن المغفرة إنما یسمح بها للمؤمن العامل بالصالحات إذا قصد ذلک من طریقه و دخل علیه من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نجد فی کلامه تعالی ما یقید الإیمان بالله و العمل الصالح فی تأثیره و قبوله عند الله إلا الإیمان بالرسول بمعنی التسلیم له و طاعته فی خطیر الأمور و یسیرها و أخذ الدین عنه و سلوک الطریق التی یخطها و اتباعه من غیر استبداد و ابتداع یئول إلی اتباع خطوات الشیطان و بالجملة ولایته علی المؤمنین فی دینهم و دنیاهم فقد شرع الله تعالی ولایته و فرض طاعته و أوجب الأخذ عنه و التأسی به فی آیات کثیرة جدا لا حاجة إلی إیرادها و لا مجال لاستقصائها فالنبی أولی بالمؤمنین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جل بنی إسرائیل علی إیمانهم بالله سبحانه و تصدیقهم رسالة موسی و هارون متوقفین فی ولایتهما أو کالمتوقف کما هو صریح عامة قصصهم فی کتاب الله و لعل هذا هو الوجه فی وقوع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لَغَفّٰارٌ لِمَنْ تٰابَ وَ آمَنَ وَ عَمِلَ صٰالِحاً ثُمَّ اهْتَدیٰ بعد نهیهم عن الطغیان و تخویفهم من غضب الله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تبین أن المراد بالاهتداء فی الآیة علی ما یهدی إلیه سائر الآیات هو الإیمان </w:t>
      </w:r>
    </w:p>
    <w:p>
      <w:pPr>
        <w:pStyle w:val="BookText"/>
        <w:rPr/>
      </w:pPr>
      <w:r>
        <w:rPr>
          <w:rFonts w:ascii="IRNazanin" w:hAnsi="IRNazanin" w:eastAsia="IRNazanin"/>
          <w:color w:val="111111"/>
          <w:sz w:val="28"/>
          <w:sz w:val="28"/>
          <w:szCs w:val="28"/>
          <w:rtl w:val="true"/>
          <w:lang w:bidi="fa-IR"/>
        </w:rPr>
        <w:t>بالرسول باتباعه فی أمر الدین و الدنیا و بعبارة أخری هو الاهتداء إلی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حال ما قیل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الاهتداء لزوم الإیمان و الاستمرار علیه ما دامت الحیاة،و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یشک ثانیا فی إیمانه،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بسنة النبی و عدم سلوک سبیل البدعة،و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الاهتداء هو أن یعلم أن لعمله ثوابا یجزی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تطهیر القلب من الأخلاق الذمیمة،و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حفظ العقیدة من أن تخالف الحق فی شیء فإن الاهتداء بهذا الوجه غیر الإیمان و غیر العمل،و المطلوب علی جمیع هذه الأقوال تفسیر الاهتداء بمعنی لا یرجع إلی الإیمان و العمل الصالح غیر أن الذی ذکروه لا دلیل علی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مکالمة وقعت بینه تعالی و بین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میعاد الطور الذی نزلت علیه فیه التوراة کما قص فی سورة الأعراف تفصیلا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أنه سؤال عن السبب الذی أوجب لموسی أن یستعجل عن قومه فیحضر میعاد الطور قبلهم کأنه کان المترقب أن یحضروا الطور جمیعا فتقدم علیهم موسی فی الحضور و خلفهم فقیل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أُولاٰءِ عَلیٰ أَثَرِی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إنهم لسائرون علی أثری و سیلحقون بی عن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عَجِلْتُ إِلَیْکَ رَبِّ لِتَرْضیٰ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السبب فی عجلی هو أن أحصل رضاک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بالقوم و قد ذکر أنهم علی أثره هم السبعون رجلا الذین اختارهم لمیقات ربه،فإن ظاهر تخلیفه هارون علی قومه بعده و سائر جهات القصة و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فَطٰالَ عَلَیْکُمُ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من القصد أن یحضر بنو إسرائیل کلهم 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الخطاب یمکن أن یخاطب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بدء حضوره فی میعاد الطور کما یمکن أن یخاطب فی أواخر عهده به فإن السؤال عن العجل غیر نفس العجل الذی یقارن المسیر و اللقاء و إذا لم یکن السؤال فی بدء الورود و الحضور استقام قوله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قَدْ فَتَنّٰا قَوْمَکَ مِنْ بَعْدِکَ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إلخ،بناء علی أن الفتنة کانت بعد استبطائهم غیبة موسی علی ما فی الآثار و لا حاجة إلی تمحلاتهم فی توجیه الآیات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الامتحان و الاختبار و نسبة الإضلال إلی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سبک العجل و أخرجه لهم فعبدوه و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أحد أسبابه العاملة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قَدْ فَتَنّٰا قَوْمَکَ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یعلل به ما یفهم من سابق الکلام فإن المفهوم من قول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أُولاٰءِ عَلیٰ أَثَرِی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قومه علی حسن حال لم یحدث فیهم ما یوجب قلقا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واثقا علی ما خلفتهم فیه فإنا قد فتناهم فضلوا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الظاهر موضع المضمر و لعل المراد غیر المراد به فی الآیة السابقة بأن یکون ما هاهنا عامة القوم و ما هناک السبعون رجلا الذین اختارهم موسی للمیقات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 مُوسیٰ إِلیٰ قَوْمِهِ غَضْبٰانَ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فَأَخْلَفْتُمْ مَوْعِدِی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 صفة مشبهة من الغضب،و کذا الأسف من الأسف بفتحتین و هو الحزن و شدة الغضب،و الموعد الوعد،و إخلافهم موعده هو ترکهم ما وعدوه من حسن الخلافة بعده حتی یرجع إلیهم،و یؤیده قوله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خَلَفْتُمُونِی مِنْ بَعْدِی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موسی إلی قومه و الحال أنه غضبان شدید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یلومهم علی ما فعلوا،قال یا قوم أ لم یعدکم ربک وعدا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ینزل علیهم التوراة فیها حکم الله و فی الأخذ بها سعادة دنیاهم و أخراهم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وعده تعالی أن ینجیهم من عدوهم و یمکنهم فی الأرض و یخصهم بنعمه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فَطٰالَ عَلَیْکُمُ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مدة مفارقة موسی إیاهم حتی یکونوا آیسین من رجوعه فیختل النظم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أَرَدْتُمْ أَنْ یَحِلَّ عَلَیْکُمْ غَضَبٌ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فطغوتم بالکفر به بعد الإیمان و عبدتم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فَأَخْلَفْتُمْ مَوْعِدِی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ترکتم ما وعدتمونی من حسن الخلافة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قیل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فَأَخْلَفْتُمْ مَوْعِدِی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معان أخر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کقول بعضهم إن إخلافهم موعده أنه أمرهم أن یلحقوا به فترکوا المسیر علی أثره،و قول بعضهم هو أنه أمرهم بطاعة هارون بعده إلی أن یرجع إلیهم فخالفوه </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مٰا أَخْلَفْنٰا مَوْعِدَکَ بِمَلْکِنٰا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الملک بالفتح فالسکون مصدر ملک یملک و کأن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أَخْلَفْنٰا مَوْعِدَکَ بِمَلْکِنٰا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خالفناک و نحن نملک من أمرنا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یکون المراد أنا لم نصرف فی صوغ العجل شیئا من أموالنا حتی نکون قاصدین لهذا الأمر متعمدین فیه و لکن کنا حاملین لأثقال من حلی القوم فطرحناها فأخذها السامری و ألقاها فی النار فأخرج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الأوزار جمع وزر و هو الثقل،و الزینة الحلی کالعقد و القرط و السوار و القذف و الإلقاء و النبذ متقاربة معناها الطرح و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لٰکِنّٰا حُمِّلْنٰا أَوْزٰاراً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لکن کانت معنا أثقال من زینة القوم و لعل المراد به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فطرحناها فکذلک ألقی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ما طرحناها فی النار أو ألقی ما عنده کما ألقینا ما عندنا مما حملنا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لفظ الإخراج دلالة علی أن کیفیة صنع العجل کانت خفیة علی الناس فی غیر مرأی منهم حتی فاجأهم بإظهاره و إراءته،و الجسد هو الجثة التی لا روح فیه فلا یطلق الجسد علی ذی الروح البتة،و فیه دلیل علی أن العجل لم یکن له روح و لا فیه شیء من الحیاة،و الخوار بضم الخاء صوت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فَکَذٰلِکَ أَلْقَی السّٰامِرِیُّ  فَأَخْرَجَ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کلاما مستقلا إما من کلام الله سبحانه باختتام کلام القوم فی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فَقَذَفْنٰاهٰا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من کلام القوم و علی هذا فضمیر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القوم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آخر کما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و المعنی قالوا هذا إلهکم و إله موسی فنسی موسی إلهه هذا و هو هنا و ذهب یطلبه فی الطور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للسامری و المراد به نسیانه تعالی بعد ذکره و الإیمان به أی نسی السامری ربه فأتی بما أتی و أضل القوم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هٰذٰا إِلٰهُکُمْ وَ إِلٰهُ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نسب القول إلی الجمع أنه کان مع السامری فی هذا الأمر من یساعده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لهم حیث عبدوه و هم یرون أنه لا یرجع قولا بأن یستجیب لمن یدعوه،و لا یملک لهم ضرا فیدفعه عنهم و لا نفعا بأن یجلبه و یوصله إلیهم،و من ضروریات عقولهم أن الرب یجب أن یستجیب لمن دعاه لدفع ضر أو لجلب نفع و أن یملک الضر و النفع لمربوبه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لتوبیخهم و زیادة تقریر لجرمهم،و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مضافا إلی عدم تذکرهم بما تذکرهم به ضرورة عقولهم و عدم انتهائهم عن عبادة العجل إلی البصر و العقل لم یعتنوا بما قرعهم من طریق السمع أیضا،فلقد قال لهم نبیهم هارون إنه فتنة فتنوا به و إن ربهم الرحمن عز اسمه و إن من الواجب علیهم أن یتبعوه و یطیعوا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فردوا علی هارون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 و لن نزال علیه عاکفین أی ملازمین لعبادته حتی یرجع إلینا موسی فنری ما ذا یقول فیه و ما ذا یأمرنا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هٰارُونُ مٰا مَنَعَکَ إِذْ رَأَیْتَهُمْ ضَلُّوا  أَلاّٰ تَتَّبِعَنِ أَ فَعَصَیْتَ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تکلیم القوم فی أمر العجل إلی تکلیم أخیه هارون إذ هو أحد المسئولین الثلاثة فی هذه المحنة استخلفه علیهم و أوصاه حین کان یوادعه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اخْلُفْنِی فِی قَوْمِی وَ أَصْلِحْ وَ لاٰ تَتَّبِعْ سَبِیلَ الْمُفْسِدِینَ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کأن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معنی دعاک أی ما دعاک،إلی أن لا تتبعن مانعا لک عن الاتباع أو ما منعک داعیا لک إلی عدم اتباعی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معاتبا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عن اتباع طریقتی و هو منعهم عن الضلال و الشدة فی جنب الله أ فعصیت أمری أن تتبعنی و لا تتبع سبیل المفسدین؟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بْنَ أُمَّ لاٰ تَأْخُذْ بِلِحْیَتِی وَ لاٰ بِرَأْسِی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یا بن أمی و هی کلمة استرحام و استرآف قالها لإسکات غضب موسی،و یظهر من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 بِلِحْیَتِی وَ لاٰ بِرَأْسِی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أخذ بلحیته و رأسه غضبا لیضربه کما أخبر به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بِرَأْسِ أَخِیهِ یَجُرُّهُ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خَشِیتُ أَنْ تَقُولَ فَرَّقْتَ بَیْنَ بَنِی إِسْرٰائِیلَ وَ لَمْ تَرْقُبْ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لمحذوف یدل علیه اللفظ و محصله لو کنت مانعتهم عن عبادة العجل و قاومتهم بالغة ما بلغت لم یطعنی إلا بعض القوم و أدی ذلک إلی تفرقهم فرقتین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مطیع،و مشرک عاص،و کان فی ذلک إفساد حال القوم بتبدیل اتحادهم و اتفاقهم الظاهر تفرقا و اختلافا و ربما انجر إلی قتال و قد کنت أمرتنی بالإصلاح إذ قلت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وَ لاٰ تَتَّبِعْ سَبِیلَ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فخشیت أن تقول حین رجعت و شاهدت ما فیه القوم من التفرق و التحزب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فرقت بین بنی إسرائیل و لم ترقب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اعتذر به هارون و قد عذره موسی و دعا له و لنفسه کما فی سورة الأعراف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لِأَخِی وَ أَدْخِلْنٰا فِی رَحْمَتِکَ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من تکلیم أخیه إلی تکلیم السامری و هو أحد المسئولین الثلاثة و هو الذی أضل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الخطیر الذی یهمک،یقول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الأمر العظیم الذی جئت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یقال للجارحة الناظرة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کَلَمْحِ الْبَصَرِ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زٰاغَتِ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للقوة التی فیها،و یقال لقوة القلب المدرکة بصیرة و بصر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البصر أبصار و جمع البصیرة بصائر،قال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أَغْنیٰ عَنْهُمْ سَمْعُهُمْ وَ لاٰ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یکاد یقال للجارحة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بصیرة،و یقال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أبصرت،و من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و بصرت به،و قلما یقال فی الحاسة بصرت إذا لم تضامه رؤیة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فَقَبَضْتُ 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القبضة مصدر بمعنی اسم المفعول و أورد علیه أن المصدر إذا استعمل کذلک لم تلحق به التاء،یقال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حلة نسج الیمن، </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نسجه الیمن،فالمتعین حمله فی الآیة علی أنه 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الممنوع لحوق التاء الدالة علی التحدید و المرة لا علی مجرد التأنیث کما هنا،و فیه أن کون التاء هنا للتأنیث لا دلیل علیه فهو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أَثَرِ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شکل قدم المارة علی الطریق بعد المرور، و الأصل فی معناه ما بقی من الشیء بعده بوجه بحیث یدل علیه کالبناء أثر البانی و المصنوع أثر الصانع و العلم أثر العالم و هکذا،و من هذا القبیل أثر الأقدام علی الأرض من المارة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الرسول هو الذی یحمل رسالة و قد أطلق فی القرآن علی الرسول البشری الذی یحمل رسالة الله تعالی إلی الناس و أطلق بهذه اللفظة علی جبریل ملک الوحی،قال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کذا أطلق لجمع من الملائکة الرسل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رُسُلُنٰا لَدَیْهِمْ 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قال أیضا فی الملائکة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الْمَلاٰئِکَةِ رُسُلاً أُولِی أَجْنِحَةٍ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تتضمن جواب السامری عما سأله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خَطْبُکَ یٰا 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سؤال عن حقیقة ذاک الأمر العظیم الذی أتی به و ما حمله علی ذلک، و السیاق یشهد 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سَوَّلَتْ 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عن السبب الذی دعاه إلیه و حمله علیه و أن تسویل نفسه هو الباعث له إلی فعل ما فعل و أما بیان حقیقة ما صنع فهو الذی یشیر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بِمٰا لَمْ یَبْصُرُوا بِهِ فَقَبَضْتُ قَبْضَةً مِنْ أَثَرِ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نجد فی کلامه تعالی فی هذه القصة و لا فیما یرتبط بها فی الجملة ما یوضح المراد منه و لذا اختلفوا فی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ففسره الجمهور وفاقا لبعض الروایات الواردة فی القصة أن السامری رأی جبریل و قد نزل علی موسی للوحی أو رآه و قد نزل راکبا علی فرس من الجنة قدام فرعون و جنوده حین دخلوا البحر فأغرقوا فأخذ قبضة من تراب أثر قدمه أو أثر حافر فرسه و من خاصة هذا التراب أنه لا یلقی علی شیء إلا حلت فیه الحیاة و دخلت فیه الروح فحفظ التراب حتی إذا صنع العجل ألقی فیه من التراب فحیی و تحرک و خار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بِمٰا لَمْ یَبْصُرُوا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إبصاره جبریل حین نزل راجلا أو </w:t>
      </w:r>
    </w:p>
    <w:p>
      <w:pPr>
        <w:pStyle w:val="BookText"/>
        <w:rPr/>
      </w:pPr>
      <w:r>
        <w:rPr>
          <w:rFonts w:ascii="Amiri" w:hAnsi="Amiri" w:eastAsia="Amiri" w:cs="Amiri"/>
          <w:color w:val="111111"/>
          <w:sz w:val="28"/>
          <w:sz w:val="28"/>
          <w:szCs w:val="28"/>
          <w:rtl w:val="true"/>
          <w:lang w:bidi="ar-SA"/>
        </w:rPr>
        <w:t>راکبا رآه و عرفه و لم یره غیره من بنی إسرائیل،و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فَقَبَضْتُ قَبْضَةً مِنْ أَثَرِ الرَّسُولِ فَنَبَذْتُهٰا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قبضة من تراب أثر جبریل أو من تراب أثر فرس جبریل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بالرسول 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فنبذتها أی ألقیت القبضة علی الحلی المذاب فحیی العجل فکان له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أعظم ما یرد علیه مخالفة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ستوافیک فی البحث الروائی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للکتاب فإن کلامه تعالی ینص علی أن العجل کان جسدا له خوار و الجسد هو الجثة التی لا روح لها و لا حیاة فیها،و لا یطلق علی الجسم ذی الروح و الحیاة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أوردوه من وجوه الإشکال علی الروایات مما سیجیء نقله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أبی مسلم فی تفسیر الآیة أنه قال لیس فی القرآن تصریح بهذا الذی ذکروه،و هنا وجه آخر و هو أن یکون المراد بالرسول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أثره سنته و رسمه الذی أمر به و درج علیه فقد یقول الرجل فلان یقفو أثر فلان و یقتص أثره إذا کان یمتثل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الآیة علی ذلک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أقبل علی السامری باللوم و المسألة عن الأمر الذی دعاه إلی إضلال القوم بالعجل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بِمٰا لَمْ یَبْصُرُوا بِهِ أی عرفت أن الذی علیه القوم لیس بحق و قد کنت قبضت قبضة من أثرک أی شیئا من دینک فنبذتها أی طرحتها و لم أتمسک بها و تعبیره عن موسی بلفظ الغائب علی نحو قول من یخاطب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 الأمیر فی کذا؟و یکون إطلاق الرسول منه علیه نوعا من التهکم حیث کان کافرا مکذبا به علی حد قوله تعالی حکایة عن الکفرة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 نُزِّلَ عَلَیْهِ الذِّکْرُ إِنَّکَ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من المعلوم أن خوار العجل علی هذا الوجه کان لسبب صناعی بخلاف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سیاق الآیة یشهد علی تفرع النبذ علی القبض و القبض علی البصر و لازم ما ذکره تفرع النبذ علی البصر و البصر علی القبض فلو کان ما ذکره حقا کان من الواجب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بما لم یبصروا به فنبذت ما قبضته من أثر الرسول أو یقال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قبضت قبضة من أثر الرسول فبصرت بما لم یبصروا به فنبذتها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توجیهه أن یکون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سَوَّلَتْ 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سبب عمل العجل و جوابا عن مسألة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خَطْبُکَ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أنه إنما سواه لتسویل من نفسه أن یضل الناس فیکون مدلول صدر الآیة أنه لم یکن موحدا و مدلول ذیلها أنه لم یکن وثنیا فلا موحد و لا وثنی مع أن المحکی من قول موسی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إِلیٰ إِلٰهِکَ الَّذِی ظَلْتَ عَلَیْهِ عٰاکِفاً لَنُحَرِّقَنَّهُ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إنه کان وثنیا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التعبیر عن موسی و هو مخاطب بلفظ الغائب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یتصور للآیة معنی آخر بناء علی ما ذکره بعضهم أن أوزار الزینة التی حملوها کانت حلی ذهب من القبط أمرهم موسی أن یحملوها و کانت لموسی أو منسوبة إلیه و هو المراد بأثر الرسول فالسامری یصف ما صنعه بأنه کان ذا بصیرة فی أمر الصباغة و التقلیب یحسن من صنعة التماثیل ما لا علم للقوم به فسولت له نفسه أن یعمل لهم تمثال عجل من ذهب فأخذ و قبض قبضة من أثر الرسول و هو الحلی من الذهب فنبذها و طرحها فی النار و أخرج لهم عجلا جسدا له خوار،و کان خواره لدخول الهواء فی فراغ جوفه و خروجه من فیه علی ضغطة بتعبئة صناعیة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علی التعبیر عن موسی و هو یخاطبه بالرسول،و علی تسمیة حلی القوم أثر الرسول،و علی تسمیة عمل العجل و کان یعبده تسویلا نفسانیا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مجازاة له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ثبوت الجرم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بطرده عن المجتمع بحیث لا یخالط القوم و لا یمس أحدا و لا یمسه أحد بأخذ أو عطاء أو إیواء أو صحبة أو تکلیم و غیر ذلک من مظاهر الاجتماع الإنسانی و هو من أشق أنواع العذاب،و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لَکَ فِی الْحَیٰاةِ أَنْ تَقُولَ لاٰ مِسٰاسَ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محصله أنه تقرر و حق علیک أن تعیش فردا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تحسره المداوم من الوحدة و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دعاء من موسی علیه و أنه ابتلی إثر دعائه بمرض عقام لا یقترب منه أحد إلا حمی حمی شدیدة فکان یقول لمن اقترب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لا مساس،و قیل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ابتلی بوسواس فکان یتوحش و یفر من کل من یلقاه و ینادی لا مساس و هو وجه حسن لو صح الخبر</w:t>
      </w:r>
      <w:r>
        <w:rPr>
          <w:rFonts w:eastAsia="IRNazanin" w:cs="IRNazanin"/>
          <w:color w:val="111111"/>
          <w:sz w:val="28"/>
          <w:szCs w:val="28"/>
          <w:rtl w:val="true"/>
          <w:lang w:bidi="fa-IR"/>
        </w:rPr>
        <w:t xml:space="preserve">. </w:t>
      </w:r>
      <w:bookmarkStart w:id="183" w:name="pg11953_155958"/>
    </w:p>
    <w:p>
      <w:pPr>
        <w:pStyle w:val="BookText"/>
        <w:rPr/>
      </w:pPr>
      <w:bookmarkEnd w:id="183"/>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لَکَ مَوْعِداً لَنْ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إخبار عن هلاکه فی وقت عینه الله و قضاه قضاء محتوما و یحتمل الدعاء علیه،و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 فلان الطعام إذا ذرأه بالمنسف لیطیر عنه قشوره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انْظُرْ إِلیٰ إِلٰهِکَ الَّذِی ظَلْتَ عَلَیْهِ عٰاکِفاً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ظللت و دمت علیه عاکفا لازما،و فیه دلالة علی أنه کان اتخذه إلها له یعبده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لَنُحَرِّقَنَّهُ ثُمَّ لَنَنْسِفَنَّهُ فِی الْیَمِّ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أقسم لنحرقنه بالنار ثم لنذرینه فی البحر ذروا،و قد استدل بحدیث إحراقه علی أنه کان حیوانا ذا لحم و دم و لو کان ذهبا لم یکن لإحراقه معنی،و هذا یؤید تفسیر الجمهور السابق أنه صار حیوانا ذا روح بإلقاء التراب المأخوذ من أثر جبریل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 أنه إنما یدل علی أنه لم یکن ذهبا خالصا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بعضهم أن یکون لنحرقنه من حرق الحدید إذا برده بالمبرد،و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لنبردنه بالمبرد ثم لنذرین برادته فی البحر و هذا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تمام کلام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یخاطب به السامری و بنی إسرائیل و قد قرر بکلامه هذا توحده تعالی فی ألوهیته فلا یشارکه فیها غیره من عجل أو أی شریک مفروض،و هو بسیاقه من لطیف الاستدلال فقد استدل فیه بأنه تعالی هو الله علی أنه لا إله إلا هو و بذلک علی أنه لا غیر إلههم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کُلَّ شَیْءٍ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المعدوم یسمی شیئا لکونه معلوما و فیه مغالطة فإن مدلول الآیة أن کل ما یسمی شیئا فقد وسعه علمه لا أن کل ما وسعه علمه فهو یسمی شیئا و الذی ینفع المستدل هو الثانی دون الأول</w:t>
      </w:r>
      <w:r>
        <w:rPr>
          <w:rFonts w:eastAsia="IRNazanin" w:cs="IRNazanin"/>
          <w:color w:val="111111"/>
          <w:sz w:val="28"/>
          <w:szCs w:val="28"/>
          <w:rtl w:val="true"/>
          <w:lang w:bidi="fa-IR"/>
        </w:rPr>
        <w:t>.</w:t>
      </w:r>
    </w:p>
    <w:p>
      <w:pPr>
        <w:pStyle w:val="Heading4"/>
        <w:numPr>
          <w:ilvl w:val="3"/>
          <w:numId w:val="1"/>
        </w:numPr>
        <w:rPr/>
      </w:pPr>
      <w:bookmarkStart w:id="184" w:name="__RefHeading___Toc14842016_73709187"/>
      <w:bookmarkStart w:id="185" w:name="_Toc68"/>
      <w:bookmarkEnd w:id="184"/>
      <w:r>
        <w:rPr>
          <w:rtl w:val="true"/>
        </w:rPr>
        <w:t>(</w:t>
      </w:r>
      <w:r>
        <w:rPr>
          <w:rtl w:val="true"/>
        </w:rPr>
        <w:t>بحث روائی</w:t>
      </w:r>
      <w:r>
        <w:rPr>
          <w:rtl w:val="true"/>
        </w:rPr>
        <w:t>)</w:t>
      </w:r>
      <w:bookmarkEnd w:id="18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التوحید،بإسناده إلی حمزة بن الربیع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مجلس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علیه عمرو بن عبید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قول الله تبارک و تعالی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الغضب؟فقال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یا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زعم أن الله عز و جل زال من شیء إلی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وصفه صفة مخلوق،إن الله عز و جل لا یستفزه شیء و لا یغیره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الطبرسی فی الاحتجاج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الرحمن بن أبی لیلی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لا یقبل إلا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یقبل الله إلا الوفاء بالشروط و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وفی لله بشرطه و استعمل ما وصف فی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ما عنده و استکمل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أخبر العباد بطرق الهدی،و شرع لهم فیها المنار،و أخبرهم کیف یسلکون؟فقال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اتقی الله فیما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 الله مؤمنا بما جاء به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اهْتَدیٰ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ولایتنا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أن رجلا عبد الله عمره ما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یجیء بولایتنا لأکبه الله فی النار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الحاکم أبو القاسم الحسکانی بإسناده و أورده العیاشی فی تفسیره،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الکافی،بإسناده عن سدیر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القمی،بإسناده عن الحارث 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ابن شهرآشوب،عن أبی الجارود و أبی الصباح الکناسی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حمزة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بالولایة فی الحدیث ولایة أمر الناس فی دینهم و دنیاهم و هی المرجعیة فی أخذ معارف الدین و شرائعه و فی إدارة أمور المجتمع،و قد کانت للنبی ص کما ینص علیه الکتاب فی أمثال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لعترته أهل بیته بعده فی الکتاب بمثل آیة الولایة و بما تواتر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الثقلین و حدیث المنزلة و نظائرهما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و إن وقعت بین آیات خوطب بها بنو إسرائیل و ظاهرها ذلک لکنها غیر مقیدة بشیء یخصها بهم و یمنع جریانها فی غیرهم فهی جاریة فی غیرهم کما تجری فیهم </w:t>
      </w:r>
    </w:p>
    <w:p>
      <w:pPr>
        <w:pStyle w:val="BookText"/>
        <w:rPr/>
      </w:pPr>
      <w:r>
        <w:rPr>
          <w:rFonts w:ascii="IRNazanin" w:hAnsi="IRNazanin" w:eastAsia="IRNazanin"/>
          <w:color w:val="111111"/>
          <w:sz w:val="28"/>
          <w:sz w:val="28"/>
          <w:szCs w:val="28"/>
          <w:rtl w:val="true"/>
          <w:lang w:bidi="fa-IR"/>
        </w:rPr>
        <w:t>أما جریانها فیهم فلأن لموسی بما کان إماما فی أمته کان له من سنخ هذه الولایة ما لغیره من الأنبیاء فعلی أمته أن یهتدوا به و یدخلوا تحت ولایته،و أما جریانها فی غیرهم فلأن الآیة عامة غیر خاصة بقوم دون قوم فهی تهدی الناس فی زمن الرسول ص إلی ولایته و بعده إلی ولایة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فالولایة سنخ واحد لها معناها إلی أی من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عرفت ما تقدم ظهر لک سقوط ما ذکره الآلوسی فی تفسیر روح المعانی،فإنه بعد ما نقل روایة مجمع البیان،السابقة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 ولایتهم و حبهم رضی الله عنهم مما لا کلام عندنا فی وجوبه لکن حمل الاهتداء فی الآیة علی ذلک مع کونها حکایة لما خاطب الله تعالی به بنی إسرائیل فی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یستدعی القول بأنه عز و جل أعلم بنی إسرائیل بأهل البیت و أوجب علیهم ولایتهم إذ ذاک و لم یثبت ذلک فی صحیح الأخبار انتهی موضع الحاجة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أوقعه فیما وقع فیه تفسیره الولایة بمعنی المحبة ثم أخذه الآیة خاصة ببنی إسرائیل حتی استنتج المعنی الذی ذکره و لیست الولایة فی آیاتها و أخبارها بمعنی المحبة و إنما هی ملک التدبیر و التصرف فی الأمور الذی من شئونه لزوم الاتباع و افتراض الطاعة و هو الذی یدعیه أئمة أهل البیت لأنفسهم و أما المحبة فهی معنی توسعی للولایة بمعناها الحقیقی و من لوازمها العادیة و هی التی تدل علیه بالمطابقة أدلة مودة ذی القربی من آیة أو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آخر ثالث و هو أن یلی الله أمر عبده فیکون هو المدبر لأموره و المتصرف فی شئونه لإخلاصه فی العبودیة و هذه الولایة هی لله بالأصالة فهو الولی لا ولی غیره و إنما تنسب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السابقون الأولون من الأمة فی فتح هذا الباب و هی أیضا من التوسع فی النسبة کما ینسب الصراط المستقیم فی کلامه تعالی إلیه بالأصالة و إلی الذین أنعم الله علیهم من النبیین و الصدیقین و الشهداء و الصالحین بنوع من التوسع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 الولایة فی حدیث المجمع،بمعنی ملک التدبیر و أن الآیة الکریمة عامة جاریة فی غیر بنی إسرائیل کما فیهم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فسر الاهتداء إلی الولایة من جهة </w:t>
      </w:r>
    </w:p>
    <w:p>
      <w:pPr>
        <w:pStyle w:val="BookText"/>
        <w:rPr/>
      </w:pPr>
      <w:r>
        <w:rPr>
          <w:rFonts w:ascii="IRNazanin" w:hAnsi="IRNazanin" w:eastAsia="IRNazanin"/>
          <w:color w:val="111111"/>
          <w:sz w:val="28"/>
          <w:sz w:val="28"/>
          <w:szCs w:val="28"/>
          <w:rtl w:val="true"/>
          <w:lang w:bidi="fa-IR"/>
        </w:rPr>
        <w:t>الآیة فی هذه الأمة و هو المعنی المتعین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قَدْ فَتَنّٰا قَوْمَکَ 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اختبرناهم بعدک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أَضَلَّهُمُ 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بالعجل الذی عبدوه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سبب ذلک أن موسی لما وعده الله أن ینزل علیه التوراة و الألواح إلی ثلاثین یوما أخبر بنی إسرائیل بذلک و ذهب إلی المیقات و خلف أخاه علی قومه،فلما جاء الثلاثون یوما و لم یرجع موسی إلیهم عصوا و أرادوا أن یقتلوا هارون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کذب و هرب منا،فجاءهم إبلیس فی صورة رجل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قد هرب منکم و لا یرجع إلیکم أبدا فاجمعوا لی حلیکم حتی أتخذ لکم إلها تعبدونه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السامری علی مقدمة قوم موسی یوم أغرق الله فرعون و أصحابه فنظر إلی جبرئیل و کان علی حیوان فی صورة رمکة </w:t>
      </w:r>
      <w:r>
        <w:rPr>
          <w:rStyle w:val="FootnoteAnchor"/>
          <w:rtl w:val="true"/>
        </w:rPr>
        <w:footnoteReference w:id="10"/>
      </w:r>
      <w:r>
        <w:rPr>
          <w:rFonts w:ascii="Amiri" w:hAnsi="Amiri" w:eastAsia="Amiri" w:cs="Amiri"/>
          <w:color w:val="111111"/>
          <w:sz w:val="28"/>
          <w:sz w:val="28"/>
          <w:szCs w:val="28"/>
          <w:rtl w:val="true"/>
          <w:lang w:bidi="ar-SA"/>
        </w:rPr>
        <w:t>و کانت کلما وضعت حافرها علی موضع من الأرض تحرک ذلک الموضع فنظر إلیه السامری و کان من خیار أصحاب موسی فأخذ التراب من حافر رمکة جبرئیل و کان یتحرک فصره فی صرة فکان عنده یفتخر به علی بنی إسرائیل فلما جاءهم إبلیس و اتخذوا العجل قال للسامری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التراب الذی معک،فجاء به السامری فألقاه فی جوف العجل فلما وقع التراب فی جوفه تحرک و خار و نبت علیه الوبر و الشعر فسجد له بنو إسرائیل و کان عدد الذین سجدوا له سبعین ألفا من بنی إسرائیل فقال لهم هارون کما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إِنَّمٰا فُتِنْتُمْ بِهِ وَ إِنَّ رَبَّکُمُ الرَّحْمٰنُ فَاتَّبِعُونِی وَ أَطِیعُوا أَمْرِی،  قٰالُوا لَنْ نَبْرَحَ عَلَیْهِ عٰاکِفِینَ حَتّٰی یَرْجِعَ إِلَیْنٰا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بهارون فهرب منهم و بقوا فی ذلک حتی تم میقات موسی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کان یوم عشرة من ذی الحجة أنزل الله علم الألواح فیها التوراة و ما یحتاج إلیه من أحکام السیر و القصص فأوحی الله إلی موسی أنا فتنا قومک من بعدک و أضلهم السامری و عبدوا العجل و له خوار،فقال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العجل من السامری فالخوار ممن؟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یا موسی،إنی لما رأیتهم قد ولوا عنی إلی العجل أحببت أن أزیدهم 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رمی بالألواح و أخذ بلحیة أخیه و رأسه یجره إلیه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إِذْ رَأَیْتَهُمْ ضَلُّوا  أَلاّٰ تَتَّبِعَنِ أَ فَعَصَیْتَ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بنو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أَخْلَفْنٰا مَوْعِدَکَ بِمَلْکِنٰا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لٰکِنّٰا حُمِّلْنٰا أَوْزٰاراً مِنْ زِینَةِ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حلیهم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فَقَذَفْنٰاهٰا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الذی جاء به السامری طرحناه فی جوفه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السامری العجل و له خوار فقال له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 یٰا سٰامِرِیُّ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بِمٰا لَمْ یَبْصُرُوا بِهِ فَقَبَضْتُ قَبْضَةً مِنْ أَثَرِ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تحت حافر رمکة جبرئیل فی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أمسکتها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سَوَّلَتْ 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زینت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فأخرج موسی العجل فأحرقه بالنار و ألقاه فی البحر،ثم قال موسی للسامری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 فَإِنَّ لَکَ فِی الْحَیٰاةِ أَنْ تَقُولَ لاٰ مِسٰاسَ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دمت حیا و عقبک هذه العلامة فیکم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حتی یعرفوا أنکم سامریة فلا یغتر بکم الناس فهم إلی الساعة بمصر و الشام معروفین لا مساس،ثم هم موسی بقتل السامری فأوحی الله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تقتله یا موسی فإنه سخی،فقال له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إِلیٰ إِلٰهِکَ الَّذِی ظَلْتَ عَلَیْهِ عٰاکِفاً لَنُحَرِّقَنَّهُ ثُمَّ لَنَنْسِفَنَّهُ فِی الْیَمِّ نَسْفاً،  إِنَّمٰا إِلٰهُکُمُ اللّٰهُ الَّذِی لاٰ إِلٰهَ إِلاّٰ هُوَ وَسِعَ کُلَّ شَیْءٍ عِلْماً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الذی نقلناه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إلخ،لیس ذیلا للروایة التی فی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بالعجل الذی عبدوه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من کلام القمی اقتبسه من أخبار آخرین کما هو دأبه فی أغلب ما أورده فی تفسیره من أسباب نزول الآیات و علی ذلک شواهد فی خلال القصة التی ذکرها،نعم قوله فی أثناء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خالفناک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التراب الذی جاء به السامری طرحناه فی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إلخ،مضمون روایة مرویة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علی تقدیر کونه روایة و تتمة للروایة السابقة هی روایة مرسلة مضمرة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الفاریابی و عبد بن حمید و ابن المنذر و ابن أبی حاتم و الحاکم و صححه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تعجل موسی إلی ربه عمد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ما قدر علیه من حلی بنی إسرائیل فضربه 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ألقی القبضة فی جوفه فإذا هو عجل جسد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إلهکم و إله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 لم یعدکم ربکم وعدا حسنا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نسب فیه من القول إلی هارون حکاه القرآن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أبی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هجم فرعون علی البحر هو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فرعون علی فرس أدهم 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 الحصان أن یقتحم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له جبریل علی فرس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رآها الحصان هجم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السامری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أمه حین خافت أن یذبح خلفته فی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أطبقت علیه فکان جبریل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فیغذوه بأصابعه فی واحدة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 عسلا و فی الأخری سمنا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یغذوه حتی نشأ فلما عاینه فی البحر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قبضة من أثر فرسه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من تحت الحافر قبضة و ألقی فی روع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لا تلقیها علی شیء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کذا إلا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تزل القبضة معه فی یده حتی جاوز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جاوز موسی و بنو إسرائیل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 الله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لأخیه هارون اخلفنی فی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و لا تتبع سبیل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موسی لموعد ربه،و کان مع بنی إسرائیل حلی من حلی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تأثموا منه فأخرجوه لتنزل النار فتأکله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جمعوه قال السامری بالقبضة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فقذفها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عجلا جسدا له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یدخل الریح من دبره و یخرج من فیه یسمع له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إلهکم و إله موسی فعکفوا علی العجل یعبدونه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إنما فتنتم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ربکم الرحمن فاتبعونی و أطیعوا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نبرح علیه عاکفین حتی یرجع إلینا موسی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لا یتضمن کون تراب الحافر ذا خاصیة الإحیاء لکنه مشتمل علی أعظم منه و هو کونه ذا خاصیة کلمة التکوین فالسامری علی هذا إنما استعمله لیخرج الحلی من النار فی صورة عجل جسد له خوار فخرج کما أراد من غیر </w:t>
      </w:r>
    </w:p>
    <w:p>
      <w:pPr>
        <w:pStyle w:val="BookText"/>
        <w:rPr/>
      </w:pPr>
      <w:r>
        <w:rPr>
          <w:rFonts w:ascii="IRNazanin" w:hAnsi="IRNazanin" w:eastAsia="IRNazanin"/>
          <w:color w:val="111111"/>
          <w:sz w:val="28"/>
          <w:sz w:val="28"/>
          <w:szCs w:val="28"/>
          <w:rtl w:val="true"/>
          <w:lang w:bidi="fa-IR"/>
        </w:rPr>
        <w:t>سبب طبیعی عادی و أما الحیاة فلا ذکر لها فیه بل ظاهر قوله بدخول الریح فی جوفه و خروجه بصوت عدم اتصافه بالحیاة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ما فیه من إخفاء أم السامری إیاه لما ولدته فی غار خوفا من أن یذبحه فرعون و أن جبریل کان یأتیه فیغذوه بأصابعه حتی نشأ مما لا یعتمد علیه و کون السامری من بنی إسرائیل غیر معلوم بل أنکره ابن عباس نفسه فی خبر سعید بن جبیر المفصل فی القصة و روی عن ابن أبی حاتم عن ابن عباس أنه کان من أهل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موسی إلی ربه فکلمه فلما کلمه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أعجلک عن قومک یا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أولاء علی أثری و عجلت إلیک رب لترضی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فإنا قد فتنا قومک من بعدک و أضلهم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خبره خبرهم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أن یتخذوا العجل أ رأیت الروح من نفخها فیه؟قال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 یا رب فأنت إذا أضللتهم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موسی إلی قومه غضبان أسفا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أَ لَمْ یَعِدْکُمْ رَبُّکُمْ وَعْداً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أَخْلَفْنٰا مَوْعِدَکَ بِمَلْکِنٰا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بطاقتنا و لکنا حملنا أوزارا من زینة القوم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حلی القبط فقذفناها فکذلک ألقی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فعکفوا علیه یعبدونه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یخور و یمشی فقال لهم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فتنتم به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ابتلیتم بالعجل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خطبک یا سامری ما بالک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إلی إلهک الذی ظلت علیه عاکفا لنحرقنه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و 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حرقة بالمبرد یعنی سحکه ثم ذرأه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نهر یجری یومئذ إلا وقع فیه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 منه فشربوا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یحبه خرج علی شاربیه الذهب،فذلک حین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أشربوا فی قلوبهم العجل 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عجیب ما اشتمل علیه قصة إنبات الذهب علی شوارب محبی العجل عن شرب الماء،و حمله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أُشْرِبُوا فِی قُلُوبِهِمُ الْعِجْلَ بِکُفْرِهِمْ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الدلیل علی أن المراد بالإشراب حلول حبه و نفوذه فی قلوبهم دون شرب الماء الذی نسف فیه بعد السحک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أعجب منه جمعه بین ذبحه و سحکه و لا یکون ذبح إلا فی حیوان ذی لحم و دم و لا یتیسر السحک و البرد إلا فی جسد مسبوک من ذهب أو فلز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و ابن أبی حاتم و أبو الشیخ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لما نزل فصعد بموسی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به السامری من بین الناس فقبض قبضة من أثر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جبریل موسی خلفه حتی إذا دنا من باب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و کتب الله الألواح و هو یسمع صریر الأقلام فی 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أخبره أن قومه قد فتنوا من بعده نزل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العجل فأحرقه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یتضمن ما هو أعجب من سوابقه و هو عروج جبریل بموسی إلی السماء و سیاق آیات القصة فی هذه السورة و غیرها لا یساعده،و أعجب منه أخذ التراب من أثر حافر فرس جبریل حین نزل للعروج بموسی و هو فی الطور و السامری مع بنی إسرائیل،و لو صح هذا النزول و الصعود فقد کان فی آخر المیقات و إضلال السامری بنی إسرائیل قبل ذلک بأیام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الإشکال وارد علی سائر الأخبار التی تتضمن أخذه التربة من تحت حافر فرس جبریل حین تمثل لفرعون حتی دخل فرسه البحر فإن فرعون و أصحابه إنما دخلوا البحر بعد خروج بنی إسرائیل و معهم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البحر علی ما لعرض البحر من المسافة فأین کان السامری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أعظم ما یرد علی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کونها مخالفة للکتاب حیث إن الکتاب ینص علی کون العجل جسدا غیر ذی روح و هی تثبت له جسما ذا حیاة و روح و لا حجیة لخبر و إن کان صحیحا اصطلاحا مع مخالفة الکتاب و لو لا ذلک لسقط الکتاب عن الحجیة مع مخالفة الخبر فیتوقف حجیة الکتاب علی موافقة الخبر أو عدم مخالفته مع توقف حجیة الخبر بل نفس قول النبی ص الذی یحکیه الخبر بل نبوة النبی ص علی حجیة ظاهر الکتاب و هو دور ظاهر،و تمام البحث فی علم الأصول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أخبار آحاد و لا معنی لجعل حجیة أخبار الآحاد فی غیر الأحکام الشرعیة فإن حقیقة الجعل التشریعی إیجاب ترتیب أثر الواقع علی الحجة الظاهریة و هو </w:t>
      </w:r>
    </w:p>
    <w:p>
      <w:pPr>
        <w:pStyle w:val="BookText"/>
        <w:rPr/>
      </w:pPr>
      <w:r>
        <w:rPr>
          <w:rFonts w:ascii="IRNazanin" w:hAnsi="IRNazanin" w:eastAsia="IRNazanin"/>
          <w:color w:val="111111"/>
          <w:sz w:val="28"/>
          <w:sz w:val="28"/>
          <w:szCs w:val="28"/>
          <w:rtl w:val="true"/>
          <w:lang w:bidi="fa-IR"/>
        </w:rPr>
        <w:t>متوقف علی وجود أثر عملی للحجة کما فی الأحکام،و أما غیرها فلا أثر فیه حتی یترتب علی جعل الحجیة مثلا إذا وردت الروایة بکون البسملة جزءا من السورة کان معنی جعل حجیتها وجوب الإتیان بالبسملة فی القراءة فی الصلاة و أما إذا ورد مثلا أن السامری کان رجلا من کرمان و هو خبر واحد ظنی کان معنی جعل حجیته أن یجعل الظن بمضمونه قطعا و هو حکم تکوینی ممتنع و لیس من التشریع فی شیء و تمام الکلام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بعض من لا یرتضی تفسیر الجمهور للآیة بمضمون هذه الأخبار علیها إیرادات أخر ردیة و أجاب عنها بعض المنتصرین لهم بوجوه هی أردأ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 بعضهم التفسیر المذکور بأنه تفسیر بالمأثور من خیر القرون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الأول قرن الصحابة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مما یقال فیه بالرأی فهو فی حکم الخبر المرفوع و العدول عنه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قرن ما خیر القرون لا یوجب حجیة کل قول انتهی إلیه و لا ملازمة بین خیریة القرن و بین کون کل قول فیه حقا صدقا و کل رأی فیه صوابا و کل عمل فیه صالحا،و یوجد فی الأخبار المأثورة عنهم کمیة وافرة من الأقوال المتناقضة و الروایات المتدافعة و صریح العقل یقضی ببطلان أحد المتناقضین و کذب أحد المتدافعین، و یوجب علی الباحث الناقد أن یطالبهم الحجة علی قولهم کما یطالب غیرهم و لهم فضلهم فیما فضلوا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المورد الذی ورد عنهم الأثر فیه مما لا یقال فیه بالرأی کجزئیات القصص مثلا مقتضیا لکون أثرهم فی حکم الخبر المرفوع إنما ینفع إذا کانوا منتهین فی روایاتهم إلی النبی ص لکنا نجدهم حتی الصحابة کثیرا ما یروون من الروایات ما ینتهی إلی الیهود و غیرهم کما لا یرتاب فیه من راجع الأخبار المأثورة فی قصص ذی القرنین و جنة إرم و قصة موسی و الخضر و العمالقة و معجزات موسی و ما ورد فی عثرات الأنبیاء و غیر ذلک مما لا یعد و لا یحصی فکونها فی حکم المرفوعة لا یستلزم رفعها إلی النبی ص</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کونها فی حکم المرفوعة لکن المرفوعة منها و حتی الصحیحة </w:t>
      </w:r>
      <w:bookmarkStart w:id="186" w:name="pg11953_155967"/>
    </w:p>
    <w:p>
      <w:pPr>
        <w:pStyle w:val="BookText"/>
        <w:rPr/>
      </w:pPr>
      <w:bookmarkEnd w:id="186"/>
      <w:r>
        <w:rPr>
          <w:rFonts w:ascii="IRNazanin" w:hAnsi="IRNazanin" w:eastAsia="IRNazanin"/>
          <w:color w:val="111111"/>
          <w:sz w:val="28"/>
          <w:sz w:val="28"/>
          <w:szCs w:val="28"/>
          <w:rtl w:val="true"/>
          <w:lang w:bidi="fa-IR"/>
        </w:rPr>
        <w:t>فی غیر الأحکام لا حجیة فیها و خاصة ما کان مخالفا للکتاب منها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المحاسن،بإسناده عن الوصافی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ناجی الله به موسی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السامری صنع العجل،الخوار من صنعه؟فأوحی الله تبارک و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فتنتی فلا تفحص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وارد فی مختلف الروایات بألفاظ مختلفة،و عمدة الوجه فی ذلک شیوع النقل بالمعنی و خاصة فی النبویات من جهة منعهم کتابة الحدیث فی القرن الأول الهجری حتی ضربه بعض الرواة فی قالب الجبر و لیس به فإنه إضلال مجازاة و لیس بإضلال ابتدائی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هذا النوع من الإضلال فی کتابه إلی نفسه کثیرا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أحسن تعبیر عن معنی هذا الإضلال فی الروایات</w:t>
      </w:r>
    </w:p>
    <w:p>
      <w:pPr>
        <w:pStyle w:val="BookText"/>
        <w:rPr/>
      </w:pPr>
      <w:r>
        <w:rPr>
          <w:rFonts w:ascii="IRNazanin" w:hAnsi="IRNazanin" w:eastAsia="IRNazanin"/>
          <w:color w:val="111111"/>
          <w:sz w:val="28"/>
          <w:sz w:val="28"/>
          <w:szCs w:val="28"/>
          <w:rtl w:val="true"/>
          <w:lang w:bidi="fa-IR"/>
        </w:rPr>
        <w:t>ما تقدم فی روایة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العجل من السامری فالخوار ممن؟فقال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یا موسی إنی لما رأیتهم قد ولوا عنی إلی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أزیدهم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وقع فی روایة راشد بن سعد المنقولة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فمن جعل فیه الروح؟قال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یا رب أضللتهم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رأس النبیین و یا أبا الحکام،إنی رأیت ذلک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هم بقتل السامری فأوحی الله سبحانه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تقتله یا موسی فإنه سخی</w:t>
      </w:r>
      <w:r>
        <w:rPr>
          <w:rFonts w:eastAsia="IRNazanin" w:cs="IRNazanin"/>
          <w:color w:val="111111"/>
          <w:sz w:val="28"/>
          <w:szCs w:val="28"/>
          <w:rtl w:val="true"/>
          <w:lang w:bidi="fa-IR"/>
        </w:rPr>
        <w:t>.</w:t>
      </w:r>
    </w:p>
    <w:p>
      <w:pPr>
        <w:pStyle w:val="Heading3"/>
        <w:numPr>
          <w:ilvl w:val="2"/>
          <w:numId w:val="1"/>
        </w:numPr>
        <w:rPr/>
      </w:pPr>
      <w:bookmarkStart w:id="187" w:name="__RefHeading___Toc14842018_73709187"/>
      <w:bookmarkStart w:id="188" w:name="_Toc69"/>
      <w:bookmarkEnd w:id="187"/>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99</w:t>
      </w:r>
      <w:r>
        <w:rPr>
          <w:rtl w:val="true"/>
        </w:rPr>
        <w:t xml:space="preserve"> </w:t>
      </w:r>
      <w:r>
        <w:rPr>
          <w:rtl w:val="true"/>
        </w:rPr>
        <w:t xml:space="preserve">الی </w:t>
      </w:r>
      <w:r>
        <w:rPr/>
        <w:t>114</w:t>
      </w:r>
      <w:r>
        <w:rPr>
          <w:rtl w:val="true"/>
        </w:rPr>
        <w:t>]</w:t>
      </w:r>
      <w:bookmarkEnd w:id="188"/>
    </w:p>
    <w:p>
      <w:pPr>
        <w:pStyle w:val="Heading4"/>
        <w:numPr>
          <w:ilvl w:val="3"/>
          <w:numId w:val="1"/>
        </w:numPr>
        <w:rPr/>
      </w:pPr>
      <w:bookmarkStart w:id="189" w:name="__RefHeading___Toc14842020_73709187"/>
      <w:bookmarkStart w:id="190" w:name="_Toc70"/>
      <w:bookmarkEnd w:id="189"/>
      <w:r>
        <w:rPr>
          <w:rtl w:val="true"/>
        </w:rPr>
        <w:t>اشارة</w:t>
      </w:r>
      <w:bookmarkEnd w:id="1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bookmarkStart w:id="191" w:name="pg11953_155968"/>
    </w:p>
    <w:p>
      <w:pPr>
        <w:pStyle w:val="Heading4"/>
        <w:numPr>
          <w:ilvl w:val="3"/>
          <w:numId w:val="1"/>
        </w:numPr>
        <w:rPr/>
      </w:pPr>
      <w:bookmarkStart w:id="192" w:name="__RefHeading___Toc14842022_73709187"/>
      <w:bookmarkStart w:id="193" w:name="_Toc71"/>
      <w:bookmarkEnd w:id="191"/>
      <w:bookmarkEnd w:id="192"/>
      <w:r>
        <w:rPr>
          <w:rtl w:val="true"/>
        </w:rPr>
        <w:t>(</w:t>
      </w:r>
      <w:r>
        <w:rPr>
          <w:rtl w:val="true"/>
        </w:rPr>
        <w:t>بیان</w:t>
      </w:r>
      <w:r>
        <w:rPr>
          <w:rtl w:val="true"/>
        </w:rPr>
        <w:t>)</w:t>
      </w:r>
      <w:bookmarkEnd w:id="193"/>
    </w:p>
    <w:p>
      <w:pPr>
        <w:pStyle w:val="BookText"/>
        <w:rPr/>
      </w:pPr>
      <w:r>
        <w:rPr>
          <w:rFonts w:ascii="IRNazanin" w:hAnsi="IRNazanin" w:eastAsia="IRNazanin"/>
          <w:color w:val="111111"/>
          <w:sz w:val="28"/>
          <w:sz w:val="28"/>
          <w:szCs w:val="28"/>
          <w:rtl w:val="true"/>
          <w:lang w:bidi="fa-IR"/>
        </w:rPr>
        <w:t>تذییل لقصة موسی بآیات متضمنة للوعید یذکر فیها من أهوال یوم القیامة لغرض الإنذار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الإشارة إلی خصوصیة قصة موسی و المراد بما قد سبق الأمور و الحوادث الماضیة و الأمم الخالیة أی علی هذا النحو قصصنا قصة موسی و علی شاکلته </w:t>
      </w:r>
    </w:p>
    <w:p>
      <w:pPr>
        <w:pStyle w:val="BookText"/>
        <w:rPr/>
      </w:pPr>
      <w:r>
        <w:rPr>
          <w:rFonts w:ascii="IRNazanin" w:hAnsi="IRNazanin" w:eastAsia="IRNazanin"/>
          <w:color w:val="111111"/>
          <w:sz w:val="28"/>
          <w:sz w:val="28"/>
          <w:szCs w:val="28"/>
          <w:rtl w:val="true"/>
          <w:lang w:bidi="fa-IR"/>
        </w:rPr>
        <w:t>نقص علیک من أخبار ما قد مضی من الحوادث و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آتَیْنٰاکَ مِنْ لَدُنّٰا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القرآن الکریم أو ما یشتمل علیه من المعارف المتنوعة التی یذکر بها الله سبحانه من حقائق و قصص و عبر و أخلاق و شرائع و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و الوزر الثقل و الإثم و الظاهر بقرینة الحمل إرادة المعنی الأول و تنکیره للدلالة علی عظم خطره،و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الذکر فإنه یحمل یوم القیامة ثقلا عظیم الخطر و مر الأثر،شبه الإثم من حیث قیامه بالإنسان بالثقل الذی یحمله الإنسان و هو شاق علیه فاستعیر له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خلودهم فی الوزر خلودهم فی جزائه و هو العذاب بنحو الکنایة و التعبیر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باعتبار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التعبیر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یَحْمِلُ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لفظه، فالآیة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یَعْصِ اللّٰهَ وَ رَسُولَهُ فَإِنَّ لَهُ نٰارَ جَهَنَّمَ خٰالِدِینَ فِیهٰا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الجهات اللفظیة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أَعْرَضَ عَنْهُ فَإِنَّهُ یَحْمِلُ یَوْمَ الْقِیٰامَةِ وِزْراً  خٰالِدِینَ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الآیات دلالة علی أن الإنسان إنما یعذب بعمله و یخلد فیه و هو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سٰاءَ لَهُمْ یَوْمَ الْقِیٰامَةِ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من أفعال الذم کبئس،و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بئس الحمل حملهم یوم القیامة،و الحمل بکسر الحاء و فتحها واحد،غیر أن ما بالکسر هو المحمول فی الظاهر کالمحمول علی الظهر و ما بالفتح هو المحمول فی الباطن کالولد فی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إلخ،بدل من یوم القیامة فی الآیة السابقة،و نفخ فی الصور کنایة عن الإحضار و الدعوة و لذا أتبعه فیما سیأتی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الزرق جمع أزرق من الزرقة و هی اللون الخاص،و عن الفراء أن المراد بکونهم </w:t>
      </w:r>
    </w:p>
    <w:p>
      <w:pPr>
        <w:pStyle w:val="BookText"/>
        <w:rPr/>
      </w:pPr>
      <w:r>
        <w:rPr>
          <w:rFonts w:ascii="Amiri" w:hAnsi="Amiri" w:eastAsia="Amiri" w:cs="Amiri"/>
          <w:color w:val="111111"/>
          <w:sz w:val="28"/>
          <w:sz w:val="28"/>
          <w:szCs w:val="28"/>
          <w:rtl w:val="true"/>
          <w:lang w:bidi="ar-SA"/>
        </w:rPr>
        <w:t>زرقا کونهم عمیا لأن العین إذا ذهب نورها أزرق ناظرها و هو معنی حسن و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نَحْشُرُهُمْ یَوْمَ الْقِیٰامَةِ عَلیٰ وُجُوهِهِمْ عُمْیاً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زرقة أبدانهم من التعب و العطش،و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زرقة عیونهم لأن أسوأ ألوان العین و أبغضها عند العرب زرقتها،و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کونهم عطاشا لأن العطش الشدید یغیر سواد العین و یریها کالأزرق و هی وجوه غیر مرضیة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التخافت تکلیم القوم بعضهم بعضا بخفض الصوت و ذلک من أهل المحشر لهول المطلع،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لَبِثْتُمْ إِلاّٰ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لکلامهم الذی یتخافتون فیه،و معنی الجملة 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ما لبثتم فی الدنیا قبل الحشر إلا عشرة أیام،یستقلون لبثهم فیها بقیاسه إلی ما یلوح لهم من حکم الخلود و الأبدیة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لنا إحاطة علمیة بجمیع ما یقولون فی تقریر لبثهم إذ یقول أمثلهم طریقة أی الأقرب منهم إلی الصدق إن لبثتم فی الأرض إلا یوما و إنما کان قائل هذا القول أمثل القوم طریقة و أقربها إلی الصدق لأن اللبث المحدود الأرضی لا مقدار له إذا قیس من اللبث الأبدی الخالد،و عده یوما و هو أقل من العشرة أقرب إلی الواقع من عده عشرة،و القول مع ذلک نسبی غیر حقیقی و حقیقة القول فیه ما حکاه سبحانه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سیجیء استیفاء البحث فی معنی هذا اللبث فی تفسیر الآیة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عَنِ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الآیة علی أنهم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حال الجبال یوم القیامة فأجیب عنه بالآیات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یذرؤها و یثیرها فلا یبقی منها فی مستقرها شیء،و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الأرض المستویة و الصفصف الأرض المستویة الملساء،و المعنی فیترکها أرضا مستویة ملساء لا شیء علیها،و کأن الضمیر للأرض باعتبار أنها کانت جبالا،و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w:t>
      </w:r>
    </w:p>
    <w:p>
      <w:pPr>
        <w:pStyle w:val="BookText"/>
        <w:rPr/>
      </w:pPr>
      <w:r>
        <w:rPr>
          <w:rFonts w:ascii="IRNazanin" w:hAnsi="IRNazanin" w:eastAsia="IRNazanin"/>
          <w:color w:val="111111"/>
          <w:sz w:val="28"/>
          <w:sz w:val="28"/>
          <w:szCs w:val="28"/>
          <w:rtl w:val="true"/>
          <w:lang w:bidi="fa-IR"/>
        </w:rPr>
        <w:t>ما انخفض من الأرض و الأمت ما ارتفع منها،و الخطاب للنبی ص و المراد کل من له أن یری و المعنی لا یری راء فیها منخفضا کالأودیة و لا مرتفعا کالروابی و التلال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العوج إن کان متعلقا بالاتباع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عِوَجَ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عن ضمیر الجمع و عامله یتبعون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فمعناه أن لیس لهم إذا دعوا إلا الاتباع محضا من غیر أی توقف أو استنکاف أو تثبط أو مساهلة فیه لأن ذلک کله فرع القدرة و الاستطاعة أو توهم الإنسان ذلک لنفسه و هم یعاینون الیوم أن الملک و القدرة لله سبحانه لا شریک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متعلقا بالداعی کان معناه أن الداعی لا یدع أحدا إلا دعاه من غیر أن یهمل أحدا بسهو أو نسیان أو مساهلة فی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تعقیب الجملة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خَشَعَتِ الْأَصْوٰاتُ لِلرَّحْمٰنِ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یناسب المعنی الأول فإن ارتفاع الأصوات عند الدعوة و الإحضار إنما یکون للتمرد و الاستکبار عن الطاعة و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خَشَعَتِ الْأَصْوٰاتُ لِلرَّحْمٰنِ فَلاٰ تَسْمَعُ إِلاّٰ هَمْساً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الهمس الصوت الخفی و همس الأقدام أخفی ما یکون من صوتها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تَسْمَعُ إِلاّٰ هَمْساً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للنبی ص و المراد کل سامع یسمع و المعنی و انخفضت الأصوات لاستغراقهم فی المذلة و المسکنة لله فلا یسمع السامع إلا صوتا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نفع الشفاعة کنایة عن أن القضاء بالعدل و الحکم الفصل علی حسب الوعد و الوعید الإلهیین جار نافذ یومئذ من غیر أن یسقط جرم مجرم أو یغمض عن معصیة عاص لمانع یمنع منه فمعنی نفع الشفاعة تأثیرها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أَذِنَ لَهُ الرَّحْمٰنُ وَ 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یدل علی أن العنایة فی الکلام متعلقة بنفی الشفعاء لا بتأثیر الشفاعة فی المشفوع لهم و المراد الإذن فی </w:t>
      </w:r>
    </w:p>
    <w:p>
      <w:pPr>
        <w:pStyle w:val="BookText"/>
        <w:rPr/>
      </w:pPr>
      <w:r>
        <w:rPr>
          <w:rFonts w:ascii="Amiri" w:hAnsi="Amiri" w:eastAsia="Amiri" w:cs="Amiri"/>
          <w:color w:val="111111"/>
          <w:sz w:val="28"/>
          <w:sz w:val="28"/>
          <w:szCs w:val="28"/>
          <w:rtl w:val="true"/>
          <w:lang w:bidi="ar-SA"/>
        </w:rPr>
        <w:t>الکلام للشفاعة کما یبینه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التکلم یومئذ منوط بإذنه تعالی،قال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القول فی معنی الإذن فی التکلم فی تفسیر سورة هود فی الجزء العاشر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القول مرضیا فمعناه أن لا یخالطه ما یسخط الله من خطإ أو خطیئة قضاء لحق الإطلاق و لا یکون ذلک إلا ممن أخلص الله سریرته من الخطإ فی الاعتقاد و الخطیئة فی العمل و طهر نفسه من رجس الشرک و الجهل فی الدنیا أو من ألحقه بهم فإن البلاء و الابتلاء الیوم مع السرائر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للبحث ذیل طویل سیمر بک بعضه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ضمائر الجمع فی الآیة راجعة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معناه کان المراد أن مرضی قولهم لا یخفی علی الله فإن علمه محیط بهم و هم لا یحیطون به علما فلیس فی وسعهم أن یغروه بقول مزوق غیر مرضی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کانت راجعة إلی المجرمین فالآیة تصف علمه تعالی بهم فی موقف الجزاء و هو ما بین أیدیهم و قبل أن یحضروا الموقف فی الدنیا حیا أو میتا و هو ما خلفهم فهم محاطون لعلمه و لا یحیطون به علما فیجزیهم بما فعلوا و قد عنت وجوههم للحی القیوم فلا یستطیعون ردا لحکمه و عند ذلک خیبتهم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الاحتمال أنسب لسیاق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العنوة هی الذلة قبال قهر القاهر و هی شأن کل شیء دون الله سبحانه یوم القیامة بظهور السلطنة الإلهیة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،فلا یملک شیء شیئا بحقیقة معنی الکلمة و هو الذلة و المسکنة علی الإطلاق و إنما نسبت العنوة إلی الوجوه لأنها أول ما تبدو و تظهر فی الوجوه،و لازم هذه العنوة أن لا یمنع حکمه و لا نفوذه فیهم مانع و لا یحول بینه و بین ما أراد بهم حائل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اختیر من أسمائه الحی القیوم لأن مورد الکلام الأموات أحیوا ثانیا و قد تقطعت عنهم الأسباب الیوم و المناسب لهذا الظرف من صفاته حیاته المطلقة و قیامه بکل 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خٰابَ مَنْ حَمَلَ ظُلْماً  وَ مَنْ یَعْمَلْ مِنَ الصّٰالِحٰاتِ وَ هُوَ مُؤْمِنٌ فَلاٰ یَخٰافُ ظُلْماً وَ لاٰ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لجزائهم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خٰابَ مَنْ حَمَلَ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بهم المجرمون غیر المؤمنین فلهم الخیبة بسوء الجزاء لا کل من حمل ظلما ما أی ظلم کان من مؤمن أو کافر فإن المؤمن لا یخیب یومئذ بالشفاعة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المراد العموم و أن کل من حمل ظلما ما فهو خائب فالمراد بالخیبة الخیبة من السعادة التی یضادها ذلک الظلم دون الخیبة من السعادة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یَعْمَلْ مِنَ الصّٰالِحٰاتِ 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فهو بیان استطرادی لحال المؤمنین الصلحاء جیء به لاستیفاء الأقسام و تتمیم القول فی الفریقین الصلحاء و المجرمین،و قد قید العمل الصالح بالإیمان لأن الکفر یحبط العمل الصالح بمقتضی آیات الحبط،و الهضم هو النقص،و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باختتام هذه الآیة بیان إجمال ما یجری علیهم یوم الجزاء من حین یبعثون إلی أن یجزوا بأعمالهم فقد ذکر إحضارهم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حشرهم و قرب ذلک منهم حتی أنه یری أمثلهم طریقة أنهم لبثوا فی الأرض یوما واحدا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یَتَخٰافَتُونَ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تسطیح الأرض لاجتماعهم علیها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الْجِبٰالِ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طاعتهم و اتباعهم الداعی للحضور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یَتَّبِعُونَ الدّٰاعِیَ لاٰ عِوَجَ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عدم تأثیر الشفاعة لإسقاط الجزاء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إحاطة علمهم بحالهم من غیر عکس و هی مقدمة للحساب و الجزاء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سلطانه علیهم و ذلتهم عنده و نفوذ حکمه فیهم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عَنَتِ الْوُجُوهُ لِلْحَیِّ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الجزاء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ثامنا،و بهذا یظهر وجه ترتب الآیات و ذکر ما ذکر فیها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سیاقها أن الإشارة بکذلک إلی خصوصیات بیان الآیات،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قُرْآناً عَرَبِیًّا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التصریف ،هو التحویل من حال إلی حال،و المعنی و علی ذلک النحو من البیان المعجز أنزلنا الکتاب و الحال أنه قرآن مقرو عربی و أتینا فیه ببعض ما أوعدناهم فی صورة بعد 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یَتَّقُونَ أَوْ یُحْدِثُ لَهُمْ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فیما 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یَتَذَکَّرُ أَوْ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مقابلا للخشیة و یستأنس منه أن المراد بالاتقاء هاهنا هو التحرز من المعاداة و اللجاج الذی هو لازم الخشیة باحتمال الضرر دون الاتقاء المترتب علی الإیمان بإتیان الطاعات و اجتناب المعاصی،و یکون المراد بإحداث الذکر لهم حصول التذکر فیهم و تتم المقابلة بین الذکر و التقوی من غیر تکلف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یتحرزون المعاداة مع الحق لحصول الخشیة فی قلوبهم باحتمال الخطر لاحتمال کونه حقا أو یحدث لهم ذکرا للحق فیعتقدوا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فَتَعٰالَی اللّٰهُ الْمَلِکُ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تنزیه له عن کل ما لا یلیق بساحة قدسه،و هو یقبل التفرع علی إنزال القرآن و تصریف الوعید فیه لهدایة الناس و التفرع علیه و علی ما ذکر قبله من حدیث الحشر و الجزاء و هذا هو الأنسب نظرا إلی انسلاک الجمیع فی سلک واحد و هو أنه تعالی ملک یتصرف فی ملکه بهدایة الناس إلی ما فیه صلاح أمرهم ثم إحضارهم و جزائهم علی ما عملوا من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فتعالی الله الذی یملک کل شیء ملکا مطلقا لا مانع من تصرفه و لا معقب لحکمه یرسل الرسل و ینزل الکتب لهدایة الناس و هو من شئون ملکه ثم یبعثهم بعد موتهم و یحضرهم فیجزیهم علی ما عملوا و قد عنوا للحی القیوم و هذا أیضا من شئون ملکه فهو الملک فی الأولی و الآخرة و هو الحق الثابت علی ما کان لا یزول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یتفرع علی جمیع ما تقدم من قصة موسی و ما فرع علیها إلی هنا و یکون بمنزلة ختم ذلک بالتسبیح و الاستعظام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السیاق یشهد بأن فی الکلام تعرضا لتلقی النبی ص وحی القرآن،فضمیر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تَعْجَلْ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العجل بقراءته،و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یُقْضیٰ إِلَیْکَ وَحْیُهُ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یتم وحیه من ملک الوحی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فیفید أن النبی ص کان إذا جاءه الوحی بالقرآن یعجل بقراءة ما یوحی إلیه قبل أن یتم الوحی فنهی عن أن یعجل فی قراءته قبل انقضاء الوحی و تمامه فیکون الآیة فی معنی قوله تعالی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94" w:name="pg11953_155975"/>
    </w:p>
    <w:p>
      <w:pPr>
        <w:pStyle w:val="BookText"/>
        <w:rPr/>
      </w:pPr>
      <w:bookmarkEnd w:id="194"/>
      <w:r>
        <w:rPr>
          <w:rFonts w:ascii="IRNazanin" w:hAnsi="IRNazanin" w:eastAsia="IRNazanin"/>
          <w:color w:val="111111"/>
          <w:sz w:val="28"/>
          <w:sz w:val="28"/>
          <w:szCs w:val="28"/>
          <w:rtl w:val="true"/>
          <w:lang w:bidi="fa-IR"/>
        </w:rPr>
        <w:t>و یؤید هذا المعنی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رَبِّ زِدْنِی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سیاق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به و قل رب زدنی،یفید أن المراد هو الاستبدال أی بدل الاستعجال فی قراءة ما لم ینزل بعد،طلبک زیادة العلم و یئول المعنی إلی أنک تعجل بقراءة ما لم ینزل بعد لأن عندک علما به فی الجملة لکن لا تکتف به و اطلب من الله علما جدیدا بالصبر و استماع بقیة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مما یؤید ما ورد من الروایات أن للقرآن نزولا دفعة واحدة غیر نزوله نجوما علی النبی ص فلو لا علم ما منه بالقرآن قبل ذلک لم یکن لعجله بقراءة ما لم ینزل منه بعد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بالآیة و لا تعجل بقراءة القرآن لأصحابک و إملائه علیهم من قبل أن یتبین لک معانیه،و أنت خبیر بأن لفظ الآیة لا تعلق له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و لا تسأل إنزال القرآن قبل أن یقضی الله وحیه إلیک،و هو کسابقه غیر منطبق علی لفظ الآیة</w:t>
      </w:r>
      <w:r>
        <w:rPr>
          <w:rFonts w:eastAsia="IRNazanin" w:cs="IRNazanin"/>
          <w:color w:val="111111"/>
          <w:sz w:val="28"/>
          <w:szCs w:val="28"/>
          <w:rtl w:val="true"/>
          <w:lang w:bidi="fa-IR"/>
        </w:rPr>
        <w:t>.</w:t>
      </w:r>
    </w:p>
    <w:p>
      <w:pPr>
        <w:pStyle w:val="Heading4"/>
        <w:numPr>
          <w:ilvl w:val="3"/>
          <w:numId w:val="1"/>
        </w:numPr>
        <w:rPr/>
      </w:pPr>
      <w:bookmarkStart w:id="195" w:name="__RefHeading___Toc14842024_73709187"/>
      <w:bookmarkStart w:id="196" w:name="_Toc72"/>
      <w:bookmarkEnd w:id="195"/>
      <w:r>
        <w:rPr>
          <w:rtl w:val="true"/>
        </w:rPr>
        <w:t>(</w:t>
      </w:r>
      <w:r>
        <w:rPr>
          <w:rtl w:val="true"/>
        </w:rPr>
        <w:t>بحث روائی</w:t>
      </w:r>
      <w:r>
        <w:rPr>
          <w:rtl w:val="true"/>
        </w:rPr>
        <w:t>)</w:t>
      </w:r>
      <w:bookmarkEnd w:id="196"/>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یَقُولُ أَمْثَلُهُمْ طَرِیقَةً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و أصلحهم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لَبِثْتُمْ إِلاّٰ یَوْماً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رجلا من ثقیف سأل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الجبال مع عظمها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یسوقها بأن یجعلها کالرمال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یرسل علیها الریاح فتفرقها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المعنی فی الدر المنثور،عن ابن المنذر عن ابن جریح و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کیف یفعل ربک بهذه الجبال یوم القیامة؟فنزلت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عَنِ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الارتفاع،و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الحزون و الذکوات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یَتَّبِعُونَ الدّٰاعِیَ لاٰ عِوَجَ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من عند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عن الحسن بن محبوب عن أبی محمد الوابشی عن أبی الورد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الناس فی صعید واحد حفاة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فیوقفون فی المحشر حتی یعرقوا عرقا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تشتد أنفاسهم فیمکثون فی ذلک مقدار خمسین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خَشَعَتِ الْأَصْوٰاتُ لِلرَّحْمٰنِ فَلاٰ تَسْمَعُ إِلاّٰ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الکافی،أحمد بن إدریس عن محمد بن عبد الجبار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أبو قرة المحدث أن أدخله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فی ذلک فأذن لی فدخل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الحلال و الحرام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سؤاله إلی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أن الله قسم الرؤیة و الکلام بین 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 الکلام لموسی و لمحمد الرؤیة،فقال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المبلغ عن الله إلی الثقلین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 کَمِثْلِهِ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محمد؟قال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یجیء رجل إلی الخلق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فیخبرهم أنه جاء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یدعوهم إلی الله بأمر الله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کَمِثْلِهِ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رأیته بعینی و أحطت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صورة البشر؟ أ ما تستحیون،ما قدرت الزنادقة أن ترمیه بهذا أن یکون یأتی من عند الله بشیء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یأتی بخلافه من وجه آخر،إلی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أحاط به العلم و وقعت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فتکذب بالروایات؟فقال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الروایات مخالفة للقرآن کذبتها،و ما أجمع المسلمون علیه أنه لا یحاط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تدرکه الأبصار و لیس کمثله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تَعْجَلْ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 إذا نزل علیه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بقراءته قبل تمام نزول الآیة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یفرغ من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زِدْنِی عِلْماً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المعنی فی الدر المنثور،عن ابن أبی حاتم 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فیه </w:t>
      </w:r>
      <w:bookmarkStart w:id="197" w:name="pg11953_155977"/>
    </w:p>
    <w:p>
      <w:pPr>
        <w:pStyle w:val="BookText"/>
        <w:rPr/>
      </w:pPr>
      <w:bookmarkEnd w:id="197"/>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یفعل ذلک خوفا من النسیان و أنت تعلم أن نسیان الوحی لا یلائم عصمة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الفاریابی و ابن جریر و ابن المنذر و ابن أبی حاتم و ابن مردویه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رجل امرأته فجاءت إلی النبی ص تطلب قصاصا، فجعل النبی ص بینهما القصاص،فأنزل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رَبِّ زِدْنِی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النبی ص حتی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لا یخلو من شیء فلا الآیة الأولی بمضمونها تنطبق علی المورد و لا الثانیة،و قد سبق البحث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المجمع،روت عائشة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 یوم لا أزداد فیه علما یقربنی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بارک الله لی فی طلوع شمسه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لا یخلو من شیء و کیف یظن بالنبی ص أن یدعو علی نفسه فی أمر لیس إلیه،و لعل فی الروایة تحریفا من جهة النقل بالمعنی</w:t>
      </w:r>
      <w:r>
        <w:rPr>
          <w:rFonts w:eastAsia="IRNazanin" w:cs="IRNazanin"/>
          <w:color w:val="111111"/>
          <w:sz w:val="28"/>
          <w:szCs w:val="28"/>
          <w:rtl w:val="true"/>
          <w:lang w:bidi="fa-IR"/>
        </w:rPr>
        <w:t>.</w:t>
      </w:r>
    </w:p>
    <w:p>
      <w:pPr>
        <w:pStyle w:val="Heading3"/>
        <w:numPr>
          <w:ilvl w:val="2"/>
          <w:numId w:val="1"/>
        </w:numPr>
        <w:rPr/>
      </w:pPr>
      <w:bookmarkStart w:id="198" w:name="__RefHeading___Toc14842026_73709187"/>
      <w:bookmarkStart w:id="199" w:name="_Toc73"/>
      <w:bookmarkEnd w:id="198"/>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115</w:t>
      </w:r>
      <w:r>
        <w:rPr>
          <w:rtl w:val="true"/>
        </w:rPr>
        <w:t xml:space="preserve"> </w:t>
      </w:r>
      <w:r>
        <w:rPr>
          <w:rtl w:val="true"/>
        </w:rPr>
        <w:t xml:space="preserve">الی </w:t>
      </w:r>
      <w:r>
        <w:rPr/>
        <w:t>126</w:t>
      </w:r>
      <w:r>
        <w:rPr>
          <w:rtl w:val="true"/>
        </w:rPr>
        <w:t>]</w:t>
      </w:r>
      <w:bookmarkEnd w:id="199"/>
    </w:p>
    <w:p>
      <w:pPr>
        <w:pStyle w:val="Heading4"/>
        <w:numPr>
          <w:ilvl w:val="3"/>
          <w:numId w:val="1"/>
        </w:numPr>
        <w:rPr/>
      </w:pPr>
      <w:bookmarkStart w:id="200" w:name="__RefHeading___Toc14842028_73709187"/>
      <w:bookmarkStart w:id="201" w:name="_Toc74"/>
      <w:bookmarkEnd w:id="200"/>
      <w:r>
        <w:rPr>
          <w:rtl w:val="true"/>
        </w:rPr>
        <w:t>اشارة</w:t>
      </w:r>
      <w:bookmarkEnd w:id="20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202" w:name="pg11953_155978"/>
    </w:p>
    <w:p>
      <w:pPr>
        <w:pStyle w:val="Heading4"/>
        <w:numPr>
          <w:ilvl w:val="3"/>
          <w:numId w:val="1"/>
        </w:numPr>
        <w:rPr/>
      </w:pPr>
      <w:bookmarkStart w:id="203" w:name="__RefHeading___Toc14842030_73709187"/>
      <w:bookmarkStart w:id="204" w:name="_Toc75"/>
      <w:bookmarkEnd w:id="202"/>
      <w:bookmarkEnd w:id="203"/>
      <w:r>
        <w:rPr>
          <w:rtl w:val="true"/>
        </w:rPr>
        <w:t>(</w:t>
      </w:r>
      <w:r>
        <w:rPr>
          <w:rtl w:val="true"/>
        </w:rPr>
        <w:t>بیان</w:t>
      </w:r>
      <w:r>
        <w:rPr>
          <w:rtl w:val="true"/>
        </w:rPr>
        <w:t>)</w:t>
      </w:r>
      <w:bookmarkEnd w:id="204"/>
    </w:p>
    <w:p>
      <w:pPr>
        <w:pStyle w:val="BookText"/>
        <w:rPr/>
      </w:pPr>
      <w:r>
        <w:rPr>
          <w:rFonts w:ascii="IRNazanin" w:hAnsi="IRNazanin" w:eastAsia="IRNazanin"/>
          <w:color w:val="111111"/>
          <w:sz w:val="28"/>
          <w:sz w:val="28"/>
          <w:szCs w:val="28"/>
          <w:rtl w:val="true"/>
          <w:lang w:bidi="fa-IR"/>
        </w:rPr>
        <w:t>قصة دخول آدم و زوجه الجنة و خروجهما منها بوسوسة من الشیطان و قضائه تعالی عند ذلک بتشریع الدین و سعادة من اتبع الهدی و شقاء من أعرض عن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وردت القصة فی هذه السورة بأوجز لفظ و أجمل بیان،و عمدة العنایة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یشهد به تفصیل ذیلها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ببیان ما حکم به من تشریع الدین و الجزاء بالثواب و العقاب،و یؤیده أیضا التفریع بعدها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نَجْزِی مَنْ أَسْرَفَ وَ لَمْ یُؤْمِنْ بِآیٰاتِ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نعم للقصة تعلق ما أیضا من جهة ذکرها توبة آدم بقوله فیما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سیاقها فی هذه السورة و غیرها مما ذکرت فیها کالبقرة و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تمثل حال الإنسان بحسب طبعه الأرضی المادی فقد خلقه الله سبحانه فی أحسن تقویم و غمره فی نعمه التی لا تحصی و أسکنه جنة الاعتدال و منعه عن تعدیه بالخروج إلی جانب الإسراف باتباع الهوی و التعلق بسراب الدنیا و نسیان جانب الرب تعالی بترک عهده إلیه و عصیانه و اتباع وسوسة الشیطان الذی یزین له الدنیا و یصور له و یخیل إلیه أنه لو تعلق بها و نسی ربه اکتسب بذلک سلطانا علی الأسباب الکونیة یستخدمها و یستذل بها کل ما یتمناه من لذائذ الحیاة و أنها باقیة له و هو باق لها،حتی </w:t>
      </w:r>
    </w:p>
    <w:p>
      <w:pPr>
        <w:pStyle w:val="BookText"/>
        <w:rPr/>
      </w:pPr>
      <w:r>
        <w:rPr>
          <w:rFonts w:ascii="IRNazanin" w:hAnsi="IRNazanin" w:eastAsia="IRNazanin"/>
          <w:color w:val="111111"/>
          <w:sz w:val="28"/>
          <w:sz w:val="28"/>
          <w:szCs w:val="28"/>
          <w:rtl w:val="true"/>
          <w:lang w:bidi="fa-IR"/>
        </w:rPr>
        <w:t>إذا تعلق بها و نسی مقام ربه ظهرت له سوآت الحیاة و لاحت له مساوئ الشقاء بنزول النوازل و خیانة الدهر و نکول الأسباب و تولی الشیطان عنه فطفق یخصف علیه من ظواهر النعم یستدرک بموجود نعمة مفقود أخری و یمیل من عذاب إلی ما هو أشد منه و یعالج الداء المؤلم بآخر أکثر منه ألما حتی یؤمر بالخروج من جنة النعمة و الکرامة إلی مهبط الشقاء و 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التی مثلت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أدخله الله الجنة و ضرب له بالکرامة حتی آل أمره إلی ما آل إلا أن واقعته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قبل تشریع أصل الدین و جنته جنة برزخیة ممثلة فی عیشة غیر دنیویة فکان النهی لذلک إرشادیا لا مولویا و مخالفته مؤدیة إلی أمر قهری لیس بجزاء تشریعی کما تقدم تفصیله فی تفسیر سورتی البقرة و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بالعهد الوصیة و بهذا المعنی یطلق علی الفرامین و الدساتیر العهود،و النسیان معروف و ربما یکنی به عن الترک لأنه لازمه إذ الشیء إذا نسی ترک،و العزم القصد الجازم إلی الشیء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أطلق علی الصبر و لعله لکون الصبر أمرا شاقا علی النفوس فیحتاج إلی قصد أرسخ و أثبت فسمی الصبر باسم لازمه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ذٰلِکَ لَمِنْ عَزْمِ الْأُمُورِ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فالمعنی و أقسم لقد وصینا آدم من قبل فترک الوصیة و لم نجد له قصدا جازما إلی حفظها أو صبرا علیها و العهد المذکور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مواضع من کلامه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النهی عن أکل الشجرة،بمثل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مقدر و التقدیر اذکر عهدنا إلیه و اذکر وقتا أمرنا الملائکة بالسجود له فسجدوا إلا إبلیس حتی یظهر أنه نسی و لم یعزم علی حفظ الوصیة،و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سؤال مقدر تقدیره ما ذا فعل إبلیس؟فقیل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علی إباء إبلیس عن السجدة أی فلما أبی قلنا إرشادا لآدم إلی ما فیه </w:t>
      </w:r>
    </w:p>
    <w:p>
      <w:pPr>
        <w:pStyle w:val="BookText"/>
        <w:rPr/>
      </w:pPr>
      <w:r>
        <w:rPr>
          <w:rFonts w:ascii="IRNazanin" w:hAnsi="IRNazanin" w:eastAsia="IRNazanin"/>
          <w:color w:val="111111"/>
          <w:sz w:val="28"/>
          <w:sz w:val="28"/>
          <w:szCs w:val="28"/>
          <w:rtl w:val="true"/>
          <w:lang w:bidi="fa-IR"/>
        </w:rPr>
        <w:t>صلاح أمره و نصحا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الآبی عن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لک و لزوجک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یُخْرِجَنَّکُمٰا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نهی إبلیس عن إخراجهما من الجنة إلی آدم کنایة عن نهیه عن طاعته أو عن الغفلة عن کیده و الاستهانة بمکره أی لا تطعه أو لا تغفل عن کیده و تسویله حتی یتسلط علیکما و یقوی علی إخراجکما من الجنة و إشقائکما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ذکر الإمام الرازی فی تفسیره وجوها لسبب عداوة إبلیس لآدم و زوجه و هی وجوه سخیفة لا فائدة فی الإطناب بنقلها،و الحق أن السبب فیها هو طرده من حضرة القرب و رجمه و جعل اللعن علیه إلی یوم القیامة کما یظهر من قوله لعنه الله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معلوم أن تکریم آدم علیه هو تکریم نوع الإنسان علیه کما أن أمره بالسجدة له کان أمرا بالسجدة لنوع الإنسان فأصل السبب هو تقدم الإنسان و تأخر الشیطان ثم الطرد و اللعن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خروجهما من الجنة و المراد بالشقاء التعب أی فتتعب إن خرجتما من الجنة و عشتما فی غیرها و هو الأرض عیشة أرضیة لتهاجم الحوائج و سعیک فی رفعها کالحاجة إلی الطعام و الشراب و اللباس و المسکن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 المراد بالشقاء التعب الآیتان التالیتان المشیرتان إلی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لَکَ أَلاّٰ تَجُوعَ فِیهٰا وَ لاٰ تَعْریٰ  وَ أَنَّکَ لاٰ تَظْمَؤُا فِیهٰا وَ لاٰ تَضْحیٰ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هو أیضا دلیل علی أن النهی إرشادی لیس فی مخالفته إلا الوقوع فی المفسدة المترتبة علی نفس الفعل و هو تعب السعی فی رفع حوائج الحیاة و اکتساب ما یعاش به و لیس بمولوی تکون نفس مخالفته مفسدة یقع فیها العبد و تستتبع مؤاخذة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عرفت أنه عهد قبل تشریع أصل الدین الواقع عند الأمر بالخروج من الجنة و الهبوط إلی الأرض</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إفراد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فتشقیا بصیغة التثنیة فلأن العهد إنما نزل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التکلیم متوجها إلیه،و لذلک جیء بصیغة الإفراد فی جمیع ما </w:t>
      </w:r>
    </w:p>
    <w:p>
      <w:pPr>
        <w:pStyle w:val="BookText"/>
        <w:rPr/>
      </w:pPr>
      <w:r>
        <w:rPr>
          <w:rFonts w:ascii="Amiri" w:hAnsi="Amiri" w:eastAsia="Amiri" w:cs="Amiri"/>
          <w:color w:val="111111"/>
          <w:sz w:val="28"/>
          <w:sz w:val="28"/>
          <w:szCs w:val="28"/>
          <w:rtl w:val="true"/>
          <w:lang w:bidi="ar-SA"/>
        </w:rPr>
        <w:t>یرجع إلیه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فَتَشْقیٰ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تَجُوعَ فِیهٰا وَ لاٰ تَعْریٰ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تَظْمَؤُا فِیهٰا وَ لاٰ تَضْحیٰ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جیء بلفظ التثنیة فیما لا غنی عنه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عَدُوٌّ لَکَ وَ لِزَوْجِکَ فَلاٰ یُخْرِجَنَّکُمٰا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فَأَکَلاٰ مِنْهٰا فَبَدَتْ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طَفِقٰا یَخْصِفٰانِ عَلَیْهِمٰا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جَمِیعاً 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إفراد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نفقة المرأة علی المرء و لذا نسب الشقاء و هو التعب فی اکتساب المعاش إلی آدم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الآیتین التالیتین لا تلائمان ذلک و لو کان کما قال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لکما أن لا تجوعا إلخ،و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الإفراد لرعایة الفواصل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لَکَ أَلاّٰ تَجُوعَ فِیهٰا وَ لاٰ تَعْریٰ  وَ أَنَّکَ لاٰ تَظْمَؤُا فِیهٰا وَ لاٰ 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 یضحی کسعی یسعی ضحوا و ضحیا إذا أصابته الشمس أو برز لها و کأن المراد بعدم الضحو أن لیس هناک أثر من حرارة الشمس حتی تمس الحاجة إلی الاکتنان فی مسکن یقی من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رتبت الأمور الأربعة علی نحو اللف و النشر المرتب لرعایة الفواصل و الأصل فی الترتیب أن لا تجوع فیها و لا تظمأ و لا تعری و لا تضحی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الشریر لقب به إبلیس لشرارته،و المراد بشجرة الخلد الشجرة المنهیة و البلی صیرورة الشیء خلقا خلاف الجدید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بشجرة الخلد شجرة یعطی أکلها خلود الحیاة،و المراد بملک لا یبلی سلطنة لا تتأثر عن مرور الدهور و اصطکاک المزاحمات و الموانع فیئول المعنی إلی نحو قولنا هل أدلک علی شجرة ترزق بأکل ثمرتها حیاة خالدة و ملکا دائما فلیس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تکرارا لإفادة التأکید کما قیل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ما ذکره ما فی سورة الأعراف فی هذا المعنی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منافاة بین جمع خلود الحیاة و دوام الملک هاهنا بواو الجمع و بین التردید بینهما فی سورة </w:t>
      </w:r>
    </w:p>
    <w:p>
      <w:pPr>
        <w:pStyle w:val="BookText"/>
        <w:rPr/>
      </w:pPr>
      <w:r>
        <w:rPr>
          <w:rFonts w:ascii="IRNazanin" w:hAnsi="IRNazanin" w:eastAsia="IRNazanin"/>
          <w:color w:val="111111"/>
          <w:sz w:val="28"/>
          <w:sz w:val="28"/>
          <w:szCs w:val="28"/>
          <w:rtl w:val="true"/>
          <w:lang w:bidi="fa-IR"/>
        </w:rPr>
        <w:t>الأعراف لإمکان أن یکون التردید هناک لمنع الخلو لا لمنع الجمع،أو یکون الجمع هاهنا باعتبار الاتصاف بهما جمیعا و التردید هناک باعتبار تعلق النهی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الشجرة صفتین و إنما نهاکما ربکما عنها إما لهذه،أو لهذه أو إنما نهاکما ربکما عنها أن لا تخلدا فی الجنة مع ملک خالد أو أن لا تخلدا بناء علی أن الملک الخالد یستلزم حیاة خالدة فافهم ذلک و کیف کان فلا منافاة بین التردید فی آیة و الجمع فی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تفسیره فی سورة الأعراف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خلاف الرشد الذی هو بمعنی إصابة الواقع و هو غیر الضلال الذی هو الخروج من الطریق،و الهدی یقابلهما و یکون بمعنی الإرشاد إذا قابل الغی کما فی الآیة التالیة و بمعنی إراءة الطریق،أو الإیصال إلی المطلوب بترکیب الطریق إذا قابل الضلال فلیس من المرضی تفسیر الغی فی الآیة بمعنی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معصیة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کما أشرنا إلیه آنفا و قد تقدم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معصیة أمر إرشادی لا مولوی و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 من المعصیة و المخالفة فی أمر یرجع إلی الدین الذی یوحی إلیهم من جهة تلقیه فلا یخطئون،و من جهة حفظه فلا ینسون و لا یحرفون،و من جهة إلقائه إلی الناس و تبلیغه لهم قولا فلا یقولون إلا الحق الذی أوحی إلیهم و فعلا فلا یخالف فعلهم قولهم و لا یقترفون معصیة صغیرة و لا کبیرة لأن فی الفعل تبلیغا کالقول،و أما المعصیة بمعنی مخالفة الأمر الإرشادی الذی لا داعی فیه إلا إحراز المأمور خیرا أو منفعة من خیرات حیاته و منافعها بانتخاب الطریق الأصلح کما یأمر و ینهی المشیر الناصح نصحا فإطاعته و معصیته خارجتان من مجری أدلة العصمة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معنی قول القائل إن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عصمتهم یجوز لهم ترک الأولی و منه أکل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الشجرة و الآیة من معارک الآراء و قد اختلفت فیها التفاسیر علی حسب اختلاف مذاهبهم فی عصمة الأنبیاء و کل یجر النار إلی قرصته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تقدم </w:t>
      </w:r>
    </w:p>
    <w:p>
      <w:pPr>
        <w:pStyle w:val="BookText"/>
        <w:rPr/>
      </w:pP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الجمع علی طریق الاصطفاء ففیه جمعه تعالی عبده لنفسه لا یشارکه فیه أحد و جعله من المخلصین بفتح اللام،و علی هذا المعنی یتفرع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فَتٰابَ عَلَیْهِ وَ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کان ذا أجزاء متفرقة متشتتة فجمعها من هنا و هناک إلی مکان واحد ثم تاب علیه و رجع إلیه و هداه و سلک به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فسرنا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بهدایته إلی نفسه بقرینة الاجتباء،و لا ینافی مع ذلک إطلاق الهدایة لأن الهدایة إلیه تعالی أصل کل هدایة و محتدها،نعم یجب تقیید الهدایة بما یکون فی أمر الدین من اعتقاد حق و عمل صالح،و الدلیل علیه تفریع الهدایة فی الآیة علی الاجتباء،فافهم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یرد علی ما قدمنا أن ظاهر وقوع هذه الهدایة بعد ذکر تلک الغوایة أن یکون نوع تلک الغوایة مرفوعا عنه و إذ کانت غوایة فی أمر إرشادی فالآیة تدل علی إعطاء العصمة له فی موارد الأمر المولویة و الإرشادیة جمیعا و صونه عن الخطإ فی أمر الدین و الدنیا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الورود أن ظاهر تفرع الهدایة علی الاجتباء کونه مهدیا إلی ما کان الاجتباء له و الاجتباء إنما یتعلق بما فیه السعادة الدینیة و هو قصر العبودیة فی الله سبحانه فالهدایة أیضا متعلقة بذلک و هی الهدایة التی لا واسطة فیها بینه تعالی و بین العبد المهدی و لا تتخلف أصلا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یَهْدِی مَنْ 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الهدایة إلی منافع الحیاة أیضا و إن کانت راجعة إلیه تعالی لکنها مما تتخلل الأسباب فیها بینها و بینه تعالی و الأسباب ربما تخلفت،فافهم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مِنْهٰا جَمِیعاً بَعْضُکُمْ لِبَعْضٍ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تفسیر مثله فی سورتی البقرة و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اهْبِطٰا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التکلم مع الغیر إلی الغیبة و الإفراد و لعل الوجه فیه اشتمال الآیة علی القضاء و الحکم و هو مما یختص به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یَأْتِیَنَّکُمْ مِنِّی هُدیً فَمَنِ اتَّبَعَ هُدٰایَ 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قضاء منه تعالی متفرع علی الهبوط و لذا عطف بفاء التفریع،و أصل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یَأْتِیَنَّکُمْ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یأتکم زید علیه ما و نون التأکید للإشارة إلی وقوع الشرط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یأتکم منی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محالة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اتَّبَعَ 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الاتباع إلی الهدی علی طریق الاستعارة بالکنایة،و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الهادی الذی یهدی بهدای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یَضِلُّ 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یضل فی طریقه و لا یشقی فی غایته التی هی عاقبة أمره،و إطلاق الضلال و الشقاء یقضی بنفی الضلال و الشقاء عنه فی الدنیا و الآخرة جمیعا و هو کذلک فإن الهدی الإلهی هو الدین الفطری الذی دعا إلیه بلسان أنبیائه،و دین الفطرة هو مجموع الاعتقادات و الأعمال التی تدعو إلیها فطرة الإنسان و خلقته بحسب ما جهز به من الجهازات،و من المعلوم أن سعادة کل شیء هو ما تستدعیه خلقته بما لها من التجهیز لا سعادة له وراءه،قال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 الحیاة المختصة بالحیوان و هو أخص من الحیاة لأن الحیاة یقال فی الحیوان و فی الباری تعالی و فی الملک و یشتق منه المعیشة لما یتعیش منه،قال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بَیْنَهُمْ مَعِیشَتَهُمْ فِی الْحَیٰاةِ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مَعِیشَةً ضَنْکاً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الضنک هو الضیق من کل شیء و یستوی فیه المذکر و المؤنث،یقال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ضنک و معیشة ضنک و هو فی الأصل مصدر ضنک یضنک من باب شرف یشرف أی ضاق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یقابل قوله فی الآیة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اتَّبَعَ 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المقابلة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یتبع 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عدل عنه إلی ذکر الإعراض عن الذکر لیشیر به إلی علة الحکم لأن نسیانه تعالی و الإعراض عن ذکره هو السبب لضنک العیش و العمی یوم القیامة،و لیکون توطئة و تمهیدا لما سیذکر من نسیانه تعالی یوم القیامة من نسیه فی الدنیا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بذکره تعالی أما المعنی المصدری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إضافة المصدر إلی مفعوله أو القرآن أو مطلق الکتب السماویة کما یؤیده قوله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أَتَتْکَ آیٰاتُنٰا فَنَسِیتَهٰا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الدعوة الحقة و تسمیتها ذکرا لأن لازم اتباعها و الأخذ بها ذکره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ضیقة و ذلک أن من نسی ربه و انقطع عن ذکره لم یبق له إلا أن یتعلق بالدنیا و یجعلها مطلوبه الوحید الذی یسعی له و یهتم بإصلاح معیشته و التوسع فیها و التمتع منها،و المعیشة التی أوتیها لا تسعه سواء کانت قلیلة أو کثیرة لأنه کلما حصل منها و اقتناها لم یرض نفسه بها و انتزعت إلی تحصیل ما هو أزید و أوسع من غیر أن یقف منها علی حد فهو دائما فی ضیق صدر و حنق مما وجد متعلق القلب بما وراءه مع ما یهجم علیه من الهم و الغم و الحزن و القلق و الاضطراب و الخوف بنزول النوازل و عروض العوارض من موت و مرض و عاهة و حسد حاسد و کید کائد و خیبة سعی و فراق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عرف مقام ربه ذاکرا غیر ناس أیقن أن له حیاة عند ربه لا یخالطها موت و ملکا لا یعتریه زوال و عزة لا یشوبها ذلة و فرحا و سرورا و رفعة و کرامة لا تقدر بقدر و لا تنتهی إلی أمد و أن الدنیا دار مجاز و ما حیاتها فی الآخرة إلا متاع فلو عرف ذلک قنعت نفسه بما قدر له من الدنیا و وسعه ما أوتیه من المعیشة من غیر ضیق و 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بالمعیشة الضنک عذاب القبر و شقاء الحیاة البرزخیة بناء علی أن کثیرا من المعرضین عن ذکر الله ربما نالوا من المعیشة أوسعها و ألقت إلیهم أمور الدنیا بأزمتها فهم فی عیشة وسیعة 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مبنی علی مقایسة معیشة الغنی من معیشة الفقیر بالنظر إلی نفس المعیشتین و الإمکانات التی فیهما و لا یتعلق نظر القرآن بهما من هذه الجهة البتة،و إنما تبحث الآیات فیهما بمقایسة المعیشة المضافة إلی المؤمن و هو مسلح بذکر الله و الإیمان به من المعیشة المضافة إلی الکافر الناسی لربه المتعلق النفس بالحیاة الدنیا الأعزل من الإیمان و لا ریب أن للمؤمن حیاة حرة سعیدة یسعه ما أکرمه ربه به من معیشة و إن کانت بالعفاف و الکفاف أو دون ذلک،و لیس للمعرض عن ذکر ربه إلا عدم الرضا بما وجد و التعلق بما وراءه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عذاب القبر من مصادیق المعیشة الضنک بناء علی 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لَهُ </w:t>
      </w:r>
    </w:p>
    <w:p>
      <w:pPr>
        <w:pStyle w:val="BookText"/>
        <w:rPr/>
      </w:pPr>
      <w:r>
        <w:rPr>
          <w:rFonts w:ascii="Amiri" w:hAnsi="Amiri" w:eastAsia="Amiri" w:cs="Amiri"/>
          <w:color w:val="111111"/>
          <w:sz w:val="28"/>
          <w:sz w:val="28"/>
          <w:szCs w:val="28"/>
          <w:rtl w:val="true"/>
          <w:lang w:bidi="ar-SA"/>
        </w:rPr>
        <w:t xml:space="preserve">مَعِیشَةً ضَنْکاً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متعرضا لبیان حالهم فی الدنیا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حالهم فی الآخرة و البرزخ من أذناب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بالمعیشة الضنک عذاب النار یوم القیامة،و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إلخ،ما قبل دخول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لَهُ مَعِیشَةً ضَنْکاً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بیوم القیامة لا یلائمه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أخذ أول الآیة مطلقا یشمل معیشة الدنیا و الآخرة جمیعا و آخرها لتقیده بیوم القیامة مختصا بالآخرة کان 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بحیث لا یهتدی إلی ما فیه سعادته و هو الجنة و الدلیل علی ذلک ما یأتی فی الآیتین التالیتین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یسبق إلی الذهن أن عمی یوم القیامة یتعلق ببصر الحس فإن الذی یسأل عنه هو ذهاب البصر الذی کان له فی الدنیا و هو بصر الحس دون بصر القلب الذی هو البصیرة،فیشکل علیه ظاهر ما دل علی أن المجرمین یبصرون یوم القیامة أهوال الیوم و آیات العظمة و القهر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الْمُجْرِمُونَ نٰاکِسُوا رُؤُسِهِمْ عِنْدَ رَبِّهِمْ رَبَّنٰا أَبْصَرْنٰا وَ سَمِعْنٰا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لذلک ذکر بعضهم أنهم یحشرون أولا مبصرین ثم یعمون،و بعضهم أنهم یحشرون مبصرین ثم عمیا ثم مبصرین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قیاس أمور الآخرة و أحوالها بما لها من نظیر فی الدنیا و هو قیاس مع الفارق فإن من الظاهر المسلم من الکتاب و السنة أن النظام الحاکم فی الآخرة غیر النظام الحاکم فی الدنیا الذی نألفه من الطبیعة و کون البصیر مبصرا لکل مبصر و الأعمی غیر مدرک لکل ما من شأنه أن یری کما هو المشهود فی النظام الدنیوی لا دلیل علی عمومه للنظام الأخروی فمن الجائز أن یتبعض الأمر هناک فیکون المجرم أعمی لا یبصر ما فیه سعادة حیاته و فلاحه و فوزه بالکرامة و هو یشاهد ما یتم به الحجة علیه و ما یفزعه من أهوال القیامة و ما یشتد به العذاب علیه من النار و غیرها،قال تعالی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05" w:name="pg11953_155987"/>
    </w:p>
    <w:p>
      <w:pPr>
        <w:pStyle w:val="BookText"/>
        <w:rPr/>
      </w:pPr>
      <w:bookmarkEnd w:id="20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جواب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أَتَتْکَ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حشره أعمی المذکور فی السؤال،و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أَتَتْکَ آیٰاتُنٰا فَنَسِیتَهٰا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حشرناک أعمی أتتک آیاتنا فنسیتها و کما أتتک آیاتنا فنسیتها ننساک الیوم أی إن حشرک الیوم أعمی و ترکک لا تبصر شیئا مثل ترکک آیاتنا فی الدنیا کما یترک الشیء المنسی و عدم اهتدائک بها مثل ترکنا لک الیوم و عدم هدایتک بجعلک بصیرا تهتدی إلی النجاة،و بعبارة أخری إنما جازیناک فی هذا الیوم بمثل ما فعلت فی الدنیا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الله سبحانه معصیة المجرمین و هم المعرضون عن ذکره التارکون لهداه نسیانا لآیاته،و مجازاتهم بالإعماء یوم القیامة نسیانا منه لهم و انعطف بذلک آخر الکلام إلی أوله و هو معصیة آدم التی سماها نسیانا لعهده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عَهِدْنٰا إِلیٰ آدَمَ مِنْ قَبْلُ فَنَسِیَ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قصة جنة آدم بما لها من الخصوصیات کانت مثالا من قبل یمثل به ما سیجری علی بنیه من بعده إلی یوم القیامة فیمثل بنهیه عن اقتراب الشجرة الدعوة الدینیة و الهدی الإلهی بعده،و بمعصیته التی کانت نسیانا للعهد معاصی بنیه التی هی نسیان لذکره تعالی و آیاته المذکرة،و إنما الفرق أن ابتلاء آدم کان قبل تشریع الشرائع فکان النهی المتوجه إلیه إرشادیا و ما ابتلی به من المخالفة من قبیل ترک الأولی بخلاف الأمر فی بنیه</w:t>
      </w:r>
      <w:r>
        <w:rPr>
          <w:rFonts w:eastAsia="IRNazanin" w:cs="IRNazanin"/>
          <w:color w:val="111111"/>
          <w:sz w:val="28"/>
          <w:szCs w:val="28"/>
          <w:rtl w:val="true"/>
          <w:lang w:bidi="fa-IR"/>
        </w:rPr>
        <w:t>.</w:t>
      </w:r>
    </w:p>
    <w:p>
      <w:pPr>
        <w:pStyle w:val="Heading4"/>
        <w:numPr>
          <w:ilvl w:val="3"/>
          <w:numId w:val="1"/>
        </w:numPr>
        <w:rPr/>
      </w:pPr>
      <w:bookmarkStart w:id="206" w:name="__RefHeading___Toc14842032_73709187"/>
      <w:bookmarkStart w:id="207" w:name="_Toc76"/>
      <w:bookmarkEnd w:id="206"/>
      <w:r>
        <w:rPr>
          <w:rtl w:val="true"/>
        </w:rPr>
        <w:t>(</w:t>
      </w:r>
      <w:r>
        <w:rPr>
          <w:rtl w:val="true"/>
        </w:rPr>
        <w:t>بحث روائی</w:t>
      </w:r>
      <w:r>
        <w:rPr>
          <w:rtl w:val="true"/>
        </w:rPr>
        <w:t>)</w:t>
      </w:r>
      <w:bookmarkEnd w:id="20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نهاه عنه من أکل الشجرة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جمیل بن دراج عن بعض أصحابنا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أخذ الله آدم بالنسیان؟فقال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ینس و کیف ینسی و هو یذکره و یقول له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نَهٰاکُمٰا رَبُّکُمٰا عَنْ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تَکُونٰا مَلَکَیْنِ أَوْ تَکُونٰا مِنَ الْخٰالِدِینَ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من قال فی الآیة بأن النسیان بمعناه الحقیقی و أن آدم نسی النهی عند الأکل حقیقة و لم یکن له عزم علی المعصیة أصلا،رد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بمخالفة الکتاب،و به یظهر ضعف</w:t>
      </w:r>
    </w:p>
    <w:p>
      <w:pPr>
        <w:pStyle w:val="BookText"/>
        <w:rPr/>
      </w:pPr>
      <w:r>
        <w:rPr>
          <w:rFonts w:ascii="IRNazanin" w:hAnsi="IRNazanin" w:eastAsia="IRNazanin"/>
          <w:color w:val="111111"/>
          <w:sz w:val="28"/>
          <w:sz w:val="28"/>
          <w:szCs w:val="28"/>
          <w:rtl w:val="true"/>
          <w:lang w:bidi="fa-IR"/>
        </w:rPr>
        <w:t>ما رواه فی روضة الکافی بإسناده 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عهد إلی آدم أن لا یقرب هذه الشجرة،فلما بلغ الوقت الذی کان فی علم الله أن یأکل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فأکل منها،و هو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القول منسوب إلی ابن عباس و الأصل فیه</w:t>
      </w:r>
    </w:p>
    <w:p>
      <w:pPr>
        <w:pStyle w:val="BookText"/>
        <w:rPr/>
      </w:pPr>
      <w:r>
        <w:rPr>
          <w:rFonts w:ascii="IRNazanin" w:hAnsi="IRNazanin" w:eastAsia="IRNazanin"/>
          <w:color w:val="111111"/>
          <w:sz w:val="28"/>
          <w:sz w:val="28"/>
          <w:szCs w:val="28"/>
          <w:rtl w:val="true"/>
          <w:lang w:bidi="fa-IR"/>
        </w:rPr>
        <w:t>ما رواه فی الدر المنثور،عن الزبیر بن بکار فی الموفقیات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 بن الخطاب 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تَسْئَلُوا عَنْ أَشْیٰاءَ إِنْ تُبْدَ لَکُمْ تَسُؤْکُمْ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رجال من المهاجرین فی أنسابهم شیء فقالوا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لوددنا أن الله أنزل قرآنا فی نسبنا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ما قرأت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أبی طالب إن ولی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أخشی عجب نفسه أن یذهب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صاحبنا من قد علمت و الله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و لا عدل و لا أسخط رسول الله ص أیام صحبته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بنت أبی جهل و هو یرید أن یخطبها علی فاطمة؟قلت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فی معصیة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نَجِدْ لَهُ عَزْماً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صاحبنا لم یعزم علی إسخاط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الخواطر التی لم یقدر أحد علی دفعها عن نفسه،و ربما کانت من الفقیه فی دین الله العالم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نبه علیها رجع و أناب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عباس من ظن أنه یرد بحورکم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فیغوص فیها معکم حتی یبلغ قعرها فقد ظن عجزا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بنی حجته علی کون المراد بالعزم العزم علی المعصیة و لازمه کون المراد بالنسیان معناه الحقیقی،فآدم لم یذکر العهد حین الأکل و لا عزم علی المعصیة فلم یعص ربه،و قد تقدم أنه مخالف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الآیة بالمعنی الذی ذکره لا تناسب سیاق الآیات السابقة علیها و لا اللاحقة،و من الحری أن یجل ابن عباس و هو هو عن أن ینسب إلیه هذا القول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ما وقع فی الحدیث من سخط رسول الله ص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إرادته خطبة بنت أبی جهل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فإشارة إلی ما فی صحیح البخاری،و صحیح مسلم،بعدة طرق عن المسور بن مخرمة</w:t>
      </w:r>
    </w:p>
    <w:p>
      <w:pPr>
        <w:pStyle w:val="BookText"/>
        <w:rPr/>
      </w:pPr>
      <w:r>
        <w:rPr>
          <w:rFonts w:ascii="IRNazanin" w:hAnsi="IRNazanin" w:eastAsia="IRNazanin"/>
          <w:color w:val="111111"/>
          <w:sz w:val="28"/>
          <w:sz w:val="28"/>
          <w:szCs w:val="28"/>
          <w:rtl w:val="true"/>
          <w:lang w:bidi="fa-IR"/>
        </w:rPr>
        <w:t>و لفظ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أبی طالب خطب بنت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فاطمة بنت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بذلک فاطمة أتت النبی ص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قومک یتحدثون أنک لا تغضب لبناتک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ناکحا ابنة أبی جهل، قال المسور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 ص فسمعته حین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أنکحت أبا العاص بن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فحدثنی فصدقنی </w:t>
      </w:r>
      <w:r>
        <w:rPr>
          <w:rStyle w:val="FootnoteAnchor"/>
          <w:rtl w:val="true"/>
        </w:rPr>
        <w:footnoteReference w:id="11"/>
      </w:r>
      <w:r>
        <w:rPr>
          <w:rFonts w:ascii="IRNazanin" w:hAnsi="IRNazanin" w:eastAsia="IRNazanin"/>
          <w:color w:val="111111"/>
          <w:sz w:val="28"/>
          <w:sz w:val="28"/>
          <w:szCs w:val="28"/>
          <w:rtl w:val="true"/>
          <w:lang w:bidi="fa-IR"/>
        </w:rPr>
        <w:t>و أن فاطمة مضغة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أکره أن یفتنوها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و الله لا تجتمع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عدو الله عند رجل واحد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 علی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الإمعان فی التأمل فیما یتضمنه الحدیث یوجب سوء الظن به فإن فیه طعنا صریحا فی النبی ص فلو کان ما یتضمنه حقا کانت السخطة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نزعة جاهلیة من غیر مجوز یجوزها له فبما ذا کان یسخط علیه؟أ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فَانْکِحُوا مٰا طٰابَ لَکُمْ مِنَ النِّسٰاءِ مَثْنیٰ وَ ثُلاٰثَ وَ 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هو عام لم ینسخ و لم یخصص بآیة أخری خاصة بها؟ أم بشیء من السنة یخصص الآیة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یشرع فیها خاصة حکما شخصیا بالتحریم فلم یثبت و لم یبلغ قبل ذلک،و فی لفظ </w:t>
      </w:r>
      <w:r>
        <w:rPr>
          <w:rStyle w:val="FootnoteAnchor"/>
          <w:rtl w:val="true"/>
        </w:rPr>
        <w:footnoteReference w:id="12"/>
      </w:r>
      <w:r>
        <w:rPr>
          <w:rFonts w:ascii="IRNazanin" w:hAnsi="IRNazanin" w:eastAsia="IRNazanin"/>
          <w:color w:val="111111"/>
          <w:sz w:val="28"/>
          <w:sz w:val="28"/>
          <w:szCs w:val="28"/>
          <w:rtl w:val="true"/>
          <w:lang w:bidi="fa-IR"/>
        </w:rPr>
        <w:t>الحدیث دلالة علی ذلک أم أن نفس هذا القول بیان و تبلیغ فلم یبین و لم یبلغ قبل ذلک و لا بأس بمخالفة الحکم قبل بلوغه و لا معصیة فیها،فما معنی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لم یأت بمعصیة و لا عزم علیها،و 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منزهة من هذه الشیم الجاهلیة،و کأن بعض رواة الحدیث أراد به الطعن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فطعن فی النبی ص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یناقض الروایات القطعیة الدالة علی نزاهة ساحة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المعصیة کخبر الثقلین و خبر المنزلة و خبر علی مع الحق و الحق مع علی،إلی غیر ذلک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الکافی،و العلل،مسندا عن جابر بن یزید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فَنَسِیَ وَ لَمْ نَجِدْ لَهُ عَزْماً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إلیه فی محمد و الأئمة من ولده فترک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عزم فیهم أنه هکذا،و إنما سموا أولی العزم لأنهم عهد إلیهم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الأوصیاء من بعده و المهدی و سیرته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عزمهم أن ذلک کذلک و الإقرار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ملخصة من حدیث مفصل رواه فی الکافی،عن محمد بن یحیی عن أحمد بن محمد عن داود العجلی عن زرارة عن حمران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 بدء خلق الإنسان ثم إشهاد الناس علی أنفسهم فی عالم الذر و أخذ المیثاق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أولی العزم من الرسل بالربوبیة و النبوة و الولایة و إقرار أولی العزم علی ذلک و توقف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عزمه علی الإقرار و إن لم یجحد ثم تطبیق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عَهِدْنٰا إِلیٰ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المذکور فی الروایة من بطن القرآن أرجع فیه الأحکام إلی حقیقتها و العهود إلی تأویلها و هو الولایة الإلهیة،و لیس من تفسیر لفظ الآیة فی شیء،و الدلیل علی أنه لیس بتفسیر أن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اثنتا عشرة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 قصة واحدة و لو حملت الآیة الأولی علی هذا المعنی تفسیرا لم یبق فی الآیات ما یدل علی النهی عن أکل الشجرة و هو رکن القصة علیه یعتمد الباقی،و لا یغنی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یُخْرِجَنَّکُمٰا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ظاهر،و لم یذکر النهی المذکور فی سورة متقدمة نزولا علی هذه السورة حتی یحال إلیه و سورتا الأعراف و البقرة المذکور فیهما النهی المذکور متأخرتان نزولا عن هذه السورة کما سیجیء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فهو من البطن دون التفسیر و إن ورد فی بعض الروایات فی صورة التفسیر کروایة جابر السابقة و لعله مما اشتبه علی بعض رواة الحدیث فأورده علی هذه الصورة و قد بلغ الأمر فی بعض الروایات إلی أن جعل ما ذکره الإمام من المعنی جزءا من الآیة فصارت من أخبار التحریف</w:t>
      </w:r>
    </w:p>
    <w:p>
      <w:pPr>
        <w:pStyle w:val="BookText"/>
        <w:rPr/>
      </w:pPr>
      <w:r>
        <w:rPr>
          <w:rFonts w:ascii="IRNazanin" w:hAnsi="IRNazanin" w:eastAsia="IRNazanin"/>
          <w:color w:val="111111"/>
          <w:sz w:val="28"/>
          <w:sz w:val="28"/>
          <w:szCs w:val="28"/>
          <w:rtl w:val="true"/>
          <w:lang w:bidi="fa-IR"/>
        </w:rPr>
        <w:t>کما فی المناقب،عن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p>
    <w:p>
      <w:pPr>
        <w:pStyle w:val="BookText"/>
        <w:rPr/>
      </w:pPr>
      <w:r>
        <w:rPr>
          <w:rFonts w:ascii="IRNazanin" w:hAnsi="IRNazanin" w:eastAsia="IRNazanin"/>
          <w:color w:val="111111"/>
          <w:sz w:val="28"/>
          <w:sz w:val="28"/>
          <w:szCs w:val="28"/>
          <w:rtl w:val="true"/>
          <w:lang w:bidi="fa-IR"/>
        </w:rPr>
        <w:t>کلمات فی محمد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نزلت علی محمد 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نظیر هذه الروایات روایات أخر وقع فیها تطبیق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اتَّبَعَ هُدٰایَ </w:t>
      </w:r>
      <w:r>
        <w:rPr>
          <w:rFonts w:eastAsia="Amiri" w:cs="Amiri" w:ascii="Amiri" w:hAnsi="Amiri"/>
          <w:color w:val="111111"/>
          <w:sz w:val="28"/>
          <w:szCs w:val="28"/>
          <w:rtl w:val="true"/>
          <w:lang w:bidi="ar-SA"/>
        </w:rPr>
        <w:t xml:space="preserve">» </w:t>
      </w:r>
      <w:bookmarkStart w:id="208" w:name="pg11953_155991"/>
    </w:p>
    <w:p>
      <w:pPr>
        <w:pStyle w:val="BookText"/>
        <w:rPr/>
      </w:pPr>
      <w:bookmarkEnd w:id="20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روایات الجری دون التفسیر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الطبرانی و أبو نعیم فی الحلیة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الله من الضلالة فی الدنیا و وقاه سوء الحساب یوم القیامة،و ذلک أن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یَضِلُّ وَ لاٰ یَشْقیٰ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ینزل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الآخرة فیؤید ما تقدم فی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لَهُ مَعِیشَةً ضَنْکاً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عذاب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و أبی سعید الخدری و السدی،و رواه أبو هریرة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صحیح موسر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یحج فهو ممن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أعمی؟قال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أعماه الله عن طریق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القمی فی تفسیره مسندا عن معاویة بن عمار و الصدوق فی من لا یحضره الفقیه،مرسلا عنه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فی تخصیصها عمی یوم القیامة بطریق الحق و هو طریق النجاة و السعادة تؤید ما تقدم فی تفسیر الآیة</w:t>
      </w:r>
      <w:r>
        <w:rPr>
          <w:rFonts w:eastAsia="IRNazanin" w:cs="IRNazanin"/>
          <w:color w:val="111111"/>
          <w:sz w:val="28"/>
          <w:szCs w:val="28"/>
          <w:rtl w:val="true"/>
          <w:lang w:bidi="fa-IR"/>
        </w:rPr>
        <w:t>.</w:t>
      </w:r>
    </w:p>
    <w:p>
      <w:pPr>
        <w:pStyle w:val="Heading3"/>
        <w:numPr>
          <w:ilvl w:val="2"/>
          <w:numId w:val="1"/>
        </w:numPr>
        <w:rPr/>
      </w:pPr>
      <w:bookmarkStart w:id="209" w:name="__RefHeading___Toc14842034_73709187"/>
      <w:bookmarkStart w:id="210" w:name="_Toc77"/>
      <w:bookmarkEnd w:id="209"/>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127</w:t>
      </w:r>
      <w:r>
        <w:rPr>
          <w:rtl w:val="true"/>
        </w:rPr>
        <w:t xml:space="preserve"> </w:t>
      </w:r>
      <w:r>
        <w:rPr>
          <w:rtl w:val="true"/>
        </w:rPr>
        <w:t xml:space="preserve">الی </w:t>
      </w:r>
      <w:r>
        <w:rPr/>
        <w:t>135</w:t>
      </w:r>
      <w:r>
        <w:rPr>
          <w:rtl w:val="true"/>
        </w:rPr>
        <w:t>]</w:t>
      </w:r>
      <w:bookmarkEnd w:id="210"/>
    </w:p>
    <w:p>
      <w:pPr>
        <w:pStyle w:val="Heading4"/>
        <w:numPr>
          <w:ilvl w:val="3"/>
          <w:numId w:val="1"/>
        </w:numPr>
        <w:rPr/>
      </w:pPr>
      <w:bookmarkStart w:id="211" w:name="__RefHeading___Toc14842036_73709187"/>
      <w:bookmarkStart w:id="212" w:name="_Toc78"/>
      <w:bookmarkEnd w:id="211"/>
      <w:r>
        <w:rPr>
          <w:rtl w:val="true"/>
        </w:rPr>
        <w:t>اشارة</w:t>
      </w:r>
      <w:bookmarkEnd w:id="2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213" w:name="pg11953_155992"/>
    </w:p>
    <w:p>
      <w:pPr>
        <w:pStyle w:val="Heading4"/>
        <w:numPr>
          <w:ilvl w:val="3"/>
          <w:numId w:val="1"/>
        </w:numPr>
        <w:rPr/>
      </w:pPr>
      <w:bookmarkStart w:id="214" w:name="__RefHeading___Toc14842038_73709187"/>
      <w:bookmarkStart w:id="215" w:name="_Toc79"/>
      <w:bookmarkEnd w:id="213"/>
      <w:bookmarkEnd w:id="214"/>
      <w:r>
        <w:rPr>
          <w:rtl w:val="true"/>
        </w:rPr>
        <w:t>(</w:t>
      </w:r>
      <w:r>
        <w:rPr>
          <w:rtl w:val="true"/>
        </w:rPr>
        <w:t>بیان</w:t>
      </w:r>
      <w:r>
        <w:rPr>
          <w:rtl w:val="true"/>
        </w:rPr>
        <w:t>)</w:t>
      </w:r>
      <w:bookmarkEnd w:id="215"/>
    </w:p>
    <w:p>
      <w:pPr>
        <w:pStyle w:val="BookText"/>
        <w:rPr/>
      </w:pPr>
      <w:r>
        <w:rPr>
          <w:rFonts w:ascii="IRNazanin" w:hAnsi="IRNazanin" w:eastAsia="IRNazanin"/>
          <w:color w:val="111111"/>
          <w:sz w:val="28"/>
          <w:sz w:val="28"/>
          <w:szCs w:val="28"/>
          <w:rtl w:val="true"/>
          <w:lang w:bidi="fa-IR"/>
        </w:rPr>
        <w:t>متفرقات من وعید و وعد و حجة و حکم و تسلیة للنبی ص متفرعة علی ما تقدم فی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التجاوز عن الحد و الظاهر أن الواو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للاستیناف،و الإشارة إلی ما تقدم من مؤاخذة من أعرض عن ذکر الله و نسی آیات ربه فإنه تجاوز منه عن حد العبودیة و کفر بآیات ربه فجزاؤه جزاء من نسی آیات ربه و ترکها بعد ما عهد إلیه معرضا عن ذکره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لَعَذٰابُ الْآخِرَةِ أَشَدُّ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عذاب الدنیا و ذلک لکونه </w:t>
      </w:r>
    </w:p>
    <w:p>
      <w:pPr>
        <w:pStyle w:val="BookText"/>
        <w:rPr/>
      </w:pPr>
      <w:r>
        <w:rPr>
          <w:rFonts w:ascii="IRNazanin" w:hAnsi="IRNazanin" w:eastAsia="IRNazanin"/>
          <w:color w:val="111111"/>
          <w:sz w:val="28"/>
          <w:sz w:val="28"/>
          <w:szCs w:val="28"/>
          <w:rtl w:val="true"/>
          <w:lang w:bidi="fa-IR"/>
        </w:rPr>
        <w:t>محیطا بباطن الإنسان کظاهره و لکونه دائما لا یزول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 معنی یبین،و المعنی أ فلم یبین لهم طریق الاعتبار و الإیمان بالآیات کثرة إهلاکنا القرون التی کانوا قبلهم و هم یمشون فی مساکنهم کما کانت تمر أهل مکة فی أسفارهم بمساکن عاد بأحقاف الیمن و مساکن ثمود و أصحاب الأیکة بالشام و مساکن قوم لوط بفلسطین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لِأُولِی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أرباب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السیاق السابق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الملازمة و هما مصدرا لازم یلازم،و المراد بالمصدر معنی اسم الفاعل و علی هذا فاسم کان هو الضمیر الراجع إلی الهلاک المذکور فی الآیة السابقة،و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سَبَقَتْ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و لو لا کلمة سبقت من ربک و أجل مسمی لکان الهلاک ملازما لهم إذ أسرفوا و لم یؤمنوا بآیات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بعضهم أن یکون لزام اسم آلة کحزام و رکاب و آخرون أن یکون جمع لازم کقیام جمع قائم و المعنیان لا یلائمان السیاق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تکررت هذه الکلمة منه سبحانه فی حق بنی إسرائیل و غیرهم فی مواضع من کلامه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قد غیاها بالأجل المسمی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إِلیٰ أَجَلٍ مُسَمًّی لَقُضِیَ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قد تقدم فی تفسیر سورتی یونس و هود أن المراد بها الکلمة التی قضی بها عند إهباط آدم إلی الأرض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فالناس آمنون من الهلاک و عذاب الاستئصال علی إسرافهم و کفرهم ما بین استقرارهم فی الأرض و أجلهم المسمی إلا أن یجیئهم رسول فیقضی بینهم،قال تعالی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لِکُلِّ أُمَّةٍ رَسُولٌ فَإِذٰا جٰاءَ رَسُولُهُمْ قُضِیَ بَیْنَهُمْ بِالْقِسْطِ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إلیه یرجع عذاب الاستئصال عن الآیات المقترحة إذا لم یؤمن بها بعد ما جاءت و هذه الأمة حالهم حال سائر الأمم فی الأمن من عذاب الاستئصال بوعد سابق من الله،و أما </w:t>
      </w:r>
    </w:p>
    <w:p>
      <w:pPr>
        <w:pStyle w:val="BookText"/>
        <w:rPr/>
      </w:pPr>
      <w:r>
        <w:rPr>
          <w:rFonts w:ascii="IRNazanin" w:hAnsi="IRNazanin" w:eastAsia="IRNazanin"/>
          <w:color w:val="111111"/>
          <w:sz w:val="28"/>
          <w:sz w:val="28"/>
          <w:szCs w:val="28"/>
          <w:rtl w:val="true"/>
          <w:lang w:bidi="fa-IR"/>
        </w:rPr>
        <w:t>القضاء بینهم و بین النبی ص فقد أخره الله إلی أمد کما تقدم استفادته 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أُمَّةٍ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من 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احتمل بعضهم أن یکون المراد بالکلمة وعدا خاصا بهذه الأمة بتأخیر العذاب عنهم إلی یوم القیامة و قد مر فی تفسیر سورة یونس أن ظاهر الآیات خلافه نعم یدل کلامه تعالی علی تأخیره إلی أمد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الفساد قول الآخرین إن المراد بالکلمة قضاء عذاب أهل بدر منهم بالسیف و الأجل المسمی لباقی کفار مکة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فی تفسیر أول سورة الأنعام أن الأجل المسمی هو الأجل المعین بالتسمیة الذی لا یتخطی و لا یتخلف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ذکر بعضهم أن المراد بالأجل المسمی یوم القیامة،و قال آخرون إن الأجل المسمی هو الکلمة التی سبقت من الله فیکون عطف الأجل علی الکلمة من عطف التفسیر،و لا معول علی القولین لعدم 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 أنه لو لا أن الکلمة التی سبقت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إضافة الرب إلی ضمیر الخطاب إعزاز و تأیید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بتأخیر عذابهم و الأجل المسمی یعین وقته فی ظرف التأخیر لکان الهلاک ملازما لهم بمجرد الإسراف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مجموع الکلمة التی سبقت و الأجل المسمی سبب واحد تام لتأخیر العذاب عنهم لا أن کل واحد منهما سبب مستقل فی ذلک کما اختاره کثیر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إلخ،یأمره بالصبر علی ما یقولون و یفرعه علی ما تقدم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من قضاء الله أن یؤخر عذابهم و لا یعاجلهم بالانتقام علی ما یقولون فلا یبقی لک إلا أن تصبر راضیا علی ما قضاه الله من الأمر و تنزهه عما یقولونه من کلمة الشرک و یواجهونک به من السوء،و تحمده علی ما تواجهه من آثار قضائه فلیس إلا الجمیل فاصبر علی ما یقولون و سبح بحمد ربک لعلک ترضی</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 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نزهه متلبسا بحمده و الثناء علیه فإن هذه الحوادث التی یشق تحملها و الصبر علیها لها نسبة إلی فواعلها و لیست إلا سیئة یجب </w:t>
      </w:r>
    </w:p>
    <w:p>
      <w:pPr>
        <w:pStyle w:val="BookText"/>
        <w:rPr/>
      </w:pPr>
      <w:r>
        <w:rPr>
          <w:rFonts w:ascii="IRNazanin" w:hAnsi="IRNazanin" w:eastAsia="IRNazanin"/>
          <w:color w:val="111111"/>
          <w:sz w:val="28"/>
          <w:sz w:val="28"/>
          <w:szCs w:val="28"/>
          <w:rtl w:val="true"/>
          <w:lang w:bidi="fa-IR"/>
        </w:rPr>
        <w:t>تنزیهه تعالی عنها و لها نسبة بالإذن إلیه تعالی و هی بهذه النسبة جمیلة لا یترتب علیها إلا مصالح عامة یصلح بها النظام الکونی ینبغی أن یحمد الله و یثنی علیه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طُلُوعِ الشَّمْسِ وَ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ظرفان متعلقان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 بِحَمْدِ رَبِّکَ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آنٰاءِ اللَّیْلِ 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الآناء علی أفعال جمع إنی أو إنو بکسر الهمزة بمعنی الوقت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للتبعیض و 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علی ظرف فی معناه متعلق بالفعل و التقدیر و بعض آناء اللیل سبح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علی ما ذکروا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سبح فی أطراف النهار و هل المراد بأطراف النهار ما قبل طلوع الشمس و ما قبل غروبها،أو غیر ذلک؟اختلفت فیه کلمات المفسرین و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الآیة من التسبیح مطلق لا دلالة فیها من جهة اللفظ علی أن المراد به الفرائض الیومیة من الصلوات و إلیه مال بعض المفسرین لکن أصر أکثرهم علی أن المراد بالتسبیح الصلاة تبعا لما روی عن بعض القدماء کقتادة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الآیة یدل علی الأمر بالصلوات الخمس الیومیة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قَبْلَ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صلاتا المغرب و العشاء،و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کونها فی أطراف النهار مع أنها فی منتصفه بعد الزوال أنه لو نصف النهار حصل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الأخیر و صلاة الظهر فی الجزء الأول من النصف الثانی فهی فی طرف النصف الأول لأن آخر النصف الأول ینتهی إلی جزء یتصل بوقتها،و فی طرف النصف الثانی لأنه یبتدئ من جزء هو وقتها فوقتها علی وحدته طرف للنصف الأول باعتبار و طرف للنصف الثانی باعتبار فهو طرفان اثنان اعتبارا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إطلاق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وقتها و إنما هو طرفان اعتبارا فباعتبار أن الجمع قد یطلق علی الاثنین و إن کان الأشهر الأعرف کون أقل الجمع فی </w:t>
      </w:r>
    </w:p>
    <w:p>
      <w:pPr>
        <w:pStyle w:val="BookText"/>
        <w:rPr/>
      </w:pPr>
      <w:r>
        <w:rPr>
          <w:rFonts w:ascii="IRNazanin" w:hAnsi="IRNazanin" w:eastAsia="IRNazanin"/>
          <w:color w:val="111111"/>
          <w:sz w:val="28"/>
          <w:sz w:val="28"/>
          <w:szCs w:val="28"/>
          <w:rtl w:val="true"/>
          <w:lang w:bidi="fa-IR"/>
        </w:rPr>
        <w:t>اللغة العربیة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بالنهار الجنس فهو فی نهر لکل فرد منها طرفان فیکون أطرافا،و قد طال البحث بینهم حول التوجیه اعتراضا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أصل التوجیه تعسف بعید من الفهم فالذوق 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أن یسمی وسط النهار أطراف النهار بفروض و اعتبارات وهمیة لا موجب لها فی مقام التخاطب من أصلها و لا أمرا یرتضیه الذوق و لا یستبشعه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بالتسبیح و التحمید غیر الفرائض من مطلق التسبیح و الحمد إما بتذکر تنزیهه و الثناء علیه تعالی قلبا و إما بقول مثل سبحان الله و الحمد لله لسانا أو الأعم من القلب و اللسان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قبل طلوع الشمس و ما قبل غروبها و آناء اللیل الصبح و العصر و أوقات اللیل و أطراف النهار الصبح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إطلاق الأطراف و هو جمع علی الصبح و العصر و هما اثنان فقد أجابوا عنه بمثل ما تقدم فی القول السابق من اعتبار أقل الجمع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لزوم التکرار بذکر تسبیح الصبح و العصر مرتین فقد التزم به بعضهم قائلا إن ذلک للتأکید و إظهار مزید العنایة بالتسبیح فی الوقتین،و یظهر من بعضهم أن المراد بالأطراف الصبح و العصر و وسط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بأنه یرد علیه نظیر ما یرد علی الوجه السابق بتفاوت یسیر، و الإشکال کله ناش من ناحیة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انطباقه علی وسط النهار أو الصبح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أَطْرٰافَ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معه و لیس بظرف بتقدیر فی و إن لم یذکره المفسرون علی ما أذکر،و المراد بأطراف النهار ما قبل طلوع الشمس و ما قبل غروبها بالنظر إلی کونهما وقتین ذوی سعة لکل منهما أجزاء کل جزء منها طرف بالنسبة إلی وسط النهار فیصح أن یسمیا أطراف النهار کما یصح أن یسمیا طرفی النهار و ذلک کما یسمی ما قبل طلوع الشمس أول النهار باعتبار وحدته و أوائل النهار باعتبار تجزیه إلی أجزاء،و یسمی ما قبل غروبها آخر النهار، و أواخر النهار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فیئول معنی الآیة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سبح بحمد ربک قبل طلوع الشمس و قبل </w:t>
      </w:r>
    </w:p>
    <w:p>
      <w:pPr>
        <w:pStyle w:val="BookText"/>
        <w:rPr/>
      </w:pPr>
      <w:r>
        <w:rPr>
          <w:rFonts w:ascii="IRNazanin" w:hAnsi="IRNazanin" w:eastAsia="IRNazanin"/>
          <w:color w:val="111111"/>
          <w:sz w:val="28"/>
          <w:sz w:val="28"/>
          <w:szCs w:val="28"/>
          <w:rtl w:val="true"/>
          <w:lang w:bidi="fa-IR"/>
        </w:rPr>
        <w:t>غروبها و هی أطراف النهار،و بعض أوقات اللیل سبح فیها مع أطراف النهار التی أمرت بالتسبیح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یستقیم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معه و هو ظرف للتسبیح بتقدیر فی نظیر ظرفیة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آنٰاءِ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آناء اللیل لیس ظرفا بلفظه کیف؟و هو مدخول من و لا معنی لتقدیر فی معه و إنما یدل به علی الظرف،و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آنٰاءِ اللَّیْلِ 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آناء اللیل سبح فیه،فلیکن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کذلک،و المعنی مع أطراف النهار التی تسبح فیها و الظرف فی کلا الجانبین مدلول علیه مقدر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بالتسبیح فی الآیة غیر الصلوات المفروضة کان المراد التسبیح فی أجزاء من أول النهار و أجزاء من آخره و أجزاء من اللیل بمعیة أجزاء أول النهار و آخره و لم یلزم محذور التکرار و لا محذور إطلاق لفظ الجمع علی ما دون الثلاثة،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إن المراد بالتسبیح فی الآیة الفرائض الیومیة کانت الآیة متضمنة للأمر بصلاة الصبح و صلاة العصر و صلاتی المغرب و العشاء فحسب نظیر الأمر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طَرَفَیِ النَّهٰارِ وَ زُلَفاً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لعل التعبیر عن الوقتین فی الآیة المبحوث عنها بأطراف النهار للإشارة إلی سعة الوقتین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ضیر فی اشتمال الآیة علی أربع من الصلوات الخمس الیومیة فإن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أوائل السور النازلة بمکة و قد دلت الأخبار المستفیضة التی رواها العامة و الخاصة أن الفرائض الیومیة إنما شرعت خمسا فی المعراج کما ذکرت فی سورة الإسراء النازلة بعد المعراج خمسا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 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،فلعل التی شرعت من الفرائض الیومیة حین نزول سورة طه و کذا سورة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قبل سورة الإسراء 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هی الأربع و لم تکن شرعت صلاة الظهر بعد بل هو ظاهر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طه و آیة هود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أنه لا یرد علی هذا الوجه ما کان یرد علی القول بکون المراد بالتسبیح الصلوات الخمس و انطباق أطراف النهار علی وقت صلاة الظهر و هو وسط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السابق و قد ذکر فیه إعراضهم عن ذکر ربهم و نسیانهم آیاته و إسرافهم فی أمرهم و عدم إیمانهم ثم ذکر تأخیر الانتقام منهم و أمره بالصبر و التسبیح و التحمید یقضی أن یکون المراد بالرضا الرضا بقضاء الله و قدره،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و سبح بحمد ربک لیحصل لک الرضا بما قضی الله سبحانه فیعود إلی مثل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الوجه فیه أن تکرار ذکره تعالی بتنزیه فعله عن النقص و الشین و ذکره بالثناء الجمیل و المداومة علی ذلک یوجب أنس النفس به و زیادته و زیادة الأنس بجمال فعله و نزاهته توجب رسوخه فیها و ظهوره فی نظرها و زوال الخطورات المشوشة للإدراک و الفکر،و النفس مجبولة علی الرضا بما تحبه و لا تحب غیر الجمیل المنزه عن القبح و الشین فإدامة ذکره بالتسبیح و التحمید تورث الرضا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لعلک ترضی بالشفاعة و الدرجة الرفیعة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ترضی بجمیع ما وعدک الله به من النصر و إعزاز الدین فی الدنیا و الشفاعة و الجنة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مد العین مد نظرها و إطالته ففیه مجاز عقلی ثم مد النظر و إطالته إلی شیء کنایة عن التعلق به و حبه و المراد بالأزواج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الأصناف من الکفار أو الأزواج من النساء و الرجال منهم و یرجع إلی البیوتات و تنکیر الأزواج للتقلیل و إظهار أنهم لا یعبأ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زَهْرَةَ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مَتَّعْنٰا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منصوب بفعل مقدر و التقدیر نعنی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الحیاة الدنیا و هی زینتها و بهجتها،و الفتنة الامتحان و الاختبار،و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العذاب لأن کثرة الأموال و الأولاد نوع عذاب من الله لهم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تُعْجِبْکَ أَمْوٰالُهُمْ وَ أَوْلاٰدُهُمْ إِنَّمٰا یُرِیدُ اللّٰهُ أَنْ یُعَذِّبَهُمْ بِهٰا فِی الدُّنْیٰا وَ تَزْهَقَ أَنْفُسُهُمْ وَ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رِزْقُ رَبِّکَ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بقرینة مقابلته لما متعوا به من زهرة الحیاة الدنیا هو رزق الآخرة و هو خیر و أبقی</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 النظر إلی زینة الحیاة الدنیا و بهجتها التی متعنا بها أصنافا أو أزواجا </w:t>
      </w:r>
    </w:p>
    <w:p>
      <w:pPr>
        <w:pStyle w:val="BookText"/>
        <w:rPr/>
      </w:pPr>
      <w:r>
        <w:rPr>
          <w:rFonts w:ascii="IRNazanin" w:hAnsi="IRNazanin" w:eastAsia="IRNazanin"/>
          <w:color w:val="111111"/>
          <w:sz w:val="28"/>
          <w:sz w:val="28"/>
          <w:szCs w:val="28"/>
          <w:rtl w:val="true"/>
          <w:lang w:bidi="fa-IR"/>
        </w:rPr>
        <w:t>معدودة منهم لنمتحنهم فیما متعنا به،و الذی سیرزقک ربک فی الآخرة خیر و أبقی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ذات سیاق یلتئم بسیاق سائر آیات السورة فهی مکیة کسائرها علی أنا لم نظفر بمن یستثنیها و یعدها مدنیة،و علی هذا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انطباقه علی وقت النزول خدیجة زوج النبی ص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أهله و فی بیته أو هما و بعض بنات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أزواجه و بناته و صهره علی،و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أزواجه و بناته و أقرباؤه من بنی هاشم و المطلب،و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متبعیه من أمته غیر سدید،نعم لا بأس بالقول الأول من حیث جری الآیة و انطباقها لا من حیث مورد النزول فإن الآیة مکیة و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من الأزواج غیر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نَسْئَلُکَ رِزْقاً نَحْنُ نَرْزُقُکَ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المقابلة بین الجملتین أن المراد سؤاله تعالی الرزق لنفسه و هو کنایة عن أنا فی غنی منک و أنت المحتاج المفتقر إلینا فیکون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  مٰا أُرِیدُ مِنْهُمْ مِنْ رِزْقٍ وَ مٰا أُرِیدُ أَنْ یُطْعِمُونِ،  إِنَّ اللّٰهَ هُوَ الرَّزّٰاقُ ذُو الْقُوَّةِ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أیضا هو من جهة تذییله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الْعٰاقِبَةُ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یَنٰالَ اللّٰهَ لُحُومُهٰا وَ لاٰ دِمٰاؤُهٰا وَ لٰکِنْ یَنٰالُهُ التَّقْویٰ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،فتفسیرهم سؤال الرزق بسؤال الرزق للخلق أو لنفس النبی ص لیس بسدید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الْعٰاقِبَةُ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البحث فیه کرارا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یستفاد من الآیة من جهة قصر الأمر بالصلاة فی أهله مع ما فی الآیتین السابقتین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بالصلوات الأربع الیومیة و الصبر و النهی عن أن یمد عینیه فیما متع به الکفار أن السورة نزلت فی أوائل البعثة أو خصوص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فیما </w:t>
      </w:r>
      <w:r>
        <w:rPr>
          <w:rStyle w:val="FootnoteAnchor"/>
          <w:rtl w:val="true"/>
        </w:rPr>
        <w:footnoteReference w:id="13"/>
      </w:r>
      <w:r>
        <w:rPr>
          <w:rFonts w:ascii="IRNazanin" w:hAnsi="IRNazanin" w:eastAsia="IRNazanin"/>
          <w:color w:val="111111"/>
          <w:sz w:val="28"/>
          <w:sz w:val="28"/>
          <w:szCs w:val="28"/>
          <w:rtl w:val="true"/>
          <w:lang w:bidi="fa-IR"/>
        </w:rPr>
        <w:t>روی عن ابن مسعود أن سورة طه من العتاق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قول مشرکی مکة و إنما قالوا هذا تعریضا للقرآن أنه لیس بآیة دالة علی النبوة فلیأتنا بآیة کما أرسل الأولون و البینة الشاهد المبین أو البین و قیل هو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یَأْتِینٰا بِآیَةٍ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تحضیض بداعی إهانة القرآن و تعجیز النبی ص باقتراح آیة معجزة أخری،و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تَأْتِهِمْ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جواب عنه و معناه علی الوجه الأول من معنیی البینة أ و لم تأتهم بینة و شاهد یشهد علی ما فی الصحف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التوراة و الإنجیل و سائر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حقائق المعارف و الشرائع و یبینها و هو القرآن و قد أتی به رجل لا عهد له بمعلم یعلمه و لا ملقن یلقنه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یأتهم بیان ما فی الصحف الأولی من أخبار الأمم الماضین الذین اقترحوا علی أنبیائهم الآیات المعجزة فأتوا بها و کان إتیانها سببا لهلاکهم و استئصالهم لما لم یؤمنوا بها بعد إذ جاءتهم فلم لا ینتهون عن اقتراح آیة بعد القرآن؟و لکل من المعنیین نظیر فی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أنها القرآن،و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أنا أهلکناهم لإسرافهم و کفرهم بعذاب من قبل أن تأتیهم البینة لم تتم علیهم الحجة و لکانت الحجة لهم علینا و لقالوا ربنا لو لا أرسلت إلینا رسولا فنتبع آیاتک و هی التی تدل علیها البینة من قبل أن نذل بعذاب الاستئصال و نخزی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الضمیر للرسول المعلوم من مضمون الآیة السابقة بشهادة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أَرْسَلْتَ إِلَیْنٰا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قریب من جهة اللفظ و المعنی الأول من جهة المعنی 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فَنَتَّبِعَ آیٰاتِکَ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فنتبع رسولک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الانتظار،و الصراط السوی الطریق المستقیم،و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کل منا و منکم متربص منتظر فنحن ننتظر ما وعده الله لنا فیکم و فی تقدم </w:t>
      </w:r>
      <w:bookmarkStart w:id="216" w:name="pg11953_156001"/>
    </w:p>
    <w:p>
      <w:pPr>
        <w:pStyle w:val="BookText"/>
        <w:rPr/>
      </w:pPr>
      <w:bookmarkEnd w:id="216"/>
      <w:r>
        <w:rPr>
          <w:rFonts w:ascii="IRNazanin" w:hAnsi="IRNazanin" w:eastAsia="IRNazanin"/>
          <w:color w:val="111111"/>
          <w:sz w:val="28"/>
          <w:sz w:val="28"/>
          <w:szCs w:val="28"/>
          <w:rtl w:val="true"/>
          <w:lang w:bidi="fa-IR"/>
        </w:rPr>
        <w:t>دینه و تمام نوره و أنتم تنتظرون بنا الدوائر لتبطلوا الدعوة الحقة و کل منا و منکم یسلک سبیلا إلی مطلوبه فتربصوا و انتظروا و فیه تهدید فستعلمون أی طائفة منا و منکم أصحاب الطریق المستقیم الذی یوصله إلی مطلوبه و من الذین اهتدوا إلی المطلوب و فیه ملحمة و إخبار بالفتح</w:t>
      </w:r>
      <w:r>
        <w:rPr>
          <w:rFonts w:eastAsia="IRNazanin" w:cs="IRNazanin"/>
          <w:color w:val="111111"/>
          <w:sz w:val="28"/>
          <w:szCs w:val="28"/>
          <w:rtl w:val="true"/>
          <w:lang w:bidi="fa-IR"/>
        </w:rPr>
        <w:t>.</w:t>
      </w:r>
    </w:p>
    <w:p>
      <w:pPr>
        <w:pStyle w:val="Heading4"/>
        <w:numPr>
          <w:ilvl w:val="3"/>
          <w:numId w:val="1"/>
        </w:numPr>
        <w:rPr/>
      </w:pPr>
      <w:bookmarkStart w:id="217" w:name="__RefHeading___Toc14842040_73709187"/>
      <w:bookmarkStart w:id="218" w:name="_Toc80"/>
      <w:bookmarkEnd w:id="217"/>
      <w:r>
        <w:rPr>
          <w:rtl w:val="true"/>
        </w:rPr>
        <w:t>(</w:t>
      </w:r>
      <w:r>
        <w:rPr>
          <w:rtl w:val="true"/>
        </w:rPr>
        <w:t>بحث روائی</w:t>
      </w:r>
      <w:r>
        <w:rPr>
          <w:rtl w:val="true"/>
        </w:rPr>
        <w:t>)</w:t>
      </w:r>
      <w:bookmarkEnd w:id="218"/>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لَکٰانَ لِزٰاماً وَ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ینزل بهم العذاب و لکن قد أخرهم إلی أجل مسمی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الطبرانی و ابن مردویه و ابن عساکر عن جریر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سَبِّحْ بِحَمْدِ رَبِّکَ قَبْلَ طُلُوعِ الشَّمْسِ وَ قَبْلَ غُرُوبِهٰا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غروبها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آنٰاءِ اللَّیْلِ فَسَبِّحْ وَ أَطْرٰافَ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 و العشی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أَطْرٰافَ النَّهٰارِ لَعَلَّکَ 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تطوع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تفسیر التسبیح بمطلق الصلاة أو بمطلق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تَمُدَّنَّ عَیْنَیْکَ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استوی رسول الله ص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یتعز بعزاء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تقطعت نفسه علی الدنیا حسرات، و من اتبع بصره ما فی أیدی الناس طال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یشف غیظه،و من لم یعرف أن لله علیه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مطعم و لا فی مشرب قصر أجله و دنا عذابه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شیبة و ابن راهویه و البزار و أبو یعلی و ابن جریر و ابن المنذر و ابن أبی حاتم و ابن مردویه و الخرائطی فی مکارم الأخلاق و أبو نعیم فی المعرفة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النبی ص ضیفا و لم یکن عند النبی ص ما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فأرسلنی </w:t>
      </w:r>
    </w:p>
    <w:p>
      <w:pPr>
        <w:pStyle w:val="BookText"/>
        <w:rPr/>
      </w:pPr>
      <w:r>
        <w:rPr>
          <w:rFonts w:ascii="IRNazanin" w:hAnsi="IRNazanin" w:eastAsia="IRNazanin"/>
          <w:color w:val="111111"/>
          <w:sz w:val="28"/>
          <w:sz w:val="28"/>
          <w:szCs w:val="28"/>
          <w:rtl w:val="true"/>
          <w:lang w:bidi="fa-IR"/>
        </w:rPr>
        <w:t>إلی رجل من الیهود أن بعنا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أسلفنا دقیقا إلی هلال رجب فقال لا إلا برهن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فأتیت النبی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إنی لأمین فی السماء أمین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أسلفنی أو باعنی لأدیت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بدرعی الحدید فلم أخرج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عَیْنَیْکَ إِلیٰ مٰا مَتَّعْنٰا بِهِ أَزْوٰاجاً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یعزیه عن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الآیة و خاصة ذیلها لا یلائم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و ابن عساکر و ابن النجار عن أبی 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ص یجیء إلی باب علی ثمانیة أشهر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مجمع البیان،عن الخدری و فیه تسعة أشهر مکان ثمانیة أشهر، و روی هذا المعنی فی العیون،فی مجلس الرضا مع المأمون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القمی أیضا فی تفسیره،مرفوعا،و التقیید بتسعة أشهر مبنی علی ما شاهده الراوی لا علی تحدید أصل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علیه</w:t>
      </w:r>
    </w:p>
    <w:p>
      <w:pPr>
        <w:pStyle w:val="BookText"/>
        <w:rPr/>
      </w:pPr>
      <w:r>
        <w:rPr>
          <w:rFonts w:ascii="IRNazanin" w:hAnsi="IRNazanin" w:eastAsia="IRNazanin"/>
          <w:color w:val="111111"/>
          <w:sz w:val="28"/>
          <w:sz w:val="28"/>
          <w:szCs w:val="28"/>
          <w:rtl w:val="true"/>
          <w:lang w:bidi="fa-IR"/>
        </w:rPr>
        <w:t>ما رواه الشیخ فی الأمالی،بإسناده عن أبی الحمیراء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النبی ص أربعین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إلی باب علی و فاطمة فیأخذ بعضادتی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البیت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الروایة کون الآیة مدنیة و لم یذکر ذلک أحد فیما أذکر و لعل المراد بیان إتیانه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فی المدینة عملا بالآیة و لو کانت نازلة بمکة و إن کان بعیدا من اللفظ و فی روایة القمی التی أومأنا إلیها ما یؤید هذا المعنی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یفعل ذلک کل یوم إذا شهد المدینة حتی فارق الدنیا،و حدیث أمره أهل بیته بالصلاة مروی بطرق أخری أیضا غیر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عبید و سعید بن منصور و ابن المنذر و الطبرانی فی الأوسط،و أبو نعیم فی الحلیة،و البیهقی فی شعب الإیمان،بسند صحیح عن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نزلت بأهله شدة أو 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بالصلاة و تلا وَ أْمُرْ أَهْلَکَ بِالصَّلاٰةِ الآیة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أحمد فی الزهد،و ابن أبی حاتم و البیهقی فی شعب الإیمان،عن ثابت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التوسع فی معنی التسبیح فی الآیة</w:t>
      </w:r>
      <w:r>
        <w:rPr>
          <w:rFonts w:eastAsia="IRNazanin" w:cs="IRNazanin"/>
          <w:color w:val="111111"/>
          <w:sz w:val="28"/>
          <w:szCs w:val="28"/>
          <w:rtl w:val="true"/>
          <w:lang w:bidi="fa-IR"/>
        </w:rPr>
        <w:t xml:space="preserve">. </w:t>
      </w:r>
      <w:bookmarkStart w:id="219" w:name="pg11953_156003"/>
    </w:p>
    <w:p>
      <w:pPr>
        <w:pStyle w:val="Heading2"/>
        <w:numPr>
          <w:ilvl w:val="1"/>
          <w:numId w:val="1"/>
        </w:numPr>
        <w:rPr/>
      </w:pPr>
      <w:bookmarkStart w:id="220" w:name="__RefHeading___Toc14842042_73709187"/>
      <w:bookmarkStart w:id="221" w:name="_Toc81"/>
      <w:bookmarkEnd w:id="219"/>
      <w:bookmarkEnd w:id="220"/>
      <w:r>
        <w:rPr>
          <w:rtl w:val="true"/>
        </w:rPr>
        <w:t>(</w:t>
      </w:r>
      <w:r>
        <w:rPr/>
        <w:t>21</w:t>
      </w:r>
      <w:r>
        <w:rPr>
          <w:rtl w:val="true"/>
        </w:rPr>
        <w:t>)</w:t>
      </w:r>
      <w:r>
        <w:rPr>
          <w:rtl w:val="true"/>
        </w:rPr>
        <w:t>سورة الأنبیاء مکیة و هی مائة و اثنتا عشرة آیة</w:t>
      </w:r>
      <w:r>
        <w:rPr>
          <w:rtl w:val="true"/>
        </w:rPr>
        <w:t>(</w:t>
      </w:r>
      <w:r>
        <w:rPr/>
        <w:t>112</w:t>
      </w:r>
      <w:r>
        <w:rPr>
          <w:rtl w:val="true"/>
        </w:rPr>
        <w:t>)</w:t>
      </w:r>
      <w:bookmarkEnd w:id="221"/>
    </w:p>
    <w:p>
      <w:pPr>
        <w:pStyle w:val="Heading3"/>
        <w:numPr>
          <w:ilvl w:val="2"/>
          <w:numId w:val="1"/>
        </w:numPr>
        <w:rPr/>
      </w:pPr>
      <w:bookmarkStart w:id="222" w:name="__RefHeading___Toc14842044_73709187"/>
      <w:bookmarkStart w:id="223" w:name="_Toc82"/>
      <w:bookmarkEnd w:id="222"/>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223"/>
    </w:p>
    <w:p>
      <w:pPr>
        <w:pStyle w:val="Heading4"/>
        <w:numPr>
          <w:ilvl w:val="3"/>
          <w:numId w:val="1"/>
        </w:numPr>
        <w:rPr/>
      </w:pPr>
      <w:bookmarkStart w:id="224" w:name="__RefHeading___Toc14842046_73709187"/>
      <w:bookmarkStart w:id="225" w:name="_Toc8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لِلنّٰاسِ حِسٰابُهُمْ وَ هُمْ فِی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لاٰهِیَةً قُلُوبُهُمْ 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قَصَمْنٰا مِنْ قَرْیَةٍ کٰانَتْ ظٰالِمَةً وَ أَنْشَأْنٰا بَعْدَهٰا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26" w:name="pg11953_156004"/>
    </w:p>
    <w:p>
      <w:pPr>
        <w:pStyle w:val="Heading4"/>
        <w:numPr>
          <w:ilvl w:val="3"/>
          <w:numId w:val="1"/>
        </w:numPr>
        <w:rPr/>
      </w:pPr>
      <w:bookmarkStart w:id="227" w:name="__RefHeading___Toc14842048_73709187"/>
      <w:bookmarkStart w:id="228" w:name="_Toc84"/>
      <w:bookmarkEnd w:id="226"/>
      <w:bookmarkEnd w:id="227"/>
      <w:r>
        <w:rPr>
          <w:rtl w:val="true"/>
        </w:rPr>
        <w:t>(</w:t>
      </w:r>
      <w:r>
        <w:rPr>
          <w:rtl w:val="true"/>
        </w:rPr>
        <w:t>بیان</w:t>
      </w:r>
      <w:r>
        <w:rPr>
          <w:rtl w:val="true"/>
        </w:rPr>
        <w:t>)</w:t>
      </w:r>
      <w:bookmarkEnd w:id="228"/>
    </w:p>
    <w:p>
      <w:pPr>
        <w:pStyle w:val="BookText"/>
        <w:rPr/>
      </w:pPr>
      <w:r>
        <w:rPr>
          <w:rFonts w:ascii="IRNazanin" w:hAnsi="IRNazanin" w:eastAsia="IRNazanin"/>
          <w:color w:val="111111"/>
          <w:sz w:val="28"/>
          <w:sz w:val="28"/>
          <w:szCs w:val="28"/>
          <w:rtl w:val="true"/>
          <w:lang w:bidi="fa-IR"/>
        </w:rPr>
        <w:t>غرض السورة الکلام حول النبوة بانیا ذلک علی التوحید و المعاد فتفتتح بذکر اقتراب الحساب و غفلة الناس عن ذلک و إعراضهم عن الدعوة الحقة التی تتضمن الوحی السماوی فهی ملاک حساب یوم الحساب و تنتقل من هناک إلی موضوع النبوة و استهزاء الناس بنبوة النبی ص و رمیهم إیاه بأنه بشر ساحر بل ما أتی به أضغاث أحلام بل مفتر بل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 ذلک بذکر أوصاف الأنبیاء الماضین الکلیة إجمالا و أن النبی لا یفقد شیئا مما وجدوه و لا ما جاء به یغایر شیئا مما جاءوا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قصص جماعة من الأنبیاء تأییدا لما تقدم من الإجمال و هم موسی و هارون و إبراهیم و إسحاق و یعقوب و لوط و نوح و داود و سلیمان و أیوب و إسماعیل و إدریس و ذو الکفل و ذو النون و زکریا و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تتخلص إلی ذکر یوم الحساب و ما یلقاه المجرمون و المتقون فیه،و أن العاقبة للمتقین و أن الأرض یرثها عباده الصالحون ثم تذکر أن إعراضهم عن النبوة إنما هو لإعراضهم عن التوحید فتقیم الحجة علی ذلک کما تقیمها علی النبوة و الغلبة فی السورة للوعید علی الوعد و للإنذار علی 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مکیة بلا خلاف فیها و سیاق آیاتها یشهد بذلک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 لِلنّٰاسِ حِسٰابُهُمْ وَ هُمْ فِی غَفْلَةٍ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الاقتراب افتعال من القرب و اقترب و قرب بمعنی واحد غیر أن اقترب أبلغ لزیادة بنائه و یدل علی مزید عنایة بالقرب،و یتعدی القرب و الاقتراب بمن و إلی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أو اقترب زید من عمرو أو إلی عمرو و الأول یدل علی أخذ نسبة القرب من عمرو و الثانی علی أخذها من زید لأن الأصل فی معنی من ابتداء الغایة کما أن الأصل فی معنی إلی انتهاؤها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هنا یظهر أن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إلی لا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المناسب للمقام أخذ نسبة الاقتراب من جانب الحساب لأنه الذی یطلب الناس بالاقتراب منهم و الناس فی غفلة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محاسبة الله سبحانه أعمالهم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الحساب لا زمانه بنحو التجوز أو بتقدیر الزمان و إن أصر بعضهم علیه و وجهه بعض آخر بأن الزمان هو الأصل فی القرب و البعد و إنما ینسب القرب و البعد إلی الحوادث الواقعة فیه بتوسطه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الغرض فی المقام متعلق بتذکره نفس الحساب لتعلقه بأعمال الناس إذ کانوا مسئولین عن أعمالهم فکان من الواجب فی الحکمة أن ینزل علیهم ذکر من ربهم ینبههم علی ما فیه مسئولیتهم،و من الواجب علیهم أن یستمعوا له مجدین غیر لاعبین و لا لاهیة قلوبهم نعم لو کان الکلام مسوقا لبیان أهوال الساعة و ما أعد من العذاب للمجرمین کان الأنسب التعبیر بیوم الحساب أو تقدیر الزمان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بالناس الجنس و هو المجتمع البشری الذی کان أکثرهم مشرکین یومئذ لا المشرکون خاصة و إن کان ما ذکر من أوصافهم کالغفلة و الإعراض و الاستهزاء و غیرها أوصاف المشرکین فلیس ذلک من نسبة حکم البعض إلی الکل مجازا بل من نسبة حکم المجتمع إلی نفسه حقیقة ثم استثناء البعض الذی لا یتصف بالحکم کما یلوح إلیه أمثال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أَسَرُّوا النَّجْوَی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فَأَنْجَیْنٰاهُمْ وَ مَنْ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دأب القرآن فی خطاباته الاجتماعیة من نسبة الحکم إلی المجتمع ثم استثناء الأفراد غیر المتصفة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فرق بین أخذ المجتمع موضوعا للحکم و استثناء أفراد منه غیر متصفة به و بین أخذ أکثر الأفراد موضوع الحکم ثم نسبة حکمه إلی الکل مجازا و ما نحن فیه من القبیل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بعضهم اقتراب الحساب للناس بأن کل یوم یمر علی الدنیا تصیر أقرب إلی الحساب منها بالأمس،و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 إنما هو بعنایة کون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الزمان کما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أنا و الساعة کهاتین ،و أما الوجه السابق فإنما یناسب اللفظ الدال علی الاستمرار دون الماضی الدال علی الفراغ من تحققه و نظیره أیضا </w:t>
      </w:r>
    </w:p>
    <w:p>
      <w:pPr>
        <w:pStyle w:val="BookText"/>
        <w:rPr/>
      </w:pPr>
      <w:r>
        <w:rPr>
          <w:rFonts w:ascii="IRNazanin" w:hAnsi="IRNazanin" w:eastAsia="IRNazanin"/>
          <w:color w:val="111111"/>
          <w:sz w:val="28"/>
          <w:sz w:val="28"/>
          <w:szCs w:val="28"/>
          <w:rtl w:val="true"/>
          <w:lang w:bidi="fa-IR"/>
        </w:rPr>
        <w:t>توجیهه بأن الاقتراب لتحقق الوقوع فکل ما هو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فِی غَفْلَةٍ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أنهم تعلقوا بالدنیا و اشتغلوا بالتمتع فامتلأت قلوبهم من حبها فلم یبق فیها فراغ یقع فیها ذکر الحساب وقوعا تتأثر به حتی أنهم لو ذکروا لم یذکروا و هو الغفلة فإن الشیء کما یکون مغفولا عنه لعدم تصوره من أصله قد یکون مغفولا عنه لعدم تصوره کما هو حقه بحیث تتأثر النفس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عن الإشکال بأن الجمع بین الغفلة و هی تلازم عدم التنبه للشیء و الإعراض و هو یستلزم التنبه له جمع بین المتنافیین،و محصل الجواب أنهم فی غفلة عن الحساب لعدم تصورهم إیاه کما هو حقه و هم معرضون عنه لاشتغالهم عن لوازم العلم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الزمخشری بما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بالغفلة مع الإعراض علی معنی أنهم غافلون عن حسابهم ساهون لا یتفکرون فی عاقبتهم و لا یتفطنون لما یرجع إلیه خاتمة أمرهم مع اقتضاء عقولهم أنه لا بد من جزاء للمحسن و المسیء،و إذا قرعت لهم العصا و نبهوا عن سنة الغفلة و فطنوا لذلک بما یتلی علیهم من الآیات و النذر أعرضوا و سدوا أسماعهم و نفروا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ما وجهنا به أنه أخذ الإعراض فی طول الغفلة لا فی عرضه، و الإنصاف أن ظاهر الآیة اجتماعهما لهم فی زمان واحد،لا ترتب الوصفین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بعضهم الإشکال بأخذ الإعراض بمعنی الاتساع فالمعنی و هم متسعون فی غفلة،و آخرون بأخذ الغفلة بمعنی الإهمال و لا تنافی بین الإهمال و الإعراض،و الوجهان من قبیل الالتزام بما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للناس حساب أعمالهم و الحال أنهم فی غفلة مستمرة أو عظیمة معرضون عنه باشتغالهم بشواغل الدنیا و عدم التهیؤ له بالتوبة و الإیمان و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یَأْتِیهِمْ مِنْ ذِکْرٍ مِنْ رَبِّهِمْ مُحْدَثٍ إِلاَّ اسْتَمَعُوهُ وَ هُمْ یَلْعَبُونَ  لاٰهِیَةً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بمنزلة التعلیل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فِی غَفْلَةٍ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یکونوا فی غفلة معرضین لم یلعبوا و لم یتلهوا عند استماع الذکر الذی لا ینبههم إلا علی ما یهمهم التنبه له و یجب علیهم التهیؤ له،و لذلک جیء بالفصل من غیر عطف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بالذکر ما یذکر به الله سبحانه من وحی إلهی کالکتب السماویة و منها </w:t>
      </w:r>
      <w:bookmarkStart w:id="229" w:name="pg11953_156007"/>
    </w:p>
    <w:p>
      <w:pPr>
        <w:pStyle w:val="BookText"/>
        <w:rPr/>
      </w:pPr>
      <w:bookmarkEnd w:id="229"/>
      <w:r>
        <w:rPr>
          <w:rFonts w:ascii="IRNazanin" w:hAnsi="IRNazanin" w:eastAsia="IRNazanin"/>
          <w:color w:val="111111"/>
          <w:sz w:val="28"/>
          <w:sz w:val="28"/>
          <w:szCs w:val="28"/>
          <w:rtl w:val="true"/>
          <w:lang w:bidi="fa-IR"/>
        </w:rPr>
        <w:t>القرآن الکریم،و المراد بإتیانه لهم نزوله علی النبی و إسماعه و تبلیغه،و محدث بمعنی جدید و هو معنی إضافی و هو وصف ذکر فالقرآن مثلا ذکر جدید أتاهم بعد الإنجیل و الإنجیل کان ذکرا جدیدا أتاهم بعد التوراة و کذلک بعض سور القرآن و آیاته ذکر جدید أتاهم بعد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اسْتَمَعُوهُ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عن جمیع أحوالهم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یَلْعَبُونَ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لاٰهِیَةً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ضمیر الجمع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حالان متداخلتان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اللعب فعل منتظم الأجزاء لا غایة له إلا الخیال کلعب الأطفال و اللهو اشتغالک عما یهمک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ألهاه کذا أی شغله عما یهمه و لذلک تسمی آلات الطرب آلات اللهو و ملاهی،و اللهو من صفة القلب و 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لاٰهِیَةً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فنسبه إلی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بالنزول و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جدید من ربهم فی حال من الأحوال إلا و الحال أنهم لاعبون لاهیة قلوبهم فاستمعوه فیها أی إن إحداث الذکر و تجدیده لا یؤثر فیهم و لا أثرا قلیلا و لا یمنعهم عن الاشتغال بلعب الدنیا عما وراءها و هذا کنایة عن أن الذکر لا یؤثر فیهم فی حال لا أن جدیدة لا یؤثر و قدیمه یؤثر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بظاهر الآیة علی کون القرآن محدثا غیر قدیم،و أولها الأشاعرة بأن توصیف الذکر بالمحدث من جهة نزوله و هو لا ینافی قدمه فی نفسه و ظاهر الآیة علیهم و للکلام تتمة نوردها فی بحث مستقل</w:t>
      </w:r>
      <w:r>
        <w:rPr>
          <w:rFonts w:eastAsia="IRNazanin" w:cs="IRNazanin"/>
          <w:color w:val="111111"/>
          <w:sz w:val="28"/>
          <w:szCs w:val="28"/>
          <w:rtl w:val="true"/>
          <w:lang w:bidi="fa-IR"/>
        </w:rPr>
        <w:t>.</w:t>
      </w:r>
    </w:p>
    <w:p>
      <w:pPr>
        <w:pStyle w:val="Heading4"/>
        <w:numPr>
          <w:ilvl w:val="3"/>
          <w:numId w:val="1"/>
        </w:numPr>
        <w:rPr/>
      </w:pPr>
      <w:bookmarkStart w:id="230" w:name="__RefHeading___Toc14842050_73709187"/>
      <w:bookmarkStart w:id="231" w:name="_Toc85"/>
      <w:bookmarkEnd w:id="230"/>
      <w:r>
        <w:rPr>
          <w:rtl w:val="true"/>
        </w:rPr>
        <w:t>(</w:t>
      </w:r>
      <w:r>
        <w:rPr>
          <w:rtl w:val="true"/>
        </w:rPr>
        <w:t>کلام فی معنی حدوث الکلام و قدمه فی فصول</w:t>
      </w:r>
      <w:r>
        <w:rPr>
          <w:rtl w:val="true"/>
        </w:rPr>
        <w:t>)</w:t>
      </w:r>
      <w:bookmarkEnd w:id="231"/>
    </w:p>
    <w:p>
      <w:pPr>
        <w:pStyle w:val="Heading5"/>
        <w:numPr>
          <w:ilvl w:val="4"/>
          <w:numId w:val="1"/>
        </w:numPr>
        <w:rPr/>
      </w:pPr>
      <w:bookmarkStart w:id="232" w:name="__RefHeading___Toc14842052_73709187"/>
      <w:bookmarkStart w:id="233" w:name="_Toc86"/>
      <w:bookmarkEnd w:id="232"/>
      <w:r>
        <w:rPr/>
        <w:t>1</w:t>
      </w:r>
      <w:r>
        <w:rPr>
          <w:rtl w:val="true"/>
        </w:rPr>
        <w:t>-</w:t>
      </w:r>
      <w:r>
        <w:rPr>
          <w:rtl w:val="true"/>
        </w:rPr>
        <w:t>ما معنی حدوث الکلام و بقائه؟</w:t>
      </w:r>
      <w:bookmarkEnd w:id="233"/>
    </w:p>
    <w:p>
      <w:pPr>
        <w:pStyle w:val="BookText"/>
        <w:rPr/>
      </w:pPr>
      <w:r>
        <w:rPr>
          <w:rFonts w:ascii="IRNazanin" w:hAnsi="IRNazanin" w:eastAsia="IRNazanin"/>
          <w:color w:val="111111"/>
          <w:sz w:val="28"/>
          <w:sz w:val="28"/>
          <w:szCs w:val="28"/>
          <w:rtl w:val="true"/>
          <w:lang w:bidi="fa-IR"/>
        </w:rPr>
        <w:t>إذا سمعنا کلاما من متکلم کشعر من شاعر لم نلبث دون أن ننسبه إلیه ثم إذا کرره و تکلم بمثله ثانیا لم نرتب فی أنه هو کلامه الأول بعینه أعاده ثانیا ثم إذا نقل ناقل عنه ذلک حکمنا بأنه کلام ذلک القائل الأول بعینه ثم کلما تکرر النقل کان المنقول من الکلام هو بعینه الکلام الأول الصادر من المتکلم الأول و إن تکرر إلی ما لا نهایة 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بالبناء علی ما یقضی به الفهم العرفی لکنا إذا أمعنا فی ذلک قلیل إمعان </w:t>
      </w:r>
      <w:bookmarkStart w:id="234" w:name="pg11953_156008"/>
    </w:p>
    <w:p>
      <w:pPr>
        <w:pStyle w:val="BookText"/>
        <w:rPr/>
      </w:pPr>
      <w:bookmarkEnd w:id="234"/>
      <w:r>
        <w:rPr>
          <w:rFonts w:ascii="IRNazanin" w:hAnsi="IRNazanin" w:eastAsia="IRNazanin"/>
          <w:color w:val="111111"/>
          <w:sz w:val="28"/>
          <w:sz w:val="28"/>
          <w:szCs w:val="28"/>
          <w:rtl w:val="true"/>
          <w:lang w:bidi="fa-IR"/>
        </w:rPr>
        <w:t>وجدنا حقیقة الأمر علی خلاف ذلک 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مثلا لیس کلاما واحدا لأن فیه الجیم أو الألف أو الهمزة فإن کل واحدة منها فرد من أفراد الصوت المتکون من اعتماد نفس المتکلم علی مخرج من مخارج فمه،و المجموع أصوات کثیرة لیست بواحدة البتة إلا بحسب الوضع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تکلم به قائل القول الأول ثانیا و الذی تکلم به الناقل الذی ینقله عن صاحبه الأول ثالثا و رابعا و غیر ذلک أفراد أخر من الصوت مماثلة لما فی الکلام الأول المفروض من الأصوات المتکونة و لیست عینها إلا بحسب الاعتبار و ضرب من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الأصوات کلاما إلا من حیث إنها علائم و أمارات بحسب الوضع و الاعتبار تدل علی معان ذهنیة،و لا واحدا إلا باعتبار تعلق غرض واحد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یتحصل بذلک أن الکلام بما أنه کلام أمر وضعی اعتباری لا تحقق له فی الخارج من ظرف الدعوی و الاعتبار،و إنما المتحقق فی الخارج حقیقة الأفراد من الصوت التی جعلت علائم بالوضع و الاعتبار بما أنها أصوات لا بما أنها علائم مجعولة، و إنما ینسب التحقق إلی الکلام بنوع من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الکلام لا یتصف بشیء من الحدوث و البقاء فإن الحدوث و هو مسبوقیة الوجود بالعدم الزمانی و البقاء و هو کون الشیء موجودا فی الآن بعد الآن علی نعت الاتصال من شئون الحقائق الخارجیة،و لا تحقق للأمور الاعتباریة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یتصف الکلام بالقدم و هو عدم کون وجود الشیء مسبوقا بعدم زمانی لأن القدم أیضا کالحدوث فی کونه من شئون الحقائق الخارجیة دون الأمور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اتصاف الکلام بالقدم إشکالا آخر بحیاله،و هو أن الکلام هو المؤلف من حروف مترتبة متدرجة بعضها قبل و بعضها بعد،و لا یتصور فی القدم تقدم و تأخر و إلا کان المتأخر حادثا و هو قدیم هذا خلف،فالکلام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الحروف المؤلفة الدالة علی معنی تام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فیه قدم مع کونه محالا فی نفس الأمر فافهم ذلک</w:t>
      </w:r>
      <w:r>
        <w:rPr>
          <w:rFonts w:eastAsia="IRNazanin" w:cs="IRNazanin"/>
          <w:color w:val="111111"/>
          <w:sz w:val="28"/>
          <w:szCs w:val="28"/>
          <w:rtl w:val="true"/>
          <w:lang w:bidi="fa-IR"/>
        </w:rPr>
        <w:t>.</w:t>
      </w:r>
    </w:p>
    <w:p>
      <w:pPr>
        <w:pStyle w:val="Heading5"/>
        <w:numPr>
          <w:ilvl w:val="4"/>
          <w:numId w:val="1"/>
        </w:numPr>
        <w:rPr/>
      </w:pPr>
      <w:bookmarkStart w:id="235" w:name="__RefHeading___Toc14842054_73709187"/>
      <w:bookmarkStart w:id="236" w:name="_Toc87"/>
      <w:bookmarkEnd w:id="235"/>
      <w:r>
        <w:rPr/>
        <w:t>2</w:t>
      </w:r>
      <w:r>
        <w:rPr>
          <w:rtl w:val="true"/>
        </w:rPr>
        <w:t>-</w:t>
      </w:r>
      <w:r>
        <w:rPr>
          <w:rtl w:val="true"/>
        </w:rPr>
        <w:t>هل الکلام بما هو کلام فعل أو صفة ذاتیة</w:t>
      </w:r>
      <w:bookmarkEnd w:id="2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أن ذات المتکلم هل هی تامة </w:t>
      </w:r>
      <w:bookmarkStart w:id="237" w:name="pg11953_156009"/>
    </w:p>
    <w:p>
      <w:pPr>
        <w:pStyle w:val="BookText"/>
        <w:rPr/>
      </w:pPr>
      <w:bookmarkEnd w:id="237"/>
      <w:r>
        <w:rPr>
          <w:rFonts w:ascii="IRNazanin" w:hAnsi="IRNazanin" w:eastAsia="IRNazanin"/>
          <w:color w:val="111111"/>
          <w:sz w:val="28"/>
          <w:sz w:val="28"/>
          <w:szCs w:val="28"/>
          <w:rtl w:val="true"/>
          <w:lang w:bidi="fa-IR"/>
        </w:rPr>
        <w:t>فی نفسها مستغنیة عن الکلام ثم یتفرع علیها الکلام أو أن قوام الذات متوقف علیه کتوقف الحیوان فی ذاته علی الحیاة أو کعدم انفکاک الأربعة عن الزوجیة فی وجه،لا ریب أن الکلام بحسب الحقیقة لیس فعلا و لا صفة للمتکلم لأنه أمر اعتباری لا تحقق له إلا فی ظرف الدعوی و الوضع فلا یکون فعلا حقیقیا صادرا عن ذات خارجیة و لا صفة لموصوف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الکلام بما أنه عنوان لأمر خارجی و هو الأصوات المؤلفة و هی أفعال خارجیة للمتصوت بها تعد فعلا للمتکلم بنوع من التوسع ثم یؤخذ عن نسبته إلی الفاعل وصف له و هو التکلم و التکلیم کما فی نظائره من الاعتباریات کالخضوع و الإعظام و الإهانة و البیع و الشری و نحو ذلک</w:t>
      </w:r>
      <w:r>
        <w:rPr>
          <w:rFonts w:eastAsia="IRNazanin" w:cs="IRNazanin"/>
          <w:color w:val="111111"/>
          <w:sz w:val="28"/>
          <w:szCs w:val="28"/>
          <w:rtl w:val="true"/>
          <w:lang w:bidi="fa-IR"/>
        </w:rPr>
        <w:t>.</w:t>
      </w:r>
    </w:p>
    <w:p>
      <w:pPr>
        <w:pStyle w:val="Heading5"/>
        <w:numPr>
          <w:ilvl w:val="4"/>
          <w:numId w:val="1"/>
        </w:numPr>
        <w:rPr/>
      </w:pPr>
      <w:bookmarkStart w:id="238" w:name="__RefHeading___Toc14842056_73709187"/>
      <w:bookmarkStart w:id="239" w:name="_Toc88"/>
      <w:bookmarkEnd w:id="238"/>
      <w:r>
        <w:rPr/>
        <w:t>3</w:t>
      </w:r>
      <w:r>
        <w:rPr>
          <w:rtl w:val="true"/>
        </w:rPr>
        <w:t>- [</w:t>
      </w:r>
      <w:r>
        <w:rPr>
          <w:rtl w:val="true"/>
        </w:rPr>
        <w:t>تحلیل معنی الکلام</w:t>
      </w:r>
      <w:r>
        <w:rPr>
          <w:rtl w:val="true"/>
        </w:rPr>
        <w:t>]</w:t>
      </w:r>
      <w:bookmarkEnd w:id="239"/>
    </w:p>
    <w:p>
      <w:pPr>
        <w:pStyle w:val="BookText"/>
        <w:rPr/>
      </w:pPr>
      <w:r>
        <w:rPr>
          <w:rFonts w:ascii="IRNazanin" w:hAnsi="IRNazanin" w:eastAsia="IRNazanin"/>
          <w:color w:val="111111"/>
          <w:sz w:val="28"/>
          <w:sz w:val="28"/>
          <w:szCs w:val="28"/>
          <w:rtl w:val="true"/>
          <w:lang w:bidi="fa-IR"/>
        </w:rPr>
        <w:t>من الممکن أن یحلل الکلام من جهة غرضه و هو الکشف عن المعانی المکنونة فی الضمیر فیعود بذلک أمرا حقیقیا بعد ما کان اعتباریا،و هذا أمر جار فی جل الاعتباریات أو کلها،و قد استعمله القرآن فی معان کثیرة کالسجود و القنوت و الطوع و الکره و الملک و العرش و الکرسی و الکتاب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الکلام هو ما یکشف به عن مکنونات الضمیر فکل معلول کلام لعلته لکشفه بوجوده عن کمالها المکنون فی ذاتها،و أدق من ذلک أن صفات الشیء الذاتیة کلام له یکشف به عن مکنون ذاته،و هذا هو الذی یذکر الفلاسفة أن صفاته تعالی الذاتیة کالعلم و القدرة و الحیاة کلام له تعالی،و أیضا العالم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الکلام بناء علی هذا التحلیل فی قدمه و حدوثه تابع لسنخ وجوده، فالعلم الإلهی کلام قدیم بقدم الذات و زید الحادث بما هو آیة تکشف عن ربه کلام له حادث،و الوحی النازل علی النبی بما أنه تفهیم إلهی حادث بحدوث التفهیم و بما أنه فی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علمه کلاما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بقدم الذات کعلمه تعالی بجمیع الأشیاء من حادث و قدیم</w:t>
      </w:r>
      <w:r>
        <w:rPr>
          <w:rFonts w:eastAsia="IRNazanin" w:cs="IRNazanin"/>
          <w:color w:val="111111"/>
          <w:sz w:val="28"/>
          <w:szCs w:val="28"/>
          <w:rtl w:val="true"/>
          <w:lang w:bidi="fa-IR"/>
        </w:rPr>
        <w:t>.</w:t>
      </w:r>
    </w:p>
    <w:p>
      <w:pPr>
        <w:pStyle w:val="Heading5"/>
        <w:numPr>
          <w:ilvl w:val="4"/>
          <w:numId w:val="1"/>
        </w:numPr>
        <w:rPr/>
      </w:pPr>
      <w:bookmarkStart w:id="240" w:name="__RefHeading___Toc14842058_73709187"/>
      <w:bookmarkStart w:id="241" w:name="_Toc89"/>
      <w:bookmarkEnd w:id="240"/>
      <w:r>
        <w:rPr/>
        <w:t>4</w:t>
      </w:r>
      <w:r>
        <w:rPr>
          <w:rtl w:val="true"/>
        </w:rPr>
        <w:t>- [</w:t>
      </w:r>
      <w:r>
        <w:rPr>
          <w:rtl w:val="true"/>
        </w:rPr>
        <w:t>محصل البحث</w:t>
      </w:r>
      <w:r>
        <w:rPr>
          <w:rtl w:val="true"/>
        </w:rPr>
        <w:t>]</w:t>
      </w:r>
      <w:bookmarkEnd w:id="2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من الفصول السابقة أن القرآن الکریم إن أرید به هذه الآیات التی نتلوها بما أنها کلام دال علی معان ذهنیة نظیر سائر الکلام لیس بحسب الحقیقة لا حادثا و لا قدیما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متصف بالحدوث بحدوث الأصوات التی هی معنونة بعنوان الکلام و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أرید به ما فی علم الله من معانیها الحقة کان کعلمه تعالی بکل شیء حق قدیما بقدمه فالقرآن قدیم أی علمه تعالی به قدیم کما أن زیدا الحادث قدیم أی علمه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البحث عن قدم القرآن و حدوثه بما أنه کلام الله مما لا جدوی فیه فإن القائل بالقدم إن أراد به أن المقروء من الآیات بما أنها أصوات مؤلفة دالة علی معانیها قدیم غیر مسبوق بعدم فهو مکابر،و إن أراد به أنه فی علمه تعالی و بعبارة أخری علمه تعالی بکتابه قدیم فلا موجب لإضافة علمه إلیه ثم الحکم بقدمه بل علمه بکل شیء قدیم بقدم ذاته لکون المراد بهذا العلم هو العلم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موجب حینئذ لعد الکلام صفة ثبوتیة ذاتیة أخری له تعالی وراء العلم لرجوعه إلیه و لو صح لنا عد کل ما ینطبق بحسب التحلیل علی بعض صفاته الحقیقیة الثبوتیة صفة ثبوتیة له لم ینحصر عدد الصفات الثبوتیة بحاصر لجواز مثل هذا التحلیل فی مثل الظهور و البطون و العظمة و البهاء و النور و الجمال و الکمال و التمام و البساطة،إلی غیر ذلک مما لا یحصی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اعتبره الشرع و ورد من هذا اللفظ فی القرآن الکریم ظاهر فی المعنی الأول المذکور مما لا تحلیل فیه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 فَرِیقٌ مِنْهُمْ یَسْمَعُونَ کَلاٰمَ اللّٰهِ ثُمَّ یُحَرِّفُونَهُ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بعضهم أن هناک کلاما نفسیا قائما بنفس المتکلم غیر الکلام اللفظی و أنشد فی ذلک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w:t>
      </w:r>
    </w:p>
    <w:p>
      <w:pPr>
        <w:pStyle w:val="BookText"/>
        <w:rPr/>
      </w:pPr>
      <w:r>
        <w:rPr>
          <w:rFonts w:ascii="IRNazanin" w:hAnsi="IRNazanin" w:eastAsia="IRNazanin"/>
          <w:color w:val="111111"/>
          <w:sz w:val="28"/>
          <w:sz w:val="28"/>
          <w:szCs w:val="28"/>
          <w:rtl w:val="true"/>
          <w:lang w:bidi="fa-IR"/>
        </w:rPr>
        <w:t>جعل اللسان علی الفؤاد دلیلا</w:t>
      </w:r>
    </w:p>
    <w:p>
      <w:pPr>
        <w:pStyle w:val="BookText"/>
        <w:rPr/>
      </w:pPr>
      <w:r>
        <w:rPr>
          <w:rFonts w:ascii="IRNazanin" w:hAnsi="IRNazanin" w:eastAsia="IRNazanin"/>
          <w:color w:val="111111"/>
          <w:sz w:val="28"/>
          <w:sz w:val="28"/>
          <w:szCs w:val="28"/>
          <w:rtl w:val="true"/>
          <w:lang w:bidi="fa-IR"/>
        </w:rPr>
        <w:t>و الکلام النفسی فیه تعالی هو الموصوف بالقدم دون الکلام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إن أرید بالکلام النفسی معنی الکلام اللفظی أو صورته العلمیة التی تنطبق علی لفظه عاد معناه إلی العلم و لم یکن أمرا یزید علیه و صفة مغایرة له و إن أرید به معنی وراء ذلک فلسنا نعرفه فی نفوسنا إذا راجعناها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أنشد من الشعر فی بحث عقلی فلا ینفعه و لا یضرنا،و الأبحاث العقلیة أرفع مکانة من أن یصارع فیها الشعراء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أَسَرُّوا النَّجْوَی الَّذِینَ ظَلَمُوا هَلْ هٰذٰا إِلاّٰ بَشَرٌ مِثْلُکُمْ أَ فَتَأْتُونَ السِّحْرَ وَ أَنْتُمْ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الإسرار یقابل الإعلان فإسرار النجوی هو المبالغة فی کتمان القول و إخفائه فإن إسرار القول یفید وحدة معنی النجوی فإضافته إلی النجوی تفید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ضمیر 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أَسَرُّوا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الناس غیر أنه لما لم یکن الفعل فعلا لجمیعهم و لا لأکثرهم فإن فیهم المستضعف و من لا شغل له به و إن کان منسوبا إلی الکل من جهة ما فی مجتمعهم من الغفلة و الإعراض أوضح النسبة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عطف بیان دل به علی أن النجوی إنما کان فی الذین ظلموا منهم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هٰذٰا إِلاّٰ بَشَرٌ مِثْلُکُمْ أَ فَتَأْتُونَ السِّحْرَ وَ أَنْتُمْ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تناجوا به،و قد کانوا یصرحون بتکذیب النبی ص و یعلنون بأنه بشر و أن القرآن سحر من غیر أن یخفوا شیئا من ذلک لکنهم إنما أسروه فی نجواهم إذ کان ذلک منهم شوری یستشیر بعضهم فیه بعضا ما ذا یقابلون به النبی ص و یجیبون عما یسألهم من الإیمان بالله و برسالته؟فما کان یسعهم إلا کتمان ما یذکر فیما بینهم و إن کانوا أعلنوا به بعد الاتفاق علی رد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اشتمل نجواهم علی قولین قطعوا علیهما أو ردوهما بطریق الاستفهام الإنکاری و 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هٰذٰا إِلاّٰ بَشَرٌ مِثْلُکُمْ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اتخذوه حجة لإبطال نبوته و هو أنه کما تشاهدونه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أتوا باسم الإشارة دون الضمیر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هذا؟و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هو؟للدلالة علی العلم به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 لا یفارقکم فی شیء یختص به فلو کان ما یدعیه من الاتصال بالغیب و الارتباط باللاهوت حقا لکان عندکم مثله لأنکم بشر مثله،فإذ لیس عندکم من ذلک نبأ فهو مثلکم لا خبر عنده فلیس بنبی کما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فَتَأْتُونَ السِّحْرَ وَ أَنْتُمْ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متفرع بفاء التفریع علی نفی النبوة بإثبات البشریة فیرجع المعنی إلی أنه لما لم یکن نبیا متصلا بالغیب فالذی أتاکم به مدعیا أنه آیة النبوة لیس بآیة معجزة من الله بل سحر تعجزون عن مثله،و لا ینبغی لذی بصر سلیم أن یذعن بالسحر و یؤمن بالساحر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رَبِّی یَعْلَمُ الْقَوْلَ فِی السَّمٰاءِ وَ الْأَرْضِ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أنه تعالی محیط علما بکل قول سرا أو جهرا و فی أی مکان و هو السمیع لأقوالکم </w:t>
      </w:r>
    </w:p>
    <w:p>
      <w:pPr>
        <w:pStyle w:val="BookText"/>
        <w:rPr/>
      </w:pPr>
      <w:r>
        <w:rPr>
          <w:rFonts w:ascii="IRNazanin" w:hAnsi="IRNazanin" w:eastAsia="IRNazanin"/>
          <w:color w:val="111111"/>
          <w:sz w:val="28"/>
          <w:sz w:val="28"/>
          <w:szCs w:val="28"/>
          <w:rtl w:val="true"/>
          <w:lang w:bidi="fa-IR"/>
        </w:rPr>
        <w:t>العلیم بأفعالکم فالأمر إلیه و لیس لی من الأمر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حکایة قول النبی ص لهم لما أسروا النجوی و قطعوا علی تکذیب نبوته و رمی آیته و هو کتابه بالسحر و فیها إرجاع الأمر و إحالته إلی الله سبحانه کما فی غالب الموارد التی اقترحوا علیه فیها الآیة و کذلک سائر الأنبیاء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الْعِلْمُ عِنْدَ اللّٰهِ وَ إِنَّمٰا أَنَا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الْعِلْمُ عِنْدَ اللّٰهِ وَ أُبَلِّغُکُمْ مٰا أُرْسِلْتُ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الْآیٰاتُ عِنْدَ اللّٰهِ وَ إِنَّمٰا أَنَا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 منهم فی الرمی و التکذیب،فقولهم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 أی تخالیط من رؤی غیر منظمة رآها فحسبها نبوة و کتابا فأمره أهون من السحر،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سابقه فإن کونه أضغاث أحلام کان لازمه التباس الأمر و اشتباهه علیه لکن الافتراء یستلزم التعمد،و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سابقه من جهة أخری فإن المفتری إنما یقول عن ترو و تدبر فیه لکن الشاعر إنما یلفظ ما یتخیله و یروم ما یزینه له إحساسه من غیر ترو و تدبر فربما مدح القبیح علی قبحه و ربما ذم الجمیل علی جماله و ربما أنکر الضروری و ربما أصر علی الباطل المحض، و ربما صدق الکذب أو کذب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فَلْیَأْتِنٰا بِآیَةٍ کَمٰا أُرْسِلَ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متفرع علی ما تقدمه و المراد بالأولین الأنبیاء الماضون أی إذا کان هذا الذی أتی به و هو یعده آیة و هو القرآن أضغاث أحلام أو افتراء أو شعر فلیس یتم بذلک دعواه النبوة و لا یقنعنا ذلک فلیأتنا بآیة کما أتی الأولون من الآیات مثل الناقة و العصا و الید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أُرْسِلَ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الظاهر من السیاق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أتی بها الأولون إشارة إلی أن الآیة من لوازم الإرسال فلو کان رسولا فلیقتد بالأولین فیما احتجوا به علی رسالتهم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المشرکون من الوثنیین منکرون للنبوة من رأس فقول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فلیأتنا بآیة کما أرسل الأولون دلیل ظاهر علی أنهم متحیرون فی أمرهم لا یدرون ما یصنعون؟ فتارة یواجهونه بالتهکم و أخری یتحکمون و ثالثة بما یناقض معتقد أنفسهم فیقترحون </w:t>
      </w:r>
      <w:bookmarkStart w:id="242" w:name="pg11953_156013"/>
    </w:p>
    <w:p>
      <w:pPr>
        <w:pStyle w:val="BookText"/>
        <w:rPr/>
      </w:pPr>
      <w:bookmarkEnd w:id="242"/>
      <w:r>
        <w:rPr>
          <w:rFonts w:ascii="IRNazanin" w:hAnsi="IRNazanin" w:eastAsia="IRNazanin"/>
          <w:color w:val="111111"/>
          <w:sz w:val="28"/>
          <w:sz w:val="28"/>
          <w:szCs w:val="28"/>
          <w:rtl w:val="true"/>
          <w:lang w:bidi="fa-IR"/>
        </w:rPr>
        <w:t>آیة من آیات الأولین و هم لا یؤمنون برسالتهم و لا یعترفون بآیاتهم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فَلْیَأْتِنٰا بِآیَةٍ کَمٰا أُرْسِلَ الْأَوَّلُونَ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ذلک وعد ضمنی بالإیمان لو أتی بآیة من الآیات المقترحة</w:t>
      </w:r>
      <w:r>
        <w:rPr>
          <w:rFonts w:eastAsia="IRNazanin" w:cs="IRNazanin"/>
          <w:color w:val="111111"/>
          <w:sz w:val="28"/>
          <w:szCs w:val="28"/>
          <w:rtl w:val="true"/>
          <w:lang w:bidi="fa-IR"/>
        </w:rPr>
        <w:t>.</w:t>
      </w:r>
    </w:p>
    <w:p>
      <w:pPr>
        <w:pStyle w:val="Heading4"/>
        <w:numPr>
          <w:ilvl w:val="3"/>
          <w:numId w:val="1"/>
        </w:numPr>
        <w:rPr/>
      </w:pPr>
      <w:bookmarkStart w:id="243" w:name="__RefHeading___Toc14842060_73709187"/>
      <w:bookmarkStart w:id="244" w:name="_Toc90"/>
      <w:bookmarkEnd w:id="243"/>
      <w:r>
        <w:rPr>
          <w:rtl w:val="true"/>
        </w:rPr>
        <w:t>[</w:t>
      </w:r>
      <w:r>
        <w:rPr>
          <w:rtl w:val="true"/>
        </w:rPr>
        <w:t>بیان</w:t>
      </w:r>
      <w:r>
        <w:rPr>
          <w:rtl w:val="true"/>
        </w:rPr>
        <w:t>]</w:t>
      </w:r>
      <w:bookmarkEnd w:id="24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آمَنَتْ قَبْلَهُمْ مِنْ قَرْیَةٍ أَهْلَکْنٰاهٰا أَ فَهُمْ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تکذیب لما یشتمل علیه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فَلْیَأْتِنٰا بِآیَةٍ کَمٰا أُرْسِلَ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الوعد الضمنی بالإیمان لو أتی بشیء مما اقترحوه من آیات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 علی ما یعطیه السیاق أنهم کاذبون فی وعدهم و لو أنزلنا شیئا مما اقترحوه من آیات الأولین لم یؤمنوا بها و کان فیها هلاکهم فإن الأولین من أهل القری اقترحوها فأنزلناها فلم یؤمنوا بها فأهلکناهم،و طباع هؤلاء طباع أولیهم فی الإسراف و الاستکبار فلیسوا بمؤمنین فالآیة بوجه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ففی الآیة حذف و إیجاز و التقدیر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آمنت قبلهم أهل قریة اقترحوا الآیات فأنزلناها علیهم و أهلکناهم لما لم یؤمنوا بها بعد النزول أ فهم یعنی مشرکی العرب یؤمنون و هم مثلهم فی الإسراف فتوصیف القریة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أَهْلَکْنٰاهٰا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بآخر ما اتصفت بها للدلالة علی أن عاقبة إجابة ما اقترحوه هی الهلاک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عما احتجوا به علی نفی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هٰذٰا إِلاّٰ بَشَرٌ مِثْلُکُمْ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الماضین من الأنبیاء لم یکونوا إلا رجالا من البشر فالبشریة لا تنافی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الفرق بین الأنبیاء و غیرهم و محصله أن الفرق الوحید بین النبی و غیره هو أنا نوحی إلی الأنبیاء دون غیرهم و الوحی موهبة و من خاص لا یجب أن یعم کل بشر فیکون إذا تحقق تحقق فی الجمیع و إذا لم یوجد فی واحد لم یوجد فی الجمیع حتی تحکموا بعدم وجدانه عندکم علی عدم وجوده عند النبی ص و ذلک کسائر الصفات الخاصة التی لا توجد إلا فی الواحد بعد الواحد من البشر مما لا سبیل إلی إنکارها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تنحل إلی حجتین تقومان علی إبطال استدلالهم ببشریته علی نفی نبوته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إحداهما نقض حجتهم بالإشارة إلی رجال من البشر کانوا أنبیاء فلا منافاة بین البشریة و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الحل و هو أن الفارق بین النبی و غیره لیس وصفا لا یوجد فی البشر أو إذا وجد وجد فی الجمیع بل هو الوحی الإلهی و هو کرامة و من خاص من الله یختص به من یشاء فالآیة بهذا النظر نظیرة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إِنْ أَنْتُمْ إِلاّٰ بَشَرٌ مِثْلُنٰا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لَهُمْ رُسُلُهُمْ إِنْ نَحْنُ إِلاّٰ بَشَرٌ مِثْلُکُمْ وَ لٰکِنَّ اللّٰهَ یَمُنُّ عَلیٰ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و تحکیم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کنتم تعلمون به فهو و إن لم تعلموا فارجعوا إلی أهل الذکر و اسألوهم هل کانت الأنبیاء الأولون إلا رجالا من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بالذکر الکتاب السماوی و بأهل الذکر أهل الکتاب فإنهم کانوا یشایعون المشرکین فی عداوة النبی ص و کان المشرکون یعظمونهم و ربما شاوروهم فی أمره و سألوهم عن مسائل یمتحنونه بها و هم القائلون للمشرکین علی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 مِنَ الَّذِینَ آمَنُوا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،و الخطاب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للنبی ص و کل من یقرع سمعه هذا الخطاب عالما کان أو جاهلا و ذلک لتأیید القول و هو شائع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جَعَلْنٰاهُمْ جَسَداً لاٰ یَأْکُلُونَ الطَّعٰامَ وَ مٰا کٰانُوا خٰالِدِینَ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 رجال من البشر و ما سلبنا عنهم خواص البشریة بأن نجعلهم جسدا خالیا من روح الحیاة لا یأکل و لا یشرب و لا عصمناهم من الموت فیکونوا خالدین بل هم بشر ممن خلق یأکلون الطعام و هو خاصة ضروریة و یموتون و هو مثل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صَدَقْنٰاهُمُ الْوَعْدَ فَأَنْجَیْنٰاهُمْ وَ مَنْ نَشٰاءُ وَ أَهْلَکْنَا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قَبْلَکَ إِلاّٰ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بیان عاقبة إرسالهم و ما انتهی إلیه أمر المسرفین من أممهم المقترحین علیهم الآیات،و فیه أیضا توضیح ما أشیر إلیه من هلاکهم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تهدید للمشرکین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بالوعد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صَدَقْنٰاهُمُ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وعدهم من النصرة لدینهم و إعلاء کلمتهم کلمة الحق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سَبَقَتْ کَلِمَتُنٰا لِعِبٰادِنَا الْمُرْسَلِینَ  إِنَّهُمْ لَهُمُ </w:t>
      </w:r>
    </w:p>
    <w:p>
      <w:pPr>
        <w:pStyle w:val="BookText"/>
        <w:rPr/>
      </w:pPr>
      <w:r>
        <w:rPr>
          <w:rFonts w:ascii="Amiri" w:hAnsi="Amiri" w:eastAsia="Amiri" w:cs="Amiri"/>
          <w:color w:val="111111"/>
          <w:sz w:val="28"/>
          <w:sz w:val="28"/>
          <w:szCs w:val="28"/>
          <w:rtl w:val="true"/>
          <w:lang w:bidi="ar-SA"/>
        </w:rPr>
        <w:t>الْمَنْصُورُونَ  وَ 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فَأَنْجَیْنٰاهُمْ وَ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الرسل و المؤمنین و قد وعدهم النجاة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عَلَیْنٰا نُنْجِ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المسرفون هم المشرکون المتعدون طور العبودیة،و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أَنْزَلْنٰا إِلَیْکُمْ کِتٰاباً فِیهِ ذِکْرُکُمْ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منه تعالی بإنزال القرآن علی هذه الأمة،فالمراد بذکرهم الذکر المختص بهم اللائق بحالهم و هو آخر ما تسعه حوصلة الإنسان من المعارف الحقیقیة العالیة و أقوم ما یمکن أن یجری فی المجتمع البشری من الشریعة الحنیفیة و الخطاب لجمیع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الشرف،و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شرفکم أن تمسکتم به تذکرون به کما فسر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الخطاب لجمیع المؤمنین أو للعرب خاصة لأن القرآن إنما نزل بلغتهم و فیه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قَصَمْنٰا مِنْ قَرْیَةٍ کٰانَتْ ظٰالِمَةً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الآیات الخمس، القصم فی الأصل الکسر،یقال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ظهره أی کسره،و یکنی به عن الهلاک،و الإنشاء الإیجاد،و الإحساس الإدراک من طریق الحس،و البأس العذاب،و الرکض العدو بشدة الوطء،و الإتراف التوسعة فی النعمة،و الحصید المقطوع و منه حصاد الزرع،و الخمود السکون و السکوت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قَصَمْنٰا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لنفسها بالإسراف و 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آخَرِینَ  فَلَمّٰا أَحَسُّوا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بالحس أی أهل القریة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یعدون هاربین کالمنهزمین فیقال لهم توبیخا و تقریعا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تَرْکُضُوا وَ ارْجِعُوا إِلیٰ مٰا أُتْرِفْتُمْ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مَسٰاکِنِکُمْ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مساکنکم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لعل المساکین و أرباب الحوائج یهجمون علیکم بالسؤال فتستکبروا علیهم و تختالوا أو تحتجبوا عنهم و هذا کنایة عن اعتزازهم و استعلائهم و عد المتبوعین أنفسهم أربابا للتابعین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وَیْلَنٰا إِنّٰا کُنّٰا ظٰالِمِینَ  فَمٰا زٰاَلَتْ 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کلمتهم یا ویلنا المشتملة علی الاعتراف بربوبیته تعالی و ظلم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دَعْوٰاهُمْ حَتّٰی جَعَلْنٰاهُمْ حَصِیداً </w:t>
      </w:r>
      <w:r>
        <w:rPr>
          <w:rFonts w:eastAsia="Amiri" w:cs="Amiri" w:ascii="Amiri" w:hAnsi="Amiri"/>
          <w:color w:val="111111"/>
          <w:sz w:val="28"/>
          <w:szCs w:val="28"/>
          <w:rtl w:val="true"/>
          <w:lang w:bidi="ar-SA"/>
        </w:rPr>
        <w:t xml:space="preserve">» </w:t>
      </w:r>
      <w:bookmarkStart w:id="245" w:name="pg11953_156016"/>
    </w:p>
    <w:p>
      <w:pPr>
        <w:pStyle w:val="BookText"/>
        <w:rPr/>
      </w:pPr>
      <w:bookmarkEnd w:id="245"/>
      <w:r>
        <w:rPr>
          <w:rFonts w:ascii="IRNazanin" w:hAnsi="IRNazanin" w:eastAsia="IRNazanin"/>
          <w:color w:val="111111"/>
          <w:sz w:val="28"/>
          <w:sz w:val="28"/>
          <w:szCs w:val="28"/>
          <w:rtl w:val="true"/>
          <w:lang w:bidi="fa-IR"/>
        </w:rPr>
        <w:t xml:space="preserve">محصودا مقطوعا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ساکتین کما تخمد النار لا یسمع لهم صوت و لا یذکر لهم صیت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لَعَلَّکُمْ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أخری بعیدة من الفهم ترکنا التعرض لها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4842062_73709187"/>
      <w:bookmarkStart w:id="247" w:name="_Toc91"/>
      <w:bookmarkEnd w:id="246"/>
      <w:r>
        <w:rPr>
          <w:rtl w:val="true"/>
        </w:rPr>
        <w:t>(</w:t>
      </w:r>
      <w:r>
        <w:rPr>
          <w:rtl w:val="true"/>
        </w:rPr>
        <w:t>بحث روائی</w:t>
      </w:r>
      <w:r>
        <w:rPr>
          <w:rtl w:val="true"/>
        </w:rPr>
        <w:t>)</w:t>
      </w:r>
      <w:bookmarkEnd w:id="247"/>
    </w:p>
    <w:p>
      <w:pPr>
        <w:pStyle w:val="BookText"/>
        <w:rPr/>
      </w:pPr>
      <w:r>
        <w:rPr>
          <w:rFonts w:ascii="Amiri" w:hAnsi="Amiri" w:eastAsia="Amiri" w:cs="Amiri"/>
          <w:color w:val="111111"/>
          <w:sz w:val="28"/>
          <w:sz w:val="28"/>
          <w:szCs w:val="28"/>
          <w:rtl w:val="true"/>
          <w:lang w:bidi="ar-SA"/>
        </w:rPr>
        <w:t>فی الاحتجاج،روی عن صفوان بن یحیی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قرة صاحب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الإنجیل و الزبور و الفرقان و کل کتاب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کلام الله أنزله للعالمین نورا و هدی،و هی کلها محدثة و هی غیر الله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یُحْدِثُ لَهُمْ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یَأْتِیهِمْ مِنْ ذِکْرٍ مِنْ رَبِّهِمْ مُحْدَثٍ إِلاَّ اسْتَمَعُوهُ وَ هُمْ یَلْعَبُونَ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أحدث الکتب کلها التی أنزلها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تفنی؟فقال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المسلمون علی أن ما سوی الله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التوراة و الإنجیل و الزبور و الفرقان فعل الله،أ لم تسمع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القرآن؟و أن القرآن یقول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هذا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أعرف 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أظمأت نهاره و أصهرت لیله فشفعنی فیه؟و کذلک التوراة و الإنجیل و الزبور کلها محدثة مربوبة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أحدثها من لیس کمثله شیء لقوم یعقلون،فمن زعم أنهن لم یزلن فقد أظهر أن الله لیس بأول قدیم و لا واحد،و أن الکلام لم یزل معه و لیس له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لاٰهِیَةً 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 قَبْلَهُمْ مِنْ قَرْیَةٍ أَهْلَکْنٰاهٰا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فَهُمْ یُؤْمِنُونَ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یؤمنون و لم یؤمن من کان قبلهم بالآیات حتی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المعنون بذلک؟قال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المسئولون؟قال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السائلون؟قال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فعلینا أن نسألکم؟قال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أن تجیبونا؟قال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إلینا إن شئنا فعلنا و إن شئنا ترکنا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الطبرسی فی مجمع البیان،عن علی 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الله تعالی سمی النبی ص ذکرا رسولا</w:t>
      </w:r>
      <w:r>
        <w:rPr>
          <w:rFonts w:eastAsia="IRNazanin" w:cs="IRNazanin"/>
          <w:color w:val="111111"/>
          <w:sz w:val="28"/>
          <w:szCs w:val="28"/>
          <w:rtl w:val="true"/>
          <w:lang w:bidi="fa-IR"/>
        </w:rPr>
        <w:t xml:space="preserve">. </w:t>
      </w:r>
      <w:bookmarkStart w:id="248" w:name="pg11953_156017"/>
    </w:p>
    <w:p>
      <w:pPr>
        <w:pStyle w:val="BookText"/>
        <w:rPr/>
      </w:pPr>
      <w:bookmarkEnd w:id="248"/>
      <w:r>
        <w:rPr>
          <w:rFonts w:ascii="IRNazanin" w:hAnsi="IRNazanin" w:eastAsia="IRNazanin"/>
          <w:color w:val="111111"/>
          <w:sz w:val="28"/>
          <w:sz w:val="28"/>
          <w:szCs w:val="28"/>
          <w:rtl w:val="true"/>
          <w:lang w:bidi="fa-IR"/>
        </w:rPr>
        <w:t>و هو من الجری ضرورة أن الآیة لیست بخاصة و الذکر إما القرآن أو مطلق الکتب السماویة أو المعارف الإلهیة و هم علی أی حال أهله و لیس بتفسیر للآیة بحسب مورد النزول إذ لا معنی لإرجاع المشرکین إلی أهل الرسول أو أهل القرآن و هم خصماؤهم و لو قبلوا منهم لقبلوا من النبی ص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روضة الکافی،کلام لعلی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الوعظ و الزهد فی الدنیا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أسمعکم الله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فعل بالقوم الظالمین من أهل القری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کَمْ قَصَمْنٰا مِنْ قَرْیَةٍ کٰانَتْ ظٰالِمَةً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عنی بالقریة أهلها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أَنْشَأْنٰا بَعْدَهٰا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یهربون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تَرْکُضُوا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ارْجِعُوا إِلیٰ مٰا أُتْرِفْتُمْ فِیهِ وَ مَسٰاکِنِکُمْ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تُسْئَلُونَ فلما 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أیم الله إن هذه عظة لکم و تخویف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اتعظتم و خفتم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4842064_73709187"/>
      <w:bookmarkStart w:id="250" w:name="_Toc92"/>
      <w:bookmarkEnd w:id="249"/>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16</w:t>
      </w:r>
      <w:r>
        <w:rPr>
          <w:rtl w:val="true"/>
        </w:rPr>
        <w:t xml:space="preserve"> </w:t>
      </w:r>
      <w:r>
        <w:rPr>
          <w:rtl w:val="true"/>
        </w:rPr>
        <w:t xml:space="preserve">الی </w:t>
      </w:r>
      <w:r>
        <w:rPr/>
        <w:t>33</w:t>
      </w:r>
      <w:r>
        <w:rPr>
          <w:rtl w:val="true"/>
        </w:rPr>
        <w:t>]</w:t>
      </w:r>
      <w:bookmarkEnd w:id="250"/>
    </w:p>
    <w:p>
      <w:pPr>
        <w:pStyle w:val="Heading4"/>
        <w:numPr>
          <w:ilvl w:val="3"/>
          <w:numId w:val="1"/>
        </w:numPr>
        <w:rPr/>
      </w:pPr>
      <w:bookmarkStart w:id="251" w:name="__RefHeading___Toc14842066_73709187"/>
      <w:bookmarkStart w:id="252" w:name="_Toc93"/>
      <w:bookmarkEnd w:id="251"/>
      <w:r>
        <w:rPr>
          <w:rtl w:val="true"/>
        </w:rPr>
        <w:t>اشارة</w:t>
      </w:r>
      <w:bookmarkEnd w:id="25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وَ مَنْ عِنْدَهُ لاٰ یَسْتَکْبِرُونَ عَنْ عِبٰادَتِهِ وَ لاٰ یَسْتَحْسِرُونَ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یُنْشِرُونَ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فِیهِمٰا آلِهَةٌ إِلاَّ اَللّٰهُ لَفَسَدَتٰا فَسُبْحٰانَ اَللّٰهِ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بُرْهٰانَکُمْ هٰذٰا ذِکْرُ مَنْ مَعِیَ وَ ذِکْرُ مَنْ قَبْلِی بَلْ أَکْثَرُهُمْ لاٰ یَعْلَمُونَ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53" w:name="pg11953_156018"/>
    </w:p>
    <w:p>
      <w:pPr>
        <w:pStyle w:val="Heading4"/>
        <w:numPr>
          <w:ilvl w:val="3"/>
          <w:numId w:val="1"/>
        </w:numPr>
        <w:rPr/>
      </w:pPr>
      <w:bookmarkStart w:id="254" w:name="__RefHeading___Toc14842068_73709187"/>
      <w:bookmarkStart w:id="255" w:name="_Toc94"/>
      <w:bookmarkEnd w:id="253"/>
      <w:bookmarkEnd w:id="254"/>
      <w:r>
        <w:rPr>
          <w:rtl w:val="true"/>
        </w:rPr>
        <w:t>(</w:t>
      </w:r>
      <w:r>
        <w:rPr>
          <w:rtl w:val="true"/>
        </w:rPr>
        <w:t>بیان</w:t>
      </w:r>
      <w:r>
        <w:rPr>
          <w:rtl w:val="true"/>
        </w:rPr>
        <w:t>)</w:t>
      </w:r>
      <w:bookmarkEnd w:id="2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الآیات یوجه عذاب القری الظالمة بنفی اللعب عن الخلقة و أن الله لم یله بإیجاد السماء و الأرض و ما بینهما حتی یکونوا مخلین بأهوائهم یفعلون ما یشاءون و یلعبون کیفما أرادوا من غیر أن یحاسبوا علی أعمالهم بل إنما خلقوا لیرجعوا إلی ربهم فیحاسبوا </w:t>
      </w:r>
    </w:p>
    <w:p>
      <w:pPr>
        <w:pStyle w:val="BookText"/>
        <w:rPr/>
      </w:pPr>
      <w:r>
        <w:rPr>
          <w:rFonts w:ascii="IRNazanin" w:hAnsi="IRNazanin" w:eastAsia="IRNazanin"/>
          <w:color w:val="111111"/>
          <w:sz w:val="28"/>
          <w:sz w:val="28"/>
          <w:szCs w:val="28"/>
          <w:rtl w:val="true"/>
          <w:lang w:bidi="fa-IR"/>
        </w:rPr>
        <w:t>فیجازوا علی حسب أعمالهم فهم عباد مسئولون إن تعدوا عن طور العبودیة أوخذوا بما تقتضیه الحکمة الإلهیة و إن الله لبالمرصاد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هذا البیان بعینه حجة علی المعاد انتقل الکلام إلیه و أقیمت الحجة علیه فیثبت بها المعاد و فی ضوئه النبوة لأن النبوة من لوازم وجوب العبودیة و هو من لوازم ثبوت المعاد فالآیتان الأولیان کالرابط بین السیاق المتقدم 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تشتمل علی بیان بدیع لإثبات المعاد و قد تعرض فیها لنفی جمیع الاحتمالات المنافیة للمعاد کما ستعرف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السَّمٰاءَ وَ الْأَرْضَ وَ مٰا بَیْنَهُمٰا لاٰعِبِینَ  لَوْ أَرَدْنٰا أَنْ نَتَّخِذَ لَهْواً لاَتَّخَذْنٰاهُ مِنْ لَدُنّٰا إِنْ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 توجهان نزول العذاب علی القری الظالمة التی ذکر الله سبحانه قصمها،و هما بعینهما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برهانیة علی ثبوت المعاد ثم فی ضوئه النبوة و هی الغرض الأصیل من سرد الکلام فی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معادا سیحاسب فیه أعمال الناس فمن الواجب أن یمیزوا بین الخیر و الشر و صالح الأعمال و طالحها بهدایة إلهیة و هی الدعوة الحقة المعتمدة علی النبوة و لو لا ذلک لکانت الخلقة عبثا و کان الله سبحانه لاعبا لاهیا بها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فمقام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الاحتجاج علی حقیة المعاد لتثبت بها حقیة دعوة النبوة لأن دعوة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مقتضیات المعاد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تعتمد علی معنی اللعب و اللهو و اللعب هو الفعل المنتظم الذی له غایة خیالیة غیر واقعیة کملاعب الصبیان التی لا أثر لها إلا مفاهیم خیالیة من تقدم و تأخر و ربح و خسارة و نفع و ضرر کلها بحسب الفرض و التوهم و إذ کان اللعب بما تنجذب النفس إلیه یصرفها عن الأعمال الواقعیة فهو من مصادیق اللهو هذا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خلق العالم المشهود لا لغایة یتوجه إلیها و یقصد لأجلها و کان الله سبحانه لا یزال یوجد و یعدم و یحیی و یمیت و یعمر و یخرب لا لغایة تترتب علی هذه الأفعال و لا لغرض یعمل لأجله ما یعمل بل إنما یفعلها لأجل نفسها و یرید أن یراها واحدا بعد واحد فیشتغل بها دفعا لضجر أو ملل أو کسل أو فرارا من الوحدة أو انطلاقا من الخلوة کحالنا نحن إذا اشتغلنا بعمل نلعب به و نتلهی لندفع به نقصا طرأ علینا و عارضة سوء لا نستطیبها لأنفسنا من ملال أو کلال أو کسل أو فشل و نحو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فاللعب بنظر آخر لهو،و لذلک نراه سبحانه عبر فی الآیة الأولی باللعب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الثانیة التی هی فی مقام التعلیل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 فوضع اللهو مکان اللعب لتتم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تلهیه تعالی بشیء من خلقه محال لأن اللهو لا یتم لهوا إلا برفع حاجة من حوائج اللاهی و دفع نقیصة من نقائصه نفسه فهو من الأسباب المؤثرة،و لا معنی لتأثیر خلقه تعالی فیه و احتیاجه إلی ما هو محتاج من کل جهة إلیه فلو فرض تلهیه تعالی بلهو لم یجز أن یکون أمرا خارجا من نفسه،و خلقه فعله و فعله،خارج من نفسه،بل وجب أن یکون بأمر غیر خارج من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یتم البرهان علی أن الله ما خلق السماء و الأرض و ما بینهما لعبا و لهوا و ما أبدعها عبثا و لغیر غایة و غرض،و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اللهو بأمر غیر خارج من ذاته فهو و إن کان محالا فی نفسه لاستلزامه حاجة فی ذاته إلی ما یشغله و یصرفه عما یجده فی نفسه فیکون ذاته مرکبة من حاجة حقیقیة متقررة فیها و أمر رافع لتلک الحاجة،و لا سبیل للنقص و الحاجة إلی ذاته المتعالیة لکن البرهان لا یتوقف علیه لأنه فی مقام بیان أن لا لعب و لا لهو فی فعله تعالی و هو خلقه،و أما أنه لا لعب و لا لهو فی ذاته تعالی فهو خارج عن غرض المقام و إنما أشیر إلی نفی هذا الاحتمال بالتعبیر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الامتناع ثم أکده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إلخ،فی مقام التعلیل للنفی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نفسنا،و فی مرحلة الذات دون مرحلة الخلق الذی هو فعلنا الخارج من ذاتنا،و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استقلالیة إلی ما یدل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الجملة فیکون نوعا من التأکید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البیان یتم البرهان علی المعاد ثم النبوة و یتصل الکلام بالسیاق المتقدم و محصله أن للناس رجوعا إلی الله و حسابا علی أعمالهم لیجازوا علیها ثوابا و عقابا فمن الواجب أن یکون هناک نبوة و دعوة لیدلوا بها إلی ما یجازون علیه من الاعتقاد و العمل فالمعاد هو الغرض من الخلقة الموجب للنبوة و لو لم یکن معاد لم یکن للخلقة غرض و غایة فکانت الخلقة لعبا و لهوا منه تعالی و هو غیر جائز،و لو جاز علیه اتخاذ اللهو لوجب </w:t>
      </w:r>
    </w:p>
    <w:p>
      <w:pPr>
        <w:pStyle w:val="BookText"/>
        <w:rPr/>
      </w:pPr>
      <w:r>
        <w:rPr>
          <w:rFonts w:ascii="Amiri" w:hAnsi="Amiri" w:eastAsia="Amiri" w:cs="Amiri"/>
          <w:color w:val="111111"/>
          <w:sz w:val="28"/>
          <w:sz w:val="28"/>
          <w:szCs w:val="28"/>
          <w:rtl w:val="true"/>
          <w:lang w:bidi="ar-SA"/>
        </w:rPr>
        <w:t>أن یکون بأمر غیر خارج من نفسه لا بالخلق الذی هو فعل خارج من ذاته لأن من المحال أن یؤثر غیره فیه و یحتاج إلی غیره بوجه و إذ لم یکن الخلق لعبا فهناک غایة و هو المعاد و یستلزم ذلک النبوة و من لوازمه أیضا نکال بعض الظالمین إذا ما طغوا و أسرفوا و توقف علیه إحیاء الحق کما یشیر إلیه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للقوم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أَرَدْنٰا أَنْ نَتَّخِذَ لَهْواً لاَتَّخَذْنٰاهُ مِنْ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ذکره فی الکشاف،و محصله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بقدرتنا،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شئنا اتخاذ اللهو لاتخذناه بقدرتنا لعمومها لکنا لا نشاء و ذلک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القدرة لا تتعلق بالمحال و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ما یشغلک عما یهمک بأی وجه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القدرة لا تخلو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 بحیث لا یطلع علیه أحد لأنه نقص فکان ستره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ستر النقص إنما هو للخوف من اللائمة علیه و إنما یخاف من لا یخلو من سمة العجز لا من هو علی کل شیء قدیر فإذ رفع نقصا باللهو فلیرفع آخر بما یناسبه،علی أنه إن امتنع علیه إظهاره لکونه نقصا فامتناع أصله علیه لکونه نقصا أقدم من امتناع الإظهار فیئول المعنی إلی أنا لو فعلنا هذا المحال لسترناه عنکم لأن إظهاره محال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 بعضهم إن المراد باللهو المرأة و الولد و العرب تسمی المرأة لهوا و الولد لهوا لأن المرأة و الولد یستروح بهما و اللهو ما یروح النفس،فالمعنی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صاحبة و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لاتخذناه من المقربین عندنا فهو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أَرٰادَ اللّٰهُ أَنْ یَتَّخِذَ وَلَداً لاَصْطَفیٰ مِمّٰا یَخْلُقُ مٰا یَشٰاءُ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لاتخذناه من المجردات العالیة لا من الأجسام و الجسمانیات السافلة،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لاتخذناه من الحور العین،و کیف کان فهو رد علی مثل النصاری المثبتین للصاحبة و الولد و هما مریم و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صح من حیث اللفظ استلزم انقطاع الکلام عن السیاق السابق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عن بعضهم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جهتنا،و معنی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أردنا اتخاذ لهو لکان اتخاذ لهو من جهتنا أی لهوا إلهیا أی حکمة اتخذتموها لهوا من جهتکم و هذا عین الجد و الحکمة فهو فی معنی لو أردناه لامتنع و محصله أن جهته تعالی لا تقبل إلا الجد و الحکمة فلو أراد لهوا صار جدا و حکمة أی یستحیل إرادة اللهو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و إن کان معنی صحیحا فی نفسه غیر خال من الدقة لکنه غیر مفهوم من لفظ الآیة کما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شرطیة کما تقدمت الإشارة إلیه، و علی هذا فجزاؤه محذوف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لاَتَّخَذْنٰاهُ مِنْ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و الجملة نتیجة البیان السابق،و عن بعضهم أن إن النافیة لا تفارق غالبا اللام الفارقة،و قد ظهر مما تقدم من معنی الآیة أن کون إن شرطیة أبلغ بحسب المقام من کونها نافیة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فَإِذٰا هُوَ زٰاهِقٌ وَ لَکُمُ الْوَیْلُ مِمّٰا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الرمی البعید،و الدمغ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 الرأس حتی یبلغ الدماغ،یقال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دمغه یدمغه إذا أصاب دماغه،و زهوق النفس تلفها و هلاکها،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الشیء یزهق أی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و الباطل مفهومان متقابلان، فالحق هو الثابت العین،و الباطل ما لیس له عین ثابتة لکنه یتشبه بالحق تشبها فیظن أنه هو حتی إذا تعارضا بقی الحق و زهق الباطل کالماء الذی هو حقیقة من الحقائق،و السراب الذی لیس بالماء حقیقة لکنه یتشبه به فی نظر الناظر فیحسبه الظمآن ماء حتی إذا جاءه لم یجده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سبحانه فی کلامه أمثلة کثیرة من الحق و الباطل فعد الاعتقادات المطابقة للواقع من الحق و ما لیس کذلک من الباطل و عد الحیاة الآخرة حقا و الحیاة الدنیا بجمیع ما یراه الإنسان لنفسه فیها و یسعی له سعیه من ملک و مال و جاه و أولاد و أعوان و نحو ذلک باطلا و عد ذاته المتعالیة حقا و سائر الأسباب التی یغتر بها الإنسان و یرکن إلیها من دون الله باطلا،و الآیات فی ذلک کثیرة لا مجال لنقلها فی المقام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یستند إلیه تعالی بالأصالة هو الحق دون الباطل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مِنْ </w:t>
      </w:r>
    </w:p>
    <w:p>
      <w:pPr>
        <w:pStyle w:val="BookText"/>
        <w:rPr/>
      </w:pP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 أما الباطل من حیث إنه باطل فلیس ینتسب إلیه بالاستقامة و إنما هو لازم نقص بعض الأشیاء إذا قیس الناقص منها إلی الکامل،فالعقائد الباطلة لوازم نقص الإدراک و سائر الأمور الباطلة لوازم الأمور إذا قیس إلی ما هو أکمل منها،و هی تنتسب إلیه تعالی بالإذن بمعنی أن خلقه تعالی الأرض السبخة الصیقلیة بحیث یتراءی للناظر فی لون الماء و صفائه إذن منه تعالی فی أن یتخیل عنده ماء و هو تحقق السراب تحققا تخیلیا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لا شیء فی الوجود إلا و فیه شوب بطلان إلا الله سبحانه فهو الحق الذی لا یخالطه بطلان و لا سبیل له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أیضا أن الخلقة علی ما فیها من النظام بامتزاج من الحق و الباطل،قال تعالی یمثل أمر الخلقة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تحت هذا معارف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جرت سنة الله تعالی أن یمهل الباطل حتی إذا اعترض الحق لیبطله و یحل محله قذفه بالحق فإذا هو زاهق فالاعتقاد الحق لا یقطع دابره و إن قلت حملته أحیانا أو ضعفوا،و الکمال الحق لا یهلک من أصله و إن تکاثرت أضداده،و النصر الإلهی لا یتخطی رسله و إن کانوا ربما بلغ بهم الأمر إلی أن استیئسوا و ظنوا أنهم قد کذبوا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إضراب عن عدم خلق العالم لعبا أو عن عدم إرادة اتخاذ اللهو المدلول علیه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أَرَدْنٰا أَنْ نَتَّخِذَ لَهْواً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للاستمرار دلالة علی کونه سنة جاریة،و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فَیَدْمَغُهُ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علو الحق علی الباطل،و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هُوَ زٰاهِقٌ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مفاجاة القذف و مباغتته فی حین لا یرجی للحق غلب و لا للباطل انهزام،و الآیة مطلقة غیر مقیدة بالحق و الباطل فی الحجة أو فی السیرة و السنة أو فی الخلقة فلا دلیل علی تقییدها بشیء من ذلک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خلقنا العالم لعبا أو لم نرد اتخاذ اللهو بل سنتنا أن نرمی بالحق علی الباطل رمیا بعیدا فیهلکه فیفاجئه الذهاب و التلف،فإن کان الباطل حجة أو عقیدة </w:t>
      </w:r>
    </w:p>
    <w:p>
      <w:pPr>
        <w:pStyle w:val="BookText"/>
        <w:rPr/>
      </w:pPr>
      <w:r>
        <w:rPr>
          <w:rFonts w:ascii="IRNazanin" w:hAnsi="IRNazanin" w:eastAsia="IRNazanin"/>
          <w:color w:val="111111"/>
          <w:sz w:val="28"/>
          <w:sz w:val="28"/>
          <w:szCs w:val="28"/>
          <w:rtl w:val="true"/>
          <w:lang w:bidi="fa-IR"/>
        </w:rPr>
        <w:t>فحجة الحق تبطلها،و إن کان عملا و سنة کما فی القری المسرفة الظالمة فالعذاب المستأصل یستأصله و یبطله،و إن کان غیر ذلک فغیر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الآیة بعضهم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لا نرید اتخاذ اللهو بل شأننا أن نغلب الحق الذی من جملته الجد علی الباطل الذی من جملته اللهو،و هو خطأ فإن فیه اعترافا بوجود اللهو و لم یرد فی سابق الکلام إلا اللهو المنسوب إلیه تعالی الذی نفاه الله عن نفسه فالحق أن الآیة لا إطلاق لها بالنسبة إلی الجد و اللهو إذ لا وجود للهو حتی تشمله الآیة و تشمل ما یقابله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الْوَیْلُ مِمّٰا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وعید للناس المنکرین للمعاد و النبوة علی ما تقدم من توضیح مقتضی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الآیة حقیقة الرجوع إلی الله تعالی و هو أنه تعالی لا یزال یقذف بالحق علی الباطل فیحق الحق و یخلصه من الباطل الذی یشوبه أو یستره حتی لا یبقی إلا الحق المحض و هو الله الحق عز اسمه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،فیسقط یومئذ ما کان یظن للأسباب من استقلال التأثیر و یزعم لغیره من القوة و الملک و الأمر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بَیْنَکُمْ وَ ضَلَّ عَنْکُمْ مٰا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 الآیات المشیرة إلی هذا المعنی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مَنْ فِی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لأحد الاحتمالات المنافیة للمعاد فی الجملة و هو أن لا یتسلط سبحانه علی بعض أو کل الناس فینجو من لا یملکه من الرجوع إلیه و الحساب و الجزاء فأجیب بأن ملکه تعالی عام شامل لجمیع من فی السماوات و الأرض فله أن یتصرف فیها أی تصرف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الملک حقیقی من لوازم الإیجاد بمعنی قیام الشیء بسببه الموجد له بحیث لا یعصیه فی أی تصرف فیه،و الإیجاد یختص بالله سبحانه لا یشارکه فیه غیره حتی عند الوثنیین المثبتین لآلهة أخری للتدبیر و العبادة فکل من فی السماوات و الأرض مملوک لله لا مالک غیره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لاٰ یَسْتَکْبِرُونَ عَنْ عِبٰادَتِهِ 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w:t>
      </w:r>
    </w:p>
    <w:p>
      <w:pPr>
        <w:pStyle w:val="BookText"/>
        <w:rPr/>
      </w:pPr>
      <w:r>
        <w:rPr>
          <w:rFonts w:ascii="IRNazanin" w:hAnsi="IRNazanin" w:eastAsia="IRNazanin"/>
          <w:color w:val="111111"/>
          <w:sz w:val="28"/>
          <w:sz w:val="28"/>
          <w:szCs w:val="28"/>
          <w:rtl w:val="true"/>
          <w:lang w:bidi="fa-IR"/>
        </w:rPr>
        <w:t>الآیة التالیة،قال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الاستحسار الانقطاع عن الإعیاء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بعیر حسیر أی معی،و أصله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 عن ذراعیه،فالمعنی أنه کشف قوته بإعیاء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بموهبة القرب و الحضور و ربما انطبق علی الملائکة المقربین،و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یأخذهم عی و کلال بل یسبحون اللیل و النهار من غیر فتور،و التسبیح باللیل و النهار کنایة عن دوام التسبیح من غیر 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یصف تعالی حال المقربین من عباده و المکرمین من ملائکته أنهم مستغرقون فی عبودیته مکبون علی عبادته لا یشغلهم عن ذلک شاغل و لا یصرفهم صارف،و کأن الکلام مسوق لبیان خصوصیة مالکیته و سلطنته المذکورة فی صدر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السنة الجاریة بین الموالی و عبیدهم فی الملک الاعتباری أن العبد کلما زاد تقربا من مولاه خفف عنه بالإغماض عن کثیر من الوظائف و الرسوم الجاریة علی عامة العبید،و کان معفوا عن الحساب و المؤاخذة،و ذلک لکون الاجتماع المدنی الإنسانی مبنیا علی التعاون بمبادلة المنافع بحسب مساس الحاجة،و الحاجة قائمة دائما،و المولی أحوج إلی مقربی عبیده من غیرهم کما أن الملک أحوج إلی مقربی حضرته من غیرهم، فإذا کان انتفاع المولی من عبده المقرب أکثر من غیره فلیکن ما یبذله من الکرامة بإزاء منافع خدمته کذلک و لذا یرفع عنه کثیر مما یوضع لغیره و یعفی عن بعض ما یؤاخذ به غیره فإنما هی معاملة و 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ملکه تعالی لعبیده فإنه ملک حقیقی مالکه فی غنی مطلق عن مملوکه،و مملوکه فی حاجة مطلقة إلی مالکه و لا یختلف الحال فیه بالقرب و البعد و علو المقام و دنوه بل کلما زاد العبد فیه قربا کانت العظمة و الکبریاء و العزة و البهاء عنده أظهر و الإحساس بذلة نفسه و مسکنتها و حاجتها أکثر و یلزمها الإمعان فی خشوع العبودیة و خضوع العبادة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لاٰ یَسْتَکْبِرُونَ عَنْ عِبٰادَتِهِ 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إشارة إلی أن ملکه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قبل إلی أنه مقتض للعبادة و الحساب و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الملک الدائر فی المجتمع الإنسانی،فلا یطمعن طامع أن یعفی عنه العمل أو الحساب و الجزاء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یمکن أن یکون الجملة فی مقام الترقی و المعنی له من فی السماوات و الأرض فعلیهم أن یعبدوا و سیحاسبون من غیر استثناء حتی أن من عنده من مقربی عباده و کرام ملائکته لا یستکبرون عن عبادته و لا یستحسرون بل یسبحونه تسبیحا دائما غیر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آخر سورة الأعراف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الملائکة المقربین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آلِهَةً مِنَ الْأَرْضِ هُمْ یُنْشِرُونَ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الإنشار إحیاء الموتی فالمراد به المعاد،و فی الآیة دفع احتمال آخر ینافی المعاد و الحساب المذکور سابقا و هو الرجوع إلی الله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آلهة أخری دون الله یبعثون الأموات و یحاسبونهم و لیس لله سبحانه من أمر المعاد شیء حتی نخافه و نضطر إلی إجابة رسله و اتباعهم فی دعوتهم بل نعبدهم و لا جناح؟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لیشیر به إلی أنهم إذا کانوا من الأرض کان حکمهم حکم عامة أهل الأرض من الموت ثم البعث فمن الذی یمیتهم ثم یبعثهم؟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اتخاذ آلهة من جنس الأرض کالأصنام المتخذة من الحجارة و الخشب و الفلزات فیکون فیه نوع من التهکم و التحقیر و یئول المعنی إلی أن الملائکة الذین هم الآلهة عندهم إذا کانوا من عباده تعالی و عباده و انقطع هؤلاء عنهم و یئسوا من ألوهیتهم لیلتجئوا إلیهم فی أمر المعاد فهل یتخذون أصنامهم و تماثیلهم آلهة من دون الله مکان أرباب الأصنام و التماثیل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إِلاَّ اللّٰهُ لَفَسَدَتٰا فَسُبْحٰانَ اللّٰهِ رَبِّ الْعَرْشِ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تفسیر سورة هود و تکررت الإشارة إلیه بعده أن النزاع بین الوثنیین و الموحدین لیس فی وحدة الإله و کثرته بمعنی الواجب الوجود الموجود لذاته الموجد لغیره فهذا مما لا نزاع فی أنه واحد لا شریک له،و إنما النزاع فی الإله بمعنی الرب المعبود و الوثنیون علی أن تدبیر العالم علی طبقات أجزائه مفوضة إلی موجودات شریفة مقربین عند الله ینبغی أن یعبدوا حتی یشفعوا لعبادهم عند الله و یقربوهم إلیه زلفی کرب السماء و رب الأرض و رب الإنسان و هکذا و هم آلهة من دونهم و الله </w:t>
      </w:r>
    </w:p>
    <w:p>
      <w:pPr>
        <w:pStyle w:val="BookText"/>
        <w:rPr/>
      </w:pPr>
      <w:r>
        <w:rPr>
          <w:rFonts w:ascii="Amiri" w:hAnsi="Amiri" w:eastAsia="Amiri" w:cs="Amiri"/>
          <w:color w:val="111111"/>
          <w:sz w:val="28"/>
          <w:sz w:val="28"/>
          <w:szCs w:val="28"/>
          <w:rtl w:val="true"/>
          <w:lang w:bidi="ar-SA"/>
        </w:rPr>
        <w:t>سبحانه إله الآلهة و خالق الکل کما یحکیه عنهم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خَلَقَهُنَّ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الکریمة إنما تنفی الآلهة من دون الله فی السماء و الأرض بهذا المعنی لا بمعنی الصانع الموجد الذی لا قائل بتعدده،و المراد بکون الإله فی السماء و الأرض تعلق ألوهیته بالسماء و الأرض لا سکناه فیهما فهو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حجة الآیة أنه لو فرض للعالم آلهة فوق الواحد لکانوا مختلفین ذاتا متباینین حقیقة و تباین حقائقهم یقضی بتباین تدبیرهم فیتفاسد التدبیرات و تفسد السماء و الأرض لکن النظام الجاری نظام واحد متلائم الأجزاء فی غایاتها فلیس للعالم آلهة فوق الواحد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تحقق الفساد ما نشاهده من تزاحم الأسباب و العلل و تزاحمها فی تأثیرها فی المواد هو التفاسد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تفاسد العلتین تحت تدبیرین غیر تفاسدهما تحت تدبیر واحد،لیحدد بعض إثر بعض و ینتج الحاصل من ذلک و ما یوجد من تزاحم العلل فی النظام من هذا القبیل فإن العلل و الأسباب الراسمة لهذا النظام العام علی اختلافها و تمانعها و تزاحمها لا یبطل بعضها فعالیة بعض بمعنی أن ینتقض بعض القوانین الکلیة الحاکمة فی النظام ببعض فیختلف عن مورده مع اجتماع الشرائط و ارتفاع الموانع فهذا هو المراد من إفساد مدبر عمل مدبر آخر بل السببان المختلفان المتنازعان حالهما فی تنازعهما حال کفتی المیزان المتنازعتین بالارتفاع و الانخفاض فإنهما فی عین اختلافهما متحدان فی تحصیل ما یریده صاحب المیزان و یخدمانه فی سبیل غرضه و هو تعدیل الوزن بواسطة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العلم و الشعور مشهودة فی النظام الجاری فی الکون فالرب المدبر له یدبره عن علم و إذا کان کذلک فلم لا یجوز أن یفرض هناک آلهة فوق الواحد یدبرون أمر الکون تدبیرا تعقلیا و قد توافقوا علی أن لا یختلفوا و لا یتمانعوا فی تدبیرهم حفظا للمصلحة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غیر معقول،فإن معنی التدبیر التعقلی عندنا هو أن نطبق أفعالنا </w:t>
      </w:r>
    </w:p>
    <w:p>
      <w:pPr>
        <w:pStyle w:val="BookText"/>
        <w:rPr/>
      </w:pPr>
      <w:r>
        <w:rPr>
          <w:rFonts w:ascii="IRNazanin" w:hAnsi="IRNazanin" w:eastAsia="IRNazanin"/>
          <w:color w:val="111111"/>
          <w:sz w:val="28"/>
          <w:sz w:val="28"/>
          <w:szCs w:val="28"/>
          <w:rtl w:val="true"/>
          <w:lang w:bidi="fa-IR"/>
        </w:rPr>
        <w:t>الصادرة منا علی ما تقتضیه القوانین العقلیة الحافظة لتلائم أجزاء الفعل و انسیاقه إلی غایته،و هذه القوانین العقلیة مأخوذة من الحقائق الخارجیة و النظام الجاری فیها الحاکم علیها فأفعالنا التعقلیة تابعة للقوانین العقلیة و هی تابعة للنظام الخارجی لکن الرب المدبر للکون فعله نفس النظام الخارجی المتبوع للقوانین العقلیة،فمن المحال أن یکون فعله تابعا للقوانین العقلیة و هو متبوع،فافهم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تقریر حجة الآیة و هی حجة برهانیة مؤلفة من مقدمات یقینیة تدل علی أن التدبیر العام الجاری بما یشتمل علیه و یتألف منه من التدابیر الخاصة صادر عن مبدإ واحد غیر مختلف،لکن المفسرین قرروها حجة علی نفی تعدد الصانع و اختلفوا فی تقریرها و ربما أضاف بعضهم إلیها من المقدمات ما هو خارج عن منطوق الآیة و خاضوا فیها حتی قال القائل منهم إنها حجة إقناعیة غیر برهانیة أوردت إقناعا للعامة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رَبِّ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له تعالی عن وصفهم و هو أن معه آلهة هم ینشرون أو أن هناک آلهة من دونه یملکون التدبیر فی ملکه فالعرش کنایة عن الملک،و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یَصِفُونَ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مصدریة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للکلام تتمة ستوافیک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یُسْئَلُ عَمّٰا یَفْعَلُ وَ هُمْ یُسْئَلُونَ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تعالی بلا إشکال،و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للآلهة الذین یدعونهم أو للآلهة و الناس جمیعا أو للناس فقط،و أحسن الوجوه أولها لأن ذلک هو المناسب للسیاق و الکلام فی الآلهة الذین یدعونهم من دونه،فهم المسئولون و الله سبحانه لا یسأل عن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عن الفعل هو قولنا 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کذا؟و هو سؤال عن جهة المصلحة فی الفعل فإن الفعل المقارن للمصلحة لا مؤاخذة علیه عند العقلاء،و الله سبحانه لما کان حکیما علی الإطلاق کما وصف به نفسه فی مواضع من کلامه،و الحکیم هو الذی لا یفعل فعلا إلا لمصلحة مرجحة لا جرم لم یکن معنی للسؤال عن فعله بخلاف غیره فإن من الممکن فی حقهم أن یفعلوا الحق و الباطل و أن یقارن فعلهم المصلحة و المفسدة فجاز فی حقهم السؤال حتی یؤاخذوا بالذم العقلی أو العقاب المولوی إن لم یقارن الفعل المصلحة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ذکره جماعة من المفسرین فی توجیه الآیة و هو معنی صحیح فی الجملة لکن </w:t>
      </w:r>
    </w:p>
    <w:p>
      <w:pPr>
        <w:pStyle w:val="BookText"/>
        <w:rPr/>
      </w:pPr>
      <w:r>
        <w:rPr>
          <w:rFonts w:ascii="IRNazanin" w:hAnsi="IRNazanin" w:eastAsia="IRNazanin"/>
          <w:color w:val="111111"/>
          <w:sz w:val="28"/>
          <w:sz w:val="28"/>
          <w:szCs w:val="28"/>
          <w:rtl w:val="true"/>
          <w:lang w:bidi="fa-IR"/>
        </w:rPr>
        <w:t>یبقی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مطلقة لا دلیل فیها من جهة اللفظ علی کون المراد فیها هو هذا المعنی فإن کون المعنی صحیحا فی نفسه لا یستلزم کونه هو المراد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وجه بعضهم عدم السؤال بأنه مبنی علی کون أفعال الله لا تعلل بالأغراض لأن الغرض ما یبعث الفاعل إلی الفعل لیستکمل به و ینتفع به و إذ کان تعالی أجل من أن یحتاج إلی ما هو خارج عن ذاته و یستکمل بالانتفاع من غیره فلا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فعلت کذا سؤالا عن الغرض الذی دعاه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رد بأن الفاعل التام الفاعلیة إنما یصدر عنه الفعل لذاته فذاته هی غایته و غرضه فی فعله من غیر حاجة إلی غرض خارج عن ذاته کالإنسان البخیل الذی یکثر الإنفاق لیحصل ملکة الجود حتی إذا حصلت الملکة صدر عنها الإنفاق لذاتها لا لتحصیل ما هو حاصل فنفسها غایة لها فی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أیضا وجه بعض آخر عدم السؤال فی الآیة بأن عظمته تعالی و کبریاءه و عزته و بهاءه تقهر کل شیء من أن یسأله عن فعله أو یعترض له فی شیء من شئون إرادته فغیره تعالی أذل و أحقر من أن یجترئ علیه بسؤال أو مؤاخذة علی فعل لکن له سبحانه أن یسأل کل فاعل عن فعله و یؤاخذ کل من حقت علیه المؤاخذة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مردودا بأن عدم السؤال من جهة أن لیس هناک من یتمکن من سؤاله اتقاء من قهره و سخطه کالملوک الجبارین و الطغاة المتفرعنین غیر کون الفعل بحیث لا یتسم بسمة النقص و الفتور و لا یعتریه عیب و قصور،و الذی یدل علیه عامة کلامه تعالی أن فعله من القبیل الثانی دون الأول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إنما لا یسأل عن فعله لکونه حکیما علی الإطلاق یئول إلی أن عدم السؤال عن فعله لیس لذات فعله بما هو فعله بل لأمر خارج عن ذات الفعل و هو کون فاعله حکیما لا یفعل إلا ما فیه مصلحة مرجحة،و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عما یفعل و هم یسألون لا دلالة فی لفظه علی التقیید بالحکمة فکان علیهم أن یقیموا علیه دلیلا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جاز الخروج فی تعلیل عدم السؤال فی الآیة عن لفظها لکان أقرب منه </w:t>
      </w:r>
    </w:p>
    <w:p>
      <w:pPr>
        <w:pStyle w:val="BookText"/>
        <w:rPr/>
      </w:pPr>
      <w:r>
        <w:rPr>
          <w:rFonts w:ascii="IRNazanin" w:hAnsi="IRNazanin" w:eastAsia="IRNazanin"/>
          <w:color w:val="111111"/>
          <w:sz w:val="28"/>
          <w:sz w:val="28"/>
          <w:szCs w:val="28"/>
          <w:rtl w:val="true"/>
          <w:lang w:bidi="fa-IR"/>
        </w:rPr>
        <w:t>التمسک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متصل بالآیة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رَبِّ الْعَرْشِ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تثبت له الملک المطلق و الملک متبع فی إرادته مطاع فی أمره لأنه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فعله أو قوله موافق لمصلحة مرجحة و إلا لم یکن فرق بینه و بین أدنی رعیته و کانت المصلحة هی المتبعة و لم تکن طاعته مفترضة فی بعض الأحیان،و کذلک المولی متبع و مطاع لعبده فیما له من المولویة من جهة أنه مولی لیس للعبد أن یسأله فیما یریده منه و یأمره به عن وجه الحکمة و المصلحة فالملک علی ما له من السعة مبدأ لجواز التصرفات و سلطنة علیها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ملک و مالک للکل و الکل مملوکون له محضا فله أن یفعل ما یشاء و یحکم ما یرید و لیس لغیره ذلک،و له أن یسألهم عما یفعلون و لیس لغیره أن یسألوه عما یفعل نعم هو سبحانه أخبرنا أنه حکیم لا یفعل إلا ما فیه مصلحة و لا یرید إلا ذلک فلیس لنا أن نسیء به الظن فیما ینسب إلیه من الفعل بعد هذا العلم الإجمالی بحکمته المطلقة فضلا عن سؤاله عما یفعل،و من ألطف الآیات دلالة علی هذا الذی ذکرنا قوله حکایة عن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وَ إِنْ تَغْفِرْ لَهُمْ فَإِنَّکَ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یوجه عذابهم بأنهم مملوکون له و یوجه مغفرتهم بکونه حکیما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الحکمة بوجه ما أعم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یُسْئَلُ عَمّٰا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الملک فالملک أقرب إلی توجیه الآیة منها کما أشرنا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علی ما وجهوها به خفیة الاتصال بالسیاق السابق و غایة ما قیل فی اتصالها بما قبلها ما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لما بین التوحید عطف علیه بیان العدل،و أنت خبیر بأن مآله الاستطراد و لا موجب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ما نقل عن أبی مسلم أنها تتصل بقوله فی أول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اقْتَرَبَ لِلنّٰاسِ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الحساب هو السؤال عما أنعم الله علیهم به،و هل قابلوا نعمه بالشکر أم قابلوها بالکفر؟و فیه أن للآیات التالیة لهذه الآیة اتصالا واضحا بما قبلها فلا معنی لاتصالها وحدها بأول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قوله علی تقدیر تسلیمه یوجه اتصال ذیل الآیة و الصدر باق علی ما کان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خبیر أن توجیه الآیة بالملک دون الحکمة کما قدمناه یکشف عن اتصال الآیة بما قبلها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رَبِّ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bookmarkStart w:id="256" w:name="pg11953_156031"/>
    </w:p>
    <w:p>
      <w:pPr>
        <w:pStyle w:val="BookText"/>
        <w:rPr/>
      </w:pPr>
      <w:bookmarkEnd w:id="256"/>
      <w:r>
        <w:rPr>
          <w:rFonts w:ascii="IRNazanin" w:hAnsi="IRNazanin" w:eastAsia="IRNazanin"/>
          <w:color w:val="111111"/>
          <w:sz w:val="28"/>
          <w:sz w:val="28"/>
          <w:szCs w:val="28"/>
          <w:rtl w:val="true"/>
          <w:lang w:bidi="fa-IR"/>
        </w:rPr>
        <w:t>کنایة عن الملک فتتصل الآیتان و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یُسْئَلُ عَمّٰا یَفْعَلُ وَ هُمْ یُسْئَلُونَ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بالحقیقة برهانا علی ملکه تعالی کما أن ملکه و عدم مسئولیته برهان علی ربوبیته، و برهانا علی مملوکیتهم کما أن مملوکیتهم و مسئولیتهم برهان علی عدم ربوبیتهم فإن الفاعل الذی لیس بمسئولین عن فعله بوجه هو الذی یملک الفعل مطلقا لا محالة،و الفاعل الذی هو مسئول عن فعله هو الذی لا یملک الفعل إلا إذا کان ذا مصلحة و المصلحة هی التی تملکه و ترفع المؤاخذة عنه،و رب العالم أو جزء من أجزائه هو الذی یملک تدبیره باستقلال من ذاته أی لذاته لا بإعطاء من غیره فالله سبحانه هو رب العرش و غیره مربوبون له</w:t>
      </w:r>
      <w:r>
        <w:rPr>
          <w:rFonts w:eastAsia="IRNazanin" w:cs="IRNazanin"/>
          <w:color w:val="111111"/>
          <w:sz w:val="28"/>
          <w:szCs w:val="28"/>
          <w:rtl w:val="true"/>
          <w:lang w:bidi="fa-IR"/>
        </w:rPr>
        <w:t>.</w:t>
      </w:r>
    </w:p>
    <w:p>
      <w:pPr>
        <w:pStyle w:val="Heading4"/>
        <w:numPr>
          <w:ilvl w:val="3"/>
          <w:numId w:val="1"/>
        </w:numPr>
        <w:rPr/>
      </w:pPr>
      <w:bookmarkStart w:id="257" w:name="__RefHeading___Toc14842070_73709187"/>
      <w:bookmarkStart w:id="258" w:name="_Toc95"/>
      <w:bookmarkEnd w:id="257"/>
      <w:r>
        <w:rPr>
          <w:rtl w:val="true"/>
        </w:rPr>
        <w:t>(</w:t>
      </w:r>
      <w:r>
        <w:rPr>
          <w:rtl w:val="true"/>
        </w:rPr>
        <w:t>بحث فی حکمته تعالی و معنی کون فعله مقارنا للمصلحة</w:t>
      </w:r>
      <w:r>
        <w:rPr>
          <w:rtl w:val="true"/>
        </w:rPr>
        <w:t xml:space="preserve">) </w:t>
      </w:r>
      <w:r>
        <w:rPr>
          <w:rtl w:val="true"/>
        </w:rPr>
        <w:t>و هو بحث فلسفی و قرآنی</w:t>
      </w:r>
      <w:bookmarkEnd w:id="258"/>
    </w:p>
    <w:p>
      <w:pPr>
        <w:pStyle w:val="BookText"/>
        <w:rPr/>
      </w:pPr>
      <w:r>
        <w:rPr>
          <w:rFonts w:ascii="IRNazanin" w:hAnsi="IRNazanin" w:eastAsia="IRNazanin"/>
          <w:color w:val="111111"/>
          <w:sz w:val="28"/>
          <w:sz w:val="28"/>
          <w:szCs w:val="28"/>
          <w:rtl w:val="true"/>
          <w:lang w:bidi="fa-IR"/>
        </w:rPr>
        <w:t>الحرکات المتنوعة المختلفة التی تصدر منا إنما تعد فعلا لنا إذا تعلقت نوعا من التعلق بإرادتنا فلا تعد الصحة و المرض و الحرکة الاضطراریة بالحرکة الیومیة أو السنویة مثلا أفعالا لنا،و من الضروری أن إرادة الفعل تتبع العلم برجحانه و الإذعان بکونه کمالا لنا،بمعنی کون فعله خیرا من ترکه و نفعه غالبا علی ضرره فما فی الفعل من جهة الخیر المترتب علیه هو المرجح له أی هو الذی یبعثنا نحو الفعل أی هو السبب فی فاعلیة الفاعل منا و هذا هو الذی نسمیه غایة الفاعل فی فعله و غرضه من فعله و قد قطعت الأبحاث الفلسفیة أن الفعل بمعنی الأثر الصادر عن الفاعل إرادیا کان أو غیر إرادی لا یخلو من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الفعل مشتملا علی جهة الخیریة المترتبة علی تحققه هو المسمی بمصلحة الفعل فالمصلحة التی یعدها العقلاء و هم أهل الاجتماع الإنسانی مصلحة هی الباعثة للفاعل علی فعله،و هی سبب إتقان الفعل الموجب لعد الفاعل حکیما فی فعله،و لولاها لکان الفعل لغوا لا أثر 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الضروری أن المصلحة المترتبة علی الفعل لا وجود لها قبل وجود الفعل، فکونها باعثة للفاعل نحو الفعل داعیة له إلیه إنما هو بوجودها علما لا بوجودها خارجا بمعنی أن الواحد منا عنده صورة علمیة مأخوذة من النظام الخارجی بما فیه من القوانین الکلیة الجاریة و الأصول المنتظمة الحاکمة بانسیاق الحرکات إلی غایاتها و الأفعال إلی </w:t>
      </w:r>
    </w:p>
    <w:p>
      <w:pPr>
        <w:pStyle w:val="BookText"/>
        <w:rPr/>
      </w:pPr>
      <w:r>
        <w:rPr>
          <w:rFonts w:ascii="IRNazanin" w:hAnsi="IRNazanin" w:eastAsia="IRNazanin"/>
          <w:color w:val="111111"/>
          <w:sz w:val="28"/>
          <w:sz w:val="28"/>
          <w:szCs w:val="28"/>
          <w:rtl w:val="true"/>
          <w:lang w:bidi="fa-IR"/>
        </w:rPr>
        <w:t>أغراضها و ما تحصل عنده بالتجربة من روابط الأشیاء بعضها مع بعض،و لا ریب أن هذا النظام العلمی تابع للنظام الخارجی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 الفاعل الإرادی منا أن یطبق حرکاته الخاصة المسماة فعلا علی ما عنده من النظام العلمی و یراعی المصالح المتقررة فیه فی فعله ببناء إرادته علیها فإن أصاب فی تطبیقه الفعل علی العلم کان حکیما فی فعله متقنا فی عمله و إن أخطأ فی انطباق العلم علی المعلوم الخارجی و إن لم یصب لقصور أو تقصیر لم یسم حکیما بل لاغیا و جاهلا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فالحکمة صفة الفاعل من جهة انطباق فعله علی النظام العلمی المنطبق علی النظام الخارجی و اشتمال فعله علی المصلحة هو ترتبه علی الصورة العلمیة المترتبة علی الخارج، فالحکمة بالحقیقة صفة ذاتیة للخارج و إنما یتصف الفاعل أو فعله بها من جهة انطباق الفعل علیه بوساطة العلم،و کذا الفعل مشتمل علی المصلحة بمعنی تفرعه علی صورتها العلمیة المحاکیة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فی الفعل الذی أرید به مطابقة الخارج کأفعالنا الإرادیة و أما الفعل الذی هو نفس الخارج و هو فعل الله سبحانه فهو نفس الحکمة لا لمحاکاته أمرا آخر هو الحکمة و فعله مشتمل علی المصلحة بمعنی أنه متبوع المصلحة لا تابع للمصلحة بحیث تدعوه إلیه و تبعثه نحوه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فاعل غیره تعالی یسأل عن فعله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به أن یطبق فعله علی النظام الخارجی بما عنده من النظام العلمی و یشیر إلی وجه المصلحة الباعثة له نحو الفعل،و أما هو سبحانه فلا مورد للسؤال عن فعله إذ فعله نفس النظام الخارجی الذی یطلب بالسؤال تطبیق الفعل علیه و لا نظام خارجی آخر حتی یطبق هو علیه،و فعله هو الذی تکون صورته العلمیة مصلحة داعیة باعثة نحو الفعل و لا نظام آخر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الصورة العلمیة المأخوذة منه مصلحة باعثة نحو هذا النظام فافهم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بعضهم أن له تعالی علما تفصیلیا بالأشیاء قبل إیجادها و العلم تابع للمعلوم فللأشیاء ثبوت ما فی نفسها قبل الإیجاد یتعلق بها العلم بحسب ذلک الثبوت و لها مصالح مترتبة و استعدادات أزلیة علی الوجود و الخیر و الشر یعلم تعالی بها بحسب ذلک الثبوت ثم یفیض علیها الوجود هاهنا علی ما علم</w:t>
      </w:r>
      <w:r>
        <w:rPr>
          <w:rFonts w:eastAsia="IRNazanin" w:cs="IRNazanin"/>
          <w:color w:val="111111"/>
          <w:sz w:val="28"/>
          <w:szCs w:val="28"/>
          <w:rtl w:val="true"/>
          <w:lang w:bidi="fa-IR"/>
        </w:rPr>
        <w:t xml:space="preserve">. </w:t>
      </w:r>
      <w:bookmarkStart w:id="259" w:name="pg11953_156033"/>
    </w:p>
    <w:p>
      <w:pPr>
        <w:pStyle w:val="BookText"/>
        <w:rPr/>
      </w:pPr>
      <w:bookmarkEnd w:id="259"/>
      <w:r>
        <w:rPr>
          <w:rFonts w:ascii="IRNazanin" w:hAnsi="IRNazanin" w:eastAsia="IRNazanin"/>
          <w:color w:val="111111"/>
          <w:sz w:val="28"/>
          <w:sz w:val="28"/>
          <w:szCs w:val="28"/>
          <w:rtl w:val="true"/>
          <w:lang w:bidi="fa-IR"/>
        </w:rPr>
        <w:t>فغیر سدید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فلابتنائه علی کون علمه تعالی التفصیلی بالأشیاء قبل الإیجاد حصولیا و قد بین بطلانه فی محله،بل هو علم حضوری و لیس هو بتابع للمعلوم 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تعقل الثبوت قبل الوجود إذ الوجود مساوق للشیئیة فما لا وجود له لا شیئیة له و ما لا شیئیة له لا ثبوت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إثبات الاستعداد هناک لا یتم إلا مع فرض فعلیة بإزائه و کذا فرض المصلحة لا یتم إلا مع فرض کمال و نقص،و هذه آثار خارجیة تختص بالوجودات الخارجیة فیعود ما فرض ثبوتا قبل الإیجاد وجودا عینیا بعده 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یعطیه البحث العقلی و یؤیده البحث القرآنی و کفی فی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یَقُولُ کُنْ فَیَکُونُ قَوْلُهُ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،فقد 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ما به یوجد الأشیاء أی وجودها المنسوب إلیه قولا لنفسه و ذکر أنه الحق أی العین الثابت الخارجی فقوله هو وجود الأشیاء الخارجی و هو فعله أیضا فقوله فعله و قوله و فعله وجود الأشیاء خارجا،و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 فَلاٰ تَکُنْ مِنَ الْمُمْتَرِینَ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 الحق هو القول أو الاعتقاد من جهة أن الخارج یطابقه فالخارج حق بالأصالة و القول أو الاعتقاد حق یتبع مطابقته،و إذا کان الخارج هو فعله تعالی و الخارج هو مبدأ القول و الاعتقاد فالحق منه تعالی یبتدأ و إلیه یعود،و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مع ربک کما نقول فی المخاصمات التی فیها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کل فعل ففیه سؤال إلا فعله سبحانه لأن المطلوب بالسؤال بیان کون الفعل مطابقا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و هذا إنما یجری فی غیر نفس الحق و أما الحق نفسه فهو حق بذاته من غیر حاجة إلی مطابقة</w:t>
      </w:r>
      <w:r>
        <w:rPr>
          <w:rFonts w:eastAsia="IRNazanin" w:cs="IRNazanin"/>
          <w:color w:val="111111"/>
          <w:sz w:val="28"/>
          <w:szCs w:val="28"/>
          <w:rtl w:val="true"/>
          <w:lang w:bidi="fa-IR"/>
        </w:rPr>
        <w:t>.</w:t>
      </w:r>
    </w:p>
    <w:p>
      <w:pPr>
        <w:pStyle w:val="Heading4"/>
        <w:numPr>
          <w:ilvl w:val="3"/>
          <w:numId w:val="1"/>
        </w:numPr>
        <w:rPr/>
      </w:pPr>
      <w:bookmarkStart w:id="260" w:name="__RefHeading___Toc14842072_73709187"/>
      <w:bookmarkStart w:id="261" w:name="_Toc96"/>
      <w:bookmarkEnd w:id="260"/>
      <w:r>
        <w:rPr>
          <w:rtl w:val="true"/>
        </w:rPr>
        <w:t>[</w:t>
      </w:r>
      <w:r>
        <w:rPr>
          <w:rtl w:val="true"/>
        </w:rPr>
        <w:t>بیان</w:t>
      </w:r>
      <w:r>
        <w:rPr>
          <w:rtl w:val="true"/>
        </w:rPr>
        <w:t>]</w:t>
      </w:r>
      <w:bookmarkEnd w:id="26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اتَّخَذُوا مِنْ دُونِهِ آلِهَةً قُلْ هٰاتُوا بُرْهٰانَکُمْ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فعل بمعنی ائتوا به،و البرهان الدلیل المفید للعلم،و المراد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المنزل من عند الله فالمراد بذکر من معی القرآن المنزل علیه الذی هو ذکر أمته إلی یوم القیامة و بذکر من قبلی کتب الأنبیاء السابقین کالتوراة و الإنجیل و الزبور 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أن یکون المراد به الوحی النازل علیه فی القرآن و هو ذکر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الوحی النازل علی من قبله فی أمر توحید العبادة المنقول فی القرآن فالمشار إلیه بهذا هو ما فی القرآن من الأمر بتوحید العبادة النازل علیه و النازل علی من تقدمه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فسر الذکر بالخبر و غیره و لا یعبأ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دفع احتمال آخر من الاحتمالات المنافیة لإثبات المعاد و الحساب المذکور سابقا و هو أن یتخذوا آلهة من دون الله سبحانه فیعبدوهم و یستغنوا بذلک عن عبادة الله و ولایته المستلزمة للمعاد إلیه و حسابه و وجوب إجابة دعوة أنبیائه،و دفع هذا الاحتمال بعدم الدلیل علیه و قد خاصمهم بأمر النبی ص أن یطالبهم بالدلیل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هٰاتُوا بُرْهٰانَکُمْ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هٰاتُوا بُرْهٰانَکُمْ هٰذٰا ذِکْرُ مَنْ مَعِیَ وَ ذِکْرُ مَنْ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المنع مع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باصطلاح فن المناظرة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معناه طلب الخصم من المدعی الدلیل علی مدعاه غیر المدلل مستندا فی طلبه ذلک إلی أن عنده دلیلا یدل علی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المتخذین الآلهة من دون الله هاتوا برهانکم علی دعواکم فإن الدعوی التی لا دلیل علیها لا تسمع و لا یجوز عقلا أن یرکن إلیها، و الذی استند إلیه فی طلب الدلیل أن الکتب السماویة النازلة من عند الله سبحانه لا یوافقکم علی ما ادعیتم بل یخالفکم فیه فهذا القرآن و هو ذکر من معی و هذه سائر الکتب کالتوراة و الإنجیل و غیرهما و هی ذکر من قبلی تذکر انحصار الألوهیة فیه تعالی وحده و وجوب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ما فی القرآن من الوحی النازل علی و هو ذکر من معی و الوحی النازل علی من سبقنی من الأنبیاء و هو ذکر من قبلی فی أمر عبادة الإله یحصر الألوهیة و العبادة فیه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أَکْثَرُهُمْ لاٰ یَعْلَمُونَ الْحَقَّ فَهُمْ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إلی خطاب النبی ص بالإشارة إلی أن أکثرهم لا یمیزون الحق من الباطل فلیسوا من أهل التمییز الذین لا یتبعون إلا الدلیل فهم معرضون عن الحق و اتباعه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تثبیت لما قیل فی الآیة السابقة أن الذکر یذکر توحیده و وجوب عبادته </w:t>
      </w:r>
    </w:p>
    <w:p>
      <w:pPr>
        <w:pStyle w:val="BookText"/>
        <w:rPr/>
      </w:pPr>
      <w:r>
        <w:rPr>
          <w:rFonts w:ascii="IRNazanin" w:hAnsi="IRNazanin" w:eastAsia="IRNazanin"/>
          <w:color w:val="111111"/>
          <w:sz w:val="28"/>
          <w:sz w:val="28"/>
          <w:szCs w:val="28"/>
          <w:rtl w:val="true"/>
          <w:lang w:bidi="fa-IR"/>
        </w:rPr>
        <w:t>و لا یخلو من تأیید ما للمعنی الثانی من معنیی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مفید للاستمرار،و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للرسل و من معهم من أممهم و الباقی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یشهد أنه حکایة قول الوثنیین أن الملائکة أولاده سبحانه فالمراد بالعباد المکرمین الملائکة،و قد نزه الله نفسه عن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حقیقة حالهم بالإضراب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یَسْبِقُونَهُ بِالْقَوْلِ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 بیان کمال عبودیتهم من حیث الآثار و صفائها من جهة الخواص و التبعات و قد ذکر قبلا کونهم عبادا کان ظاهر ذلک أن المراد بإکرامهم إکرامهم بالعبودیة لا بغیرها فیئول المعنی إلی أنهم عباد بحقیقة معنی العبودیة و من الدلیل علیه صدور آثارها الکاملة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بکونهم عبادا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أرباب الشعور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إکرامهم فی أنفسهم بالعبودیة فلا یشاهدون من أنفسهم إلا أنهم عباد،و المراد بکونهم مکرمین إکرامه تعالی لهم بإفاضة العبودیة الکاملة علیهم،و هذا نظیر کون العبد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و مقابلته تعالی ذلک بجعله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لنفسه،و إنما الفرق بین کرامة الملائکة و البشر أنها فی البشر اکتسابی بخلاف ما فی الملائکة،و أما إکرامه تعالی فهو موهبی فی القبیلین جمیعا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 فلان فلانا بالقول أی لا یقول شیئا قبل أن یقوله فقوله تبع،و ربما یکنی به عن الإرادة و المشیة أی إرادته تبع إرادته،و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بیعملون قدم علیه لإفادة الحصر أی یعملون بأمره لا بغیر أمره،و لیس المراد لا یعملون بأمر غیره ففعلهم تابع لأمره أی لإرادته کما أن قولهم تابع لقوله فهم تابعون لربهم قولا و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إرادتهم و عملهم تابعان لإرادته نظرا إلی کون القول کنایة عن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یریدون إلا ما أراد و لا یعملون إلا ما أراد و هو کمال العبودیة فإن لازم عبودیة العبد أن یکون إرادته و عمله مملوکین لمولاه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یفیده ظاهر الآیة علی أن یکون المراد بالأمر ما یقابل النهی،و تفید </w:t>
      </w:r>
    </w:p>
    <w:p>
      <w:pPr>
        <w:pStyle w:val="BookText"/>
        <w:rPr/>
      </w:pPr>
      <w:r>
        <w:rPr>
          <w:rFonts w:ascii="IRNazanin" w:hAnsi="IRNazanin" w:eastAsia="IRNazanin"/>
          <w:color w:val="111111"/>
          <w:sz w:val="28"/>
          <w:sz w:val="28"/>
          <w:szCs w:val="28"/>
          <w:rtl w:val="true"/>
          <w:lang w:bidi="fa-IR"/>
        </w:rPr>
        <w:t>الآیة أن الملائکة لا یعرفون النهی إذ النهی فرع جواز الإتیان بالفعل المنهی عنه و هم لا یفعلون إلا عن 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،حقیقة معنی أمره تعالی و قد تقدم فی بعض المباحث السابقة کلام فی ذلک و سیجیء استیفاء البحث فی کلام خاص بالملائکة فیما یعطیه القرآن فی حقیقة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أَیْدِیهِمْ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قدموا من أعمالهم و ما أخروا،و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عملوا و ما هم عاملون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مٰا بَیْنَ أَیْدِیهِمْ وَ 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فی مقام التعلیل لما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یقدموا علی قول أو عمل بغیر أمره تعالی لأنه یعلم ما قدموا من قول و عمل و ما أخروا فلا یزالون یراقبون أحوالهم حیث إنهم یعلمون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معنی جید فی نفسه لکنه إنما یصلح لتعلیل عدم إقدامهم علی المعصیة لا لتعلیل قصر عملهم علی مورد الأمر و هو المطلوب،علی أن لفظ الآیة لا دلالة فیه علی أنهم یعلمون ذلک و لو لا ذلک لم یتم البیان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،أن الأوجه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أَیْدِینٰا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الأعمال و الآثار المتفرعة علی وجودهم،و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هو من أسباب وجودهم مما تقدمهم و تحقق قبلهم فلو حمل اللفظتان فی هذه الآیة علی ما حملتا علیه هناک کانت الجملة تعلیلا واضحا لمجموع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یذکرهم بشرافة الذات و شرافة آثار الذات من القول و الفعل و یکون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أکرم الله ذواتهم و حمد آثارهم لأنه یعلم أعمالهم و أقوالهم و هی ما بین أیدیهم و یعلم السبب الذی به وجدوا و الأصل الذی علیه نشئوا و هو ما خلفهم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کریم النفس حمید السیرة لأنه مرضی الأعمال من أسرة کریمة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لشفاعتهم لغیرهم و هو الذی تعلق به الوثنیون فی عبادتهم الملائکة کما ینبئ عنه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تعالی علیهم بأن الملائکة إنما یشفعون لمن ارتضاه الله و المراد به ارتضاء دینه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،فالإیمان بالله من غیر شرک هو الارتضاء،و الوثنیون مشرکون،و من عجیب أمرهم أنهم یشرکون بنفس الملائکة الذین لا یشفعون إلا لغیر المشرکین من الموحدین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مِنْ خَشْیَتِهِ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الخشیة من سخطه و عذابه مع الأمن منه بسبب عدم المعصیة و ذلک لأن جعله تعالی إیاهم فی أمن من العذاب بما أفاض علیهم من العصمة لا یحدد قدرته تعالی و لا ینتزع الملک من یده،فهو یملک بعد الأمن عین ما کان یملکه قبله،و هو علی کل شیء قدیر،و بذلک یستقیم معنی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یَقُلْ مِنْهُمْ إِنِّی إِلٰهٌ مِنْ دُونِهِ فَذٰلِکَ نَجْزِیهِ جَهَنَّمَ کَذٰلِکَ نَجْزِی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قال کذا کان ظالما و نجزیه جهنم لأنها جزاء الظالم،و الآیة قضیة شرطیة و الشرطیة لا تقتضی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بالرؤیة العلم الفکری و إنما عبر بالرؤیة لظهوره من حیث إنه نتیجة التفکیر فی أمر محسوس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الرتق و الفتق معنیان متقابلان،قال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الرتق الضم و الالتحام خلقة کان أم صنعة،قال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الفتق الفصل بین المتصلین و هو ضد 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التثنیة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کٰانَتٰا رَتْقاً فَفَتَقْنٰاهُمٰا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للسماوات و الأرض بعد السماوات طائفة و الأرض طائفة فهما طائفتان اثنتان،و مجیء الخبر أعنی رتقا مفردا لکونه مصدرا و إن کان بمعنی المفعول و المعنی کانت هاتان الطائفتان منضمتین متصلتین ففصلناهما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الآیة و الآیات الثلاث التالیة لها برهان علی توحیده تعالی فی ربوبیته للعالم کله أوردها بمناسبة ما انجر الکلام إلی توحیده و نفی ما اتخذوها آلهة من دون الله و عدوا الملائکة و هم من الآلهة عندهم أولادا له،بانین فی ذلک علی أن الخلقة و الإیجاد لله </w:t>
      </w:r>
    </w:p>
    <w:p>
      <w:pPr>
        <w:pStyle w:val="BookText"/>
        <w:rPr/>
      </w:pPr>
      <w:r>
        <w:rPr>
          <w:rFonts w:ascii="IRNazanin" w:hAnsi="IRNazanin" w:eastAsia="IRNazanin"/>
          <w:color w:val="111111"/>
          <w:sz w:val="28"/>
          <w:sz w:val="28"/>
          <w:szCs w:val="28"/>
          <w:rtl w:val="true"/>
          <w:lang w:bidi="fa-IR"/>
        </w:rPr>
        <w:t>و الربوبیة و التدبیر للآلهة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سبحانه فی هذه الآیات أشیاء من الخلیقة خلقتها ممزوجة بتدبیر أمرها فتبین بذلک أن التدبیر لا ینفک عن الخلقة فمن الضروری أن یکون الذی خلقها هو الذی یدبر أمرها و ذلک کالسماوات و الأرض و کل ذی حیاة و الجبال و الفجاج و اللیل و النهار و الشمس و القمر فی خلقها و أحوالها التی ذکرها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الوثنیون حیث یفرقون بین الخلق و التدبیر بنسبة الخلق إلی الله سبحانه و التدبیر إلی الآلهة من دونه و قد بین خطأهم فی هذه التفرقة بعطف نظرهم إلی ما لا یرتاب فیه من فتق السماوات و الأرض بعد رتقهما فإن فی ذلک خلقا غیر منفک عن التدبیر،فکیف یمکن قیام خلقهما بواحد و قیام تدبیرهما بآخرین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نزال نشاهد انفصال المرکبات الأرضیة و الجویة بعضها من بعض و انفصال أنواع النباتات من الأرض و الحیوان من الحیوان و الإنسان من الإنسان و ظهور المنفصل بالانفصال فی صورة جدیدة لها آثار و خواص جدیدة بعد ما کان متصلا بأصله الذی انفصله منه غیر متمیز الوجود و لا ظاهر الأثر و لا بارز الحکم فقد کانت هذه الفعلیات محفوظة الوجود فی القوة مودعة الذوات فی المادة رتقا من غیر فتق حتی فتقت بعد الرتق و ظهرت بفعلیة ذواتها و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السماوات و الأرض بأجرامها حالها حال أفراد الأنواع التی ذکرناها و هذه الأجرام العلویة و الأرض التی نحن علیها و إن لم یسمح لنا أعمارنا علی قصرها أن نشاهد منها ما نشاهده فی الکینونات الجزئیة التی ذکرناها،فنری بدء کینونتها أو انهدام وجودها لکن المادة هی المادة و أحکامها هی أحکامها و القوانین الجاریة فیها لا تختلف و لا تتخلف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فتکرار انفصال جزئیات المرکبات و الموالید من الأرض و نظیر ذلک فی الجو یدلنا علی یوم کانت الجمیع فیه رتقا منضمة غیر منفصلة من الأرض و کذا یهدینا إلی مرحلة لم یکن فیها میز بین السماء و الأرض و کانت الجمیع رتقا ففتقها الله تحت تدبیر منظم متقن ظهر به کل منها علی ما له من فعلیة الذات و آثارها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ما یعطیه النظر الساذج فی کینونة هذا العالم المشهود بأجزائها العلویة و السفلیة کینونة ممزوجة بالتدبیر مقارنة للنظام الجاری فی الجمیع و قد قربت الأبحاث </w:t>
      </w:r>
    </w:p>
    <w:p>
      <w:pPr>
        <w:pStyle w:val="BookText"/>
        <w:rPr/>
      </w:pPr>
      <w:r>
        <w:rPr>
          <w:rFonts w:ascii="IRNazanin" w:hAnsi="IRNazanin" w:eastAsia="IRNazanin"/>
          <w:color w:val="111111"/>
          <w:sz w:val="28"/>
          <w:sz w:val="28"/>
          <w:szCs w:val="28"/>
          <w:rtl w:val="true"/>
          <w:lang w:bidi="fa-IR"/>
        </w:rPr>
        <w:t>العلمیة الحدیثة هذه النظرة حیث أوضحت أن الأجرام التی تحت الحس مؤلفة من عناصر معدودة مشترکة و لکل منها بقاء محدود و عمر مؤجل و إن اختلفت بالطول و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أرید برتق السماوات و الأرض عدم تمیز بعضها من بعض و بالفتق تمیز السماوات من الأرض و لو أرید برتقها عدم الانفصال بین أجزاء کل منهما فی نفسه حتی ینزل من السماء شیء أو یخرج من الأرض شیء و بفتقها خلاف ذلک کان المعنی أن السماوات کانت رتقا لا تمطر ففتقناها بالإمطار و الأرض کانت رتقا لا تنبت ففتقناها بالإنبات و تم البرهان و ربما أیده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یختص من بین جمیع الحوادث بالإمطار و الإنبات،بخلاف البرهان علی 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و ارتضاه آخرون أن المراد برتق السماوات و الأرض عدم تمیز بعضها من بعض حال عدمها السابق،و بفتقها تمیز بعضها من بعض فی الوجود بعد العدم فیکون احتجاجا بحدوث السماوات و الأرض علی وجود محدثها و هو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الاحتجاج بالحدوث علی المحدث تام فی نفسه،لکنه لا ینفع قبال الوثنیین المعترفین بوجوده تعالی و استناد الإیجاد إلیه و وجه الکلام إلیهم،و إنما ینفع قبالهم من الحجة ما یثبت بها استناد التدبیر إلیه تعالی تجاه ما یسندون التدبیر إلی آلهتهم و یعلقون العبادة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السیاق أن الجعل بمعنی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و المراد أن للماء دخلا تاما فی وجود ذوی الحیاة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 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لعل ورود القول فی سیاق تعداد الآیات المحسوسة یوجب انصراف الحکم بغیر الملائکة و من یحذو حذوهم،و قد اتضح ارتباط الحیاة بالماء بالأبحاث العلمیة الحدیثة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فِی الْأَرْضِ رَوٰاسِیَ أَنْ تَمِیدَ بِهِمْ وَ جَعَلْنٰا فِیهٰا فِجٰاجاً سُبُلاً لَعَلَّهُمْ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الرواسی الجبال رست ترسو رسوا إذا ثبتت بثقلها فهی راسیة کما ترسو السفینة إذا وقفت متمکنة فی وقوفها،و المید الاضطراب بالذهاب فی الجهات،و الفج الطریق الواسع بین الجبلین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فی الأرض جبالا ثوابت لئلا تمیل و تضطرب الأرض بهم و جعلنا فی تلک الجبال طرقا واسعة هی سبل لعلهم یهتدون منها إلی مقاصدهم و مواطنهم</w:t>
      </w:r>
      <w:r>
        <w:rPr>
          <w:rFonts w:eastAsia="IRNazanin" w:cs="IRNazanin"/>
          <w:color w:val="111111"/>
          <w:sz w:val="28"/>
          <w:szCs w:val="28"/>
          <w:rtl w:val="true"/>
          <w:lang w:bidi="fa-IR"/>
        </w:rPr>
        <w:t xml:space="preserve">. </w:t>
      </w:r>
      <w:bookmarkStart w:id="262" w:name="pg11953_156040"/>
    </w:p>
    <w:p>
      <w:pPr>
        <w:pStyle w:val="BookText"/>
        <w:rPr/>
      </w:pPr>
      <w:bookmarkEnd w:id="262"/>
      <w:r>
        <w:rPr>
          <w:rFonts w:ascii="IRNazanin" w:hAnsi="IRNazanin" w:eastAsia="IRNazanin"/>
          <w:color w:val="111111"/>
          <w:sz w:val="28"/>
          <w:sz w:val="28"/>
          <w:szCs w:val="28"/>
          <w:rtl w:val="true"/>
          <w:lang w:bidi="fa-IR"/>
        </w:rPr>
        <w:t>و فیه دلالة علی أن للجبال ارتباطا خاصا بالزلازل و لولاها لاضطربت الأرض بقشرها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السَّمٰاءَ سَقْفاً مَحْفُوظاً وَ هُمْ عَنْ آیٰاتِهٰا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المراد بکون السماء محفوظة حفظها من الشیاطین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المراد بآیات السماء الحوادث المختلفة السماویة التی تدل علی وحدة التدبیر و استناده إلی موجدها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خَلَقَ اللَّیْلَ وَ النَّهٰارَ وَ الشَّمْسَ وَ الْقَمَرَ کُلٌّ فِی فَلَکٍ 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ظاهرة فی إثبات الفلک لکل من اللیل و هو الظل المخروطی الملازم لوجه الأرض المخالف لمسامتة الشمس،و النهار و هو خلاف اللیل،و للشمس و القمر فالمراد بالفلک مدار کل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مع ذلک بیان الأوضاع و الأحوال الحادثة بالنسبة إلی الأرض و فی جوها و إن کانت حال الأجرام الأخر علی خلاف ذلک فلا لیل و لا نهار یقابله للشمس و سائر الثوابت،التی هی نیرة بالذات و للقمر و سائر السیارات الکاسبة للنور من اللیل و النهار غیر ما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السبح بمعنی الجری فی الماء بخرقه قیل و إنما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لأنه أضاف إلیها فعل العقلاء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الْقَمَرَ رَأَیْتُهُمْ لِی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842074_73709187"/>
      <w:bookmarkStart w:id="264" w:name="_Toc97"/>
      <w:bookmarkEnd w:id="263"/>
      <w:r>
        <w:rPr>
          <w:rtl w:val="true"/>
        </w:rPr>
        <w:t>(</w:t>
      </w:r>
      <w:r>
        <w:rPr>
          <w:rtl w:val="true"/>
        </w:rPr>
        <w:t>بحث روائی</w:t>
      </w:r>
      <w:r>
        <w:rPr>
          <w:rtl w:val="true"/>
        </w:rPr>
        <w:t>)</w:t>
      </w:r>
      <w:bookmarkEnd w:id="264"/>
    </w:p>
    <w:p>
      <w:pPr>
        <w:pStyle w:val="BookText"/>
        <w:rPr/>
      </w:pPr>
      <w:r>
        <w:rPr>
          <w:rFonts w:ascii="Amiri" w:hAnsi="Amiri" w:eastAsia="Amiri" w:cs="Amiri"/>
          <w:color w:val="111111"/>
          <w:sz w:val="28"/>
          <w:sz w:val="28"/>
          <w:szCs w:val="28"/>
          <w:rtl w:val="true"/>
          <w:lang w:bidi="ar-SA"/>
        </w:rPr>
        <w:t>فی المحاسن،بإسناده عن یونس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باطل یقوم بإزاء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غلب الحق الباطل و 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فیه،بإسناده عن أیوب بن الحر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ما من أحد إلا و قد یرد علیه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یصدع قلبه قبله أم ترکه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عَلَی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فَیَدْمَغُهُ فَإِذٰا هُوَ زٰاهِقٌ وَ لَکُمُ الْوَیْلُ مِمّٰا تَصِفُونَ </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الروایتان مبنیتان علی تعمیم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العیون،فی باب ما جاء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هاروت و ماروت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الملائکة 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محفوظون عن الکفر و القبائح بألطاف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مَنْ فِی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الملائکة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مسبحون لا یسأمون،و لا یغشاهم نوم العیون،و لا سهو العقول،و لا فترة الأبدان،و لا غفلة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یضعف ما فی بعض الروایات أن الملائکة ینامون کما</w:t>
      </w:r>
    </w:p>
    <w:p>
      <w:pPr>
        <w:pStyle w:val="BookText"/>
        <w:rPr/>
      </w:pPr>
      <w:r>
        <w:rPr>
          <w:rFonts w:ascii="Amiri" w:hAnsi="Amiri" w:eastAsia="Amiri" w:cs="Amiri"/>
          <w:color w:val="111111"/>
          <w:sz w:val="28"/>
          <w:sz w:val="28"/>
          <w:szCs w:val="28"/>
          <w:rtl w:val="true"/>
          <w:lang w:bidi="ar-SA"/>
        </w:rPr>
        <w:t>فی کتاب کمال الدین بإسناده عن داود بن فرقد عن بعض أصحابنا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الملائکة أ ینامون؟فقال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حی إلا و هو ینام خلا الله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أنفاسهم 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الروایة 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التوحید،بإسناده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الدلیل علی أن الله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 التدبیر و تمام الصنع کما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یؤید ما قدمناه فی تقریر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عمرو بن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نری الأطفال منهم من یولد میتا،و منهم من یسقط غیر تام،و منهم من یولد أعمی و أخرس و أصم،و منهم من یموت من ساعته إذا سقط إلی الأرض، و منهم من یبقی إلی الاحتلام،و منهم من یعمر حتی یصیر شیخا فکیف ذلک و ما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بما یدبره من أمر خلقه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الخالق و المالک لهم فمن منعه التعمیر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منعه ما لیس له،و من عمره فإنما أعطاه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المتفضل بما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 فیما منع و لا یسأل عما یفعل و هم یسألون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یسأل عما یفعل؟قال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یفعل إلا ما کان حکمة و صوابا،و هو المتکبر الجبار و الواحد القهار،فمن وجد فی نفسه حرجا فی شیء مما قضی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 شیئا من أفعاله جحد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شریفة تعطی أصلا کلیا فی الحسنات و السیئات و هو أن الحسنات أمور وجودیة تستند إلی إعطائه و فضله تعالی،و السیئات أمور عدمیة تنتهی إلی عدم الإعطاء لما لا یملکه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أولی بما لعبده منه وجهه أنه تعالی هو المالک لذاته و العبد إنما یملک ما یملک بتملیک منه تعالی و هو المالک لما ملکه و ملک العبد فی طول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یفعل إلا ما کان حکمة و صوابا إشارة إلی التقریب الأول الذی قدمناه،و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المتکبر الجبار و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التقریب الثانی الذی أوردناه فی تفسیر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نور الثقلین،عن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 بمشیتی کنت أنت الذی تشاء لنفسک ما تشاء،و بقوتی أدیت إلی فرائضی،و بنعمتی قویت علی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 سمیعا بصیرا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 من حسنة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أنی أولی بحسناتک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أولی بسیئاتک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أنی لا أسأل عما أفعل و هم یسألون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ذِکْرُ مَنْ مَعِیَ وَ ذِکْرُ مَنْ قَبْلِی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بذکر من معی ما هو 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بذکر من قبلی ما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العیون،بإسناده إلی الحسین بن خالد عن علی بن موسی الرضا عن أبیه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یؤمن بحوضی فلا أورده الله حوضی،و من لم یؤمن بشفاعتی فلا أناله الله شفاعتی،ثم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المحسنون فما علیهم من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 الله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الحاکم و صححه و البیهقی فی البعث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تلا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یَشْفَعُونَ إِلاّٰ لِمَنِ ارْتَضیٰ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شفاعتی لأهل الکبائر من أمتی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عمرو بن عبید وفد علی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لامتحانه بالسؤال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 الَّذِینَ </w:t>
      </w:r>
      <w:bookmarkStart w:id="265" w:name="pg11953_156043"/>
    </w:p>
    <w:p>
      <w:pPr>
        <w:pStyle w:val="BookText"/>
        <w:rPr/>
      </w:pPr>
      <w:bookmarkEnd w:id="265"/>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السَّمٰاوٰاتِ وَ الْأَرْضَ کٰانَتٰا رَتْقاً فَفَتَقْنٰاهُمٰا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الرتق و الفتق؟فقال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السماء رتقا لا تنزل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الأرض رتقا لا تخرج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 الله السماء بالقطر و فتق الأرض بالنبات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عمرو بن عبید و لم یجد اعتراضا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روضة الکافی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فتق بعد الارتتاق صوامت أبوابها</w:t>
      </w:r>
      <w:r>
        <w:rPr>
          <w:rFonts w:eastAsia="IRNazanin" w:cs="IRNazanin"/>
          <w:color w:val="111111"/>
          <w:sz w:val="28"/>
          <w:szCs w:val="28"/>
          <w:rtl w:val="true"/>
          <w:lang w:bidi="fa-IR"/>
        </w:rPr>
        <w:t>.</w:t>
      </w:r>
    </w:p>
    <w:p>
      <w:pPr>
        <w:pStyle w:val="Heading3"/>
        <w:numPr>
          <w:ilvl w:val="2"/>
          <w:numId w:val="1"/>
        </w:numPr>
        <w:rPr/>
      </w:pPr>
      <w:bookmarkStart w:id="266" w:name="__RefHeading___Toc14842076_73709187"/>
      <w:bookmarkStart w:id="267" w:name="_Toc98"/>
      <w:bookmarkEnd w:id="266"/>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34</w:t>
      </w:r>
      <w:r>
        <w:rPr>
          <w:rtl w:val="true"/>
        </w:rPr>
        <w:t xml:space="preserve"> </w:t>
      </w:r>
      <w:r>
        <w:rPr>
          <w:rtl w:val="true"/>
        </w:rPr>
        <w:t xml:space="preserve">الی </w:t>
      </w:r>
      <w:r>
        <w:rPr/>
        <w:t>47</w:t>
      </w:r>
      <w:r>
        <w:rPr>
          <w:rtl w:val="true"/>
        </w:rPr>
        <w:t>]</w:t>
      </w:r>
      <w:bookmarkEnd w:id="267"/>
    </w:p>
    <w:p>
      <w:pPr>
        <w:pStyle w:val="Heading4"/>
        <w:numPr>
          <w:ilvl w:val="3"/>
          <w:numId w:val="1"/>
        </w:numPr>
        <w:rPr/>
      </w:pPr>
      <w:bookmarkStart w:id="268" w:name="__RefHeading___Toc14842078_73709187"/>
      <w:bookmarkStart w:id="269" w:name="_Toc99"/>
      <w:bookmarkEnd w:id="268"/>
      <w:r>
        <w:rPr>
          <w:rtl w:val="true"/>
        </w:rPr>
        <w:t>اشارة</w:t>
      </w:r>
      <w:bookmarkEnd w:id="2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رَآکَ اَلَّذِینَ کَفَرُوا إِنْ یَتَّخِذُونَکَ إِلاّٰ هُزُواً أَ هٰذَا اَلَّذِی یَذْکُرُ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حَتّٰی طٰالَ عَلَیْهِمُ اَلْعُمُرُ أَ فَلاٰ یَرَوْنَ أَنّٰا نَأْتِی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وَ إِنْ کٰانَ مِثْقٰالَ حَبَّةٍ مِنْ خَرْدَلٍ أَتَیْنٰا بِهٰا وَ کَفیٰ بِنٰا 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70" w:name="pg11953_156044"/>
    </w:p>
    <w:p>
      <w:pPr>
        <w:pStyle w:val="Heading4"/>
        <w:numPr>
          <w:ilvl w:val="3"/>
          <w:numId w:val="1"/>
        </w:numPr>
        <w:rPr/>
      </w:pPr>
      <w:bookmarkStart w:id="271" w:name="__RefHeading___Toc14842080_73709187"/>
      <w:bookmarkStart w:id="272" w:name="_Toc100"/>
      <w:bookmarkEnd w:id="270"/>
      <w:bookmarkEnd w:id="271"/>
      <w:r>
        <w:rPr>
          <w:rtl w:val="true"/>
        </w:rPr>
        <w:t>(</w:t>
      </w:r>
      <w:r>
        <w:rPr>
          <w:rtl w:val="true"/>
        </w:rPr>
        <w:t>بیان</w:t>
      </w:r>
      <w:r>
        <w:rPr>
          <w:rtl w:val="true"/>
        </w:rPr>
        <w:t>)</w:t>
      </w:r>
      <w:bookmarkEnd w:id="272"/>
    </w:p>
    <w:p>
      <w:pPr>
        <w:pStyle w:val="BookText"/>
        <w:rPr/>
      </w:pPr>
      <w:r>
        <w:rPr>
          <w:rFonts w:ascii="Amiri" w:hAnsi="Amiri" w:eastAsia="Amiri" w:cs="Amiri"/>
          <w:color w:val="111111"/>
          <w:sz w:val="28"/>
          <w:sz w:val="28"/>
          <w:szCs w:val="28"/>
          <w:rtl w:val="true"/>
          <w:lang w:bidi="ar-SA"/>
        </w:rPr>
        <w:t>من تتمة الکلام حول النبوة یذکر فیها بعض ما قاله المشرکون فی النبی ص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سیموت فنتخلص منه و نستریح و قولهم 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الَّذِی یَذْکُرُ آلِهَتَکُمْ ،و قولهم استهزاء بالبعث و القیامة التی أنذروا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الْوَعْدُ إِنْ کُنْتُمْ صٰادِقِینَ و فیها جواب أقاویلهم و إنذار و تهدید لهم و تسلیة للنبی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یلوح من الآیة أنهم کانوا یسلون أنفسهم بأن النبی ص سیموت فیتخلصون من دعوته و تنجو آلهتهم من طعنة کما حکی ذلک عنهم فی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نَتَرَبَّصُ بِهِ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،فأجاب عنه بأنا لم نجعل لبشر من قبلک الخلد حتی یتوقع ذلک لک بل إنک میت و إنهم میتون،و لا ینفعهم موتک شیئا فلا أنهم یقبضون علی الخلود بموتک، فالجمیع میتون،و لا أن حیاتهم القصیرة المؤجلة تخلو من الفتنة و الامتحان الإلهی فلا یخلو منه إنسان فی حیاته الدنیا،و لا أنهم خارجون بالآخرة من سلطاننا بل إلینا یرجعون فنحاسبهم و نجزیهم بما عملوا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مِتَّ فَهُمُ الْخٰالِدُونَ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خالدون و الاستفهام للإنکار یفید نفی قصر القلب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نتربص به ریب المنون کلام من یری لنفسه خلودا أنت مزاحمه فیه فلو مت لذهب بالخلود و قبض علیه و عاش عیشة خالدة </w:t>
      </w:r>
    </w:p>
    <w:p>
      <w:pPr>
        <w:pStyle w:val="BookText"/>
        <w:rPr/>
      </w:pPr>
      <w:r>
        <w:rPr>
          <w:rFonts w:ascii="IRNazanin" w:hAnsi="IRNazanin" w:eastAsia="IRNazanin"/>
          <w:color w:val="111111"/>
          <w:sz w:val="28"/>
          <w:sz w:val="28"/>
          <w:szCs w:val="28"/>
          <w:rtl w:val="true"/>
          <w:lang w:bidi="fa-IR"/>
        </w:rPr>
        <w:t>طیبة ناعمة و لیس کذلک بل کل نفس ذائقة الموت،و الحیاة الدنیا مبنیة علی الفتنة و الامتحان،و لا معنی للفتنة الدائمة و الامتحان الخالد بل یجب أن یرجعوا إلی ربهم فیجازیهم علی ما امتحنهم و میزهم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التأمل فی موارد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معناه هو معنی ما أضیف إلیه فنفس الشیء معناه الشیء و نفس الإنسان معناه هو الإنسان و نفس الحجر معناه هو الحجر فلو قطع عن الإضافة لم یکن له معنی محصل،و علی هذا المعنی یستعمل للتأکید اللفظی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زید نفسه أو لإفادة معناه کقولنا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نفس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المعنی یطلق علی کل شیء حتی علیه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فِی نَفْسِی وَ لاٰ أَعْلَمُ مٰا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شاع استعمال لفظها فی شخص الإنسان خاصة و هو الموجود المرکب من روح و بدن فصار ذا معنی فی نفسه و إن قطع عن الإضافة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خَلَقَکُمْ مِنْ نَفْسٍ وٰاحِدَةٍ وَ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شخص إنسانی واحد،و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،أی من قتل إنسانا و من أحیا إنسانا،و قد اجتمع المعنیان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تُجٰادِلُ عَنْ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الأولی بالمعنی الثانی و الثانیة بالمعنی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استعملوها فی الروح الإنسانی لما أن الحیاة و العلم و القدرة التی بها قوام الإنسان قائمة بها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أَنْفُسَکُمُ الْیَوْمَ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یطرد هذان الإطلاقان أعنی الثانی و الثالث فی غیر الإنسان کالنبات و سائر الحیوان إلا بحسب الاصطلاح العلمی فلا یقال للواحد من النبات و الحیوان عرفا نفس و لا للمبدإ المدبر لجسمه نفس نعم ربما سمیت الدم نفسا لأن للحیاة توقفا علیها و منه النفس السائلة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لا یطلق النفس فی اللغة بأحد الإطلاقین الثانی و الثالث علی الملک و الجن و إن کان معتقدهم أن لهما حیاة،و لم یرد استعمال النفس فیهما فی القرآن أیضا و إن نطقت الآیات بأن للجن تکلیفا کالإنسان و موتا و حشرا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قال فِی أُمَمٍ قَدْ خَلَتْ مِنْ قَبْلِهِمْ مِنَ الْجِنِّ </w:t>
      </w:r>
    </w:p>
    <w:p>
      <w:pPr>
        <w:pStyle w:val="BookText"/>
        <w:rPr/>
      </w:pPr>
      <w:r>
        <w:rPr>
          <w:rFonts w:ascii="Amiri" w:hAnsi="Amiri" w:eastAsia="Amiri" w:cs="Amiri"/>
          <w:color w:val="111111"/>
          <w:sz w:val="28"/>
          <w:sz w:val="28"/>
          <w:szCs w:val="28"/>
          <w:rtl w:val="true"/>
          <w:lang w:bidi="ar-SA"/>
        </w:rPr>
        <w:t>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یَحْشُرُهُمْ جَمِیعاً یٰا مَعْشَرَ الْجِنِّ قَدِ اسْتَکْثَرْتُمْ مِنَ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،هذا ما یتحصل من معنی النفس بحسب عرف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الموت فهو فقد الحیاة و آثارها من الشعور و الإرادة عما من شأنه أن یتصف 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أَمْوٰاتاً فَأَحْیٰاکُمْ ثُمَّ یُمِیتُکُمْ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قال فی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أما أنه مفارقة النفس للبدن بانقطاع تعلقها التدبیری کما یعرفه الأبحاث العقلیة أو أنه الانتقال من دار إلی دار کما فی الحدیث النبوی فهو معنی کشف عنه العقل أو النقل غیر ما استقر علیه الاستعمال و من المعلوم أن الموت بالمعنی الذی ذکر إنما یتصف به الإنسان المرکب من الروح و البدن باعتبار بدنه فهو الذی یتصف بفقدان الحیاة بعد وجدانه و أما الروح فلم یرد فی کلامه تعالی ما ینطق باتصافه بالموت کما لم یرد ذلک فی الملک،و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فسیجیء إن شاء الله أن الهلاک و الصعق غیر الموت و إن انطبقا علیه أحیانا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مما قدمناه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بالنفس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الاستعمال الثانی من استعمالاتها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الروح الإنسانی إذ لم یعهد نسبة الموت إلی الروح فی کلامه تعالی حتی تحمل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إنما تعم الإنسان لا غیر کالملک و الجن و سائر الحیوان و إن کان بعضها مما یتصف بالموت کالجن و الحیوان،و من القرینة علی اختصاص الآیة بالإنسان قوله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لِبَشَرٍ مِنْ قَبْلِکَ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نَبْلُوکُمْ بِالشَّرِّ وَ الْخَیْرِ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سنوضحه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جمع منهم أن المراد بالنفس فی الآیة الروح،و قد عرفت خلافه و أصر کثیر منهم علی عموم الآیة لکل ذی حیاة من الإنسان و الملک و الجن و سائر الحیوانات حتی النبات إن کان لها حیاة حقیقة و قد عرفت ما فیه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 ما قیل فی تقریر عموم الآیة ما ذکره الإمام الرازی فی التفسیر الکبیر، بعد ما قرر أن الآیة عامة لکل ذی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مخصصة فإن له تعالی نفسا کما قال حکایة عن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 مٰا فِی نَفْسِی وَ لاٰ أَعْلَمُ مٰا فِی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الموت مستحیل علیه سبحانه،و کذا الجمادات لها نفوس و هی لا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العام </w:t>
      </w:r>
    </w:p>
    <w:p>
      <w:pPr>
        <w:pStyle w:val="BookText"/>
        <w:rPr/>
      </w:pPr>
      <w:r>
        <w:rPr>
          <w:rFonts w:ascii="IRNazanin" w:hAnsi="IRNazanin" w:eastAsia="IRNazanin"/>
          <w:color w:val="111111"/>
          <w:sz w:val="28"/>
          <w:sz w:val="28"/>
          <w:szCs w:val="28"/>
          <w:rtl w:val="true"/>
          <w:lang w:bidi="fa-IR"/>
        </w:rPr>
        <w:t>المخصوص حجة فیبقی معمولا به علی ظاهره فیما عدا ما أخرج منه،و ذلک یبطل قول الفلاسفة فی الأرواح البشریة و العقول المفارقة و النفوس الفلکیة أنها لا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النفس بالمعنی الذی تطلق علیه تعالی و علی کل شیء هی النفس بالاستعمال الأول من الاستعمالات الثلاث التی قدمناها لا تستعمل إلا مضافة کما فی الآیة التی استشهد بها و التی فی الآیة مقطوعة عن الإضافة فهی غیر مرادة بهذا المعنی فی الآیة قطعا فتبقی النفس بأحد المعنیین الآخرین و قد عرفت أن المعنی الثالث أیضا غیر مراد فیبقی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نفیه الموت عن الجمادات ینافی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أَمْوٰاتاً فَأَحْیٰاکُمْ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أَمْوٰاتٌ غَیْرُ أَحْیٰاءٍ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عموم الآیة یبطل قول الفلاسفة فی الأرواح البشریة و العقول المفارقة و النفوس الفلکیة خطأ فإن هذه مسائل عقلیة یرام السلوک إلیها من طریق البرهان،و البرهان حجة مفیدة للیقین فإن کانت الحجج التی أقاموها علیها کلها أو بعضها براهین کما أدعوها لم ینعقد من الآیة فی مقابلها ظهور و الظهور حجة ظنیة و کیف یتصور اجتماع العلم مع الظن بالخلاف،و إن لم تکن براهین لم تثبت المسائل و لا حاجة معه إلی ظن بالخلاف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تقریر و تثبیت لمضمون قوله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لِبَشَرٍ مِنْ قَبْلِکَ الْخُلْدَ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إلخ،کذلک توطئة و تمهید لقوله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نَبْلُوکُمْ بِالشَّرِّ وَ الْخَیْرِ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نمتحنکم بما تکرهونه من مرض و فقر و نحوه و ما تریدونه من صحة و غنی و نحوهما امتحانا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نحیی کلا منکم حیاة محدودة مؤجلة و نمتحنکم فیها بالشر و الخیر امتحانا ثم إلی ربکم ترجعون فیقضی علیکم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إشارة إلی علة تحتم الموت لکل نفس حیة،و هی أن حیاة کل نفس حیاة امتحانیة ابتلائیة،و من المعلوم أن الامتحان أمر مقدمی و من الضروری أن المقدمة لا تکون خالدة لا تنتهی إلی أمد و من الضروری أن وراء کل مقدمة ذا مقدمة و بعد کل امتحان موقف تتعین فیه نتیجته فلکل نفس حیة موت محتوم ثم لها رجوع إلی الله سبحانه لفصل القضاء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رَآکَ الَّذِینَ کَفَرُوا إِنْ یَتَّخِذُونَکَ إِلاّٰ هُزُواً أَ هٰذَا الَّذِی یَذْکُرُ </w:t>
      </w:r>
    </w:p>
    <w:p>
      <w:pPr>
        <w:pStyle w:val="BookText"/>
        <w:rPr/>
      </w:pPr>
      <w:r>
        <w:rPr>
          <w:rFonts w:ascii="Amiri" w:hAnsi="Amiri" w:eastAsia="Amiri" w:cs="Amiri"/>
          <w:color w:val="111111"/>
          <w:sz w:val="28"/>
          <w:sz w:val="28"/>
          <w:szCs w:val="28"/>
          <w:rtl w:val="true"/>
          <w:lang w:bidi="ar-SA"/>
        </w:rPr>
        <w:t xml:space="preserve">آلِهَتَکُمْ وَ هُمْ بِذِکْرِ الرَّحْمٰنِ هُمْ 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نافیة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یَتَّخِذُونَکَ إِلاّٰ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معاملتهم معه علی اتخاذهم إیاه هزوا أی لم یتخذوک إلا هزوا یستهزأ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هٰذَا الَّذِی یَذْکُرُ آلِهَتَکُمْ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التقدیر یقولون أو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الذی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کلمة استهزائهم،و الاستهزاء فی الإشارة إلیه بالوصف،و مرادهم ذکره آلهتهم بسوء و لم یصرحوا به أدبا مع آلهتهم و 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سَمِعْنٰا فَتًی یَذْکُرُهُمْ یُقٰالُ لَهُ إِبْرٰاهِیمُ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بِذِکْرِ الرَّحْمٰنِ هُمْ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الحال من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یَتَّخِذُونَکَ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فاعل یقولون المقدر و هو أقرب و محصله أنهم یأنفون لآلهتهم علیک إذ تقول فیها أنها لا تنفع و لا 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کلمة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یواجهونک إلا بالهزء و الإهانة و لا یأنفون لله إذ یکفر بذکره و الکافرون 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بذکر الرحمن ذکره تعالی بأنه مفیض کل رحمة و منعم کل نعمة و لازمه کونه تعالی هو الرب الذی تجب عبادته،و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بالذکر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رآک الذین کفروا و هم المشرکون ما یتخذونک و لا یعاملون معک إلا بالهزء و السخریة قائلین بعضهم لبعض أ هذا الذی یذکر آلهتکم أی بسوء فیأنفون لآلهتهم حیث تذکرها و الحال أنهم بذکر الرحمن کافرون و لا یعدونه جرما و لا یأنفون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مِنْ عَجَلٍ سَأُرِیکُمْ آیٰاتِی 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المشرکون علی کفرهم بالدعوة النبویة یستهزءون بالنبی ص کلما رأوه،و هو زیادة فی الکفر و العتو،و الاستهزاء بشیء إنما یکون بالبناء علی کونه هزلا غیر جد فیقابل الهزل بالهزل لکنه تعالی أخذ استهزاءهم هذا أخذ جد غیر هزل فکان الاستهزاء بعد الکفر تعرضا للعذاب الإلهی بعد تعرض و هو الاستعجال بالعذاب فإنهم لا یقنعون بما جاءتهم من الآیات و هم فی عافیة و یطلبون آیات تجازیهم بما صنعوا،و لذلک عد سبحانه استهزاءهم بعد الکفر استعجالا برؤیة الآیات و هی الآیات الملازمة للعذاب و أخبرهم أنه سیریهم إیاها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مِنْ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بلوغ الإنسان فی العجل کأنه خلق من عجل و لا یعرف سواه نظیر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خیر کله أو شر کله و خلق من خیر أو من شر و هو أبلغ من قولنا،ما أعجله و ما أشد استعجاله،و الکلام وارد مورد التعجیب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استهانة بأمرهم و أنه لا یعجل بعذابهم لأنهم لا یفوتونه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سَأُرِیکُمْ آیٰاتِی فَلاٰ تَسْتَعْجِلُونِ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الآتیة تشهد بأن المراد بإراءة الآیات تعذیبهم بنار جهنم و هی قوله لَوْ یَعْلَمُ الَّذِینَ کَفَرُوا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هم الذین کفروا و المخاطبون هم النبی ص و المؤمنون و کان مقتضی الظاهر أن یقولوا؟إن کنت من الصادقین لکنهم عدلوا إلی ما تری لیضیفوا إلی تعجیز النبی ص بمطالبته ما لا یقدر علیه إضلال المؤمنین به و إغراؤهم علیه و الوعد هو ما اشتملت علیه الآیة السابقة و تفسره الآیة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الَّذِینَ کَفَرُوا حِینَ لاٰ یَکُفُّونَ عَنْ وُجُوهِهِمُ النّٰارَ وَ لاٰ عَنْ ظُهُورِهِمْ وَ لاٰ هُمْ یُنْصَرُونَ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یعلم علی ما قیل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یَکُفُّونَ عَنْ وُجُوهِهِمُ النّٰارَ وَ لاٰ عَنْ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یدفعونها حیث تأخذهم من قدامهم و من خلفهم و فیه إشارة إلی إحاطتها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ما تقدمه لرجوع معناه إلی التردید بالمقابلة و المعنی لا یدفعون النار باستقلال من أنفسهم و لا بنصر من ینصرهم علی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فی موضع الجواب لسؤالهم عن الموعد،و المعنی لیت الذین کفروا یعلمون الوقت الذی لا یدفعون النار عن وجوههم و لا عن ظهورهم لا باستقلال من أنفسهم و لا هم ینصرون فی 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تَأْتِیهِمْ بَغْتَةً فَتَبْهَتُهُمْ فَلاٰ یَسْتَطِیعُونَ رَدَّهٰا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یقتضیه السیاق أن فاعل تأتیهم ضمیر راجع إلی النار دون الساعة کما ذهب إلیه بعضهم، و الجملة إضراب عن 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مقدر قبله تقدیره لا تأتیهم الآیات بحسب اقتراحهم بل تأتیهم بغتة،و 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أنه فی معنی النفی و التقدیر لا یعلمون ذلک بل تأتیهم بغتة فإن هذه کلها وجوه یأبی عنها السیاق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إتیان النار بغتة أنها تفاجئهم حیث لا یدرون من أین تأتیهم و تحیط بهم </w:t>
      </w:r>
    </w:p>
    <w:p>
      <w:pPr>
        <w:pStyle w:val="BookText"/>
        <w:rPr/>
      </w:pPr>
      <w:r>
        <w:rPr>
          <w:rFonts w:ascii="Amiri" w:hAnsi="Amiri" w:eastAsia="Amiri" w:cs="Amiri"/>
          <w:color w:val="111111"/>
          <w:sz w:val="28"/>
          <w:sz w:val="28"/>
          <w:szCs w:val="28"/>
          <w:rtl w:val="true"/>
          <w:lang w:bidi="ar-SA"/>
        </w:rPr>
        <w:t>فإن ذلک لازم ما وصفه الله من أمرها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الَّتِی وَقُودُهَا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السورة،و النار التی هذا شأنها تأخذ باطن الإنسان کظاهره علی حد سواء لا کنار الدنیا حتی تتوجه من جهة إلی جهة و تأخذ الظاهر قبل الباطن و الخارج قبل الداخل حتی تمهلهم بقطع مسافة أو بتدرج فی عمل أو مفارقة فی جهة فیحتال لدفعها بتجاف أو تجنب أو إبداء حائل أو الالتجاء إلی رکن بل هی معهم کما أن أنفسهم معهم لا تستطاع ردا إذ لا اختلاف جهة و لا تقبل مهلة إذ لا مسافة بینها و بینهم فلا تسمح لهم فی نزولها علیهم إلا البهت و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یدفعون النار عن وجوههم و ظهورهم بل تأتیهم من حیث لا یشعرون بها و لا یدرون فتکون مباغتة لهم فلا یستطیعون ردها و لا یمهلون فی إتیانها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السخریة و الهزء أن فی السخریة معنی طلب الذلة لأن التسخیر التذلیل فأما الهزء فیقتضی طلب صغر القدر بما یظهر فی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الحیق الحلول،و المراد بما کانوا به یستهزءون،العذاب و فی الآیة تسلیة للنبی ص و تخویف و تهدید للذین کفروا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یَکْلَؤُکُمْ بِاللَّیْلِ وَ النَّهٰارِ مِنَ الرَّحْمٰنِ بَلْ هُمْ 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الکلاءة الحفظ و المعنی أسألهم من الذی یحفظهم من الرحمن إن أراد أن یعذبهم ثم أضرب عن تأثیر الموعظة و الإنذار فیهم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عَنْ ذِکْرِ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یعتنون به و لا یریدون أن یصغوا إلیه إذا تلوته علیهم و قیل المراد بالذکر مطلق المواعظ و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آلِهَةٌ تَمْنَعُهُمْ مِنْ دُونِنٰا لاٰ یَسْتَطِیعُونَ نَصْرَ أَنْفُسِهِمْ وَ لاٰ هُمْ مِنّٰا یُصْحَبُونَ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منقطعة و الاستفهام للإنکار،و کل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آلهة،و المعنی بل أسألهم أ لهم آلهة من دوننا تمنعهم منا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یَسْتَطِیعُونَ نَصْرَ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تعلیل للنفی المستفاد من الاستفهام </w:t>
      </w:r>
    </w:p>
    <w:p>
      <w:pPr>
        <w:pStyle w:val="BookText"/>
        <w:rPr/>
      </w:pPr>
      <w:r>
        <w:rPr>
          <w:rFonts w:ascii="IRNazanin" w:hAnsi="IRNazanin" w:eastAsia="IRNazanin"/>
          <w:color w:val="111111"/>
          <w:sz w:val="28"/>
          <w:sz w:val="28"/>
          <w:szCs w:val="28"/>
          <w:rtl w:val="true"/>
          <w:lang w:bidi="fa-IR"/>
        </w:rPr>
        <w:t>الإنکاری و لذا جیء بالفصل و التقدیر لیس لهم آلهة کذلک لأنهم لا یستطیعون نصر أنفسهم بأن ینصر بعضهم بعضا و لا هم منا یجأرون و یحفظون فکیف ینصرون عبادهم من المشرکین أو یجیرونهم،و ذکر بعضهم أن ضمائر الجمع راجعة إلی المشرکین و السیاق یأباه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مَتَّعْنٰا هٰؤُلاٰءِ وَ آبٰاءَهُمْ حَتّٰی طٰالَ عَلَیْهِمُ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هو إضراب عن مضمون الآیة السابقة کما 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هُمْ عَنْ ذِکْرِ رَبِّهِمْ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إضرابا عما تقدمه و المضامین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طٰالَ عَلَیْهِمُ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لدوام التمتع المدلول علیه بالجملة السابقة و التقدیر بل متعنا هؤلاء المشرکین و آباءهم و دام لهم التمتع حتی طال علیهم العمر فاغتروا بذلک و نسوا ذکر الله و أعرضوا عن عبادته،و کذلک کان مجتمع قریش فإنهم کانوا بعد أبیهم إسماعیل قاطنین فی حرم آمن متمتعین بأنواع النعم التی تحمل إلیهم حتی تسلطوا علی مکة و أخرجوا جرهما منها فنسوا ما هم علیه من دین أبیهم إبراهیم و عبدوا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یَرَوْنَ أَنّٰا نَأْتِی الْأَرْضَ 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للسیاق أن یکون المراد من نقص الأرض من أطرافها هو انقراض بعض الأمم التی تسکنها فإن لکل أمة أجلا ما تسبق من أمة أجلها و ما یستأخرون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تقدمت الإشارة إلی أن المراد بطول العمر علیهم طول عمر مجتمعهم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یرون أن الأرض تنقص منها أمة بعد أمة بالانقراض بأمر الله فما ذا یمنعه أن یهلکهم أ فهم الغالبون إن أرادهم الله سبحانه بضر أو هلاک و 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بعض الکلام فی الآیة فی نظیرتها من سورة الرعد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 هذه الآیات وجوها من الالتفات لم نتعرض لها لظهورها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الذی أنذرکم به وحی إلهی لا ریب فیه و إنما لا یؤثر فیکم أثره و هو الهدایة لأن فیکم صمما لا تسمعون الإنذار فالنقص فی ناحیتکم لا فیه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مَسَّتْهُمْ نَفْحَةٌ مِنْ عَذٰابِ رَبِّکَ لَیَقُولُنَّ 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الوقعة من العذاب،و المراد أن الإنذار بآیات الذکر لا ینفعهم بل هؤلاء یحتاجون </w:t>
      </w:r>
      <w:bookmarkStart w:id="273" w:name="pg11953_156052"/>
    </w:p>
    <w:p>
      <w:pPr>
        <w:pStyle w:val="BookText"/>
        <w:rPr/>
      </w:pPr>
      <w:bookmarkEnd w:id="273"/>
      <w:r>
        <w:rPr>
          <w:rFonts w:ascii="IRNazanin" w:hAnsi="IRNazanin" w:eastAsia="IRNazanin"/>
          <w:color w:val="111111"/>
          <w:sz w:val="28"/>
          <w:sz w:val="28"/>
          <w:szCs w:val="28"/>
          <w:rtl w:val="true"/>
          <w:lang w:bidi="fa-IR"/>
        </w:rPr>
        <w:t>إلی نفحة من العذاب حتی یضطروا فیؤمنوا و یعترفوا بظلمهم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العدل و هو عطف بیان للموازین أو صفة للموازین بتقدیر مضاف و التقدیر الموازین ذوات القسط،و قد تقدم الکلام فی معنی المیزان المنصوب یوم القیامة فی تفسیر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کٰانَ مِثْقٰالَ حَبَّةٍ مِنْ خَرْدَلٍ أَتَیْنٰا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الموزون المدلول علیه بذکر الموازین أی و إن کان العمل الموزون مقدار حبة من خردل فی ثقله أتینا بها و کفی بنا حاسبین و حبة الخردل یضرب بها المثل فی دقتها و صغرها و حقارتها،و فیه إشارة إلی أن الوزن من الحساب</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842082_73709187"/>
      <w:bookmarkStart w:id="275" w:name="_Toc101"/>
      <w:bookmarkEnd w:id="274"/>
      <w:r>
        <w:rPr>
          <w:rtl w:val="true"/>
        </w:rPr>
        <w:t>(</w:t>
      </w:r>
      <w:r>
        <w:rPr>
          <w:rtl w:val="true"/>
        </w:rPr>
        <w:t>بحث روائی</w:t>
      </w:r>
      <w:r>
        <w:rPr>
          <w:rtl w:val="true"/>
        </w:rPr>
        <w:t>)</w:t>
      </w:r>
      <w:bookmarkEnd w:id="275"/>
    </w:p>
    <w:p>
      <w:pPr>
        <w:pStyle w:val="BookText"/>
        <w:rPr/>
      </w:pPr>
      <w:r>
        <w:rPr>
          <w:rFonts w:ascii="Amiri" w:hAnsi="Amiri" w:eastAsia="Amiri" w:cs="Amiri"/>
          <w:color w:val="111111"/>
          <w:sz w:val="28"/>
          <w:sz w:val="28"/>
          <w:szCs w:val="28"/>
          <w:rtl w:val="true"/>
          <w:lang w:bidi="ar-SA"/>
        </w:rPr>
        <w:t>فی الدر المنثور،أخرج ابن المنذر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نعی جبریل للنبی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فمن لأمتی؟فنزلت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لِبَشَرٍ مِنْ قَبْلِکَ الْخُلْدَ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الآیات و هو سیاق العتاب لا یلائم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السؤال لا یلائم موقع النبی ص،علی أن النعی کان فی آخر حیاة النبی و السورة من أقدم السور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 علی أبی سفیان و أبی جهل و هما یتحدثان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أبو جهل ضحک و قال لأبی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نبی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أبو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تنکرون لیکون لبنی عبد مناف نبی؟فسمعها النبی ص فرجع إلی أبی جهل فوقع به و خوفه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منتهیا حتی یصیبک ما أصاب عمک،و قال لأبی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لم تقل ما قلت إلا حمیة فنزلت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رَآکَ الَّذِینَ کَفَرُوا إِنْ یَتَّخِذُونَکَ إِلاّٰ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کسابقه فی عدم انطباق القصة علی الآیة ذاک الانطباق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فعاده </w:t>
      </w:r>
      <w:bookmarkStart w:id="276" w:name="pg11953_156053"/>
    </w:p>
    <w:p>
      <w:pPr>
        <w:pStyle w:val="BookText"/>
        <w:rPr/>
      </w:pPr>
      <w:bookmarkEnd w:id="276"/>
      <w:r>
        <w:rPr>
          <w:rFonts w:ascii="Amiri" w:hAnsi="Amiri" w:eastAsia="Amiri" w:cs="Amiri"/>
          <w:color w:val="111111"/>
          <w:sz w:val="28"/>
          <w:sz w:val="28"/>
          <w:szCs w:val="28"/>
          <w:rtl w:val="true"/>
          <w:lang w:bidi="ar-SA"/>
        </w:rPr>
        <w:t>إخوانه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نجدک یا أمیر المؤمنین؟قال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کلام مثلک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نَبْلُوکُمْ بِالشَّرِّ وَ الْخَیْرِ فِتْنَةً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فالخیر الصحة و الغنی و الشر المرض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یَرَوْنَ أَنّٰا نَأْتِی الْأَرْضَ نَنْقُصُهٰا مِنْ أَطْرٰافِهٰا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 العلماء و روی ذلک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نقصانها ذهاب 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أقول؟و تقدم فی تفسیر سورة الأعراف کلام فی معنی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التوحید،عن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رجل عما اشتبه علیه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تُظْلَمُ نَفْسٌ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میزان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 به الخلائق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یدین الله تبارک و تعالی الخلق بعضهم ببعض بالموازین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المعانی،بإسناده إلی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قال؟هم الأنبیاء و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الکافی،بسند فیه رفع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روایات أخر فی هذه المعانی فی تفسیر سورة الأعراف و تکلمنا فیها بما تیسر</w:t>
      </w:r>
      <w:r>
        <w:rPr>
          <w:rFonts w:eastAsia="IRNazanin" w:cs="IRNazanin"/>
          <w:color w:val="111111"/>
          <w:sz w:val="28"/>
          <w:szCs w:val="28"/>
          <w:rtl w:val="true"/>
          <w:lang w:bidi="fa-IR"/>
        </w:rPr>
        <w:t>.</w:t>
      </w:r>
    </w:p>
    <w:p>
      <w:pPr>
        <w:pStyle w:val="Heading3"/>
        <w:numPr>
          <w:ilvl w:val="2"/>
          <w:numId w:val="1"/>
        </w:numPr>
        <w:rPr/>
      </w:pPr>
      <w:bookmarkStart w:id="277" w:name="__RefHeading___Toc14842084_73709187"/>
      <w:bookmarkStart w:id="278" w:name="_Toc102"/>
      <w:bookmarkEnd w:id="277"/>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48</w:t>
      </w:r>
      <w:r>
        <w:rPr>
          <w:rtl w:val="true"/>
        </w:rPr>
        <w:t xml:space="preserve"> </w:t>
      </w:r>
      <w:r>
        <w:rPr>
          <w:rtl w:val="true"/>
        </w:rPr>
        <w:t xml:space="preserve">الی </w:t>
      </w:r>
      <w:r>
        <w:rPr/>
        <w:t>77</w:t>
      </w:r>
      <w:r>
        <w:rPr>
          <w:rtl w:val="true"/>
        </w:rPr>
        <w:t>]</w:t>
      </w:r>
      <w:bookmarkEnd w:id="278"/>
    </w:p>
    <w:p>
      <w:pPr>
        <w:pStyle w:val="Heading4"/>
        <w:numPr>
          <w:ilvl w:val="3"/>
          <w:numId w:val="1"/>
        </w:numPr>
        <w:rPr/>
      </w:pPr>
      <w:bookmarkStart w:id="279" w:name="__RefHeading___Toc14842086_73709187"/>
      <w:bookmarkStart w:id="280" w:name="_Toc103"/>
      <w:bookmarkEnd w:id="279"/>
      <w:r>
        <w:rPr>
          <w:rtl w:val="true"/>
        </w:rPr>
        <w:t>اشارة</w:t>
      </w:r>
      <w:bookmarkEnd w:id="28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یَخْشَوْنَ رَبَّهُمْ بِالْغَیْبِ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فِی رَحْمَتِنٰا إِنَّهُ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إِذْ نٰادیٰ مِنْ قَبْلُ فَاسْتَجَبْنٰا لَهُ فَنَجَّیْنٰاهُ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اَلَّذِینَ کَذَّبُوا بِآیٰاتِنٰا إِنَّهُمْ کٰانُوا قَوْمَ سَوْءٍ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1953_156055"/>
      <w:bookmarkStart w:id="282" w:name="pg11953_156055"/>
      <w:bookmarkEnd w:id="282"/>
    </w:p>
    <w:p>
      <w:pPr>
        <w:pStyle w:val="Heading4"/>
        <w:numPr>
          <w:ilvl w:val="3"/>
          <w:numId w:val="1"/>
        </w:numPr>
        <w:rPr/>
      </w:pPr>
      <w:bookmarkStart w:id="283" w:name="pg11953_156055"/>
      <w:bookmarkStart w:id="284" w:name="__RefHeading___Toc14842088_73709187"/>
      <w:bookmarkStart w:id="285" w:name="_Toc104"/>
      <w:bookmarkEnd w:id="283"/>
      <w:bookmarkEnd w:id="284"/>
      <w:r>
        <w:rPr>
          <w:rtl w:val="true"/>
        </w:rPr>
        <w:t>(</w:t>
      </w:r>
      <w:r>
        <w:rPr>
          <w:rtl w:val="true"/>
        </w:rPr>
        <w:t>بیان</w:t>
      </w:r>
      <w:r>
        <w:rPr>
          <w:rtl w:val="true"/>
        </w:rPr>
        <w:t>)</w:t>
      </w:r>
      <w:bookmarkEnd w:id="285"/>
    </w:p>
    <w:p>
      <w:pPr>
        <w:pStyle w:val="BookText"/>
        <w:rPr/>
      </w:pPr>
      <w:r>
        <w:rPr>
          <w:rFonts w:ascii="IRNazanin" w:hAnsi="IRNazanin" w:eastAsia="IRNazanin"/>
          <w:color w:val="111111"/>
          <w:sz w:val="28"/>
          <w:sz w:val="28"/>
          <w:szCs w:val="28"/>
          <w:rtl w:val="true"/>
          <w:lang w:bidi="fa-IR"/>
        </w:rPr>
        <w:t>لما استوفی الکلام فی النبوة بانیا لها علی المعاد عقبه بالإشارة إلی قصص جماعة من أنبیائه الکرام الذین بعثهم إلی الناس و أیدهم بالحکمة و الشریعة و أنجاهم من أیدی ظالمی أممهم و فی ذلک تأیید لما مر فی الآیات من حجة التشریع و إنذار و تخویف للمشرکین و بشری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فیها من الأنبیاء موسی و هارون و إبراهیم و لوطا و إسحاق و یعقوب و نوحا و داود و سلیمان و أیوب و إسماعیل و إدریس و ذا الکفل و ذا النون و زکریا و یحیی و عیسی سبعة عشر نبیا،و قد ذکر فی الآیات المنقولة سبعة منهم فذکر أولا موسی و هارون و عقبهما بإبراهیم و إسحاق و یعقوب و لوط و هم قبلهما ثم عقبهم بنوح و هو قبلهم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بوجه إلی تفصیل ما أجمل فی قوله سابقا وَ مٰا أَرْسَلْنٰا قَبْلَکَ إِلاّٰ رِجٰالاً نُوحِی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بذکر ما أوتی النبیون من المعارف و الشرائع و أیدوا بإهلاک أعدائهم بالقضاء بالقسط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 التالیة تشهد أن المراد بالفرقان و الضیاء و الذکر التوراة آتاها الله موسی و أخاه هارون شریکه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الفرقان مصدر کالفرق لکنه أبلغ من الفرق،و ذکر الراغب أنه علی ما قیل اسم لا مصدر و تسمیة التوراة الفرقان لکونها فارقة أو لکونها یفرق بها بین الحق و الباطل فی الاعتقاد و العمل،و الآیة نظیرة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آتَیْنٰا مُوسَی الْکِتٰابَ وَ الْفُرْقٰانَ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تسمیتها ضیاء لکونها مضیئة لمسیرهم إلی السعادة و الفلاح فی الدنیا و الآخرة،و تسمیتها ذکرا لاشتمالها علی ما یذکر به الله من الحکم و المواعظ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کون الفرقان أحد أسماء التوراة هو الموجب لإتیانه باللام بخلاف ضیاء و ذکر،و بوجه آخر هی فرقان للجمیع لکنها ضیاء و ذکر للمتقین خاصة لا ینتفع بها غیرهم و لذا جیء بالضیاء و الذکر منکرین لیتقیدا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الفرقان و قد سمیت التوراة نورا و ذکرا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هُدیً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بهذا إلی القرآن و إنما سمی ذکرا مبارکا لأنه ثابت دائم کثیر البرکات ینتفع به المؤمن به و الکافر فی المجتمع البشری و تتنعم به الدنیا سواء عرفته أو أنکرته أقرت بحقه أو جحدته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یدل علی ذلک تحلیل ما نشاهد الیوم من آثار الرشد و الصلاح فی المجتمع العام البشری و الرجوع بها القهقری إلی عصر نزول القرآن فما قبله فهو الذکر المبارک الذی یسترشد بمعناه و إن جهل الجاهلون لفظه،و أنکر الجاحدون حقه و کفروا بعظیم نعمته، و أعانهم علی ذلک المسلمون بإهمالهم فی أمره، وَ قٰالَ الرَّسُولُ یٰا رَبِّ إِنَّ قَوْمِی اتَّخَذُوا هٰذَا الْقُرْآنَ مَهْجُوراً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آتَیْنٰا إِبْرٰاهِیمَ رُشْدَهُ مِنْ قَبْلُ وَ کُنّٰا بِهِ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 إلی ما قبل موسی و هارون و نزول التوراة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إیتاء التوراة لموسی و هارون لم یکن بدعا من أمرنا بل أقسم لقد آتینا قبل ذلک إبراهیم رشده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الرشد خلاف الغی و هو إصابة الواقع،و هو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اهتداؤه </w:t>
      </w:r>
    </w:p>
    <w:p>
      <w:pPr>
        <w:pStyle w:val="BookText"/>
        <w:rPr/>
      </w:pPr>
      <w:r>
        <w:rPr>
          <w:rFonts w:ascii="IRNazanin" w:hAnsi="IRNazanin" w:eastAsia="IRNazanin"/>
          <w:color w:val="111111"/>
          <w:sz w:val="28"/>
          <w:sz w:val="28"/>
          <w:szCs w:val="28"/>
          <w:rtl w:val="true"/>
          <w:lang w:bidi="fa-IR"/>
        </w:rPr>
        <w:t>الفطری التام إلی التوحید و سائر المعارف الحقة و إضافة الرشد إلی الضمیر الراجع إلی إبراهیم تفید الاختصاص و تعطی معنی اللیاقة و یؤید ذلک قوله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بِهِ 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کنایة عن العلم بخصوصیة حاله و مبلغ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 لقد أعطینا إبراهیم ما یستعد له و یلیق به من الرشد و إصابة الواقع و کنا عالمین بمبلغ استعداده و لیاقته،و الذی آتاه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أدرکه بصفاء فطرته و نور بصیرته من حقیقة التوحید و سائر المعارف الحقة من غیر تعلیم معلم أو تذکیر مذکر أو تلقین ملقن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الشیء المصور و الجمع تماثیل،و العکوف الإقبال علی الشیء و ملازمته علی سبیل التعظیم له کذا ذکره الراغب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التماثیل الأصنام التی کانوا نصبوها للعبادة و تقریب القرابین و کان سؤاله عن حقیقتها لیعرف ما شأنها و قد کان أول وروده فی المجتمع و قد ورد فی مجتمع دینی یعبدون التماثیل و الأصنام و السؤال مع ذلک مجموع سؤالین اثنین و سؤاله أباه عن الأصنام کان قبل سؤاله قومه علی ما أشیر إلیه فی سورة الأنعام و معنی الآیة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وَجَدْنٰا آبٰاءَنٰا لَهٰا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القوم و لما کان 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حقیقة الأصنام راجعا بالحقیقة إلی سؤال السبب لعبادتهم إیاها تمسکوا فی التعلیل بذیل السنة القومیة فذکروا أن ذلک من سنة آبائهم وجدوهم یعبدونها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لَقَدْ کُنْتُمْ أَنْتُمْ وَ آبٰاؤُکُمْ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کونهم فی ضلال مبین ما سیورده فی محاجة القوم بعد کسر الأصنام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فَتَعْبُدُونَ مِنْ دُونِ اللّٰهِ مٰا لاٰ یَنْفَعُکُمْ شَیْئاً وَ لاٰ یَضُرُّکُمْ </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 جِئْتَنٰا بِالْحَقِّ أَمْ أَنْتَ مِنَ اللاّٰعِبِینَ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تعجب و استبعاد و هو شأن المقلد التابع من غیر بصیرة إذا صادف إنکارا لما هو فیه استبعد و لم یکد یذعن بأنه مما یمکن أن ینکره منکر و لذا سألوه أ جئتنا بالحق أم أنت من اللاعبین و المراد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أی أ تقول ما تقوله جدا أم تلعب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بَلْ رَبُّکُمْ رَبُّ السَّمٰاوٰاتِ وَ الْأَرْضِ الَّذِی فَطَرَهُنَّ وَ 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بأن ربهم هو رب السماوات و أن هذا الرب هو الذی فطر السماوات و الأرض و هو الله سبحانه،و فی ذلک مقابلة تامة لمذهبهم فی الربوبیة و الألوهیة فإنهم یرون أن لهم إلها أو آلهة غیر ما للسماوات و الأرض من الإله أو الآلهة،و هم جمیعا غیر الله سبحانه و لا یرونه تعالی إلها لهم و لا لشیء من السماوات و الأرض بل یعتقدون أنه إله الآلهة و رب الأرباب و فاطر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رَبُّکُمْ رَبُّ السَّمٰاوٰاتِ وَ الْأَرْضِ الَّذِی فَطَرَهُنَّ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لمذهبهم فی الألوهیة بجمیع جهاته و إثبات أن لا إله إلا الله و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معترف مقر بما قاله ملتزم بلوازمه و آثاره شاهد علیه شهادة إقرار و التزام فإن العلم بالشیء غیر الالتزام به و ربما تفارقا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التشهد یتم الجواب عن سؤالهم أ هو مجد فیما یقول أم لاعب؟و الجواب لا بل أعلم بذلک و أتدین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فی معنی الآیة،و لهم فی تفسیرها أقاویل أخر و کذا فی معانی آیات القصة السابقة و اللاحقة وجوه أخر أضربنا عنها لعدم جدوی فی التعرض لها فلا سیاق الآیات یساعد علیها و لا مذاهب الوثنیة توافقها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أی قال لأکیدن أصنامکم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الکید التدبیر الخفی علی الشیء بما یسوؤه،و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علی أنهم کانوا یخرجون من البلد أو من بیت الأصنام أحیانا لعید کان لهم أو نحوه فیبقی الجو خالیا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سیاق القصة و طبع هذا الکلام یستدعی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تَاللّٰهِ لَأَکِیدَنَّ أَصْنٰامَکُمْ بمعنی تصمیمه العزم علی أن یکید أصنامهم فکثیرا ما یعبر عن تصمیم العزم بالقول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لأفعلن کذا لقول قلته أی لعزم صممته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البعید أن یکون مخاطبا به القوم و هم أمة وثنیة کبیرة ذات قوة و شوکة </w:t>
      </w:r>
    </w:p>
    <w:p>
      <w:pPr>
        <w:pStyle w:val="BookText"/>
        <w:rPr/>
      </w:pPr>
      <w:r>
        <w:rPr>
          <w:rFonts w:ascii="IRNazanin" w:hAnsi="IRNazanin" w:eastAsia="IRNazanin"/>
          <w:color w:val="111111"/>
          <w:sz w:val="28"/>
          <w:sz w:val="28"/>
          <w:szCs w:val="28"/>
          <w:rtl w:val="true"/>
          <w:lang w:bidi="fa-IR"/>
        </w:rPr>
        <w:t>و حمیة و عصبیة و لم یکن فیهم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دعوة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غیره فلم یکن من الحزم أن یخبر القوم بقصده أصنامهم بالسوء و خاصة بالتصریح علی أن ذلک منه بالکید یوم تخلو البلدة أو بیت الأصنام من الناس کمن یفشی سرا لمن یرید أن یکتمه منه اللهم إلا أن یکون مخاطبا به بعض القوم ممن لا یتعداهم القول و أما إعلان السر لعامتهم فلا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الجذ کسر الشیء و تفتیته و یقال لحجارة الذهب المکسورة و لفتات الذهب جذاذا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فَجَعَلَهُمْ جُذٰاذاً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فالمعنی فجعل الأصنام قطعا مکسورة إلا صنما کبیرا من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لَعَلَّهُمْ إِلَیْهِ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أن هذا الترجی لبیان ما کان یمثله فعله أی کان فعله هذا حیث کسر الجمیع إلا واحدا کبیرا لهم فعل من یرید بذلک أن یری القوم ما وقع علی أصنامهم من الجذ و یجدوا کبیرهم سالما بینهم فیرجعوا إلیه و یتهموه فی أمرهم کمن یقتل قوما و یترک واحدا منهم لیتهم فی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 هذا المعنی أیضا قول إبراهیم الآتی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کَبِیرُهُمْ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أَنْتَ فَعَلْتَ هٰذٰا بِآلِهَتِنٰا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الجمهور من المفسرین علی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فکسر الأصنام و أبقی کبیرهم لعل الناس یرجعون إلی إبراهیم فیحاجهم و یبکتهم و یبین بطلان ألوهیة أصنامهم،و ذهب بعضهم إلی أن الضمیر لله سبحانه و المعنی فکسرهم و أبقاه لعل الناس یرجعون إلی الله بالعبادة لما رأوا حال الأصنام و تنبهوا من کسرها أنها لیست بآلهة کما کانوا یزعمون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أن لازم القولین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کَبِیراً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 و إن تکلف بعضهم فی دفع ذلک بما لا یغنی عن شیء،و کان المانع لهم من إرجاع الضمیر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استقامة الترجی علی هذا التقدیر لکنک عرفت أن ذلک لبیان ما یمثله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یشهد صورة الواقعة لا لبیان ترج جدی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بداعی </w:t>
      </w:r>
    </w:p>
    <w:p>
      <w:pPr>
        <w:pStyle w:val="BookText"/>
        <w:rPr/>
      </w:pPr>
      <w:r>
        <w:rPr>
          <w:rFonts w:ascii="IRNazanin" w:hAnsi="IRNazanin" w:eastAsia="IRNazanin"/>
          <w:color w:val="111111"/>
          <w:sz w:val="28"/>
          <w:sz w:val="28"/>
          <w:szCs w:val="28"/>
          <w:rtl w:val="true"/>
          <w:lang w:bidi="fa-IR"/>
        </w:rPr>
        <w:t>التأسف و تحقیق الأمر للحصول علی الفاعل المرتکب للظلم و یؤید ذلک قوله 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فَتًی یَذْکُرُهُمْ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فقول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منهم بکونه ظالما یجب أن یساس علی ظلمه إذ قد ظلم الآلهة بالتعدی إلی حقهم و هو التعظیم و ظلم الناس بالتعدی إلی حقهم و هو احترام آلهتهم و تقدیس مقدساتهم و ظلم نفسه بالتعدی إلی ما لیس له بحق و ارتکاب ما لم یکن له أن یرتکبه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 بالسوء أی سمعنا فتی یذکر الآلهة بالسوء فإن یکن فهو الذی فعل هذا بهم إذ لا یتجرأ لارتکاب مثل هذا الجرم إلا مثل ذاک المتجری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إبراهیم و هو خبر لمبتدإ محذوف و التقدیر هو إبراهیم کذا ذکره الزمخشری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بإتیانه علی أعین الناس إحضاره فی مجمع من الناس و مرآهم و هو حیث کسرت الأصنام کما یظهر من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کَبِیرُهُمْ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إلی کبیر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المراد بشهادتهم أن یشهدوا علیه بأنه کان یذکرهم بالسوء فیکون ذلک ذریعة إلی أخذ الإقرار منه بالجذ و الکسر،و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شهادتهم عقاب إبراهیم علی ما فعل فبعید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للتقریر بالفاعل فإن أصل الفعل مفروغ عنه معلوم الوقوع و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بِآلِهَتِنٰا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تلویح إلی أنهم ما کانوا یعدونه من عبدة الأصنام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کَبِیرُهُمْ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دعوی بداعی إلزام الخصم و فرض و تقدیر قصد به إبطال ألوهیتها کما سیصرح 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 بخبر جدی البتة،و هذا کثیر الورود فی المخاصمات و المناظرات </w:t>
      </w:r>
    </w:p>
    <w:p>
      <w:pPr>
        <w:pStyle w:val="BookText"/>
        <w:rPr/>
      </w:pPr>
      <w:r>
        <w:rPr>
          <w:rFonts w:ascii="IRNazanin" w:hAnsi="IRNazanin" w:eastAsia="IRNazanin"/>
          <w:color w:val="111111"/>
          <w:sz w:val="28"/>
          <w:sz w:val="28"/>
          <w:szCs w:val="28"/>
          <w:rtl w:val="true"/>
          <w:lang w:bidi="fa-IR"/>
        </w:rPr>
        <w:t>فالمعنی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شاهد الحال و هو صیرورة الجمیع جذاذا و بقاء کبیرهم سالما یشهد أن قد فعله کبیرهم هذا و هو تمهید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یسألوا الأصنام عن حقیقة الحال و أن الذی فعل بهم هذا من هو؟فیخبروهم به إن کانوا ینطقون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جزاؤه محذوف یدل علیه قوله فَسْئَلُوهُمْ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فتحصل أن الآیة علی ظاهرها من غیر تکلف إضمار أو تقدیم و تأخیر أو محذور تعقید،و أن صدرها المتضمن لدعوی استناد الفعل إلی کبیرهم إلزام للخصم و توطئة و تمهید لذیلها و هو أمرهم بسؤال الأصنام إن نطقوا لینتهی إلی اعتراف القوم بأنهم لا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فَعَلَهُ کَبِیرُهُمْ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کانوا ینطقون فعله کبیرهم، و إذ کان نطقهم محالا فالفعل منه کذلک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معترضة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التقدیر بل فعله من فعله ثم ابتدأ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کبیرهم هذا فاسألوهم إلخ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و هی وجوه غیر خالیة من التکلف لا یخلو الکلام معها من التعقید المنزه عنه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لما سمعوا منه ذلک و هم یرون أن الأصنام جمادات لا شعور لها و لا نطق تمت عند ذلک علیهم الحجة فقضی کل منهم علی نفسه أنه هو الظالم دون إبراهیم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فَرَجَعُوا إِلیٰ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بالکنایة عن تنبههم و تفکرهم فی أنفسهم،و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قال کل لنفسه مخاطبا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الظالم حیث تعبد جمادا لا ینطق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فرجع بعضهم إلی بعض و قال بعضهم لبعض إنکم أنتم الظالمون و أنت خبیر بأن ذلک لا یناسب المقام و هو مقام تمام الحجة علی الجمیع و اشتراکهم فی الظلم و لو بنی علی قول بعضهم لبعض فی مقام هذا شأنه لکان الأنسب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الظالمون کما فی نظائره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بَعْضُهُمْ عَلیٰ بَعْضٍ یَتَلاٰوَمُونَ  قٰالُوا یٰا وَیْلَنٰا إِنّٰا </w:t>
      </w:r>
    </w:p>
    <w:p>
      <w:pPr>
        <w:pStyle w:val="BookText"/>
        <w:rPr/>
      </w:pPr>
      <w:r>
        <w:rPr>
          <w:rFonts w:ascii="Amiri" w:hAnsi="Amiri" w:eastAsia="Amiri" w:cs="Amiri"/>
          <w:color w:val="111111"/>
          <w:sz w:val="28"/>
          <w:sz w:val="28"/>
          <w:szCs w:val="28"/>
          <w:rtl w:val="true"/>
          <w:lang w:bidi="ar-SA"/>
        </w:rPr>
        <w:t>کُنّٰا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  إِنّٰا لَمُغْرَمُونَ  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النکس قلب الشیء علی رأسه و منه نکس الولد إذا خرج رجله قبل رأسه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نُکِسُوا عَلیٰ رُؤُسِهِمْ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نُکِسُوا عَلیٰ 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أو استعارة بالکنایة عن قلبهم الباطل علی مکان الحق الذی ظهر لهم و الحق علی مکان الباطل کأن الحق علا فی قلوبهم الباطل فنکسوا علی رءوسهم فرفعوا الباطل و هو کون إبراهیم ظالما علی الحق و هو کونهم هم الظالمین فخصموا إبراهیم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 مٰا هٰؤُلاٰءِ یَنْطِقُونَ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دفاعک عن نفسک برمی کبیر الأصنام بالفعل و هو الجذ و تعلیق ذلک باستنطاق الآلهة مع العلم بأنهم لا ینطقون دلیل علی أنک أنت الفاعل الظالم فالجملة کنایة عن ثبوت الجرم و قضاء علی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تفوهوا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 إبراهیم لم یشتغل بالدفاع فلم یکن قاصدا لذلک من أول بل استفاد من کلامهم لدعوته الحقة فخصمهم بلازم قولهم و أتم الحجة علیهم فی کون أصنامهم غیر مستحقة للعبادة أی غیر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حصل تفریع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کونهم لا ینطقون أن لا یعلموا شیئا و لا یقدروا علی شیء،و لازم ذلک أن لا ینفعوکم شیئا و لا یضروکم،و لازم ذلک أن یکون عبادتهم لغوا إذ العبادة إما لرجاء خیر أو لخوف شر و لیس عندهم شیء من ذلک فلیسوا بآلهة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لَکُمْ وَ لِمٰا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تزجر و تبر منهم و من آلهتهم بعد إبطال ألوهیتها،و هذا کشهادته علی وحدانیته تعالی بعد إثباتها فی قوله فیما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عَلیٰ ذٰلِکُمْ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لهم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أبطل بکلامه السابق ألوهیة الأصنام و کان لازمه الضمنی أن لا یکون کسرهم ظلما </w:t>
      </w:r>
    </w:p>
    <w:p>
      <w:pPr>
        <w:pStyle w:val="BookText"/>
        <w:rPr/>
      </w:pPr>
      <w:r>
        <w:rPr>
          <w:rFonts w:ascii="IRNazanin" w:hAnsi="IRNazanin" w:eastAsia="IRNazanin"/>
          <w:color w:val="111111"/>
          <w:sz w:val="28"/>
          <w:sz w:val="28"/>
          <w:szCs w:val="28"/>
          <w:rtl w:val="true"/>
          <w:lang w:bidi="fa-IR"/>
        </w:rPr>
        <w:t>و جرما لکنه لوح بکلامه إلی أن رمیه کبیر الأصنام بالفعل و أمرهم أن یسألوا الآلهة عن ذلک لم یکن لدفع الجرم عن نفسه بل کان تمهیدا لإبطال ألوهیة الآلهة و بهذا المقدار من السکوت و عدم الرد قضوا علیه بثبوت الجرم و أن جزاءه أن یحرق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 انصروا آلهتکم بتعظیم أمرهم و مجازاة من أهان بهم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کُنْتُمْ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تهییج و إغراء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تکوینی للنار تبدلت به خاصة حرارتها و إحراقها و إفنائها بردا و سلاما بالنسبة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خرق العادة،و بذلک یظهر أن لا سبیل لنا إلی الوقوف علی حقیقة الأمر فیه تفصیلا إذ الأبحاث العقلیة عن الحوادث الکونیة إنما تجری فیما لنا علم بروابط العلیة و المعلولیة فیه من العادیات المتکررة،و أما الخوارق التی نجهل الروابط فیها فلا مجری لها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نعلم إجمالا أن لهمم النفوس دخلا فیها و قد تکلمنا فی ذلک فی مباحث الإعجاز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فی معنی جواب سؤال مقدر و تقدیر الکلام بما فیه من الحذف إیجازا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فأضرموا نارا و ألقوه فیها فکأنه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ذا کان بعده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یٰا نٰارُ کُونِی بَرْداً وَ سَلاٰماً عَلیٰ إِبْرٰاهِیمَ ،و علی هذا النحو الفصل فی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الآیات السابقة من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أَرٰادُوا بِهِ کَیْداً فَجَعَلْنٰاهُمُ الْأَخْسَرِینَ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احتالوا علیه لیطفئوا نوره و یبطلوا حجته فجعلناهم الأخسرین حیث خسروا ببطلان کیدهم و عدم تأثیره و زادوا خسارة حیث أظهره الله علیهم بالحفظ و الإنجاء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نَجَّیْنٰاهُ وَ لُوطاً إِلَی الْأَرْضِ الَّتِی بٰارَکْنٰا فِیهٰا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المذکورة هی أرض الشام التی هاجر إلیها إبراهیم،و لوط أول من آمن به و هاجر معه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 وَ قٰالَ إِنِّی مُهٰاجِرٌ إِلیٰ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العطیة و قد تکرر البحث عن مضمون الآیتین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یشیر إلیه ما یدل من </w:t>
      </w:r>
      <w:r>
        <w:rPr>
          <w:rStyle w:val="FootnoteAnchor"/>
          <w:rtl w:val="true"/>
        </w:rPr>
        <w:footnoteReference w:id="14"/>
      </w:r>
      <w:r>
        <w:rPr>
          <w:rFonts w:ascii="IRNazanin" w:hAnsi="IRNazanin" w:eastAsia="IRNazanin"/>
          <w:color w:val="111111"/>
          <w:sz w:val="28"/>
          <w:sz w:val="28"/>
          <w:szCs w:val="28"/>
          <w:rtl w:val="true"/>
          <w:lang w:bidi="fa-IR"/>
        </w:rPr>
        <w:t>الآیات علی جعل الإمامة فی عقب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و إسحاق و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أَئِمَّةً یَهْدُونَ بِأَمْرِنٰا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الهدایة بالأمر یجری مجری المفسر لمعنی الإمامة،و قد تقدم الکلام فی معنی هدایة الإمام بأمر الله فی الکلام علی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یخص المقام أن هذه الهدایة المجعولة من شئون الإمامة لیست هی بمعنی إراءة الطریق لأن الله سبحانه جعل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بعد ما جعله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جٰاعِلُکَ لِلنّٰاسِ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تنفک النبوة عن الهدایة بمعنی إراءة الطریق فلا یبقی للإمامة إلا الهدایة بمعنی الإیصال إلی المطلوب و هی نوع تصرف تکوینی فی النفوس بتسییرها فی سیر الکمال و نقلها من موقف معنوی إلی موقف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کانت تصرفا تکوینیا و عملا باطنیا فالمراد بالأمر الذی تکون به الهدایة لیس هو الأمر التشریعی الاعتباری بل ما یفسره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الفیوضات المعنویة و المقامات الباطنیة التی یهتدی إلیها المؤمنون بأعمالهم الصالحة و یتلبسون بها رحمة من ربهم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الإمام یهدی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للسببیة أو الآلة فهو متلبس به أولا و منه ینتشر فی الناس علی اختلاف مقاماتهم فالإمام هو الرابط بین الناس و بین ربهم فی إعطاء الفیوضات الباطنیة و أخذها کما أن النبی رابط بین الناس و بین ربهم فی أخذ الفیوضات الظاهریة و هی الشرائع الإلهیة تنزل بالوحی علی النبی و تنتشر منه و بتوسطه إلی الناس و فیهم،و الإمام دلیل هاد للنفوس إلی مقاماتها کما أن النبی دلیل یهدی الناس إلی الاعتقادات الحقة و الأعمال الصالحة،و ربما تجتمع النبوة و الإمامة کما فی إبراهیم و ابنیه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إِلَیْهِمْ فِعْلَ الْخَیْرٰاتِ وَ إِقٰامَ الصَّلاٰةِ وَ إِیتٰاءَ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المصدر إلی معموله تفید تحقق معناه فی الخارج فإن أرید أن لا یفید الکلام ذلک جیء بالقطع عن الإضافة أو بأن و أن الدالتین علی تأویل المصدر نص علی ذلک الجرجانی فی دلائل الإعجاز فقولنا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إحسانک و فعلک الخیر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لِیُضِیعَ إِیمٰانَکُمْ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یدل علی الوقوع قبلا،و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أن تحسن و أن تفعل الخیر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تَصُومُوا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تحقق قبلی،و لذا کان المألوف فی آیات الدعوة و آیات التشریع الإتیان بأن و الفعل دون المصدر المضاف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أَوْحَیْنٰا إِلَیْهِمْ فِعْلَ 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تحقق الفعل أی أن الوحی تعلق بالفعل الصادر عنهم أی أن الفعل کان یصدر عنهم بوحی مقارن له و دلالة إلهیة باطنیة هو غیر الوحی المشرع الذی یشرع الفعل أولا و یترتب علیه إتیان الفعل علی ما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الذی ذکر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کٰانُوا لَنٰا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بظاهره علی أنهم کانوا قبل ذلک عابدین لله ثم أیدوا بالوحی و عبادتهم لله إنما کانت بأعمال شرعها لهم الوحی المشرع قبلا فهذا الوحی المتعلق بفعل الخیرات وحی تسدید لیس وحی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أنهم کانوا مؤیدین بروح القدس و الطهارة مسددین بقوة ربانیة تدعوهم إلی فعل الخیرات و إقام الصلاة و إیتاء الزکاة و هی الإنفاق المالی الخاص بشریعتهم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القوم حملوا الوحی فی الآیة علی وحی التشریع فأشکل علیهم الأمر أولا من جهة أن فعل الخیرات بالمعنی المصدری لیس متعلقا للوحی بل متعلقه حاصل الفعل،و ثانیا أن التشریع عام للأنبیاء و أممهم و قد خص فی الآیة بهم،و لذا ذکر الزمخشری أن المراد بفعل الخیرات و ما یتلوه من إقام الصلاة و إیتاء الزکاة المصدر المبنی للمفعول،و المعنی و أوحینا إلیهم أن یفعل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هکذا،و به یندفع الإشکالان إذ المصدر المبنی للمفعول و حاصل الفعل کالمترادفین فیندفع الإشکال الأول،و الفاعل فیه مجهول ینطبق علی الأنبیاء و أممهم جمیعا فیندفع الإشکال الثانی </w:t>
      </w:r>
      <w:bookmarkStart w:id="286" w:name="pg11953_156066"/>
    </w:p>
    <w:p>
      <w:pPr>
        <w:pStyle w:val="BookText"/>
        <w:rPr/>
      </w:pPr>
      <w:bookmarkEnd w:id="286"/>
      <w:r>
        <w:rPr>
          <w:rFonts w:ascii="IRNazanin" w:hAnsi="IRNazanin" w:eastAsia="IRNazanin"/>
          <w:color w:val="111111"/>
          <w:sz w:val="28"/>
          <w:sz w:val="28"/>
          <w:szCs w:val="28"/>
          <w:rtl w:val="true"/>
          <w:lang w:bidi="fa-IR"/>
        </w:rPr>
        <w:t>و قد کثر البحث حول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منع ما ذکره من اتحاد معنی المصدر المبنی للمفعول و حاصل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قدمناه من أن إضافة المصدر إلی معموله تفید تحقق الفعل و لا یتعلق الوحی التشریعی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الأنعام و قصة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سورة یوسف من الکتاب،و ستجیء قصة إسحاق فی تفسیر سورة الصافات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لُوطاً آتَیْنٰاهُ حُکْماً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بمعنی فصل الخصومات أو بمعنی الحکمة و القریة التی کانت تعمل الخبائث سدوم التی نزل بها لوط فی مهاجرته مع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بالخبائث الأعمال الخبیثة،و المراد بالرحمة الولایة أو النبوة و لکل وجه،و قد تقدمت قصة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نُوحاً إِذْ نٰادیٰ مِنْ قَبْلُ فَاسْتَجَبْنٰا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الآیتین،أی و اذکر نوحا إذ نادی ربه قبل إبراهیم و من ذکر معه فاستجبنا له،و نداؤه ما حکاه سبحانه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بأهله خاصته إلا امرأته و ابنه الغریق،و الکرب الغم الشدید،و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نَصَرْنٰاهُ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النصر مضمن معنی الإنجاء و نحوه و لذا عدی بمن و الباقی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تقدمت قصة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هود من الکتاب</w:t>
      </w:r>
      <w:r>
        <w:rPr>
          <w:rFonts w:eastAsia="IRNazanin" w:cs="IRNazanin"/>
          <w:color w:val="111111"/>
          <w:sz w:val="28"/>
          <w:szCs w:val="28"/>
          <w:rtl w:val="true"/>
          <w:lang w:bidi="fa-IR"/>
        </w:rPr>
        <w:t>.</w:t>
      </w:r>
    </w:p>
    <w:p>
      <w:pPr>
        <w:pStyle w:val="Heading4"/>
        <w:numPr>
          <w:ilvl w:val="3"/>
          <w:numId w:val="1"/>
        </w:numPr>
        <w:rPr/>
      </w:pPr>
      <w:bookmarkStart w:id="287" w:name="__RefHeading___Toc14842090_73709187"/>
      <w:bookmarkStart w:id="288" w:name="_Toc105"/>
      <w:bookmarkEnd w:id="287"/>
      <w:r>
        <w:rPr>
          <w:rtl w:val="true"/>
        </w:rPr>
        <w:t>بحث روائی</w:t>
      </w:r>
      <w:bookmarkEnd w:id="2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محمد بن أبی نصر عن أبان بن عثمان عن حجر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 عاب آلهتهم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تولوا عنه مدبرین إلی عید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آلهتهم بقدوم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فکسرها إلا کبیرا لهم و وضع القدوم فی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آلهتهم فنظروا إلی ما صنع بها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اجتری علیها و لا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الفتی الذی کان یعیبها و یبرأ منها فلم یجدوا له قتلة أعظم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له الحطب و استجادوه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الیوم الذی یحرق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له نمرود و جنوده و قد بنی له بناء لینظر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تأخذه النار؟و وضع إبراهیم فی منجنیق، و قالت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لیس علی ظهری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یعبدک غیره یحرق بالنار؟قال الرب إن دعانی کفیته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أبان عن محمد بن مروان عمن رواه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أحد یا أحد یا صمد یا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الله فقال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کفیت فقال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فاضطربت أسنان إبراهیم من البرد حتی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سلاما علی إبراهیم و انحط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جالس مع إبراهیم یحدثه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نمرود من اتخذ إلها فلیتخذ مثل إله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عظیم من عظمائهم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عزمت علی النار أن لا تحرقه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عنق من النار نحوه حتی أحرقه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فآمن له لوط فخرج مهاجرا إلی الشام هو و سارة و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علی بن إبراهیم عن أبیه و عدة من أصحابنا عن سهل بن زیاد جمیعا عن الحسن بن محبوب عن إبراهیم بن أبی زیاد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 أصنام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به نمرود فأوثق و عمل له حیرا و جمع له فیه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ألهب فیه النار ثم قذف إبراهیم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لتحرقه ثم اعتزلوها حتی خمدت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أشرفوا علی الحیر فإذا هم بإبراهیم سلیما مطلقا من وثاقه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نمرود خبره فأمر أن ینفوا إبراهیم من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یمنعوه من الخروج بماشیته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فحاجهم إبراهیم عند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ماشیتی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فحقی علیکم أن تردوا علی ما ذهب من عمری فی بلادکم،و اختصموا إلی قاضی نمرود و قضی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إلیهم جمیع ما أصاب فی بلادهم،و قضی علی أصحاب نمرود أن یردوا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من عمره فی بلادهم،فأخبر بذلک نمرود فأمرهم أن یخلوا </w:t>
      </w:r>
    </w:p>
    <w:p>
      <w:pPr>
        <w:pStyle w:val="BookText"/>
        <w:rPr/>
      </w:pPr>
      <w:r>
        <w:rPr>
          <w:rFonts w:ascii="IRNazanin" w:hAnsi="IRNazanin" w:eastAsia="IRNazanin"/>
          <w:color w:val="111111"/>
          <w:sz w:val="28"/>
          <w:sz w:val="28"/>
          <w:szCs w:val="28"/>
          <w:rtl w:val="true"/>
          <w:lang w:bidi="fa-IR"/>
        </w:rPr>
        <w:t>سبیله و سبیل ماشیته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یخرجوه،و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بقی فی بلادکم أفسد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 بالهتکم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إلی عبد الله بن 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تلقاه جبرئیل فی الهواء و هو یهوی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أ لک حاجة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إلیک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حدیث قذفه بالمنجنیق فی عدة من الروایات من العامة و الخاصة و کذا قول جبریل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إلیک فلا،رواه الفریقان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الفاریابی و ابن أبی شیبة و ابن جریر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یٰا نٰارُ کُونِی بَرْداً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بردت علیه حتی کادت تؤذیه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تؤذیه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العیون،عن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فی الإمامة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أکرمه الله عز و جل یعنی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جعلها یعنی الإمامة فی ذریته و أهل الصفوة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جَعَلْنٰا صٰالِحِینَ  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إِلَیْهِمْ فِعْلَ 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إِقٰامَ الصَّلاٰةِ وَ إِیتٰاءَ الزَّکٰاةِ وَ کٰانُوا لَنٰا عٰابِدِینَ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تزل فی ذریته یرثها بعض عن بعض قرنا قرنا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ورثها النبی ص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النَّبِیُّ وَ الَّذِینَ آمَنُوا وَ اللّٰهُ وَلِیُّ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فقلدها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عز و جل علی رسم ما فرض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فی ذریته الأصفیاء الذین آتاهم الله العلم و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لَبِثْتُمْ فِی کِتٰابِ اللّٰهِ إِلیٰ یَوْمِ الْبَعْثِ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فی ولد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نبی بعد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المعانی،بإسناده عن یحیی بن عمران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الولد نافلة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نَجَّیْنٰاهُ مِنَ الْقَرْیَةِ الَّتِی کٰانَتْ تَعْمَلُ الْخَبٰائِثَ </w:t>
      </w:r>
      <w:r>
        <w:rPr>
          <w:rFonts w:eastAsia="Amiri" w:cs="Amiri" w:ascii="Amiri" w:hAnsi="Amiri"/>
          <w:color w:val="111111"/>
          <w:sz w:val="28"/>
          <w:szCs w:val="28"/>
          <w:rtl w:val="true"/>
          <w:lang w:bidi="ar-SA"/>
        </w:rPr>
        <w:t xml:space="preserve">» - </w:t>
      </w:r>
      <w:bookmarkStart w:id="289" w:name="pg11953_156069"/>
    </w:p>
    <w:p>
      <w:pPr>
        <w:pStyle w:val="BookText"/>
        <w:rPr/>
      </w:pPr>
      <w:bookmarkEnd w:id="28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ینکحون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 لکنها مختلفة اختلافا شدیدا فی الخصوصیات مما لا یرجع إلی منطوق الکتاب،و قد اکتفینا منها بما قدمناه و قد أوردنا ما هو المستخرج من قصصه من کلامه تعالی فی تفسیر سورة الأنعام فی الجزء السابع من الکتاب</w:t>
      </w:r>
      <w:r>
        <w:rPr>
          <w:rFonts w:eastAsia="IRNazanin" w:cs="IRNazanin"/>
          <w:color w:val="111111"/>
          <w:sz w:val="28"/>
          <w:szCs w:val="28"/>
          <w:rtl w:val="true"/>
          <w:lang w:bidi="fa-IR"/>
        </w:rPr>
        <w:t>.</w:t>
      </w:r>
    </w:p>
    <w:p>
      <w:pPr>
        <w:pStyle w:val="Heading3"/>
        <w:numPr>
          <w:ilvl w:val="2"/>
          <w:numId w:val="1"/>
        </w:numPr>
        <w:rPr/>
      </w:pPr>
      <w:bookmarkStart w:id="290" w:name="__RefHeading___Toc14842092_73709187"/>
      <w:bookmarkStart w:id="291" w:name="_Toc106"/>
      <w:bookmarkEnd w:id="290"/>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78</w:t>
      </w:r>
      <w:r>
        <w:rPr>
          <w:rtl w:val="true"/>
        </w:rPr>
        <w:t xml:space="preserve"> </w:t>
      </w:r>
      <w:r>
        <w:rPr>
          <w:rtl w:val="true"/>
        </w:rPr>
        <w:t xml:space="preserve">الی </w:t>
      </w:r>
      <w:r>
        <w:rPr/>
        <w:t>91</w:t>
      </w:r>
      <w:r>
        <w:rPr>
          <w:rtl w:val="true"/>
        </w:rPr>
        <w:t>]</w:t>
      </w:r>
      <w:bookmarkEnd w:id="291"/>
    </w:p>
    <w:p>
      <w:pPr>
        <w:pStyle w:val="Heading4"/>
        <w:numPr>
          <w:ilvl w:val="3"/>
          <w:numId w:val="1"/>
        </w:numPr>
        <w:rPr/>
      </w:pPr>
      <w:bookmarkStart w:id="292" w:name="__RefHeading___Toc14842094_73709187"/>
      <w:bookmarkStart w:id="293" w:name="_Toc107"/>
      <w:bookmarkEnd w:id="292"/>
      <w:r>
        <w:rPr>
          <w:rtl w:val="true"/>
        </w:rPr>
        <w:t>اشارة</w:t>
      </w:r>
      <w:bookmarkEnd w:id="29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دٰاوُدَ وَ سُلَیْمٰانَ إِذْ یَحْکُمٰانِ فِی اَلْحَرْثِ إِذْ نَفَشَتْ فِیهِ غَنَمُ اَلْقَوْمِ وَ کُنّٰا لِحُکْمِهِمْ 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 کُلاًّ آتَیْنٰا حُکْماً وَ عِلْماً وَ سَخَّرْنٰا مَعَ دٰاوُدَ اَلْجِبٰالَ یُسَبِّحْنَ وَ اَلطَّیْرَ وَ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عٰاصِفَةً تَجْرِی بِأَمْرِهِ إِلیٰ اَلْأَرْضِ اَلَّتِی بٰارَکْنٰا فِیهٰا وَ 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فَکَشَفْنٰا مٰا بِهِ مِنْ ضُرٍّ وَ آتَیْنٰاهُ أَهْلَهُ وَ مِثْلَهُمْ مَعَهُمْ رَحْمَةً مِنْ عِنْدِنٰا وَ ذِکْریٰ لِلْعٰابِدِینَ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فِی رَحْمَتِنٰا إِنَّهُمْ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یَحْییٰ وَ أَصْلَحْنٰا لَهُ زَوْجَهُ إِنَّهُمْ کٰانُوا یُسٰارِعُونَ فِی اَلْخَیْرٰاتِ وَ یَدْعُونَنٰا رَغَباً وَ رَهَباً وَ کٰانُوا لَنٰا 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294" w:name="pg11953_156070"/>
    </w:p>
    <w:p>
      <w:pPr>
        <w:pStyle w:val="Heading4"/>
        <w:numPr>
          <w:ilvl w:val="3"/>
          <w:numId w:val="1"/>
        </w:numPr>
        <w:rPr/>
      </w:pPr>
      <w:bookmarkStart w:id="295" w:name="__RefHeading___Toc14842096_73709187"/>
      <w:bookmarkStart w:id="296" w:name="_Toc108"/>
      <w:bookmarkEnd w:id="294"/>
      <w:bookmarkEnd w:id="295"/>
      <w:r>
        <w:rPr>
          <w:rtl w:val="true"/>
        </w:rPr>
        <w:t>(</w:t>
      </w:r>
      <w:r>
        <w:rPr>
          <w:rtl w:val="true"/>
        </w:rPr>
        <w:t>بیان</w:t>
      </w:r>
      <w:r>
        <w:rPr>
          <w:rtl w:val="true"/>
        </w:rPr>
        <w:t>)</w:t>
      </w:r>
      <w:bookmarkEnd w:id="296"/>
    </w:p>
    <w:p>
      <w:pPr>
        <w:pStyle w:val="BookText"/>
        <w:rPr/>
      </w:pPr>
      <w:r>
        <w:rPr>
          <w:rFonts w:ascii="IRNazanin" w:hAnsi="IRNazanin" w:eastAsia="IRNazanin"/>
          <w:color w:val="111111"/>
          <w:sz w:val="28"/>
          <w:sz w:val="28"/>
          <w:szCs w:val="28"/>
          <w:rtl w:val="true"/>
          <w:lang w:bidi="fa-IR"/>
        </w:rPr>
        <w:t>تذکر الآیات جماعة آخرین من الأنبیاء و هم داود و سلیمان و أیوب و إسماعیل و إدریس و ذو الکفل و ذو النون و زکریا و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یراع فی ذکرهم الترتیب بحسب الزمان و لا الانتقال من اللاحق إلی السابق کما فی الآیات السابقة، و قد أشار سبحانه إلی شیء من نعمه العظام علی بعضهم و اکتفی فی بعضهم بمجرد ذکر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إِذْ نَفَشَتْ فِیهِ غَنَمُ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الزرع و الحرث أیضا الکرم،و النفش رعی الماشیة باللیل،و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النفش بفتح الفاء و سکونها أن تنتشر الإبل و الغنم باللیل فترعی بلا 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إِذْ نَفَشَتْ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السیاق یعطی أنها واقعة واحدة بعینها رفع حکمها إلی داود لکونه هو الملک الحاکم فی بنی إسرائیل </w:t>
      </w:r>
    </w:p>
    <w:p>
      <w:pPr>
        <w:pStyle w:val="BookText"/>
        <w:rPr/>
      </w:pPr>
      <w:r>
        <w:rPr>
          <w:rFonts w:ascii="Amiri" w:hAnsi="Amiri" w:eastAsia="Amiri" w:cs="Amiri"/>
          <w:color w:val="111111"/>
          <w:sz w:val="28"/>
          <w:sz w:val="28"/>
          <w:szCs w:val="28"/>
          <w:rtl w:val="true"/>
          <w:lang w:bidi="ar-SA"/>
        </w:rPr>
        <w:t>و قد جعله الله خلیفة فی الأرض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سلیمان یداخل فی حکم الواقعة فعن إذن منه و لحکمة ما و لعلها إظهار أهلیته للخلافة بعد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لا معنی لحکم حاکمین فی واقعة واحدة شخصیة مع استقلال کل واحد منهما فی الحکم و نفوذه،و من هنا یظهر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یتناظران أو یتشاوران فی الحکم لا إصدار الحکم النافذ،و یؤیده کمال التأیید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حکایة الحال الماضیة کأنهما أخذا فی الحکم أخذا تدریجیا لم یتم بعد و لن یتم إلا حکما واحدا نافذا 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لِحُکْمِهِمْ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للأنبیاء و قد تکرر فی کلامه تعالی أنه آتاهم الحکم لا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لداود و سلیمان و المحکوم لهم إذ لا وجه یوجه به نسبة الحکم إلی المحکوم لهم أصلا فکان الحکم حکما واحدا هو حکم الأنبیاء و الظاهر أنه ضمان صاحب الغنم للمال الذی أتلفته غنمه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الحکم حکما واحدا اختلفا فی کیفیة إجرائه عملا إذ لو کان الاختلاف فی أصل الحکم لکان فرض صدور حکمین منهما بأحد وجهین إما بکون کلا الحکمین حکما واقعیا لله ناسخا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و هو حکم داود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بکون الحکمین معا عن اجتهاد منهما بمعنی الرأی الظنی مع الجهل بالحکم الواقعی و قد صدق تعالی اجتهاد سلیمان فکان هو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 هو کون حکم سلیمان ناسخا لحکم داود فلا ینبغی الارتیاب فی أن ظاهر جمل الآیة لا یساعد علیه إذ الناسخ و المنسوخ متباینان و لو کان حکماهما من قبیل النسخ و متباینین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لحکمهما أو لحکمیهما لیدل علی التعدد و التباین و لم یقل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کُنّٰا لِحُکْمِهِمْ شٰاهِدِینَ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المشعر بوحدة الحکم و کونه تعالی شاهدا له الظاهر فی صونهم عن الخطإ، و لو کان داود حکم فی الواقعة بحکم منسوخ لکان علی الخطإ،و لا یناسبه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مشعر بالتأیید ظاهر فی المدح</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و هو کون الحکمین عن اجتهاد منهما مع الجهل بحکم الله الواقعی فهو أبعد من سابقه لأنه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فَفَهَّمْنٰاهٰا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بحکم الله الواقعی </w:t>
      </w:r>
    </w:p>
    <w:p>
      <w:pPr>
        <w:pStyle w:val="BookText"/>
        <w:rPr/>
      </w:pPr>
      <w:r>
        <w:rPr>
          <w:rFonts w:ascii="Amiri" w:hAnsi="Amiri" w:eastAsia="Amiri" w:cs="Amiri"/>
          <w:color w:val="111111"/>
          <w:sz w:val="28"/>
          <w:sz w:val="28"/>
          <w:szCs w:val="28"/>
          <w:rtl w:val="true"/>
          <w:lang w:bidi="ar-SA"/>
        </w:rPr>
        <w:t>و کیف ینطبق علی الرأی الظنی بما أنه رأی ظنی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آتَیْنٰا حُکْماً وَ عِلْماً فیصدق بذلک أن الذی حکم به داود أیضا کان حکما علمیا لا ظنیا و لو لم یشمل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کُلاًّ آتَیْنٰا حُکْماً وَ عِلْماً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داود فی الواقعة لم یکن وجه لإیراد الجملة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سمعت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کُنّٰا لِحُکْمِهِمْ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إشعار بل دلالة علی أن الحکم کان واحدا و مصونا عن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إلا أن یکون حکمهما واحدا فی نفسه مختلفا من حیث کیفیة الإجراء و کان حکم سلیمان أوفق و أرفق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فی روایات الشیعة و أهل السنة ما إجماله أن داود حکم لصاحب الحرث برقاب الغنم و سلیمان حکم له بمنافعها فی تلک السنة من ضرع و صوف و 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الحکم کان هو ضمان ما أفسدته الغنم من الحرث علی صاحبها و کان ذلک مساویا لقیمة رقاب الغنم فحکم داود لذلک برقابها لصاحب الحرث،و حکم سلیمان بما هو أرفق منه و هو أن یستوفی ما أتلفت من ماله من منافعها فی تلک السنة و المنافع المستوفاة من الغنم کل سنة تعدل قیمتها قیمة الرقبة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اذکر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یَحْکُمٰانِ فِی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نَفَشَتْ فِیهِ غَنَمُ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تفرقت فیه لیلا و أفسدته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کُنّٰا لِحُکْمِهِمْ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لحکم الأنبیاء،و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راجع إلی داود و سلیمان و المحکوم له،و قد عرفت ما فیه،و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الضمیر لداود و سلیمان لأن الاثنین جمع و هو کما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حاضرین نری و نسمع و نوقفهم علی وجه الصواب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الحکومة و القضیة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سُلَیْمٰانَ وَ 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آتَیْنٰا حُکْماً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تقدیر صدر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داود و سلیمان حکما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یحکمان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سَخَّرْنٰا مَعَ دٰاوُدَ الْجِبٰالَ یُسَبِّحْنَ وَ الطَّیْرَ وَ کُنّٰا فٰاعِلِینَ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التسخیر هو تذلیل الشیء بحیث یکون عمله علی ما هو علیه فی سبیل مقاصد المسخر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الإجبار و الإکراه و القسر فإن الفاعل فیها خارج عن مقتضی اختیاره أو طبعه بخلاف الفاعل المسخر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جار علی مقتضی طبعه و اختیاره کما أن إحراق الإنسان الحطب بالنار فعل تسخیری من النار و لیست بمقسورة و کذا فعل الأجیر لمؤجره فعل تسخیری من الأجیر و لیس بمجبر و لا مکره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معنی تسخیر الجبال و الطیر مع داود یسبحن معه أن لهما </w:t>
      </w:r>
    </w:p>
    <w:p>
      <w:pPr>
        <w:pStyle w:val="BookText"/>
        <w:rPr/>
      </w:pPr>
      <w:r>
        <w:rPr>
          <w:rFonts w:ascii="Amiri" w:hAnsi="Amiri" w:eastAsia="Amiri" w:cs="Amiri"/>
          <w:color w:val="111111"/>
          <w:sz w:val="28"/>
          <w:sz w:val="28"/>
          <w:szCs w:val="28"/>
          <w:rtl w:val="true"/>
          <w:lang w:bidi="ar-SA"/>
        </w:rPr>
        <w:t>تسبیحا فی نفسهما و تسخیرهما أن یسبحن مع داود بمواطاة تسبیحه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سَخَّرْنٰا مَعَ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فٰاعِلِینَ أی کانت أمثال هذه المواهب و العنایات من سنتنا و لیس ما أنعمنا به علیهما ببدع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عَلَّمْنٰاهُ صَنْعَةَ لَبُوسٍ لَکُمْ لِتُحْصِنَکُمْ مِنْ بَأْسِکُمْ فَهَلْ أَنْتُمْ شٰاکِرُونَ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اللبوس اسم للسلاح کله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الدرع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صَنْعَةَ لَبُوسٍ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البأس شدة القتال و کأن المراد به فی الآیة شدة وقع السلاح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المعنی و علمنا داود صنعة درعکم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علمناه کیف یصنع لکم الدرع لتحرزکم و تمنعکم شدة وقع السلاح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أَنْتُمْ شٰاکِرُونَ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تقریر علی الشکر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لِسُلَیْمٰانَ الرِّیحَ عٰاصِفَةً تَجْرِی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سخرنا لسلیمان الریح عاصفة أی شدیدة الهبوب تجری الریح بأمره إلی الأرض التی بارکنا فیها و هی أرض الشام التی کان یأوی إلیها سلیمان و کنا عالمین بکل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تسخیر الریح عاصفة مع أن الریح کانت مسخرة له فی حالتی شدتها و رخائها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رُخٰاءً حَیْثُ أَصٰابَ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تسخیر الریح عاصفة أعجب و أدل علی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لشیوع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 فی تلک الأرض لم یذکر جریانها بأمره منها و اقتصر علی ذکر جریانها إلیها و هو أظهر فی الامتنان انتهی،و یمکن أن یکون المراد جریانها بأمره إلیها لتحمله منها إلی حیث أراد لا جریانها إلیها لترده إلیها و تنزله فیها بعد ما حملته،و علی هذا یشمل الکلام الخروج منها و الرجوع إلیها جمیعا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الشَّیٰاطِینِ مَنْ یَغُوصُونَ لَهُ وَ یَعْمَلُونَ عَمَلاً دُونَ ذٰلِکَ وَ کُنّٰا لَهُمْ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الغوص لاستخراج أمتعة البحر من اللئالی و غیرها،و المراد بالعمل </w:t>
      </w:r>
    </w:p>
    <w:p>
      <w:pPr>
        <w:pStyle w:val="BookText"/>
        <w:rPr/>
      </w:pPr>
      <w:r>
        <w:rPr>
          <w:rFonts w:ascii="Amiri" w:hAnsi="Amiri" w:eastAsia="Amiri" w:cs="Amiri"/>
          <w:color w:val="111111"/>
          <w:sz w:val="28"/>
          <w:sz w:val="28"/>
          <w:szCs w:val="28"/>
          <w:rtl w:val="true"/>
          <w:lang w:bidi="ar-SA"/>
        </w:rPr>
        <w:t>الذی دون ذلک ما ذکره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 مِنْ مَحٰارِیبَ وَ تَمٰاثِیلَ وَ جِفٰانٍ کَالْجَوٰابِ وَ قُدُورٍ رٰاسِیٰاتٍ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المراد بحفظ الشیاطین حفظهم فی خدمته و منعهم من أن یهربوا أو یمتنعوا أو یفسدوا علیه الأمر،و المعنی ظاهر و ستجیء قصتا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سبإ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بالضم خصوص ما یمس النفس من الضرر کالمرض و الهزال و نحوهما و بالفتح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البلیة فذهب ماله و مات أولاده و ابتلی فی بدنه بمرض شدید مدة مدیدة ثم دعا الله و شکی إلیه حاله فاستجاب الله له و نجاه من مرضه و أعاد علیه ماله و ولده و مثلهم معهم و هو 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فَکَشَفْنٰا مٰا بِهِ مِنْ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نجیناه من مرضه و شفیناه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مات من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مِثْلَهُمْ مَعَهُمْ رَحْمَةً مِنْ عِنْدِنٰا وَ ذِکْریٰ لِلْعٰابِدِینَ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لیتذکروا و یعلموا أن الله یبتلی أولیاءه امتحانا منه لهم ثم یؤتیهم أجرهم و لا یضیع أجر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ستجیء قصة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إِسْمٰاعِیلَ وَ إِدْرِیسَ وَ ذَا 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تقدمت قصته فی سورة مریم،و أما إسماعیل فستجیء قصته فی سورة الصافات، و تأتی قصة ذی الکفل فی سورة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النون الحوت و ذو النون هو یونس النبی ابن متی صاحب الحوت الذی بعث إلی أهل نینوی فدعاهم فلم یؤمنوا فسأل الله أن یعذبهم فلما أشرف علیهم العذاب تابوا و آمنوا فکشفه الله عنهم ففارقهم یونس فابتلاه الله أن ابتلعه حوت فناداه تعالی فی بطنه فکشف عنه و أرسله ثانیا إلی قومه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اذکر ذا النون إذ ذهب مغاضبا أی لقومه حیث لم یؤمنوا به فظن أن لن نقدر علیه أی لن نضیق علیه من قدر علیه رزقه أی ضاق کما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یمکن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ذَهَبَ مُغٰاضِباً فَظَنَّ أَنْ لَنْ نَقْدِرَ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 مورد التمثیل أی کان ذهابه هذا و مفارقة قومه ذهاب من کان مغاضبا لمولاه و هو یظن أن مولاه لن یقدر علیه و هو یفوته بالابتعاد منه فلا یقوی علی سیاسته و أما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مغاضبا لربه حقیقة و ظنه أن الله لا یقدر علیه جدا فمما یجل ساحة الأنبیاء الکرام عن ذلک قطعا و هم معصومون بعصمة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فَنٰادیٰ فِی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إیجاز بالحذف و الکلام متفرع علیه و التقدیر فابتلاه الله بالحوت فالتقمه فنادی فی بطنه ربه،و الظاهر أن المراد بالظلمات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البحر و ظلمة بطن الحوت و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إِلٰهَ إِلاّٰ أَنْتَ 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کان یمثله ذهابه لوجهه و مفارقته قومه من غیر أن یؤمر فإن ذهابه ذلک کان 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قاصدا ذلک متعمدا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مرجعا یمکن أن یرجع إلیه غیر ربه فتبرأ من ذلک بقوله لاٰ إِلٰهَ إِلاّٰ أَنْتَ ،و کان یمثل أن من الجائز أن یعترض علی فعله فیغاضب منه و أن من الممکن أن یفوته تعالی فائت فیخرج من حیطة قدرته فتبرأ من ذلک بتنزیهه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بالظلم من حیث إنه أتی بعمل کان یمثل الظلم و إن لم یکن ظلما فی نفسه و 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الظلم و المعصیة غیر أن ذلک کان تأدیبا منه تعالی و تربیة لنبیه لیطأ بساط القرب بقدم مبرأة فی مشیتها من تمثیل الظلم فضلا عن نفس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یصرح بشیء من الطلب و الدعاء،و إنما أتی بالتوحید و التنزیه و اعترف بالظلم لکنه أظهر بذلک حاله و أبدی موقفه من ربه و فیه سؤال النجاة و العافیة فاستجاب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نجاه من الغم و هو الکرب الذی نزل به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نُنْجِی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بالإنجاء لمن ابتلی من المؤمنین بغم ثم نادی ربه بمثل ما نادی به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ستجیء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الصافات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ما عطف علیه ما قبله أی و اذکر زکریا حین نادی ربه یسأل ولدا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لاٰ تَذَرْنِی فَرْداً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لندائه،و المراد بترکه فردا أن یترک و لا ولد له یرثه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و تحمید له تعالی بحسب لفظه و نوع تنزیه له بحسب المقام إذ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تَذَرْنِی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کنایة عن طلب الوارث و الله سبحانه هو الذی یرث کل شیء نزهه تعالی عن مشارکة غیره له فی معنی الوراثة و رفعه عن مساواة غیره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خَیْرُ الْوٰارِثِینَ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وَ وَهَبْنٰا لَهُ یَحْییٰ وَ أَصْلَحْنٰا لَهُ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الکلام أن المراد بإصلاح زوجه أی زوج زکریا له جعلها شابة ولودا بعد ما کانت عاقرا کما یصرح به فی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امْرَأَتِی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کٰانُوا یُسٰارِعُونَ فِی الْخَیْرٰاتِ وَ یَدْعُونَنٰا رَغَباً وَ رَهَباً وَ کٰانُوا لَنٰا خٰاشِعِینَ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ضمیر الجمع لبیت زکریا،و کأنه تعلیل لمقدر معلوم من سابق الکلام و التقدیر نحو من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 علیهم لأنهم کانوا یسارعون فی 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الرغب و الرهب مصدران کالرغبة و الرهبة بمعنی الطمع و الخوف و هما تمییزان إن کانا باقیین علی معناهما المصدری و حالان إن کانا بمعنی الفاعل و الخشوع هو تأثر القلب من مشاهدة العظمة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 علیهم لأنهم کانوا یسارعون فی الخیرات من الأعمال و یدعوننا رغبة فی رحمتنا أو ثوابنا رهبة من غضبنا أو عقابنا أو یدعوننا راغبین راهبین و کانوا لنا خاشعین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قصة زکریا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سورة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الَّتِی أَحْصَنَتْ فَرْجَهٰا فَنَفَخْنٰا فِیهٰا مِنْ رُوحِنٰا وَ جَعَلْنٰاهٰا وَ ابْنَهٰا آیَةً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بالتی أحصنت فرجها مریم ابنة عمران و فیه مدح لها بالعفة و الصیانة و رد لما اتهمها به الیهود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فَنَفَخْنٰا فِیهٰا مِنْ رُوحِنٰا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لمریم و النفخ فیها من الروح کنایة عن عدم استناد ولادة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العادة الجاریة فی کینونة الولد من تصور </w:t>
      </w:r>
      <w:bookmarkStart w:id="297" w:name="pg11953_156077"/>
    </w:p>
    <w:p>
      <w:pPr>
        <w:pStyle w:val="BookText"/>
        <w:rPr/>
      </w:pPr>
      <w:bookmarkEnd w:id="297"/>
      <w:r>
        <w:rPr>
          <w:rFonts w:ascii="Amiri" w:hAnsi="Amiri" w:eastAsia="Amiri" w:cs="Amiri"/>
          <w:color w:val="111111"/>
          <w:sz w:val="28"/>
          <w:sz w:val="28"/>
          <w:szCs w:val="28"/>
          <w:rtl w:val="true"/>
          <w:lang w:bidi="ar-SA"/>
        </w:rPr>
        <w:t>النطفة أولا ثم نفخ الروح فیها فإذا لم یکن هناک نطفة مصورة لم یبق إلا نفخ الروح فیها و هی الکلمة الإلهیة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مثلهما واحد فی استغناء خلقهما عن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جَعَلْنٰاهٰا وَ ابْنَهٰا آیَةً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الآیة فعدهما أعنی مریم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آیة واحدة للعالمین لأن الآیة هی الولادة کذلک و هی قائمة بهما معا و مریم أسبق قدما فی إقامة هذه الآیة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جَعَلْنٰاهٰا وَ ابْنَهٰا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جعلنا ابنها و إیاها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لها فخرا أن یدخل ذکرها فی ذکر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تعالی و لیست منهم</w:t>
      </w:r>
      <w:r>
        <w:rPr>
          <w:rFonts w:eastAsia="IRNazanin" w:cs="IRNazanin"/>
          <w:color w:val="111111"/>
          <w:sz w:val="28"/>
          <w:szCs w:val="28"/>
          <w:rtl w:val="true"/>
          <w:lang w:bidi="fa-IR"/>
        </w:rPr>
        <w:t>.</w:t>
      </w:r>
    </w:p>
    <w:p>
      <w:pPr>
        <w:pStyle w:val="Heading4"/>
        <w:numPr>
          <w:ilvl w:val="3"/>
          <w:numId w:val="1"/>
        </w:numPr>
        <w:rPr/>
      </w:pPr>
      <w:bookmarkStart w:id="298" w:name="__RefHeading___Toc14842098_73709187"/>
      <w:bookmarkStart w:id="299" w:name="_Toc109"/>
      <w:bookmarkEnd w:id="298"/>
      <w:r>
        <w:rPr>
          <w:rtl w:val="true"/>
        </w:rPr>
        <w:t>(</w:t>
      </w:r>
      <w:r>
        <w:rPr>
          <w:rtl w:val="true"/>
        </w:rPr>
        <w:t>بحث روائی</w:t>
      </w:r>
      <w:r>
        <w:rPr>
          <w:rtl w:val="true"/>
        </w:rPr>
        <w:t>)</w:t>
      </w:r>
      <w:bookmarkEnd w:id="299"/>
    </w:p>
    <w:p>
      <w:pPr>
        <w:pStyle w:val="BookText"/>
        <w:rPr/>
      </w:pPr>
      <w:r>
        <w:rPr>
          <w:rFonts w:ascii="Amiri" w:hAnsi="Amiri" w:eastAsia="Amiri" w:cs="Amiri"/>
          <w:color w:val="111111"/>
          <w:sz w:val="28"/>
          <w:sz w:val="28"/>
          <w:szCs w:val="28"/>
          <w:rtl w:val="true"/>
          <w:lang w:bidi="ar-SA"/>
        </w:rPr>
        <w:t>فی الفقیه،روی جمیل بن دراج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نَفَشَتْ فِیهِ غَنَمُ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یحکما إنما کانا یتناظران ففهمها سلیمان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بیان معنی الآیة ما یتضح به معنی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الحسین بن سعید عن بعض أصحابنا عن المعلی أبی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سُلَیْمٰانَ إِذْ یَحْکُمٰانِ فِی الْحَرْثِ إِذْ نَفَشَتْ فِیهِ غَنَمُ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النفش إلا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صاحب الحرث أن یحفظ الحرث بالنهار،و لیس علی صاحب الماشیة حفظها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رعاها </w:t>
      </w:r>
      <w:r>
        <w:rPr>
          <w:rStyle w:val="FootnoteAnchor"/>
          <w:rtl w:val="true"/>
        </w:rPr>
        <w:footnoteReference w:id="15"/>
      </w:r>
      <w:r>
        <w:rPr>
          <w:rFonts w:ascii="IRNazanin" w:hAnsi="IRNazanin" w:eastAsia="IRNazanin"/>
          <w:color w:val="111111"/>
          <w:sz w:val="28"/>
          <w:sz w:val="28"/>
          <w:szCs w:val="28"/>
          <w:rtl w:val="true"/>
          <w:lang w:bidi="fa-IR"/>
        </w:rPr>
        <w:t>بالنهار و أرزاقها فما أفسدت فلیس علیها،و علی صاحب الماشیة حفظ الماشیة باللیل عن حرث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أفسدت باللیل فقد ضمنوا و هو النفش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داود حکم للذی أصاب زرعه رقاب الغنم،و حکم سلیمان الرسل 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اللبن و الصوف فی ذلک العام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فیه،أیضا بإسناده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داود بما حکمت به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قبله،و أوحی الله إلی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غنم نفشت فی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لصاحب الزرع إلا ما خرج من بطونها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جرت السنة بعد سلیمان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کُلاًّ آتَیْنٰا حُکْماً وَ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فحکم کل واحد منهما بحکم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الحرث کان کرما نفشت فیه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حکم سلیمان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حکم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أراد أن یعرف بنی إسرائیل أن سلیمان وصیه بعده،و لم یختلفا فی الحکم و لو اختلف حکمهما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لحکمهما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الحکم الذی حکما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کرما قد بدت عناقیده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داود بالغنم لصاحب الکرم فقال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هذا یا نبی الله ارفق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الکرم إلی صاحب الغنم فیقوم علیه حتی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و تدفع الغنم إلی صاحب الکرم فیصیب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عاد الکرم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 کل واحد منهما إلی صاحبه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الحرث کرما من طرق أهل السنة عن عبد الله بن مسعود و هناک روایات أخر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قریبة المضامین مما أوردناه،و ما مر فی بیان معنی الآیة یکفی فی توضیح مضامین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لِسُلَیْمٰانَ الرِّیحَ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تجری من کل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الْأَرْضِ الَّتِی بٰارَکْنٰا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بیت المقدس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فیه،أیضا بإسناده عن عبد الله بن بکیر و غیره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آتَیْنٰاهُ أَهْلَهُ وَ مِثْلَهُمْ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 الله عز و جل له أهله الذین کانوا قبل البلیة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أحیا له الذین ماتوا و هو فی البلیة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فیه،أیضا 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فَظَنَّ أَنْ لَنْ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أن لن یعاقب بما صنع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العیون،بإسناده عن أبی الصلت الهروی فی حدیث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المأمون فی عصمة الأنبیاء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استیقن أن لن یضیق علیه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مَا ابْتَلاٰهُ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فَقَدَرَ عَلَیْهِ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 علیه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 أن الله لا یقدر علیه لکان 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التهذیب،بإسناده عن الزیات عن رجل عن کرام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 للغم و 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نَجَّیْنٰاهُ مِنَ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نُنْجِی الْمُؤْمِنِینَ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الخصال،عنه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سعد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الذی إذا دعی به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سئل به أعطی دعوة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هی لیونس خاصة أم لجماعة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لیونس خاصة و للمؤمنین إذا دعوا بها أ لم تسمع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نُنْجِی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شرط من الله لمن دعاه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أَصْلَحْنٰا لَهُ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لا تحیض فحاضت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إلی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الرغبة أن تستقبل براحتیک السماء و تستقبل بهما وجهک،و الرهبة أن تلقی کفیک و ترفعهما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مثله فی الکافی،بإسناده عن أبی إسحاق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أن تستقبل ببطن کفیک إلی السماء،و الرهبة أن تجعل ظهر کفیک إلی السماء</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یَدْعُونَنٰا رَغَباً وَ رَهَباً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راغبین راهبین،و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لم ینظر إلیها شیء،و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فَنَفَخْنٰا فِیهٰا مِنْ رُوحِنٰا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مخلوقة یعنی من أمرنا</w:t>
      </w:r>
      <w:r>
        <w:rPr>
          <w:rFonts w:eastAsia="Amiri" w:cs="Amiri" w:ascii="Amiri" w:hAnsi="Amiri"/>
          <w:color w:val="111111"/>
          <w:sz w:val="28"/>
          <w:szCs w:val="28"/>
          <w:rtl w:val="true"/>
          <w:lang w:bidi="ar-SA"/>
        </w:rPr>
        <w:t xml:space="preserve">. </w:t>
      </w:r>
      <w:bookmarkStart w:id="300" w:name="pg11953_156080"/>
    </w:p>
    <w:p>
      <w:pPr>
        <w:pStyle w:val="Heading3"/>
        <w:numPr>
          <w:ilvl w:val="2"/>
          <w:numId w:val="1"/>
        </w:numPr>
        <w:rPr/>
      </w:pPr>
      <w:bookmarkStart w:id="301" w:name="__RefHeading___Toc14842100_73709187"/>
      <w:bookmarkStart w:id="302" w:name="_Toc110"/>
      <w:bookmarkEnd w:id="300"/>
      <w:bookmarkEnd w:id="301"/>
      <w:r>
        <w:rPr>
          <w:rtl w:val="true"/>
        </w:rPr>
        <w:t>[</w:t>
      </w:r>
      <w:r>
        <w:rPr>
          <w:rtl w:val="true"/>
        </w:rPr>
        <w:t xml:space="preserve">سورة الأنبیاء </w:t>
      </w:r>
      <w:r>
        <w:rPr>
          <w:rtl w:val="true"/>
        </w:rPr>
        <w:t>(</w:t>
      </w:r>
      <w:r>
        <w:rPr/>
        <w:t>21</w:t>
      </w:r>
      <w:r>
        <w:rPr>
          <w:rtl w:val="true"/>
        </w:rPr>
        <w:t xml:space="preserve">): </w:t>
      </w:r>
      <w:r>
        <w:rPr>
          <w:rtl w:val="true"/>
        </w:rPr>
        <w:t xml:space="preserve">الآیات </w:t>
      </w:r>
      <w:r>
        <w:rPr/>
        <w:t>92</w:t>
      </w:r>
      <w:r>
        <w:rPr>
          <w:rtl w:val="true"/>
        </w:rPr>
        <w:t xml:space="preserve"> </w:t>
      </w:r>
      <w:r>
        <w:rPr>
          <w:rtl w:val="true"/>
        </w:rPr>
        <w:t xml:space="preserve">الی </w:t>
      </w:r>
      <w:r>
        <w:rPr/>
        <w:t>112</w:t>
      </w:r>
      <w:r>
        <w:rPr>
          <w:rtl w:val="true"/>
        </w:rPr>
        <w:t>]</w:t>
      </w:r>
      <w:bookmarkEnd w:id="302"/>
    </w:p>
    <w:p>
      <w:pPr>
        <w:pStyle w:val="Heading4"/>
        <w:numPr>
          <w:ilvl w:val="3"/>
          <w:numId w:val="1"/>
        </w:numPr>
        <w:rPr/>
      </w:pPr>
      <w:bookmarkStart w:id="303" w:name="__RefHeading___Toc14842102_73709187"/>
      <w:bookmarkStart w:id="304" w:name="_Toc111"/>
      <w:bookmarkEnd w:id="303"/>
      <w:r>
        <w:rPr>
          <w:rtl w:val="true"/>
        </w:rPr>
        <w:t>اشارة</w:t>
      </w:r>
      <w:bookmarkEnd w:id="30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حَسِیسَهٰا وَ هُمْ فِی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یَحْزُنُهُمُ اَلْفَزَعُ اَلْأَکْبَرُ وَ تَتَلَقّٰاهُمُ اَلْمَلاٰئِکَةُ هٰذٰا یَوْمُکُمُ اَلَّذِی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آذَنْتُکُمْ عَلیٰ سَوٰاءٍ وَ إِنْ أَدْرِی أَ قَرِیبٌ أَمْ بَعِیدٌ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مِنَ اَلْقَوْلِ وَ یَعْلَمُ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305" w:name="pg11953_156081"/>
    </w:p>
    <w:p>
      <w:pPr>
        <w:pStyle w:val="Heading4"/>
        <w:numPr>
          <w:ilvl w:val="3"/>
          <w:numId w:val="1"/>
        </w:numPr>
        <w:rPr/>
      </w:pPr>
      <w:bookmarkStart w:id="306" w:name="__RefHeading___Toc14842104_73709187"/>
      <w:bookmarkStart w:id="307" w:name="_Toc112"/>
      <w:bookmarkEnd w:id="305"/>
      <w:bookmarkEnd w:id="306"/>
      <w:r>
        <w:rPr>
          <w:rtl w:val="true"/>
        </w:rPr>
        <w:t>(</w:t>
      </w:r>
      <w:r>
        <w:rPr>
          <w:rtl w:val="true"/>
        </w:rPr>
        <w:t>بیان</w:t>
      </w:r>
      <w:r>
        <w:rPr>
          <w:rtl w:val="true"/>
        </w:rPr>
        <w:t>)</w:t>
      </w:r>
      <w:bookmarkEnd w:id="307"/>
    </w:p>
    <w:p>
      <w:pPr>
        <w:pStyle w:val="BookText"/>
        <w:rPr/>
      </w:pPr>
      <w:r>
        <w:rPr>
          <w:rFonts w:ascii="IRNazanin" w:hAnsi="IRNazanin" w:eastAsia="IRNazanin"/>
          <w:color w:val="111111"/>
          <w:sz w:val="28"/>
          <w:sz w:val="28"/>
          <w:szCs w:val="28"/>
          <w:rtl w:val="true"/>
          <w:lang w:bidi="fa-IR"/>
        </w:rPr>
        <w:t>فی الآیات رجوع إلی أول الکلام فقد بین فیما تقدم أن للبشر إلها واحدا و هو الذی فطر السماوات و الأرض فعلیهم أن یعبدوه من طریق النبوة و إجابة دعوتها و یستعدوا بذلک لحساب یوم الحساب،و لم تندب النبوة إلا إلی دین واحد و هو دین التوحید کما دعا إلیه موسی من قبل و من قبله إبراهیم و من قبله نوح و من جاء بعد موسی و قبل نوح ممن أشار الله سبحانه إلی أسمائهم و نبذة مما أنعم به علیهم کأیوب و إدریس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فالبشر لیس إلا أمة واحدة لها رب واحد هو الله عز اسمه و دین واحد هو دین التوحید یعبد فیه الله وحده قطعت به الدعوة الإلهیة لکن الناس تقطعوا أمرهم بینهم و تشتتوا فی أدیانهم و اختلقوا لهم آلهة دون الله و أدیانا غیر دین الله فاختلف بذلک شأنهم و تباینت غایة مسیرهم فی الدنیا و الآخرة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الآخرة فإن الصالحین منهم سیشکر الله سعیهم و لا یشاهدون ما یسوؤهم و لن یزالوا فی نعمة و کرامة،و أما غیرهم فإلی العذاب و العقاب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فی الدنیا فإن الله وعد الصالحین منهم أن یورثهم الأرض و یجعل لهم عاقبة الدار و الطالحون إلی هلاک و دمار و خسران و سعی و بوار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أُمَّتُکُمْ أُمَّةً وٰاحِدَةً وَ أَنَا رَبُّکُمْ فَاعْبُدُونِ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الأمة جماعة یجمعها مقصد واحد،و الخطاب فی الآیة علی ما یشهد به سیاق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عام یشمل جمیع الأفراد المکلفین من الإنسان،و المراد بالأمة النوع الإنسانی الذی هو نوع واحد،و تأنیث الإشارة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أُمَّتُکُمْ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لتأنیث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النوع الإنسانی أمتکم معشر البشر و هی أمة واحدة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عز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إذ ملکتکم و دبرت أمرکم فاعبدونی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حجة الخطاب بالعبادة لله سبحانه فإن النوع الإنسانی لما کان نوعا واحدا و أمة واحدة ذات مقصد واحد و هو سعادة الحیاة الإنسانیة لم یکن له إلا رب واحد إذ الربوبیة و الألوهیة لیست من المناصب التشریفیة الوضعیة حتی یختار الإنسان منها لنفسه ما یشاء و کم یشاء و کیف یشاء بل هی مبدئیة تکوینیة لتدبیر أمره،و الإنسان حقیقة نوعیة واحدة،و النظام الجاری فی تدبیر أمره نظام واحد متصل مرتبط بعض،أجزائه ببعض و نظام التدبیر الواحد لا یقوم به إلا مدبر واحد فلا معنی لأن یختلف الإنسان فی أمر الربوبیة فیتخذ بعضهم ربا غیر ما یتخذه الآخر أو یسلک قوم فی عبادته غیر ما یسلکه الآخرون فالإنسان نوع واحد یجب أن یتخذ ربا واحدا هو رب بحقیقة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بالأمة الدین،و الإشارة بهذه إلی دین الإسلام الذی کان دین الأنبیاء و المراد بکونه أمة واحدة اجتماع الأنبیاء بل إجماعهم علیه،و المعنی أن ملة الإسلام ملتکم التی یجب أن تحافظوا علی حدودها و هی ملة اتفقت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بعید فإن استعمال الأمة فی الدین لو جاز لکان تجوز الإیصال إلیه إلا بقرینة صارفة و لا وجه للانصراف عن المعنی الحقیقی بعد صحته و استقامته و تأیده بسائر کلامه تعالی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النّٰاسُ إِلاّٰ أُمَّةً وٰاحِدَةً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إجمال ما یتضمنه هذه الآیة و الآیة التی تلیها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التعبیر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بالرب دون الإله یبقی علی ما ذکروه بلا وجه بخلاف أخذ الأمة بمعنی الجماعة فإن المعنی علیه إنکم نوع واحد و أنا المالک المدبر لأمرکم فاعبدونی لتکونوا متخذین لی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وجوه کثیرة أخر ذکروها لکنها جمیعا بعیدة من السیاق ترکنا إیرادها من أراد الوقوف علیها فلیراجع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تَقَطَّعُوا أَمْرَهُمْ بَیْنَهُمْ کُلٌّ إِلَیْنٰا رٰاجِعُونَ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التقطع علی ما قال فی مجمع البیان،بمعنی التقطیع و هو التفریق،و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بمعناه المتبادر و هو التفرق و الاختلاف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بنزع الخافض،و التقدیر فتقطعوا فی أمرهم و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 معنی الجعل و لذا عدی إلی المفعول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تَقَطَّعُوا أَمْرَهُمْ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استعارة بالکنایة و المراد به أنهم جعلوا هذا الأمر الواحد و هو دین التوحید المندوب إلیه من طریق النبوة و هو أمر وحدانی قطعا متقطعة وزعوه فیما بینهم أخذ کل منهم شیئا منه و ترک شیئا کالوثنیین و الیهود و النصاری و المجوس و الصابئین علی اختلاف طوائفهم و هذا نوع تقریع للناس و ذم لاختلافهم فی الدین و ترکهم الأمر الإلهی أن یعبدوه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إِلَیْنٰا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بیان أن اختلافهم فی أمر الدین لا یترک سدی لا أثر له بل هؤلاء راجعون إلی الله جمیعا و هم مجزیون حسب ما اختلفوا کما یلوح إلیه التفصیل المذکور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الفصل فی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إِلَیْنٰا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فی معنی الجواب عن سؤال مقدر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 ینتهی اختلافهم فی أمر الدین؟و ما ذا ینتج؟فقیل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إلینا راجعون فنجازیهم کما علموا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وَ هُوَ مُؤْمِنٌ فَلاٰ کُفْرٰانَ لِسَعْیِهِ وَ إِنّٰا لَهُ کٰاتِبُونَ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 لحال المختلفین بحسب الجزاء الأخروی و سیأتی ما فی معنی تفصیل جزائهم فی الدنیا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یعمل منهم شیئا من الأعمال الصالحات و قد قید عمل بعض الصالحات بالإیمان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للعمل الصالح بغیر 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یظهر من السیاق و خاصة قوله فی الآیة الماضیة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أَنَا رَبُّکُمْ فَاعْبُدُونِ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الإیمان بالله قطعا غیر أن الإیمان بالله لا یفارق الإیمان بأنبیائه من دون استثناء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أُولٰئِکَ هُمُ الْکٰافِرُونَ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کُفْرٰانَ لِسَعْیِهِ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ستر علی ما عمله من الصالحات و الکفران یقابل الشکر و لذا عبر عن هذا المعنی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إِنّٰا لَهُ کٰاتِبُونَ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مثبتون فی صحائف الأعمال إثباتا لا ینسی معه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کُفْرٰانَ لِسَعْیِهِ وَ إِنّٰا لَهُ کٰاتِبُونَ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عمله الصالح لا ینسی و لا یکفر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من الآیات الدالة علی أن قبول العمل الصالح مشروط بالإیمان کما تؤیده آیات حبط الأعمال مع الکفر،و تدل أیضا علی أن المؤمن العامل لبعض الصالحات من أهل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یستبق من الآیة إلی الذهن بمعونة من سیاق التفصیل أن یکون المراد أن أهل القریة التی أهلکناها لا یرجعون ثانیا إلی الدنیا لیحصلوا علی ما فقدوه من نعمة الحیاة و یتدارکوا ما فوتوه من الصالحات و هو واقع محل أحد طرفی التفصیل الذی تضمن طرفه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الطرف الآخر من طرفی التفصیل أن من لم یکن مؤمنا قد عمل من الصالحات فلیس له عمل مکتوب و سعی مشکور و إنما هو خائب خاسر ضل سعیه فی الدنیا و لا سبیل له إلی حیاة ثانیة فی الدنیا یتدارک فیها ما فاته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غیر أنه تعالی وضع المجتمع موضع الفرد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حَرٰامٌ عَلیٰ قَرْیَةٍ أَهْلَکْنٰاهٰا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 علی من أهلکناه لأن فساد الفرد یسری بالطبع إلی المجتمع و ینتهی إلی طغیانهم فیحق علیهم کلمة العذاب فیهلکون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المراد بالإهلاک الإهلاک بالذنوب بمعنی بطلان استعداد السعادة و الهدی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یُهْلِکُونَ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المعنی و حرام علی قوم أهلکناهم بذنوبهم و قضینا علیهم الضلال أن یرجعوا إلی التوبة و حال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و القریة التی لم تعمل من الصالحات و هی مؤمنة و أنجز أمرها إلی الإهلاک ممتنع علیهم أن یرجعوا فیتدارکوا ما فاتهم من السعی المشکور و العمل المکتوب المقبول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 لاٰ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یرجعون فالحق أنه مجاز عقلی وضع فیه نتیجة تعلق الفعل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ما یئول إلیه حال المتعلق بعد تعلقه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نفس المتعلق فنتیجة تعلق الحرمة برجوعهم عدم الرجوع فوضعت هذه النتیجة موضع نفس الرجوع الذی هو متعلق الحرمة و فی هذا الصنع إفادة نفوذ الفعل کأن الرجوع یصیر بمجرد تعلق الحرمة عدم رجوع من غیر تخلل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تعلق المنع بالسجدة یئول إلی عدم السجدة فوضع عدم السجدة الذی هو النتیجة موضع نفس السجدة التی هی متعلق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تعلق التحریم بالشرک ینتج عدم الشرک فوضع عدم الشرک الذی هو النتیجة مکان نفس الشرک الذی هو المتعلق و قد وجهنا هاتین الآیتین فیما مر بتوجیه آخر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توجیه الآیة وجوه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زائدة و الأصل أنهم یرجعون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الحرام بمعنی الواجب أی واجب علی قریة أهلکناها أنهم لا یرجعون و استدل علی إتیان الحرام بمعنی الواجب بقول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حراما لا أری الدهر باکیا</w:t>
      </w:r>
    </w:p>
    <w:p>
      <w:pPr>
        <w:pStyle w:val="BookText"/>
        <w:rPr/>
      </w:pPr>
      <w:r>
        <w:rPr>
          <w:rFonts w:ascii="IRNazanin" w:hAnsi="IRNazanin" w:eastAsia="IRNazanin"/>
          <w:color w:val="111111"/>
          <w:sz w:val="28"/>
          <w:sz w:val="28"/>
          <w:szCs w:val="28"/>
          <w:rtl w:val="true"/>
          <w:lang w:bidi="fa-IR"/>
        </w:rPr>
        <w:t>علی شجوة إلا بکیت علی صخر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الحرمة محذوف و التقدیر حرام علی قریة أهلکناها بالذنوب أی وجدناها هالکة بها أن یتقبل منهم عمل لأنهم لا یرجعون إلی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الرجوع عدم الرجوع إلی الله سبحانه بالبعث لا عدم الرجوع إلی الدنیا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استقامة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ممتنع علی قریة أهلکناها بطغیان أهلها أن لا یرجعوا إلینا للمجازاة؛و أنت خبیر بما فی کل من هذه الوجوه من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الحدب بفتحتین الارتفاع من الأرض بین الانخفاض،و النسول الخروج بإسراع و منه نسلان الذئب،و السیاق یقتضی أن یکون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للتفصیل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الآیتین،و أن یکون ضمیر الجمع راجعا إلی یأجوج و 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الأمر یجری هذا المجری نکتب الأعمال الصالحة للمؤمنین و نشکر سعیهم و نهلک القری الظالمة و نحرم رجوعهم بعد الهلاک إلی الزمان الذی یفتح فیه یأجوج و مأجوج أی سدهم أو طریقهم المسدود و هم أی یأجوج و مأجوج یخرجون إلی سائر الناس من ارتفاعات الأرض مسرعین نحوهم و هو من أشراط الساعة و أمارات القیامة کما یشیر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رَبِّی جَعَلَهُ دَکّٰاءَ وَ کٰانَ وَعْدُ رَبِّی حَقًّا  وَ تَرَکْنٰا بَعْضَهُمْ یَوْمَئِذٍ یَمُوجُ فِی بَعْضٍ وَ نُفِخَ فِی الصُّورِ فَجَمَعْنٰاهُمْ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استوفینا الکلام فی معنی یأجوج و مأجوج و السد المضروب دونهم فی تفسیر سورة الکهف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للناس و المراد خروجهم من قبورهم إلی أرض المحشر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فیه أن سیاق ما قبل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اقْتَرَبَ الْوَعْدُ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یناسب هذا المعنی،و کذا نفس الجملة من جهة کونها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النسول من کل حدب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اشتملت علیه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یصدق علی الخروج من القبور </w:t>
      </w:r>
    </w:p>
    <w:p>
      <w:pPr>
        <w:pStyle w:val="BookText"/>
        <w:rPr/>
      </w:pPr>
      <w:r>
        <w:rPr>
          <w:rFonts w:ascii="IRNazanin" w:hAnsi="IRNazanin" w:eastAsia="IRNazanin"/>
          <w:color w:val="111111"/>
          <w:sz w:val="28"/>
          <w:sz w:val="28"/>
          <w:szCs w:val="28"/>
          <w:rtl w:val="true"/>
          <w:lang w:bidi="fa-IR"/>
        </w:rPr>
        <w:t>و لذا قرأ صاحب هذا القول و هو مجاهد الجدث بالجیم و الثاء المثلثة و هو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اقْتَرَبَ الْوَعْدُ الْحَقُّ فَإِذٰا هِیَ شٰاخِصَةٌ أَبْصٰارُ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بالوعد الحق الساعة،و شخوص البصر نظره بحیث لا تطرف أجفانه،کذا ذکره الراغب و هو لازم کمال اهتمام الناظر بما ینظر إلیه بحیث لا یشتغل بغیره و یکون غالبا فی الشر الذی یظهر للإنسان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وَیْلَنٰا قَدْ کُنّٰا فِی غَفْلَةٍ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قول الکفار إذا شاهدوا الساعة بغتة فدعوا لأنفسهم بالویل مدعین أنهم غفلوا عما یشاهدونه کأنهم أغفلوا إغفالا ثم أضربوا عن ذلک بالاعتراف بأن الغفلة لم تنشأ إلا عن ظلمهم بالاشتغال بما ینسی الآخرة و یغفل عنها من أمور الدنیا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کُنّٰا ظٰالِمِینَ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الحصب الوقود،و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ما یرمی فی النار فیکون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تَعْبُدُونَ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تعبیره تعالی عن الأصنام فی أغلب کلامه بألفاظ تختص بأولی العقل کما فی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وَرَدُوهٰا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الأصنام و التماثیل التی کانوا یعبدونها دون المعبودین من الأنبیاء و الصلحاء و الملائکة کما قیل و یدل علی ذلک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هذه الآیات من خطابات یوم القیامة للکفار و فیها القضاء بدخولهم فی النار و خلودهم فیها لا أنها إخبار فی الدنیا بما سیجری علیهم فی الآخرة و استدلال علی بطلان عبادة الأصنام و اتخاذهم آلهة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لتأکید التعدی أو بمعنی إلی،و ظاهر السیاق أن الخطاب شامل للکفار و الآلهة جمیعا أی أنتم و آلهتکم تردون جهنم أو تردون إلیها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و إظهار لحقیقة حال الآلهة التی کانوا یعبدونها لتکون لهم شفعاء،و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کل منکم و من الآلهة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فِیهٰا زَفِیرٌ وَ هُمْ فِیهٰا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الزفیر هو الصوت برد النفس إلی داخل و لذا فسر بصوت الحمار،و کونهم لا یسمعون جزاء عدم سمعهم فی الدنیا کلمة الحق کما أنهم لا یبصرون جزاء لإعراضهم عن النظر فی آیات الله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عدول عن خطاب الکفار إلی خطاب النبی ص إعراضا عن خطابهم لیبین سوء حالهم لغیرهم،و علیه فضمائر الجمع للکفار خاصة لا لهم و للآلهة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الحسنی مؤنث أحسن و هی وصف قائم مقام موصوفه و التقدیر العدة أو الموعدة الحسنی بالنجاة أو بالجنة و الموعدة بکل منهما وارد فی کلامه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یَسْمَعُونَ حَسِیسَهٰا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الحسیس الصوت الذی یحس به،و الفزع الأکبر الخوف الأعظم و قد أخبر سبحانه عن وقوعه فی نفخ الصور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یُنْفَخُ فِی الصُّورِ فَفَزِعَ مَنْ فِی السَّمٰاوٰاتِ وَ 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تَتَلَقّٰاهُمُ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بالبشری و هی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یَوْمُکُمُ الَّذِی کُنْتُمْ تُوعَدُونَ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نَطْوِی السَّمٰاءَ کَطَیِّ السِّجِلِّ لِلْکُتُبِ کَمٰا بَدَأْنٰا أَوَّلَ خَلْقٍ نُعِیدُهُ إلی آخر الآیة،قال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السجل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کان یکتب فیه ثم سمی کل ما یکتب فیه سجلا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کَطَیِّ السِّجِلِّ لِلْکُتُبِ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کطیه لما کتب فیه حفظا له،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أوضح معنی قیل فی معنی هذه الکلمة و أبسطه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طی کما أن السجل فاعله و المراد أن السجل و هو الصحیفة المکتوب فیها الکتاب إذا طوی انطوی بطیه الکتاب و هو الألفاظ أو المعانی التی لها نوع تحقق و ثبوت فی السجل بتوسط الخطوط و النقوش فغاب الکتاب بذلک و لم یظهر منه عین و لا أثر کذلک السماء تنطوی بالقدرة الإلهیة کما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فتغیب عن غیره و لا یظهر منها عین و لا أثر غیر أنها لا تغیب عن عالم الغیب و إن غاب عن غیره کما لا یغیب الکتاب عن السجل </w:t>
      </w:r>
    </w:p>
    <w:p>
      <w:pPr>
        <w:pStyle w:val="BookText"/>
        <w:rPr/>
      </w:pPr>
      <w:r>
        <w:rPr>
          <w:rFonts w:ascii="IRNazanin" w:hAnsi="IRNazanin" w:eastAsia="IRNazanin"/>
          <w:color w:val="111111"/>
          <w:sz w:val="28"/>
          <w:sz w:val="28"/>
          <w:szCs w:val="28"/>
          <w:rtl w:val="true"/>
          <w:lang w:bidi="fa-IR"/>
        </w:rPr>
        <w:t>و إن غاب عن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فطی السماء علی هذا رجوعها إلی خزائن الغیب بعد ما نزلت منها و قدرت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بالنظر إلی هذا المعنی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بَدَأْنٰا أَوَّلَ خَلْقٍ نُعِیدُهُ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إلی رجوع کل شیء إلی حاله التی کان علیها حین ابتدأ خلقه و هی أنه لم یکن شیئا مذکورا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خَلَقْتُکَ مِنْ قَبْلُ وَ لَمْ تَکُ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معنی ما نسب إلی ابن عباس أن معنی الآیة یهلک کل شیء کما کان أول مرة و هو و إن کان مناسبا للاتصال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نَطْوِی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لیقع فی مقام التعلیل له لکن الأغلب علی سیاق الآیات السابقة بیان الإعادة بمعنی إرجاع الأشیاء بعد فنائها لا الإعادة بمعنی إفناء الأشیاء و إرجاعها إلی حالها قبل ظهورها بالوجود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فظاهر سیاق الآیات أن المراد نبعث الخلق کما بدأناه فالکاف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بَدَأْنٰا أَوَّلَ خَلْقٍ نُعِیدُهُ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أنا نعید الخلق کابتدائه فی السهولة من غیر أن یعز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وَعْداً عَلَیْنٰا إِنّٰا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وعدناه وعدا ألزمنا ذلک و وجب علینا الوفاء به و إنا کنا فاعلین لما وعدنا و سنتنا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بالزبور کتاب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سمی بهذا الاسم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القرآن،و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 الکتب المنزلة علی الأنبیاء أو علی الأنبیاء بعد موسی و لا دلیل علی شیء من 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بالذکر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التوراة و قد سماها الله به فی موضعین من هذه السورة و 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ذِکْراً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القرآن و قد سماه الله ذکرا فی مواضع من کلامه و کون </w:t>
      </w:r>
    </w:p>
    <w:p>
      <w:pPr>
        <w:pStyle w:val="BookText"/>
        <w:rPr/>
      </w:pPr>
      <w:r>
        <w:rPr>
          <w:rFonts w:ascii="IRNazanin" w:hAnsi="IRNazanin" w:eastAsia="IRNazanin"/>
          <w:color w:val="111111"/>
          <w:sz w:val="28"/>
          <w:sz w:val="28"/>
          <w:szCs w:val="28"/>
          <w:rtl w:val="true"/>
          <w:lang w:bidi="fa-IR"/>
        </w:rPr>
        <w:t>الزبور بعد الذکر علی هذا القول بعدیة رتبیة لا زمانیة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اللوح المحفوظ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و الإرث علی ما ذکره الراغب انتقال قنیة إلیک من غیر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وراثة الأرض انتقال التسلط علی منافعها إلیهم و استقرار برکات الحیاة بها فیهم،و هذه البرکات إما دنیویة راجعة إلی الحیاة الدنیا کالتمتع الصالح بأمتعتها و زیناتها فیکون مؤدی الآیة أن الأرض ستطهر من الشرک و المعصیة و یسکنها مجتمع بشری صالح یعبدون الله و لا یشرکون به شیئا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أخرویة و هی مقامات القرب التی اکتسبوها فی حیاتهم الدنیا فإنها من برکات الحیاة الأرضیة و هی نعیم الآخرة کما یشیر إلیه قوله تعالی حکایة عن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صَدَقَنٰا وَعْدَهُ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 الْأَرْضَ نَتَبَوَّأُ مِنَ الْجَنَّةِ حَیْثُ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  الَّذِینَ یَرِثُونَ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الآیة مطلقة و لا موجب لتخصیصها بإحدی الوراثتین کما فعلوه فهم بین من یخصها بالوراثة الأخرویة تمسکا بما یناسبها من الآیات،و ربما استدلوا لتعینه بأن الآیة السابقة تذکر الإعادة و لا أرض بعد الإعادة حتی یرثها الصالحون،و یرده أن کون الآیة معطوفة علی سابقتها غیر متعین فمن الممکن أن تکون معطوفة علی قوله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بین من یخصها بالوراثة الدنیویة و یحملها علی زمان ظهور الإسلام أو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أخبر به النبی ص فی الأخبار المتواترة المرویة من طرق الفریقین،و یتمسک لذلک بالآیات المناسبة له التی أومأنا إلی بعضها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الآیة مطلقة تعم الوراثتین جمیعا غیر أن الذی یقتضیه الاعتبار بالسیاق أن تکون معطوفة علی 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وَ 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المشیر إلی تفصیل حال المختلفین فی أمر الدین من حیث الجزاء الأخروی و تکون هذه الآیة مشیرة إلی تفصیلها من حیث الجزاء الدنیوی،و یکون المحصل أنا أمرناهم بدین واحد لکنهم تقطعوا و اختلفوا فاختلف مجازاتنا لهم أما فی الآخرة فللمؤمنین سعی مشکور و عمل مکتوب و للکافرین خلاف ذلک،و أما فی الدنیا فللصالحین وراثة الأرض بخلاف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هٰذٰا لَبَلاٰغاً لِقَوْمٍ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 هو الکفایة،و أیضا ما به بلوغ البغیة،و أیضا نفس البلوغ،و معنی الآیة مستقیم علی کل من المعانی الثلاثة،و الإشارة بهذا إلی ما بین فی السورة من المعارف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فیما بیناه فی السورة أن الرب واحد لا رب غیره یجب أن یعبد من طریق النبوة و یستعد بذلک لیوم الحساب،و أن جزاء المؤمنین کذا و کذا و جزاء الکافرین کیت و 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لقوم عابدین إن أخذوه و عملوا به کفاهم و بلغوا بذلک بغیتهم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أنک رحمة مرسلة إلی الجماعات البشریة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علیه الجمع المحلی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مقتضی عموم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لأهل الدنیا من جهة إتیانه بدین فی الأخذ به سعادة أهل الدنیا فی دنیاهم و أخراهم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لأهل الدنیا من حیث الآثار الحسنة التی سرت من قیامه بالدعوة الحقة فی مجتمعاتهم مما یظهر ظهورا بالغا بقیاس الحیاة العامة البشریة الیوم إلی ما قبل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تطبیق إحدی الحیاتین علی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الذی یوحی إلی من الدین لیس إلا التوحید و ما یتفرع علیه و ینحل إلیه سواء کان عقیدة أو حکما و الدلیل علی هذا الذی ذکرنا ورود الحصر علی الحصر و ظهوره فی الحصر الحقیقی</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تَوَلَّوْا فَقُلْ آذَنْتُکُمْ عَلیٰ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إفعال من الإذن و هو العلم بالإجازة فی شیء و ترخیصه ثم تجوز به عن مطلق العلم و اشتق منه </w:t>
      </w:r>
    </w:p>
    <w:p>
      <w:pPr>
        <w:pStyle w:val="BookText"/>
        <w:rPr/>
      </w:pPr>
      <w:r>
        <w:rPr>
          <w:rFonts w:ascii="IRNazanin" w:hAnsi="IRNazanin" w:eastAsia="IRNazanin"/>
          <w:color w:val="111111"/>
          <w:sz w:val="28"/>
          <w:sz w:val="28"/>
          <w:szCs w:val="28"/>
          <w:rtl w:val="true"/>
          <w:lang w:bidi="fa-IR"/>
        </w:rPr>
        <w:t>الأفعال و کثیرا ما یتضمن معنی التحذیر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حال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فإن أعرضوا عن دعوتک و تولوا عن الإسلام لله بالتوحید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أعلمتکم أنکم علی خطرها لکونکم مساوین فی الاعلام أو فی الخطر،و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أعلمتکم بالحرب و هو بعید فی 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أَدْرِی أَ قَرِیبٌ أَمْ بَعِیدٌ مٰا تُوعَدُونَ  إِنَّهُ یَعْلَمُ الْجَهْرَ مِنَ الْقَوْلِ وَ یَعْلَمُ مٰا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قول النبی ص المأمور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یشیر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آذَنْتُکُمْ عَلیٰ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 المهدد به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یعلمهم الخطر إن تولوا عن الإسلام،و ثانیا أن ینفی عن نفسه العلم بقرب وقوعه و بعده و یعلله بقصر العلم بالجهر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طعنهم فی الإسلام و استهزاؤهم 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یکتمون من ذلک فی الله سبحانه فهو العالم بحقیقة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 أن منشأ توجه العذاب إلیهم هو ما کانوا یطعنون به فی الإسلام فی الظاهر و ما یبطنون من المکر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یستحقون العذاب بإظهارهم القول فی هذه الدعوة الإلهیة و إضمارهم المکر علیه فهددهم به لکن لما کنت لا تحیط بظاهر قولهم و باطن مکرهم و لا تقف علی مقدار اقتضاء جرمهم العذاب من جهة قرب الأجل و بعده فأنف العلم بخصوصیة قربه و بعده عن نفسک و أرجع العلم بذلک إلی الله سبحانه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بذلک أن المراد بالجهر من القول ما أظهره المشرکون من القول فی الإسلام طعنا و استهزاء،و بما کانوا یکتمون ما أبطنوه علیه من المکر و الخدعة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أَدْرِی لَعَلَّهُ فِتْنَةٌ لَکُمْ وَ 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قول النبی ص المأمور به 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قیل کنایة عن غیر مذکور و لعله راجع إلی الإیذان المأمور به،و المعنی و ما أدری لعل هذا الإیذان الذی أمرت به أی مراده تعالی من أمره لی بإعلام الخطر امتحان لکم لیظهر به ما فی باطنکم فی أمر الدعوة فهو یرید به أن یمتحنکم و یمتعکم إلی حین و أجل استدراجا و إمهالا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احْکُمْ بِالْحَقِّ وَ رَبُّنَا الرَّحْمٰنُ الْمُسْتَعٰانُ عَلیٰ مٰا تَصِفُونَ </w:t>
      </w:r>
      <w:r>
        <w:rPr>
          <w:rFonts w:eastAsia="Amiri" w:cs="Amiri" w:ascii="Amiri" w:hAnsi="Amiri"/>
          <w:color w:val="111111"/>
          <w:sz w:val="28"/>
          <w:szCs w:val="28"/>
          <w:rtl w:val="true"/>
          <w:lang w:bidi="ar-SA"/>
        </w:rPr>
        <w:t xml:space="preserve">» </w:t>
      </w:r>
      <w:bookmarkStart w:id="308" w:name="pg11953_156093"/>
    </w:p>
    <w:p>
      <w:pPr>
        <w:pStyle w:val="BookText"/>
        <w:rPr/>
      </w:pPr>
      <w:bookmarkEnd w:id="308"/>
      <w:r>
        <w:rPr>
          <w:rFonts w:ascii="IRNazanin" w:hAnsi="IRNazanin" w:eastAsia="IRNazanin"/>
          <w:color w:val="111111"/>
          <w:sz w:val="28"/>
          <w:sz w:val="28"/>
          <w:szCs w:val="28"/>
          <w:rtl w:val="true"/>
          <w:lang w:bidi="fa-IR"/>
        </w:rPr>
        <w:t xml:space="preserve">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 و الآیة حکایة قول النبی ص عن دعوتهم إلی الحق و ردهم له و تولیهم عنه 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دعاهم و بلغ إلیهم ما أمر بتبلیغه فأنکروا و شددوا فیه أعرض عنهم إلی ربه منیبا إلیه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احْکُمْ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الحکم بالحق توضیحی لا احترازی فإن حکمه تعالی لا یکون إلا حقا فکأنه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احکم بحکمک الحق و المراد ظهور الحق لمن کان و علی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رَبُّنَا الرَّحْمٰنُ الْمُسْتَعٰانُ عَلیٰ مٰا تَصِفُونَ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یشیر به إلی سبب إعراضه عنهم و رجوعه إلی الله سبحانه و سؤاله أن یحکم بالحق فهو سبحانه ربه و ربهم جمیعا فله أن یحکم بین مربوبیه،و هو کثیر الرحمة لا یخیب سائله المنیب إلیه،و هو الذی یحکم لا معقب لحکمه و هو الذی یحق الحق و یبطل الباطل بکلماته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احْکُمْ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الذی هو ربه و ربهم و سأله برحمته أن یحکم بالحق و استعان به علی ما یصفونه من الباطل و هو نعتهم دینهم بما لیس فیه و طعنهم فی الدین الحق بما هو بریء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بما تقدم بعض ما فی مفردات الآیة الکریمة من النکات کالالتفات من الخطاب إلی الغیبة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عنه تعالی أولا بربی و ثانیا بربنا و توصیفه بالرحمن و المستعان إلی غیر ذلک</w:t>
      </w:r>
      <w:r>
        <w:rPr>
          <w:rFonts w:eastAsia="IRNazanin" w:cs="IRNazanin"/>
          <w:color w:val="111111"/>
          <w:sz w:val="28"/>
          <w:szCs w:val="28"/>
          <w:rtl w:val="true"/>
          <w:lang w:bidi="fa-IR"/>
        </w:rPr>
        <w:t>.</w:t>
      </w:r>
    </w:p>
    <w:p>
      <w:pPr>
        <w:pStyle w:val="Heading4"/>
        <w:numPr>
          <w:ilvl w:val="3"/>
          <w:numId w:val="1"/>
        </w:numPr>
        <w:rPr/>
      </w:pPr>
      <w:bookmarkStart w:id="309" w:name="__RefHeading___Toc14842106_73709187"/>
      <w:bookmarkStart w:id="310" w:name="_Toc113"/>
      <w:bookmarkEnd w:id="309"/>
      <w:r>
        <w:rPr>
          <w:rtl w:val="true"/>
        </w:rPr>
        <w:t>(</w:t>
      </w:r>
      <w:r>
        <w:rPr>
          <w:rtl w:val="true"/>
        </w:rPr>
        <w:t>بحث روائی</w:t>
      </w:r>
      <w:r>
        <w:rPr>
          <w:rtl w:val="true"/>
        </w:rPr>
        <w:t>)</w:t>
      </w:r>
      <w:bookmarkEnd w:id="310"/>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حَرٰامٌ عَلیٰ قَرْیَةٍ أَهْلَکْنٰاهٰا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قریة أهلکها الله بعذاب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یرجعون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یعنی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منها أهل مکة وجدا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علیهم عبد الله بن الزبعری و کفار قریش یخوضون فی هذه الآیة،فقال ابن الزبعری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محمد تکلم بهذه الآیة؟فقالوا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ابن الزبعری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اعترف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لأخصمنه فجمع بینهما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 رأیت الآیة التی قرأت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و فی آلهتنا خاصة أم الأمم و آلهتهم؟فقال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فیکم و فی آلهتکم و فی الأمم و فی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استثنی الله فقال ابن الزبعری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خصمتک و الله أ لست تثنی علی عیسی خیرا؟ و قد عرفت أن النصاری یعبدون عیسی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طائفة من الناس یعبدون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فلیس هؤلاء مع الآلهة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فضجت قریش و ضحکوا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خصمک ابن الزبعری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الباطل أ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استثنی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عَنْهٰا مُبْعَدُونَ  لاٰ یَسْمَعُونَ حَسِیسَهٰا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فِی مَا اشْتَهَتْ أَنْفُسُهُمْ خٰالِدُونَ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الحدیث أیضا من طرق أهل السنة لکن المتن فی هذا الطریق أمتن مما ورد من طریقهم و أسلم و هو ما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ذلک علی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شتم الآلهة فقال ابن الزبعری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أخصم لکم محمدا ادعوه لی فدعی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هذا شیء لآلهتنا خاصة أم لکل من عبد من دون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لکل من 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الزبعری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خصمت و رب هذه البنیة یعنی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تزعم یا محمد أن عیسی عبد صالح و أن عزیر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الملائکة صالحون؟قال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النصاری تعبد عیسی و هذه الیهود تعبد 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بنو ملیح تعبد الملائکة فضج أهل مکة و فرحوا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عزیر و عیسی و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هذا المتن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اسم عزیر و الواقعة فی أوائل البعثة بمکة و لم یذکر اسمه فی شیء من السور المکیة و إنما ذکر فی سورة التوبة و هی من أواخر ما نزلت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الیهود تعبد عزیرا و الیهود لا تعبد عزیرا و إنما قالوا عزیر ابن الله تشریفا کما قالوا نحن أبناء الله و أحباؤه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علیه من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 النبی ص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إِنَّکُمْ وَ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w:t>
      </w:r>
    </w:p>
    <w:p>
      <w:pPr>
        <w:pStyle w:val="BookText"/>
        <w:rPr/>
      </w:pPr>
      <w:r>
        <w:rPr>
          <w:rFonts w:ascii="IRNazanin" w:hAnsi="IRNazanin" w:eastAsia="IRNazanin"/>
          <w:color w:val="111111"/>
          <w:sz w:val="28"/>
          <w:sz w:val="28"/>
          <w:szCs w:val="28"/>
          <w:rtl w:val="true"/>
          <w:lang w:bidi="fa-IR"/>
        </w:rPr>
        <w:t>معبود من دون الله،و نقض ابن الزبعری ذلک بعیسی و عزیر و الملائکة و هذا من ورود البیان بعد وقت الحاجة و أشد تأییدا لوقوع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اشتماله علی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مَرْیَمَ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فی الواقعة و لا ارتباط لمضمونها بها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نظیره ما شاع بینهم أن ابن الزبعری اعترض بذلک علی النبی ص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 ما أجهلک بلغة قومک لأنی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تعبدون،و ما لم یعقل،و لم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الخلل ما نسب إلی النبی ص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کذا و لم أقل کذا و من الواجب أن یجل النبی ص من أن یتلفظ فی آیة قرآنیة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کذا و لم أقل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الحافظ ابن حجر أن الحدیث لا أصل له و لم یوجد فی شیء من کتب الحدیث لا مسند و لا غیر 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فی الضعف ما ورد فی حدیث آخر یقص هذه القصة أن ابن الزبعری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قلت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خصمتک و رب الکعبة أ لیس الیهود عبدوا عزیرا و النصاری عبدوا المسیح و بنو ملیح عبدوا الملائکة؟فقال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عبدوا الشیاطین التی أمرتهم بذلک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لَهُمْ مِنَّا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ذلک أن الحجة المنسوبة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تنفع ابن الزبعری أکثر مما تضره فإن الحجة کما تخرج عزیرا و عیسی و الملائکة عن شمول الآیة کذلک تخرج الآلهة التی هی أصنام فإنها تشارک المذکورین فی أنها لا خبر لها عن عبادة عابدیها و لا رضی منها بذلک إذ لا شعور لها فتختص الآیة بالشیاطین و لا تشمل الأصنام و هو خلاف ما 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شمول الآیة لآلهتهم و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فی الضعف ما فی الدر المنثور،عن البزار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عَنْهٰا مُبْعَدُونَ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الضعف ظاهر و لو کان هناک شیء فهو التخصیص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أمالی الصدوق،عن النبی ص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و شیعتک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تسقون من أحببتم و تمنعون من کرهتم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الآمنون یوم الفزع الأکبر فی ظل العرش، یفزع الناس و لا تفزعون،و یحزن الناس و لا تحزنون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فیکم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فیکم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تَتَلَقّٰاهُمُ الْمَلاٰئِکَةُ هٰذٰا یَوْمُکُمُ الَّذِی کُنْتُمْ تُوعَدُونَ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نزولها فیهم جریها فیهم أو دخولهم فیمن نزلت فیه و قد وردت روایات کثیرة فی جماعة من المؤمنین عدوا ممن تجری فیه الآیتان و خاصة الثانیة کمن قرأ القرآن محتسبا،و أم به قوما محتسبا،و رجل أذن محتسبا و مملوک أدی حق الله و حق موالیه</w:t>
      </w:r>
    </w:p>
    <w:p>
      <w:pPr>
        <w:pStyle w:val="BookText"/>
        <w:rPr/>
      </w:pPr>
      <w:r>
        <w:rPr>
          <w:rFonts w:ascii="IRNazanin" w:hAnsi="IRNazanin" w:eastAsia="IRNazanin"/>
          <w:color w:val="111111"/>
          <w:sz w:val="28"/>
          <w:sz w:val="28"/>
          <w:szCs w:val="28"/>
          <w:rtl w:val="true"/>
          <w:lang w:bidi="fa-IR"/>
        </w:rPr>
        <w:t>رواه فی المجمع،عن أبی سعید الخدری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المتحابین فی الله و المدلجین فی الظلم و المهاجرین روی فی الدر المنثور،الأول عن أبی الدرداء،و الثانی عن أبی أمامة،و الثالث عن الخدری جمیعا عن النبی ص و قد عد فی أحادیث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تجری فیه الآیة خلق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بن حمید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کَطَیِّ السِّجِلِّ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أبی حاتم و ابن عساکر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السجل اسم الملک الذی یطوی الکتب،و معنی یطویها یفنیها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فتتحول دخانا و الأرض نیرانا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نهج البلاغة،فی وصف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بظهر الأرض بطنا و بالسعة ضیقا، و بالأهل غربة،و بالنور ظلمة،فجاءوها کما فارقوها حفاة عراة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ظعنوا عنها بأعمالهم إلی الحیاة الدائمة و الدار الباقیة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وَعْداً عَلَیْنٰا إِنّٰا کُنّٰا فٰاعِلِینَ </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بالآیة یقبل الانطباق علی کل من معنیی الإعادة أعنی إعادة الخلق إلی ما بدءوا منه و إعادة الخلق بمعنی إحیائهم بعد موتهم کما کانوا قبل موتهم، و قد تقدم المعنیان فی بیان 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المجمع،و یروی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تحشرون یوم القیامة حفاة عراة عزلا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کَمٰا بَدَأْنٰا أَوَّلَ خَلْقٍ نُعِیدُهُ وَعْداً عَلَیْنٰا إِنّٰا کُنّٰا فٰاعِلِینَ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نور الثقلین عن کتاب الدوریستی بإسناده عن ابن 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کَتَبْنٰا فِی الزَّبُورِ مِنْ بَعْدِ الذِّکْرِ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الکتب کلها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و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الزبور فیه ملاحم و التحمید و التمجید و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ظهوره و ملئه الأرض قسطا و عدلا بعد ما ملئت ظلما و جورا من طرق العامة و الخاصة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بالغة حد التواتر،من أراد الوقوف علیها فلیراجع مظانها من کتب العامة و الخاصة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البیهقی فی الدلائل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رحمة مهداة</w:t>
      </w:r>
      <w:r>
        <w:rPr>
          <w:rFonts w:eastAsia="IRNazanin" w:cs="IRNazanin"/>
          <w:color w:val="111111"/>
          <w:sz w:val="28"/>
          <w:szCs w:val="28"/>
          <w:rtl w:val="true"/>
          <w:lang w:bidi="fa-IR"/>
        </w:rPr>
        <w:t xml:space="preserve">. </w:t>
      </w:r>
      <w:bookmarkStart w:id="311" w:name="pg11953_156098"/>
    </w:p>
    <w:p>
      <w:pPr>
        <w:pStyle w:val="Heading2"/>
        <w:numPr>
          <w:ilvl w:val="1"/>
          <w:numId w:val="1"/>
        </w:numPr>
        <w:rPr/>
      </w:pPr>
      <w:bookmarkStart w:id="312" w:name="__RefHeading___Toc14842108_73709187"/>
      <w:bookmarkStart w:id="313" w:name="_Toc114"/>
      <w:bookmarkEnd w:id="311"/>
      <w:bookmarkEnd w:id="312"/>
      <w:r>
        <w:rPr>
          <w:rtl w:val="true"/>
        </w:rPr>
        <w:t>(</w:t>
      </w:r>
      <w:r>
        <w:rPr/>
        <w:t>22</w:t>
      </w:r>
      <w:r>
        <w:rPr>
          <w:rtl w:val="true"/>
        </w:rPr>
        <w:t>)</w:t>
      </w:r>
      <w:r>
        <w:rPr>
          <w:rtl w:val="true"/>
        </w:rPr>
        <w:t>سورة الحج مدنیة و هی ثمان و سبعون آیة</w:t>
      </w:r>
      <w:r>
        <w:rPr>
          <w:rtl w:val="true"/>
        </w:rPr>
        <w:t>(</w:t>
      </w:r>
      <w:r>
        <w:rPr/>
        <w:t>78</w:t>
      </w:r>
      <w:r>
        <w:rPr>
          <w:rtl w:val="true"/>
        </w:rPr>
        <w:t>)</w:t>
      </w:r>
      <w:bookmarkEnd w:id="313"/>
    </w:p>
    <w:p>
      <w:pPr>
        <w:pStyle w:val="Heading3"/>
        <w:numPr>
          <w:ilvl w:val="2"/>
          <w:numId w:val="1"/>
        </w:numPr>
        <w:rPr/>
      </w:pPr>
      <w:bookmarkStart w:id="314" w:name="__RefHeading___Toc14842110_73709187"/>
      <w:bookmarkStart w:id="315" w:name="_Toc115"/>
      <w:bookmarkEnd w:id="314"/>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315"/>
    </w:p>
    <w:p>
      <w:pPr>
        <w:pStyle w:val="Heading4"/>
        <w:numPr>
          <w:ilvl w:val="3"/>
          <w:numId w:val="1"/>
        </w:numPr>
        <w:rPr/>
      </w:pPr>
      <w:bookmarkStart w:id="316" w:name="__RefHeading___Toc14842112_73709187"/>
      <w:bookmarkStart w:id="317" w:name="_Toc11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842114_73709187"/>
      <w:bookmarkStart w:id="319" w:name="_Toc117"/>
      <w:bookmarkEnd w:id="318"/>
      <w:r>
        <w:rPr>
          <w:rtl w:val="true"/>
        </w:rPr>
        <w:t>(</w:t>
      </w:r>
      <w:r>
        <w:rPr>
          <w:rtl w:val="true"/>
        </w:rPr>
        <w:t>بیان</w:t>
      </w:r>
      <w:r>
        <w:rPr>
          <w:rtl w:val="true"/>
        </w:rPr>
        <w:t>)</w:t>
      </w:r>
      <w:bookmarkEnd w:id="319"/>
    </w:p>
    <w:p>
      <w:pPr>
        <w:pStyle w:val="BookText"/>
        <w:rPr/>
      </w:pPr>
      <w:r>
        <w:rPr>
          <w:rFonts w:ascii="IRNazanin" w:hAnsi="IRNazanin" w:eastAsia="IRNazanin"/>
          <w:color w:val="111111"/>
          <w:sz w:val="28"/>
          <w:sz w:val="28"/>
          <w:szCs w:val="28"/>
          <w:rtl w:val="true"/>
          <w:lang w:bidi="fa-IR"/>
        </w:rPr>
        <w:t>السورة تخاطب المشرکین بأصول الدین إنذارا و تخویفا کما کانوا یخاطبون فی السور النازلة قبل الهجرة فی سیاق یشهد بأن لهم بعد شوکة و قوة، و تخاطب المؤمنین بمثل الصلاة و مسائل الحج و عمل الخیر و الإذن فی القتال و الجهاد فی سیاق یشهد بأن لهم مجتمعا حدیث العهد بالانعقاد قائما علی ساق لا یخلو من عدة و عدة و شوکة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یتعین بذلک أن السورة مدنیة نزلت بالمدینة ما بین هجرة النبی ص و غزوة بدر و غرضها بیان أصول الدین بیانا تفصیلیا ینتفع بها المشرک و الموحد و فروعها بیانا إجمالیا ینتفع بها الموحدون من المؤمنین إذ لم یکن تفاصیل الأحکام الفرعیة مشرعة یومئذ إلا مثل الصلاة و الحج کما فی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دعوة المشرکین إلی الأصول من طریق الإنذار و کذا ندب المؤمنین إلی إجمال الفروع بلسان الأمر بالتقوی بسط الکلام فی وصف یوم القیامة و افتتح السورة بالزلزلة التی هی من أشراطها و بها خراب الأرض و اندکاک الجبال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 الزلزال شدة الحرکة علی الحال الهائلة و کأنه مأخوذ بالاشتقاق الکبیر من زل بمعنی زلق فکرر للمبالغة و الإشارة إلی تکرر الزلة،و هو شائع فی نظائره مثل ذب و ذبذب و دم و دمدم و کب و کبکب و دک و دکدک و رف و رفرف و غیرها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الخطاب یشمل الناس جمیعا من مؤمن و کافر و ذکر و أنثی و حاضر و غائب و موجود بالفعل و من سیوجد منهم،و ذلک بجعل بعضهم من الحاضرین وصلة إلی خطاب الکل لاتحاد الجمیع بالنوع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أمر الناس أن یتقوا ربهم فیتقیه الکافر بالإیمان و المؤمن بالتجنب عن مخالفة أوامره و نواهیه فی الفروع،و قد علل الأمر بعظم زلزلة الساعة فهو دعوة من طریق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الزلزلة إلی الساعة لکونها من أشراطها و أماراتها،و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بزلزلة الساعة شدتها و هولها،و لا یخلو من بعد من جهة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تَرَوْنَهٰا تَذْهَلُ کُلُّ مُرْضِعَةٍ عَمّٰا أَرْضَعَتْ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الذهول الذهاب عن الشیء مع دهشة،و الحمل بالفتح الثقل المحمول فی الباطن کالولد فی البطن و بالکسر الثقل المحمول فی الظاهر کحمل بعیر 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بفتح الحاء ما کان فی بطن أو علی رأس شجرة،و الحمل بکسر الحاء ما کان علی ظهر أو علی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مرضع؟قلت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 التی هی فی حال الإرضاع ملقمة ثدیها الصبی،و المرضع التی شأنها أن ترضع و إن لم تباشر الإرضاع فی حال وصفها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 لیدل علی أن ذلک الهول إذا فوجئت به هذه و قد ألقمت الرضیع ثدیها نزعته عن فیه لما یلحقها من الدهشة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قیل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علی الإفراد؟قلت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الرؤیة أولا علقت بالزلزلة فجعل الناس جمیعا رائین لها،و هی معلقة أخیرا بکون الناس علی حال السکر فلا بد أن یجعل کل واحد منهم رائیا لسائرهم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النّٰاسَ سُکٰاریٰ وَ مٰا هُمْ بِسُکٰاریٰ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السکر بعد إثباته للدلالة علی أن سکرهم و هو ذهاب العقول و سقوطها فی مهبط الدهشة و البهت لیس معلولا للخمر بل شدة عذاب الله هی التی أوقعتها فیما وقعت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أَخْذَهُ أَلِیمٌ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الآیة أن هذه الزلزلة قبل النفخة الأولی التی یخبر تعالی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w:t>
      </w:r>
      <w:bookmarkStart w:id="320" w:name="pg11953_156100"/>
    </w:p>
    <w:p>
      <w:pPr>
        <w:pStyle w:val="BookText"/>
        <w:rPr/>
      </w:pPr>
      <w:bookmarkEnd w:id="320"/>
      <w:r>
        <w:rPr>
          <w:rFonts w:ascii="IRNazanin" w:hAnsi="IRNazanin" w:eastAsia="IRNazanin"/>
          <w:color w:val="111111"/>
          <w:sz w:val="28"/>
          <w:sz w:val="28"/>
          <w:szCs w:val="28"/>
          <w:rtl w:val="true"/>
          <w:lang w:bidi="fa-IR"/>
        </w:rPr>
        <w:t>قِیٰامٌ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الآیة تفرض الناس فی حال عادیة تفاجئهم فیها زلزلة الساعة فتنقلب حالهم من مشاهدتها إلی ما وصف،و هذا قبل النفخة التی تموت بها الأحیاء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تمثیل شدة العذاب أی لو کان هناک راء یراها لکانت الحال هی الحال،و وقوع الآیة فی مقام الإنذار و التخویف لا یناسبه تلک المناسبة إذ الإنذار بعذاب لا یعلم به لا وجه له</w:t>
      </w:r>
      <w:r>
        <w:rPr>
          <w:rFonts w:eastAsia="IRNazanin" w:cs="IRNazanin"/>
          <w:color w:val="111111"/>
          <w:sz w:val="28"/>
          <w:szCs w:val="28"/>
          <w:rtl w:val="true"/>
          <w:lang w:bidi="fa-IR"/>
        </w:rPr>
        <w:t>.</w:t>
      </w:r>
    </w:p>
    <w:p>
      <w:pPr>
        <w:pStyle w:val="Heading4"/>
        <w:numPr>
          <w:ilvl w:val="3"/>
          <w:numId w:val="1"/>
        </w:numPr>
        <w:rPr/>
      </w:pPr>
      <w:bookmarkStart w:id="321" w:name="__RefHeading___Toc14842116_73709187"/>
      <w:bookmarkStart w:id="322" w:name="_Toc118"/>
      <w:bookmarkEnd w:id="321"/>
      <w:r>
        <w:rPr>
          <w:rtl w:val="true"/>
        </w:rPr>
        <w:t>(</w:t>
      </w:r>
      <w:r>
        <w:rPr>
          <w:rtl w:val="true"/>
        </w:rPr>
        <w:t>بحث روائی</w:t>
      </w:r>
      <w:r>
        <w:rPr>
          <w:rtl w:val="true"/>
        </w:rPr>
        <w:t>)</w:t>
      </w:r>
      <w:bookmarkEnd w:id="322"/>
    </w:p>
    <w:p>
      <w:pPr>
        <w:pStyle w:val="BookText"/>
        <w:rPr/>
      </w:pPr>
      <w:r>
        <w:rPr>
          <w:rFonts w:ascii="Amiri" w:hAnsi="Amiri" w:eastAsia="Amiri" w:cs="Amiri"/>
          <w:color w:val="111111"/>
          <w:sz w:val="28"/>
          <w:sz w:val="28"/>
          <w:szCs w:val="28"/>
          <w:rtl w:val="true"/>
          <w:lang w:bidi="ar-SA"/>
        </w:rPr>
        <w:t>فی الدر المنثور،أخرج سعید بن منصور و أحمد و عبد بن حمید و الترمذی و صححه و النسائی و ابن جریر و ابن المنذر و ابن حاتم و الحاکم و صححه و ابن مردویه من طرق عن الحسن و غیره عن عمران بن 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شَیْءٌ عَظِیمٌ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عَذٰابَ اللّٰهِ شَدِیدٌ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علیه هذه و هو فی 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أی یوم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یقول الله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بعث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و ما بعث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ألف تسعمائة و تسعة و تسعین إلی النار و واحدا إلی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فأنشأ المسلمون یبکون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قاربوا و سددوا فإنها لم تکن نبوة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کان بین یدیها جاهلیة فتؤخذ العدة 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تمت و إلا أکملت من المنافقین،و ما مثلکم إلا کمثل الرقمة فی ذراع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کالشامة فی جنب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ربع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فکبروا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ثلث أهل الجنة فکبروا،ثم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تکونوا نصف أهل الجنة فکبروا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الثلثین،أم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مرویة بطرق أخری کثیرا عن عمران و ابن عباس و أبی سعید الخدری و أبی موسی و أنس مع اختلاف فی المتون و أعدلها ما أوردناه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النّٰاسَ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ذاهبة </w:t>
      </w:r>
      <w:bookmarkStart w:id="323" w:name="pg11953_156101"/>
    </w:p>
    <w:p>
      <w:pPr>
        <w:pStyle w:val="BookText"/>
        <w:rPr/>
      </w:pPr>
      <w:bookmarkEnd w:id="323"/>
      <w:r>
        <w:rPr>
          <w:rFonts w:ascii="IRNazanin" w:hAnsi="IRNazanin" w:eastAsia="IRNazanin"/>
          <w:color w:val="111111"/>
          <w:sz w:val="28"/>
          <w:sz w:val="28"/>
          <w:szCs w:val="28"/>
          <w:rtl w:val="true"/>
          <w:lang w:bidi="fa-IR"/>
        </w:rPr>
        <w:t>عقولهم من الحزن و الفزع متحیرین</w:t>
      </w:r>
    </w:p>
    <w:p>
      <w:pPr>
        <w:pStyle w:val="Heading3"/>
        <w:numPr>
          <w:ilvl w:val="2"/>
          <w:numId w:val="1"/>
        </w:numPr>
        <w:rPr/>
      </w:pPr>
      <w:bookmarkStart w:id="324" w:name="__RefHeading___Toc14842118_73709187"/>
      <w:bookmarkStart w:id="325" w:name="_Toc119"/>
      <w:bookmarkEnd w:id="324"/>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w:t>
      </w:r>
      <w:r>
        <w:rPr>
          <w:rtl w:val="true"/>
        </w:rPr>
        <w:t xml:space="preserve"> </w:t>
      </w:r>
      <w:r>
        <w:rPr>
          <w:rtl w:val="true"/>
        </w:rPr>
        <w:t xml:space="preserve">الی </w:t>
      </w:r>
      <w:r>
        <w:rPr/>
        <w:t>16</w:t>
      </w:r>
      <w:r>
        <w:rPr>
          <w:rtl w:val="true"/>
        </w:rPr>
        <w:t>]</w:t>
      </w:r>
      <w:bookmarkEnd w:id="325"/>
    </w:p>
    <w:p>
      <w:pPr>
        <w:pStyle w:val="Heading4"/>
        <w:numPr>
          <w:ilvl w:val="3"/>
          <w:numId w:val="1"/>
        </w:numPr>
        <w:rPr/>
      </w:pPr>
      <w:bookmarkStart w:id="326" w:name="__RefHeading___Toc14842120_73709187"/>
      <w:bookmarkStart w:id="327" w:name="_Toc120"/>
      <w:bookmarkEnd w:id="326"/>
      <w:r>
        <w:rPr>
          <w:rtl w:val="true"/>
        </w:rPr>
        <w:t>اشارة</w:t>
      </w:r>
      <w:bookmarkEnd w:id="32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28" w:name="pg11953_156102"/>
    </w:p>
    <w:p>
      <w:pPr>
        <w:pStyle w:val="Heading4"/>
        <w:numPr>
          <w:ilvl w:val="3"/>
          <w:numId w:val="1"/>
        </w:numPr>
        <w:rPr/>
      </w:pPr>
      <w:bookmarkStart w:id="329" w:name="__RefHeading___Toc14842122_73709187"/>
      <w:bookmarkStart w:id="330" w:name="_Toc121"/>
      <w:bookmarkEnd w:id="328"/>
      <w:bookmarkEnd w:id="329"/>
      <w:r>
        <w:rPr>
          <w:rtl w:val="true"/>
        </w:rPr>
        <w:t>(</w:t>
      </w:r>
      <w:r>
        <w:rPr>
          <w:rtl w:val="true"/>
        </w:rPr>
        <w:t>بیان</w:t>
      </w:r>
      <w:r>
        <w:rPr>
          <w:rtl w:val="true"/>
        </w:rPr>
        <w:t>)</w:t>
      </w:r>
      <w:bookmarkEnd w:id="330"/>
    </w:p>
    <w:p>
      <w:pPr>
        <w:pStyle w:val="BookText"/>
        <w:rPr/>
      </w:pPr>
      <w:r>
        <w:rPr>
          <w:rFonts w:ascii="IRNazanin" w:hAnsi="IRNazanin" w:eastAsia="IRNazanin"/>
          <w:color w:val="111111"/>
          <w:sz w:val="28"/>
          <w:sz w:val="28"/>
          <w:szCs w:val="28"/>
          <w:rtl w:val="true"/>
          <w:lang w:bidi="fa-IR"/>
        </w:rPr>
        <w:t>تذکر الآیات أصنافا من الناس من مصر علی الباطل مجادل فی الحق أو متزلزل فیه و تصف حالهم و تبین ضلالهم و سوء مآلهم و تذکر المؤمنین و أنهم مهتدون فی الدنیا منعمون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المرید الخبیث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المتجرد للفساد و المعری من الخیر و المجادلة فی الله بغیر علم التکلم فیما یرجع إلیه تعالی من صفاته و أفعاله بکلام مبنی علی الجهل بالإصرار علیه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لمسلکه فی الاعتقاد و العمل بعد بیان مسلکه فی القول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یقول فی الله بغیر علم و یصر علی جهله و یعتقد بکل </w:t>
      </w:r>
    </w:p>
    <w:p>
      <w:pPr>
        <w:pStyle w:val="BookText"/>
        <w:rPr/>
      </w:pPr>
      <w:r>
        <w:rPr>
          <w:rFonts w:ascii="IRNazanin" w:hAnsi="IRNazanin" w:eastAsia="IRNazanin"/>
          <w:color w:val="111111"/>
          <w:sz w:val="28"/>
          <w:sz w:val="28"/>
          <w:szCs w:val="28"/>
          <w:rtl w:val="true"/>
          <w:lang w:bidi="fa-IR"/>
        </w:rPr>
        <w:t>باطل و یعمل به و إذ کان الشیطان هو الذی یهدی الإنسان إلی الباطل و الإنسان إنما یمیل إلیه بإغوائه فهو یتبع فی کل ما یعتقده و یعمل به الشیطان فقد وضع اتباع الشیطان فی الآیة موضع الاعتقاد و العمل للدلالة علی الکیفیة و لیبین فی الآیة التالیة أنه ضال عن طریق الجنة سألک إلی عذاب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یَتَّبِعُ کُلَّ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الشیطان المرید و هو إبلیس للدلالة علی تلبسه بفنون الضلال و أنواعه فإن أبواب الباطل مختلفة و علی کل باب شیطانا من قبیل إبلیس و ذریته و هناک شیاطین من الإنس یدعون إلی الضلال فیقلدهم أولیاؤهم الغاوون و یتبعونهم و إن کان کل تسویل و وسوسة منتهیا إلی إبلیس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الکلمة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کُلَّ 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 کنایة عن عدم انتهائه فی اتباع الباطل إلی حد یقف علیه لبطلان استعداده للحق و کون قلبه مطبوعا علیه فهو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یَرَوْا سَبِیلَ الرُّشْدِ لاٰ یَتَّخِذُوهُ سَبِیلاً وَ إِنْ یَرَوْا سَبِیلَ الغَیِّ یَتَّخِذُوهُ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 أخذه ولیا متبعا،و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فَأَنَّهُ یُضِلُّهُ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 محذوف الخبر،و المعنی و یتبع کل شیطان مرید من صفته أنه کتب علیه أن من اتخذه ولیا و اتبعه فإضلاله له و هدایته إیاه إلی عذاب السعیر ثابت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بکتابته علیه القضاء الإلهی فی حقه بإضلاله متبعیه أولا و إدخاله إیاهم النار ثانیا،و هذان القضاءان هما اللذان إشارة إلیهما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الکلام فی توضیح ذلک فی الجزء الثانی عشر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تقدم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من تولی الشیطان فإن الله یضله إذ لا شاهد من کلامه تعالی علی هذه الکتابة المدعاة و إنما المذکور فی کلامه تعالی القضاء بتسلیط إبلیس علی من تولاه و اتبعه کما تقدم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لازمه اختلاف الضمائر و 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لم یتقدم ذکره من </w:t>
      </w:r>
    </w:p>
    <w:p>
      <w:pPr>
        <w:pStyle w:val="BookText"/>
        <w:rPr/>
      </w:pPr>
      <w:r>
        <w:rPr>
          <w:rFonts w:ascii="IRNazanin" w:hAnsi="IRNazanin" w:eastAsia="IRNazanin"/>
          <w:color w:val="111111"/>
          <w:sz w:val="28"/>
          <w:sz w:val="28"/>
          <w:szCs w:val="28"/>
          <w:rtl w:val="true"/>
          <w:lang w:bidi="fa-IR"/>
        </w:rPr>
        <w:t>غیر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کتب علی هذا الذی یجادل فی الله بغیر علم أنه من تولاه فإنه یضله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بإرجاع الضمائر إلی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یُجٰادِلُ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القضاء علی إبلیس قضاء علی قبیله و ذریته و أعوانه،و أن إضلالهم و هدایتهم إلی عذاب السعیر و بالجملة فعلهم فعله،و لا یخفی ما فی الجمع بین یضله و یهدیه فی الآیة من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بالبعث إحیاء الموتی و الرجوع إلی الله سبحانه و هو ظاهر، و العلقة القطعة من الدم الجامد،و المضغة القطعة من اللحم الممضوغة و المخلقة 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 الخلقة و غیر المخلقة غیر تامتها و ینطبق علی تصویر الجنین الملازم لنفخ الروح فیه،و علیه ینطبق القول بأن المراد بالتخلیق التصویر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أن المراد لنبین لکم أن البعث ممکن و نزیل الریب عنکم فإن مشاهدة الانتقال من التراب المیت إلی النطفة ثم إلی العلقة ثم إلی المضغة ثم إلی الإنسان الحی لا تدع ریبا فی إمکان تلبس المیت بالحیاة و لذلک وضع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و لم یؤخر إلی آخر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نُقِرُّ فِی الْأَرْحٰامِ مٰا نَشٰاءُ إِلیٰ 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و نقر فیها ما نشاء من الأجنة و لا نسقطه إلی تمام مدة الحمل ثُمَّ نُخْرِجُکُمْ طِفْلاً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نخرجکم من بطون أمهاتکم و أنتم أطفال،و الطفل الصغیر من الناس،و إنما وحد و المراد به الجمع لأنه مصدر 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 و رجال عدل،و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ثم نخرج کل واحد منکم طفلا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المراد ببلوغ الأشد حال اشتداد الأعضاء و القوی</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مِنْکُمْ مَنْ یُتَوَفّٰی وَ مِنْکُمْ مَنْ یُرَدُّ إِلیٰ أَرْذَلِ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بین الجملتین تدل علی تقید الأولی بما یمیزها من الثانیة و التقدیر و منکم من یتوفی من قبل أن یرد إلی أرذل العمر،و المراد بأرذل العمر أحقره و أهونه و ینطبق علی حال الهرم فإنه أرذل الحیاة إذا قیس إلی ما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یَعْلَمَ مِنْ بَعْدِ عِلْمٍ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 یعتد به أرباب الحیاة و یبنون علیه حیاتهم،و اللام للغایة أی ینتهی أمره إلی ضعف القوی و المشاعر بحیث لا یبقی له من العلم الذی هو أنفس محصول للحیاة شیء یعتد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همدت النار طفئت،و منه أرض هامدة لا نبات فیها،و نبات هامد یابس،قال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تَرَی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 یقرب منه تفسیرها بالأرض الهالکة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 التحریک الشدید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هززت الرمح فاهتز و اهتز النبات إذا تحرک لنضارته،و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إذا زاد و علا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أَنْزَلْنٰا عَلَیْهَا الْمٰاءَ اهْتَزَّتْ وَ 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زادت زیادة المتربی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بتلخیص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أنبتت الأرض من کل صنف من النبات متصف بالبهجة و هی حسن اللون و ظهور السرور فیه،أو المراد بالزوج ما یقابل الفرد فإن کلامه یثبت للنبات ازدواجا کما یثبت له حیاة،و قد وافقته العلوم التجریبیة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أن للأرض فی إنباتها النبات و إنمائها له شأنا یماثل شأن الرحم فی إنباته الحیوی للتراب الصائر نطفة ثم علقة ثم مضغة إلی أن یصیر إنسانا 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إشارة إلی ما ذکر فی الآیة السابقة من خلق الإنسان و النبات و تدبیر أمرهما حدوثا و بقاء خلقا و تدبیرا واقعیین لا ریب فیهما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یعطیه السیاق أن المراد بالحق نفس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أنه لیس وصفا قائما مقام موصوف محذوف هو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نفس الحق الذی یحقق کل شیء حق و یجری فی الأشیاء النظام الحق فکونه تعالی حقا یتحقق به کل شیء حق هو السبب لهذه الموجودات الحقة و النظامات الحقة الجاریة فیها،و هی جمیعا تکشف عن کونه تعالی هو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یُحْیِ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ما قبله أی المذکور فی الآیة السابقة من صیرورة التراب المیت بالانتقال من حال إلی حال إنسانا حیا و کذا صیرورة الأرض المیتة بنزول الماء نباتا حیا و استمرار هذا الأمر بسبب أن الله یحیی الموتی و یستمر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سابقه کسابقه و المراد أن ما ذکرناه بسبب أن الله علی کل شیء قدیر و ذلک أن إیجاد الإنسان و النبات و تدبیر أمرهما فی الحدوث و البقاء مرتبط بما فی الکون من وجود أو نظام جار فی الوجود و کما أن إیجادهما و تدبیر أمرهما لا یتم إلا مع القدرة علیهما کذلک القدرة علیهما لا تتم إلا مع القدرة علی کل شیء فخلقهما و تدبیر أمرهما بسبب عموم القدرة و إن شئت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یکشف عن عموم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الجملتان معطوفتان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الوجه فی اختصاص هذه النتائج الخمس المذکورة فی الآیتین بالذکر مع أن بیان السابقة ینتج نتائج أخری مهمة فی أبواب التوحید کربوبیته تعالی و نفی شرکاء العبادة و کونه تعالی علیما و منعما و جوادا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 مقام إثبات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هذه الآیات علی سائر الآیات المثبتة للبعث أن الآیة تؤم إثبات البعث من طریق إثبات کونه تعالی حقا علی الإطلاق فإن الحق المحض لا یصدر عنه إلا الفعل الحق دون الباطل،و لو لم یکن هناک نشاة أخری یعیش فیها الإنسان بما له من سعادة أو شقاء و اقتصر فی الخلقة علی الإیجاد ثم الإعدام ثم الإیجاد ثم الإعدام و هکذا کان لعبا باطلا فکونه تعالی حقا لا یفعل إلا الحق یستلزم نشاة البعث استلزاما بینا فإن هذه الحیاة الدنیا تنقطع بالموت فبعدها حیاة أخری باقیة لا محالة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خَلَقْنٰاکُمْ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غیرهما من الآیات المتعرضة لإثبات المعاد،و إنما الفرق أنها </w:t>
      </w:r>
    </w:p>
    <w:p>
      <w:pPr>
        <w:pStyle w:val="BookText"/>
        <w:rPr/>
      </w:pPr>
      <w:r>
        <w:rPr>
          <w:rFonts w:ascii="IRNazanin" w:hAnsi="IRNazanin" w:eastAsia="IRNazanin"/>
          <w:color w:val="111111"/>
          <w:sz w:val="28"/>
          <w:sz w:val="28"/>
          <w:szCs w:val="28"/>
          <w:rtl w:val="true"/>
          <w:lang w:bidi="fa-IR"/>
        </w:rPr>
        <w:t>تثبته من طریق حقیة فعله تعالی و الآیة المبحوث عنها تثبته من طریق حقیته تعالی فی نفسه المستلزمة لحقیة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کان من الممکن أن یتوهم استحالة إحیاء الموتی فلا ینفع البرهان حینئذ دفعه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 یُحْیِ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فإحیاؤه تعالی الموتی بجعل التراب المیت إنسانا حیا و جعل الأرض المیتة نباتا حیا واقع مستمر مشهود فلا ریب فی إمکانه و هذه الجملة أیضا فی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 هِیَ رَمِیمٌ  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الآیات المثبتة لإمکان البعث و الإحیاء ثانیا من طریق ثبوت مثله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لما أمکن أن یتوهم أن جواز الإحیاء الثانی لا یستلزم الوقوع بتعلق القدرة به استبعادا له و استصعابا دفعه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لما کانت غیر متناهیة کانت نسبتها إلی الإحیاء الأول و الثانی و ما کان  سهلا فی نفسه أو صعبا علی حد سواء فلا یخالطها عجز و لا یطرأ علیها عی و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الجملة أیضا فی مجری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فَعَیِینٰا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أَحْیٰاهٰا لَمُحْیِ الْمَوْتیٰ إِنَّهُ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الآیات المثبتة للبعث بعموم القدرة و عدم تناهیها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أعنی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نتائج ثلاث مستخرجة من الآیة السابقة علیها مسوقة جمیعا لغرض واحد و هو ذکر ما یثبت به البعث و هو الذی تتضمنه الآیة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 تتضمن الآیة إلا بعث الأموات و الظرف الذی یبعثون فیه فأما الظرف و هو الساعة فذکره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السّٰاعَةَ آتِیَةٌ لاٰ رَیْبَ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ینسب إتیانها إلی نفسه بأن یقال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یأتی بالساعة أو ما فی معناه و لعل الوجه فی ذلک اعتبار کونها لا تأتی إلا بغتة لا یتعلق به علم قط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تَأْتِیکُمْ إِلاّٰ بَغْتَةً </w:t>
      </w:r>
      <w:r>
        <w:rPr>
          <w:rFonts w:eastAsia="Amiri" w:cs="Amiri" w:ascii="Amiri" w:hAnsi="Amiri"/>
          <w:color w:val="111111"/>
          <w:sz w:val="28"/>
          <w:szCs w:val="28"/>
          <w:rtl w:val="true"/>
          <w:lang w:bidi="ar-SA"/>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عِلْمُهٰا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عدم نسبتها إلی فاعل کعدم ذکر وقتها و کتمان مرساها </w:t>
      </w:r>
    </w:p>
    <w:p>
      <w:pPr>
        <w:pStyle w:val="BookText"/>
        <w:rPr/>
      </w:pPr>
      <w:r>
        <w:rPr>
          <w:rFonts w:ascii="IRNazanin" w:hAnsi="IRNazanin" w:eastAsia="IRNazanin"/>
          <w:color w:val="111111"/>
          <w:sz w:val="28"/>
          <w:sz w:val="28"/>
          <w:szCs w:val="28"/>
          <w:rtl w:val="true"/>
          <w:lang w:bidi="fa-IR"/>
        </w:rPr>
        <w:t>مبالغة فی إخفائها و تأییدا لکونها مباغتة مفاجئة،و قد کثر ذکرها فی کلامه و لم یذکر فی شیء منه لها فاعل بل کان التعبیر مثل 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المظروف و هو إحیاء الموتی من الإنسان فهو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اللّٰهَ یَبْعَثُ مَنْ فِی الْقُبُورِ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المذکورة تنتج البعث لجمیع الأشیاء لا للإنسان فحسب لأن الفعل بلا غایة لغو باطل سواء کان هو الإنسان أو غیره لکن الآیة تکتفی بالإنسان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الآیة النتیجة فی الإنسان فقط لا ینافی ثبوت نظیر الحکم فی غیره لکن الذی تمسه الحاجة فی المقام بعث الإنسان علی 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المعاد عن الأشیاء غیر الإنسان لا یستلزم کون فعلها باطلا منه تعالی لأنها مخلوقة لأجل الإنسان فهو الغایة لخلقها و البعث غایة لخلق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سیاق الآیات الثلاث و عرضها علی سائر الآیات المتعرضة لإثبات المعاد علی تفننها،و به یظهر وجه الاکتفاء من النتائج المترتبة علیها بهذه النتائج المعدودة بحسب المترائی من اللفظ خمسا و هی فی الحقیقة ثلاث موضوعة فی الآیة الثانیة مستخرجة من الأولی،و واحدة موضوعة فی الآیة الثالثة مستخرجة من الثلاث الموضوعة فی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یندفع أیضا شبهة التکرار المتوهم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یُحْیِ الْمَوْتیٰ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السّٰاعَةَ آتِیَةٌ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اللّٰهَ یَبْعَثُ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للقوم فی تفسیر الآیات الثلاث و تقریر حجتها وجوه کثیرة مختلفة لا ترجع إلی جدوی و قد أضافوا فی جمیعها إلی حجة الآیة مقدمات أجنبیة تختل بها سلاسة النظم و استقامة الحجة،و قد طوینا ذکرها فمن أراد الوقوف علیها فلیراجع مطولات التفاسیر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آخر من الناس المعرضین عن الحق،قال فی کشف الکشاف،علی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الأظهر فی النظم و الأوفق للمقام أن هذه الآیة فی المقلدین بفتح اللام و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المقلدین بکسر اللام انتهی محصلا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کذلک بدلیل قوله هنا ذیلا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هناک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الإضلال من شأن المقلد بفتح اللام و الاتباع من شأن المقلد بکسر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التردید فی الآیة بین العلم و الهدی و الکتاب مع کون کل من العلم و الهدی یعم الآخرین دلیل علی أن المراد بالعلم علم خاص و بالهدی هدی خاص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بالعلم العلم الضروری و بالهدی الاستدلال و النظر الصحیح الهادی إلی المعرفة و بالکتاب المنیر الوحی السماوی المظهر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تقیید العلم بالضروری و هو البدیهی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الجدال سواء کان المراد به مطلق الإصرار فی البحث أو الجدل المصطلح و هو القیاس المؤلف من المشهورات و المسلمات من طرق الاستدلال و لا استدلال علی ضروری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بالعلم ما تفیده الحجة العقلیة،و بالهدی ما تفیضه الهدایة الإلهیة لمن أخلص لله فی عبادته و عبودیته فاستنار قلبه بنور معرفته أو بالعکس بوجه و بالکتاب المنیر الوحی الإلهی من طریق النبوة،و تلک طرق ثلاث إلی مطلق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 البصر و السمع و قد أشار تعالی إلیها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ثٰانِیَ عِطْفِهِ 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الثنی الکسر و العطف بکسر العین الجانب،و ثنی العطف کنایة عن الإعراض کأن المعرض یکسر أحد جانبیه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لِیُضِلَّ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للتعلیل أی یجادل فی الله بجهل منه مظهر للإعراض و الاستکبار لیتوصل بذلک إلی إضلال الناس و هؤلاء هم الرؤساء المتبوعون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فِی الدُّنْیٰا خِزْیٌ وَ نُذِیقُهُ یَوْمَ الْقِیٰامَةِ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تهدید بالخزی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الهوان و الذلة و الفضیحة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الدنیا،و إلی ذلک آل أمر صنادید قریش و أکابر مشرکی مکة،و إیعاد بالعذاب فی الآخرة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ما </w:t>
      </w:r>
    </w:p>
    <w:p>
      <w:pPr>
        <w:pStyle w:val="BookText"/>
        <w:rPr/>
      </w:pPr>
      <w:r>
        <w:rPr>
          <w:rFonts w:ascii="IRNazanin" w:hAnsi="IRNazanin" w:eastAsia="IRNazanin"/>
          <w:color w:val="111111"/>
          <w:sz w:val="28"/>
          <w:sz w:val="28"/>
          <w:szCs w:val="28"/>
          <w:rtl w:val="true"/>
          <w:lang w:bidi="fa-IR"/>
        </w:rPr>
        <w:t xml:space="preserve">تقدم فی الآیة السابقة من الإیعاد بالخزی و العذاب،و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للمقابلة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بهذا أو للسببیة أی إن الذی تشاهده من الخزی و العذاب جزاء ما قدمت یداک أو بسبب ما قدمت یداک من المجادلة فی الله بغیر علم و لا هدی و لا کتاب معرضا مستکبرا لإضلال الناس و فی الکلام التفات من الغیبة إلی الخطاب لتسجیل اللوم و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اللّٰهَ لَیْسَ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ذلک لأن الله لا یظلم عباده بل یعامل کلا منهم بما یستحقه بعمله و یعطیه ما یسأله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الحرف و الطرف و الجانب بمعنی،و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الاستقرار و السکون، و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 و الانقلاب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صنف آخر من الناس غیر المؤمنین الصالحین و هو الذی یعبد الله سبحانه بانیا عبادته علی جانب واحد دون کل جانب و علی تقدیر الله علی کل تقدیر و هو جانب الخیر و لازمه استخدام الدین للدنیا فإن أصابه خیر استقر بسبب ذلک الخیر علی عبادة الله و اطمأن إلیها،و إن أصابته فتنة و محنة انقلب و رجع علی وجهه من غیر أن یلتفت یمینا و شمالا و ارتد عن دینه تشؤما من الدین أو رجاء أن ینجو بذلک من المحنة و المهلکة و کان ذلک دأبهم فی عبادتهم الأصنام فکانوا یعبدونها لینالوا بذلک الخیر أو ینجو من الشر بشفاعتهم فی الدنیا و أما الآخرة فما کانوا یقولون بها فهذا المذبذب المنقلب علی وجهه خسر الدنیا بوقوعه فی المحنة و المهلکة،و خسر الآخرة بانقلابه عن الدین علی وجهه و ارتداده و کفره ذلک هو الخسران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التدبر فی معنی الآیة،و علیه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الاستعارة بالکنایة،و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أَصٰابَهُ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تفصیل له،و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بإصابة الفتنة،و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بانقلابه علی وجهه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المدعو هو الصنم فإنه لفقده الشعور و الإرادة لا یتوجه منه إلی عابده نفع أو </w:t>
      </w:r>
    </w:p>
    <w:p>
      <w:pPr>
        <w:pStyle w:val="BookText"/>
        <w:rPr/>
      </w:pPr>
      <w:r>
        <w:rPr>
          <w:rFonts w:ascii="IRNazanin" w:hAnsi="IRNazanin" w:eastAsia="IRNazanin"/>
          <w:color w:val="111111"/>
          <w:sz w:val="28"/>
          <w:sz w:val="28"/>
          <w:szCs w:val="28"/>
          <w:rtl w:val="true"/>
          <w:lang w:bidi="fa-IR"/>
        </w:rPr>
        <w:t>ضرر و الذی یصیب عابده من ضرر و خسران فإنما یصیبه من ناحیة العبادة التی هی فعل له منسوب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الولی الناصر،و العشیر الصاحب المعاشر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ذکروا فی ترکیب جمل الآیة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یقول،و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ضَرُّهُ أَقْرَبُ مِنْ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مقول القول،و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دخلت علیه لام الابتداء و هو موصول صلته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ضَرُّهُ أَقْرَبُ مِنْ نَفْعِهِ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الْمَوْلیٰ وَ لَبِئْسَ الْعَشِیرُ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قسم محذوف و هو قائم مقام الخبر دال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هذا الذی یعبد الأصنام یوم القیامة واصفا لصنمه الذی اتخذه مولی و عشیرا،الصنم الذی ضره أقرب من نفعه مولی سوء و عشیر سوء أقسم لبئس المولی و لبئس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یعد ضره أقرب من نفعه لما یشاهد یوم القیامة ما تستتبعه عبادته له من العذاب الخالد و الهلاک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ذکر الأصناف الثلاثة من الکفار و هم الأئمة المتبوعون المجادلون فی الله بغیر علم و المقلدة التابعون لکل شیطان مرید المجادلون کأئمتهم و المذبذبون العابدون لله علی حرف،و وصفهم بالضلال و الخسران قابلهم بهذا الصنف من الناس و هم الذین آمنوا و عملوا الصالحات و وصفهم بکریم المثوی و حسن المنقلب و أن الله یرید بهم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هؤلاء الأصناف کالتوطئة لما سیذکر من القضاء بینهم و بیان حالهم تفصیلا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کل ما یتوصل به إلی الشیء و منه قیل للحبل سبب و للطریق سبب و للباب سبب انتهی و المراد بالسبب فی الآیة الحبل،و القطع معروف و من معانیه الاختناق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أی اختنق و کأنه مأخوذ من قطع النفس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یَنْصُرَهُ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للنبی ص و ذلک أن مشرکی مکة کانوا یظنون أن الذی جاء به النبی ص من الدین أحدوثة کاذبة لا تبتنی علی أصل عریق فلا یرتفع ذکره،و لا ینتشر دینه،و لیس له عند الله منزلة حتی إذا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فنصره الله سبحانه فبسط دینه و رفع ذکره غاظهم ذلک غیظا شدیدا فقرعهم الله سبحانه بهذه الآیة و أشار بها إلی أن الله ناصره و لن یذهب غیظهم و لو خنقوا أنفسهم فلن یؤثر کیدهم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یظن من المشرکین أن لن ینصر الله تعالی نبیه ص فی الدنیا برفع الذکر و بسط الدین و فی الآخرة بالمغفرة و الرحمة له و للمؤمنین به ثم غاظه ما یشاهده الیوم من نصر الله له فلیمدد بحبل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یربط طرف الحبل علی جذع عال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لیختنق به فلینظر هل یذهبن کیده و حیلته هذا ما یغیظ أی غیظة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حسن یؤیده سیاق الآیات السابقة و ما استفدناه سابقا من نزول السورة بعد الهجرة بقلیل و مشرکو مکة بعد علی قدرتهم و شوکتهم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القطع قطع المسافة و المراد بمد سبب إلی السماء الصعود علیها لإبطال حکم الله،و المعنی من کان یظن أن لن ینصره الله فی الدنیا و الآخرة فلیصعد السماء بسبب یمده ثم لیقطع المسافة و لینظر هل یذهب کیده ما یغیظه من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هؤلاء یعنون أن المراد بالآیة أن من الواجب علی الإنسان أن یرجو ربه فی دنیاه و آخرته و إن لم یرجه و ظن أن لن ینصره الله فیهما و غاظه ذلک فلیکد ما یکید فإنه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آخرون أن الضمیر للموصول کما فی القول السابق،و المراد بالنصر الرزق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منصورة أی ممطورة و المعنی کما فی القول الأول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أقرب إلی الاعتبار من سابقه و أحسن لکن یرد علی الوجهین جمیعا لزوم انقطاع الآیة عما قبلها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الأنسب علی هذین الوجهین فی التعبیر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 أن لن ینصره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فی استمرار </w:t>
      </w:r>
      <w:bookmarkStart w:id="331" w:name="pg11953_156113"/>
    </w:p>
    <w:p>
      <w:pPr>
        <w:pStyle w:val="BookText"/>
        <w:rPr/>
      </w:pPr>
      <w:bookmarkEnd w:id="331"/>
      <w:r>
        <w:rPr>
          <w:rFonts w:ascii="IRNazanin" w:hAnsi="IRNazanin" w:eastAsia="IRNazanin"/>
          <w:color w:val="111111"/>
          <w:sz w:val="28"/>
          <w:sz w:val="28"/>
          <w:szCs w:val="28"/>
          <w:rtl w:val="true"/>
          <w:lang w:bidi="fa-IR"/>
        </w:rPr>
        <w:t>الظن منه فی الماضی فإنه یؤید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مرارا أن هذا من تشبیه الکلی بفرده بدعوی البینونة للدلالة علی أن ما فی الفرد من الحکم جار فی باقی أفراده کمن یشیر إلی زید و عمرو و هما یتکلمان و یمشیان علی قدمیهما و یقول کذلک یکون الإنسان أی حکم التکلم و المشی علی القدمین جار فی جمیع الأفراد فمعنی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أَنْزَلْنٰاهُ آیٰاتٍ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القرآن و هو آیات واضحة الدلالات کما فی الآیات السابقة من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اللّٰهَ یَهْدِی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لمبتدإ محذوف أی و الأمر أن الله یهدی من یرید و أما من لم یرد أن یهدیه فلا هادی له فمجرد کون الآیات بینات لا یکفی فی هدایة من سمعها أو تأمل فیها ما لم یرد الله هدایته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الجملة معطوفة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و کذلک أنزلنا أن الله یهدی من یرید،و الوجه الأول أوضح اتصالا بأول الآیة و هو ظاهر</w:t>
      </w:r>
      <w:r>
        <w:rPr>
          <w:rFonts w:eastAsia="IRNazanin" w:cs="IRNazanin"/>
          <w:color w:val="111111"/>
          <w:sz w:val="28"/>
          <w:szCs w:val="28"/>
          <w:rtl w:val="true"/>
          <w:lang w:bidi="fa-IR"/>
        </w:rPr>
        <w:t>.</w:t>
      </w:r>
    </w:p>
    <w:p>
      <w:pPr>
        <w:pStyle w:val="Heading4"/>
        <w:numPr>
          <w:ilvl w:val="3"/>
          <w:numId w:val="1"/>
        </w:numPr>
        <w:rPr/>
      </w:pPr>
      <w:bookmarkStart w:id="332" w:name="__RefHeading___Toc14842124_73709187"/>
      <w:bookmarkStart w:id="333" w:name="_Toc122"/>
      <w:bookmarkEnd w:id="332"/>
      <w:r>
        <w:rPr>
          <w:rtl w:val="true"/>
        </w:rPr>
        <w:t>(</w:t>
      </w:r>
      <w:r>
        <w:rPr>
          <w:rtl w:val="true"/>
        </w:rPr>
        <w:t>بحث روائی</w:t>
      </w:r>
      <w:r>
        <w:rPr>
          <w:rtl w:val="true"/>
        </w:rPr>
        <w:t>)</w:t>
      </w:r>
      <w:bookmarkEnd w:id="333"/>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المرید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أبی حاتم عن أبی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یُجٰادِلُ فِی اللّٰهِ بِغَیْرِ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نزلت فی النضر بن الحارث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ابن جریر و ابن المنذر عن ابن جریح و الظاهر أنه من التطبیق کما هو دأبهم فی غالب الروایات المتعرضة لأسباب النزول،و علی ذلک فالقول بنزول الآیة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یُجٰادِلُ فِی اللّٰهِ بِغَیْرِ عِلْمٍ وَ لاٰ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فیه کما نقل عن مجاهد أولی من القول بنزول هذه الآیة فیه لأن الرجل من معاریف القوم و هذه الآیة کما تقدم فی الاتباع و الآیة الأخری فی المتبوعین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مُخَلَّقَةٍ وَ غَیْرِ مُخَلَّقَةٍ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المخلقة إذا صارت 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مُخَلَّقَةٍ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و مسلم و أبو داود و الترمذی و النسائی و ابن ماجة و ابن المنذر و ابن أبی حاتم و البیهقی فی شعب الإیمان،عن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رسول الله ص و هو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أحدکم یجمع خلقه فی بطن أمه أربعین یوما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علقة مثل ذلک ثم یکون مضغة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یرسل إلیه الملک فینفخ فیه الروح و یؤمر بأربع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رزقه و أجله و عمله و شقی أو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لا إله غیره إن أحدکم لیعمل بعمل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 یکون بینه و بینها إلا ذراع فیسبق علیه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بعمل أهل النار فیدخلها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أحدکم لیعمل بعمل أهل النار حتی ما یکون بینه و بینها إلا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فیسبق علیه الکتاب فیعمل بعمل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مرویة بطرق أخری عنه و عن ابن عباس و أنس و حذیفة بن 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متونها بعض الاختلاف،و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w:t>
      </w:r>
    </w:p>
    <w:p>
      <w:pPr>
        <w:pStyle w:val="BookText"/>
        <w:rPr/>
      </w:pPr>
      <w:r>
        <w:rPr>
          <w:rFonts w:ascii="IRNazanin" w:hAnsi="IRNazanin" w:eastAsia="IRNazanin"/>
          <w:color w:val="111111"/>
          <w:sz w:val="28"/>
          <w:sz w:val="28"/>
          <w:szCs w:val="28"/>
          <w:rtl w:val="true"/>
          <w:lang w:bidi="fa-IR"/>
        </w:rPr>
        <w:t>رواه ابن جریر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أم الکتاب فاستنسخ منه صفة هذه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فینطلق فینسخها فلا یزال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علی آخر صفتها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من ذلک کما</w:t>
      </w:r>
    </w:p>
    <w:p>
      <w:pPr>
        <w:pStyle w:val="BookText"/>
        <w:rPr/>
      </w:pPr>
      <w:r>
        <w:rPr>
          <w:rFonts w:ascii="IRNazanin" w:hAnsi="IRNazanin" w:eastAsia="IRNazanin"/>
          <w:color w:val="111111"/>
          <w:sz w:val="28"/>
          <w:sz w:val="28"/>
          <w:szCs w:val="28"/>
          <w:rtl w:val="true"/>
          <w:lang w:bidi="fa-IR"/>
        </w:rPr>
        <w:t>فی قرب الإسناد للحمیری عن أحمد بن محمد عن أحمد بن أبی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الأربعة الأشهر بعث الله تبارک و تعالی إلیها ملکین خلاقین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یصورانه و یکتبان رزقه و أجله و شقیا أو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قدمنا فی تفسیر أول سورة آل عمران</w:t>
      </w:r>
    </w:p>
    <w:p>
      <w:pPr>
        <w:pStyle w:val="BookText"/>
        <w:rPr/>
      </w:pPr>
      <w:r>
        <w:rPr>
          <w:rFonts w:ascii="IRNazanin" w:hAnsi="IRNazanin" w:eastAsia="IRNazanin"/>
          <w:color w:val="111111"/>
          <w:sz w:val="28"/>
          <w:sz w:val="28"/>
          <w:szCs w:val="28"/>
          <w:rtl w:val="true"/>
          <w:lang w:bidi="fa-IR"/>
        </w:rPr>
        <w:t>حدیث الکافی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الجنین و کتابة ما قدر له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الملکین یکتبان جمیع ما قدر له عن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جبهة أمه فیکتبان جمیع ما فی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یشترطان البداء فیما یکتبان ،الحدیث و فی معناه غیره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هذا الحدیث و ما فی معناه جواز التغیر فیما کتب للولد من کتابة کما أن </w:t>
      </w:r>
    </w:p>
    <w:p>
      <w:pPr>
        <w:pStyle w:val="BookText"/>
        <w:rPr/>
      </w:pPr>
      <w:r>
        <w:rPr>
          <w:rFonts w:ascii="IRNazanin" w:hAnsi="IRNazanin" w:eastAsia="IRNazanin"/>
          <w:color w:val="111111"/>
          <w:sz w:val="28"/>
          <w:sz w:val="28"/>
          <w:szCs w:val="28"/>
          <w:rtl w:val="true"/>
          <w:lang w:bidi="fa-IR"/>
        </w:rPr>
        <w:t>مقتضی ما تقدم خلافه لکن لا تنافی بین المدلولین فإن لکل شیء و منها الإنسان نصیبا فی اللوح المحفوظ الذی لا سبیل للتغیر و التبدل إلی ما کتب فیه و نصیبا من لوح المحو و الإثبات الذی یقبل التغیر و التبدل فالقضاء قضاءان محتوم و غیر محتوم،قال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الکلام فی معنی القضاء و اتضح به أن لوح القضاء کائنا ما کان ینطبق علی نظام العلیة و المعلولیة و ینحل إلی سلسلتین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العلل التامة و معلولاتها و لا تقبل تغییرا و سلسلة العلل الناقصة مع معالیلها و هی القابلة و کأن الصنف الأول من الروایات یشیر إلی ما یقضی للجنین من قضاء محتوم و الثانی إلی غیره و قد بینا أیضا فیما تقدم أن حتمیة القضاء لفعل العبد لا تنافی اختیاریة الفعل 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بإسناده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مُخَلَّقَةٍ وَ غَیْرِ مُخَلَّقَةٍ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المخلقة هم الذر الذین خلقهم الله فی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علیهم المیثاق ثم أجراهم فی أصلاب الرجال و أرحام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یخرجون إلی الدنیا حتی یسألوا عن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غَیْرِ مُخَلَّقَةٍ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کل نسمة لم یخلقهم الله عز و جل فی صلب آدم حین خلق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علیهم المیثاق،و هم النطف من العزل و 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ینفخ فیه الروح و الحیاة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توضیح معنی الحدیث فی البحث الروائی المتعلق بآیة الذر فی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علی بن المغیرة عن أبی عبد الله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مائة سنة فذلک أرذل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بعض الروایات فی هذا المعنی فی تفسیر سورة النحل فی ذیل الآیة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حاتم و ابن مردویه بسند صحیح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ناس من الأعراب یأتون النبی ص فیسلمون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رجعوا إلی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وجدوا عام غیث و عام خصب و عام ولاد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دیننا هذا صالح فتمسکوا به،و إن وجدوا عام جدب و عام ولاد سوء و عام قحط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دیننا هذا خیر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 xml:space="preserve">» . </w:t>
      </w:r>
      <w:bookmarkStart w:id="334" w:name="pg11953_156116"/>
    </w:p>
    <w:p>
      <w:pPr>
        <w:pStyle w:val="BookText"/>
        <w:rPr/>
      </w:pPr>
      <w:bookmarkEnd w:id="33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عنه أیضا بغیر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قوم وحدوا الله و خلعوا عبادة من یعبد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من الشرک و لم یعرفوا أن محمدا 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یعبدون الله علی شک فی محمد و ما جاء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رسول الله ص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فإن کثرت أموالنا و عوفینا فی أنفسنا و أولادنا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صادق و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غیر ذلک نظرنا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أَصٰابَهُ خَیْرٌ اطْمَأَنَّ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عافیة فی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أَصٰابَتْهُ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بلاء فی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انْقَلَبَ عَلیٰ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علی شکه إلی الشرک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 الْآخِرَةَ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مشرکا یدعو غیر الله و یعبد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التوحید،باختلاف 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الفاریابی و عبد بن حمید و ابن جریر و ابن المنذر و ابن أبی حاتم و الحاکم و صححه و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یَظُنُّ أَنْ لَنْ یَنْصُرَهُ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یظن أن لن ینصر الله محمدا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فَلْیَمْدُدْ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فلیربط حبلا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سماء بیته السقف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یختنق به حتی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إن کان تفسیرا منه لکنه فی معنی سبب النزول و لذلک أوردناه</w:t>
      </w:r>
      <w:r>
        <w:rPr>
          <w:rFonts w:eastAsia="IRNazanin" w:cs="IRNazanin"/>
          <w:color w:val="111111"/>
          <w:sz w:val="28"/>
          <w:szCs w:val="28"/>
          <w:rtl w:val="true"/>
          <w:lang w:bidi="fa-IR"/>
        </w:rPr>
        <w:t>.</w:t>
      </w:r>
    </w:p>
    <w:p>
      <w:pPr>
        <w:pStyle w:val="Heading3"/>
        <w:numPr>
          <w:ilvl w:val="2"/>
          <w:numId w:val="1"/>
        </w:numPr>
        <w:rPr/>
      </w:pPr>
      <w:bookmarkStart w:id="335" w:name="__RefHeading___Toc14842126_73709187"/>
      <w:bookmarkStart w:id="336" w:name="_Toc123"/>
      <w:bookmarkEnd w:id="335"/>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17</w:t>
      </w:r>
      <w:r>
        <w:rPr>
          <w:rtl w:val="true"/>
        </w:rPr>
        <w:t xml:space="preserve"> </w:t>
      </w:r>
      <w:r>
        <w:rPr>
          <w:rtl w:val="true"/>
        </w:rPr>
        <w:t xml:space="preserve">الی </w:t>
      </w:r>
      <w:r>
        <w:rPr/>
        <w:t>24</w:t>
      </w:r>
      <w:r>
        <w:rPr>
          <w:rtl w:val="true"/>
        </w:rPr>
        <w:t>]</w:t>
      </w:r>
      <w:bookmarkEnd w:id="336"/>
    </w:p>
    <w:p>
      <w:pPr>
        <w:pStyle w:val="Heading4"/>
        <w:numPr>
          <w:ilvl w:val="3"/>
          <w:numId w:val="1"/>
        </w:numPr>
        <w:rPr/>
      </w:pPr>
      <w:bookmarkStart w:id="337" w:name="__RefHeading___Toc14842128_73709187"/>
      <w:bookmarkStart w:id="338" w:name="_Toc124"/>
      <w:bookmarkEnd w:id="337"/>
      <w:r>
        <w:rPr>
          <w:rtl w:val="true"/>
        </w:rPr>
        <w:t>اشارة</w:t>
      </w:r>
      <w:bookmarkEnd w:id="33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39" w:name="pg11953_156117"/>
    </w:p>
    <w:p>
      <w:pPr>
        <w:pStyle w:val="Heading4"/>
        <w:numPr>
          <w:ilvl w:val="3"/>
          <w:numId w:val="1"/>
        </w:numPr>
        <w:rPr/>
      </w:pPr>
      <w:bookmarkStart w:id="340" w:name="__RefHeading___Toc14842130_73709187"/>
      <w:bookmarkStart w:id="341" w:name="_Toc125"/>
      <w:bookmarkEnd w:id="339"/>
      <w:bookmarkEnd w:id="340"/>
      <w:r>
        <w:rPr>
          <w:rtl w:val="true"/>
        </w:rPr>
        <w:t>(</w:t>
      </w:r>
      <w:r>
        <w:rPr>
          <w:rtl w:val="true"/>
        </w:rPr>
        <w:t>بیان</w:t>
      </w:r>
      <w:r>
        <w:rPr>
          <w:rtl w:val="true"/>
        </w:rPr>
        <w:t>)</w:t>
      </w:r>
      <w:bookmarkEnd w:id="3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ذکر فی الآیات السابقة اختلاف الناس و اختصامهم فی الله سبحانه بین تابع ضال یجادل فی الله بغیر علم،و متبوع مضل یجادل فی الله بغیر علم و مذبذب یعبد الله علی حرف،و الذین آمنوا بالله و عملوا الصالحات،ذکر فی هذه الآیات أن الله شهید علیهم و سیفصل بینهم یوم القیامة و هم خاضعون مقهورون له ساجدون قبال عظمته و کبریائه حقیقة و إن کان بعضهم یأبی عن السجود له ظاهرا و هم الذین حق علیهم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أجر المؤمنین و جزاء غیرهم بعد فصل القضاء یوم القیامة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بالذین آمنوا بقرینة المقابلة هم الذین آمنوا بمحمد ص و کتابهم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هادوا هم المؤمنین بموسی من قبله من الرسل الواقفون فیه و کتابهم التوراة و قد أحرقها بخت نصر ملک بابل حینما استولی علیهم فی أواسط القرن السابع قبل المسیح فافتقدوها برهة ثم جدد کتابتها لهم عزراء الکاهن فی أوائل القرن السادس قبل المسیح حینما فتح کورش ملک إیران بابل و تخلص بنو إسرائیل من الإسارة و رجعوا إلی 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الصابئون لیس المراد بهم عبدة الکواکب من الوثنیة بدلیل ما فی الآیة من المقابلة بینهم و بین الذین أشرکوا بل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متوسطون بین الیهودیة و المجوسیة و لهم کتاب ینسبونه إلی یحیی بن زکریا النبی و یسمی الواحد منهم الیوم عند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لهم ذکر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الَّذِینَ هٰادُوا وَ النَّصٰاریٰ 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النصاری هم المؤمنون بالمسیح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من الأنبیاء و کتبهم المقدسة الأناجیل الأربعة للوقا و مرقس و متی و یوحنا و کتب العهد القدیم علی ما اعتبرته و قدسته الکنیسة لکن القرآن یذکر أن کتابهم الإنجیل النازل علی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المجوس المعروف أنهم المؤمنون بزرتشت و کتابهم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تاریخ حیاته و زمان ظهوره مبهم جدا کالمنقطع خبره و قد افتقدوا الکتاب باستیلاء إسکندر علی إیران ثم جددت کتابته فی زمن ملوک ساسان فأشکل بذلک الحصول علی حاق مذهبهم؛و المسلم أنهم یثبتون لتدبیر العالم مبدأین مبدأ الخیر و مبدأ الشر یزدان و أهریمن أو النور و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یقدسون الملائکة و یتقربون إلیهم من غیر أن یتخذوا لهم أصناما کالوثنیة،و یقدسون البسائط العنصریة و خاصة النار و کانت لهم بیوت نیران بإیران و الصین و الهند و غیرها و ینهون الجمیع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أهورا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الکل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أشرکوا هم الوثنیة عبدة الأصنام و أصول مذاهبهم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الوثنیة الصابئة،و البرهمانیة،و البوذیة،و قد کان هناک أقوام آخرون یعبدون من الأصنام ما </w:t>
      </w:r>
    </w:p>
    <w:p>
      <w:pPr>
        <w:pStyle w:val="BookText"/>
        <w:rPr/>
      </w:pPr>
      <w:r>
        <w:rPr>
          <w:rFonts w:ascii="IRNazanin" w:hAnsi="IRNazanin" w:eastAsia="IRNazanin"/>
          <w:color w:val="111111"/>
          <w:sz w:val="28"/>
          <w:sz w:val="28"/>
          <w:szCs w:val="28"/>
          <w:rtl w:val="true"/>
          <w:lang w:bidi="fa-IR"/>
        </w:rPr>
        <w:t>شاءوا کما شاءوا من غیر أن یبنوه علی أصل منظم کعرب الحجاز و طوائف فی أطراف المعمورة و قد تقدم تفصیل القول فیهم فی الجزء العاشر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فصل القضاء فیما اختلف فیه أصحاب هذه المذاهب و اختصموا فینفصل المحق منهم و یتمیز من المبطل انفصالا و تمیزا لا یستره ساتر و لا یحجبه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تکرار إن فی الآیة للتأکید دعا إلی ذلک طول الفصل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الآیة و بین خبرها و نظیره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للفصل إنه فصل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الآیة،الظاهر أن الخطاب لکل من یری و یصلح لأن یخاطب،و المراد بالرؤیة العلم،و یمکن أن یختص بالنبی ص و یکون المراد بالرؤیة الرؤیة القلبیة کما قال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  أَ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تعمیم السجدة لمثل الشمس و القمر و النجوم و الجبال من غیر أولی العقل دلیل علی أن المراد بها السجدة التکوینیة و هی التذلل و الصغار قبال عزته و کبریائه تعالی و تحت قهره و سلطنته،و لازمه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شاملا لنوع الإنسان من مؤمن و کافر إذ لا استثناء فی السجدة التکوینیة و التذلل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ذکر نفس السماوات و الأرض فی جملة الساجدین مع شمول الحکم لهما فی الواقع یعطی أن معنی الکلام أن المخلوقات العلویة و السفلیة من ذی عقل و غیر ذی عقل ساجدة لله متذللة فی وجودها تجاه عزته و کبریائه،و لا تزال تسجد له تعالی سجودا تکوینیا اضطراریا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کَثِیرٌ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یسجد </w:t>
      </w:r>
    </w:p>
    <w:p>
      <w:pPr>
        <w:pStyle w:val="BookText"/>
        <w:rPr/>
      </w:pPr>
      <w:r>
        <w:rPr>
          <w:rFonts w:ascii="IRNazanin" w:hAnsi="IRNazanin" w:eastAsia="IRNazanin"/>
          <w:color w:val="111111"/>
          <w:sz w:val="28"/>
          <w:sz w:val="28"/>
          <w:szCs w:val="28"/>
          <w:rtl w:val="true"/>
          <w:lang w:bidi="fa-IR"/>
        </w:rPr>
        <w:t>له کثیر من الناس،و إسناد السجود إلی کثیر من الناس بعد شموله فی الجملة السابقة لجمیعهم دلیل علی أن المراد بهذا السجود نوع آخر من السجود غیر السابق و إن کانا مشترکین فی أصل معنی التذلل،و هذا النوع هو السجود التشریعی الاختیاری بالخرور علی الأرض تمثیلا للسجود و التذلل التکوینی الاضطراری و إظهارا لمعنی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کَثِیرٌ حَقَّ عَلَیْهِ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بینه و بین سابقه یعطی أن معناه و کثیر منهم یأبی عن السجود،و قد وضع موضعه ما هو أثره اللازم المترتب علیه و هو ثبوت العذاب علی من استکبر علی الله و أبی أن یخضع له تعالی،و إنما وضع ثبوت العذاب موضع الإباء عن السجدة للدلالة علی أنه هو عملهم یرد إلیهم،و لیکون تمهیدا لقوله 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یُهِنِ اللّٰهُ فَمٰا لَهُ مِنْ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ثبوت العذاب لهم إثر إبائهم عن السجود هوان و خزی یتصل بهم لیس بعده کرامة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فإباؤهم عن السجود یستتبع بمشیة الله تعالی ثبوت العذاب لهم و هو إهانة لیس بعده إکرام أبدا إذ الخیر کله بید الله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منعه أحدا لم یکن هناک من یعطیه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عموم القدرة و تعلیل لما تقدمه من حدیث إثباته العذاب للمستکبرین عن السجود له و إهانتهم إهانة لا إکرام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یمیز یوم القیامة بین المختلفین فإنک تعلم أن الموجودات العلویة و السفلیة یخضعون و یتذللون له تکوینا لکن الناس بین من یظهر فی مقام العبودیة الخضوع و التذلل له و بین من یستکبر عن ذلک و هؤلاء هم الذین حق علیهم العذاب و أهانهم الله إهانة لا إکرام بعده و هو قادر علی ما یشاء فعال لما یرید،و من هنا یظهر أن للآیة اتصالا 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القبیلین اللذین دل علیهما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یَفْصِلُ بَیْنَهُمْ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کَثِیرٌ مِنَ النّٰاسِ وَ کَثِیرٌ حَقَّ عَلَیْهِ الْعَذٰابُ </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یعلم من حصر المختلفین علی کثرة أدیانهم و مذاهبهم فی خصمین اثنین أنهم جمیعا منقسمون إلی محق و مبطل إذ لو لا الحق و الباطل لم ینحصر الملل و النحل علی تشتتها فی </w:t>
      </w:r>
    </w:p>
    <w:p>
      <w:pPr>
        <w:pStyle w:val="BookText"/>
        <w:rPr/>
      </w:pPr>
      <w:r>
        <w:rPr>
          <w:rFonts w:ascii="IRNazanin" w:hAnsi="IRNazanin" w:eastAsia="IRNazanin"/>
          <w:color w:val="111111"/>
          <w:sz w:val="28"/>
          <w:sz w:val="28"/>
          <w:szCs w:val="28"/>
          <w:rtl w:val="true"/>
          <w:lang w:bidi="fa-IR"/>
        </w:rPr>
        <w:t>اثنین البتة،و المحق و المبطل هما المؤمن بالحق و الکافر به فهذه الطوائف علی تشتت أقوالهم ینحصرون فی خصمین اثنین و علی انحصارهم فی خصمین اثنین لهم أقوال مختلفة فوق اثنین فما أحسن تعبیره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خَصْمٰانِ اخْتَصَمُوا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 اختصموا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 اختصما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اختصامهم فی ربهم أی أنهم اختلفوا فی وصف ربوبیته تعالی فإلی وصف الربوبیة یرجع اختلافات المذاهب بالغة ما بلغت فهم بین من یصف ربه بما یستحقه من الأسماء و الصفات و ما یلیق به من الأفعال فیؤمن بما وصف و هو الحق و یعمل علی ما یقتضیه وصفه و هو العمل الصالح فهو المؤمن العامل بالصالحات،و من لا یصفه بما یستحقه من الأسماء و الصفات کمن یثبت له شریکا أو ولدا فینفی وحدانیته أو یسند الصنع و الإیجاد إلی الطبیعة أو الدهر أو ینکر النبوة أو رسالة بعض الرسل أو ضروریا من ضروریات الدین الحق فیکفر بالحق و یستره و هو الکافر فالمؤمن بربه و الکافر بالمعنی الذی ذکرهما الخصمان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شرع فی جزاء الخصمین و بین عاقبة أمر کل منهما بعد فصل القضاء و قدم الذین کفروا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الماء الحار المغلی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الصهر الإذابة أی یذوب و ینضج بذاک الحمیم ما فی بطونهم من الأمعاء و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المقامع جمع مقمعة و هی المدقة و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له أو من بمعنی السببیة و الحریق بمعنی المحرق کالألیم بمعنی المؤلم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یُدْخِلُ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الأساور علی 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أسورة و هی جمع سوار و هو علی ما ذکره الراغب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الباقی ظاهر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من القول ما لا خباثة فیه و خبیث القول باطله علی أقسامه،و قد جمع القول الطیب کله </w:t>
      </w:r>
      <w:bookmarkStart w:id="342" w:name="pg11953_156122"/>
    </w:p>
    <w:p>
      <w:pPr>
        <w:pStyle w:val="BookText"/>
        <w:rPr/>
      </w:pPr>
      <w:bookmarkEnd w:id="342"/>
      <w:r>
        <w:rPr>
          <w:rFonts w:ascii="Amiri" w:hAnsi="Amiri" w:eastAsia="Amiri" w:cs="Amiri"/>
          <w:color w:val="111111"/>
          <w:sz w:val="28"/>
          <w:sz w:val="28"/>
          <w:szCs w:val="28"/>
          <w:rtl w:val="true"/>
          <w:lang w:bidi="ar-SA"/>
        </w:rPr>
        <w:t>قوله تعالی إخبارا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فهدایتهم إلی الطیب من القول تیسیره لهم، و هدایتهم إلی صراط الحمید و الحمید من أسمائه تعالی أن لا یصدر عنهم إلا محمود الفعل کما لا یصدر عنهم إلا طیب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هذه الآیة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ظاهرة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4842132_73709187"/>
      <w:bookmarkStart w:id="344" w:name="_Toc126"/>
      <w:bookmarkEnd w:id="343"/>
      <w:r>
        <w:rPr>
          <w:rtl w:val="true"/>
        </w:rPr>
        <w:t>(</w:t>
      </w:r>
      <w:r>
        <w:rPr>
          <w:rtl w:val="true"/>
        </w:rPr>
        <w:t>بحث روائی</w:t>
      </w:r>
      <w:r>
        <w:rPr>
          <w:rtl w:val="true"/>
        </w:rPr>
        <w:t>)</w:t>
      </w:r>
      <w:bookmarkEnd w:id="344"/>
    </w:p>
    <w:p>
      <w:pPr>
        <w:pStyle w:val="BookText"/>
        <w:rPr/>
      </w:pPr>
      <w:r>
        <w:rPr>
          <w:rFonts w:ascii="IRNazanin" w:hAnsi="IRNazanin" w:eastAsia="IRNazanin"/>
          <w:color w:val="111111"/>
          <w:sz w:val="28"/>
          <w:sz w:val="28"/>
          <w:szCs w:val="28"/>
          <w:rtl w:val="true"/>
          <w:lang w:bidi="fa-IR"/>
        </w:rPr>
        <w:t>فی التوحید،بإسناده عن الأصبغ بن نباتة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فقام إلیه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أمیر المؤمنین کیف تؤخذ من المجوس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ینزل إلیهم کتاب و لم یبعث إلیهم نبی؟قال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أشعث قد أنزل الله إلیهم کتابا و بعث إلیهم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لهم ملک سکر ذات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بابنته إلی فراشه فارتکبها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تسامع به قومه فاجتمعوا إلی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دنست علینا دیننا و أهلکته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نطهرک و نقیم علیک الحد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اجتمعوا و اسمعوا قولی فإن یکن لی مخرج مما ارتکبت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فشأنکم فاجتمعوا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أن الله لم یخلق خلقا أکرم علیه من أبینا آدم و أمنا حواء؟قالوا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أیها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قد زوج بنیه بناته و بناته من بنیه؟قالوا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هذا هو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فتعاقدوا علی ذلک فمحا الله ما فی صدورهم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عنهم الکتاب فهم الکفرة یدخلون النار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المنافقون أشد حالا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سمعت بمثل هذا الجواب،و الله لا عدت إلی مثلها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المنافقون أشد حالا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تعریض للأشعث و فی کون المجوس من أهل الکتاب روایات أخر فیها أنهم کان لهم نبی فقتلوه و کتاب فأحرقوه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یَفْعَلُ مٰا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أبی حاتم و اللالکائی فی السنة،و الخلعی فی فوائده،عن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رجلا یتکلم </w:t>
      </w:r>
    </w:p>
    <w:p>
      <w:pPr>
        <w:pStyle w:val="BookText"/>
        <w:rPr/>
      </w:pPr>
      <w:r>
        <w:rPr>
          <w:rFonts w:ascii="IRNazanin" w:hAnsi="IRNazanin" w:eastAsia="IRNazanin"/>
          <w:color w:val="111111"/>
          <w:sz w:val="28"/>
          <w:sz w:val="28"/>
          <w:szCs w:val="28"/>
          <w:rtl w:val="true"/>
          <w:lang w:bidi="fa-IR"/>
        </w:rPr>
        <w:t>فی المشیئة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خلقک الله لما یشاء أو لما شئت؟قال بل لما یشاء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فیمرضک إذا شاء أو إذا شئت؟قال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إذا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فیشفیک إذا شاء أو إذا شئت؟قال بل إذا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فیدخلک الجنة حیث شاء أو حیث شئت؟قال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قلت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لضربت الذی فیه عیناک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التوحید،بإسناده عن عبد الله بن المیمون القداح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فیدخلک حیث یشاء أو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روایة فی هذا المعنی شرحناها فی ذیل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سلیمان بن جعفر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المشیة من صفات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 أن الله لم یزل مریدا شائیا فلیس بموحد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مریدا شائیا تلویح إلی اتحاد الإرادة و المشیة و هو کذلک فإن المشیة معنی یوصف به الإنسان إذا اعتبر کونه فاعلا شاعرا بفعله المضاف إلیه،و إذا تمت فاعلیته بحیث لا ینفک عنه الفعل سمی هذا المعنی بعینه إرادة،و علی أی حال هو وصف خارج عن الذات طار علیه،و لذلک لا یتصف تعالی بها کاتصافه بصفاته الذاتیة کالعلم و القدرة لتنزهه عن تغیر الذات بعروض العوارض بل هی من صفات فعله منتزعة من نفس الفعل أو من حضور الأسباب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 کذا معناه أنه فعله عالما بأنه أصلح أو أنه هیأ أسبابه عالما بأنه أصلح،و إذا کانت بمعناها الذی فینا غیر الذات 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مریدا کان لازمه إثبات شیء أزلی غیر مخلوق له معه و هو خلاف توحیده، و أما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الإرادة هو العلم بالأصلح،و العلم من صفات الذات فلم یزل مریدا أی عالما بما فعله أصلح فهو إرجاع للإرادة إلی العلم و لا محذور فیه غیر أن عد الإرادة علی هذا صفة أخری وراء الحیاة و العلم و القدرة لا وجه 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سعید بن منصور و ابن أبی شیبة و عبد بن حمید و البخاری و مسلم و الترمذی و ابن ماجة و ابن جریر و ابن المنذر و ابن أبی حاتم و ابن مردویه و البیهقی </w:t>
      </w:r>
      <w:bookmarkStart w:id="345" w:name="pg11953_156124"/>
    </w:p>
    <w:p>
      <w:pPr>
        <w:pStyle w:val="BookText"/>
        <w:rPr/>
      </w:pPr>
      <w:bookmarkEnd w:id="345"/>
      <w:r>
        <w:rPr>
          <w:rFonts w:ascii="Amiri" w:hAnsi="Amiri" w:eastAsia="Amiri" w:cs="Amiri"/>
          <w:color w:val="111111"/>
          <w:sz w:val="28"/>
          <w:sz w:val="28"/>
          <w:szCs w:val="28"/>
          <w:rtl w:val="true"/>
          <w:lang w:bidi="ar-SA"/>
        </w:rPr>
        <w:t>فی الدلائل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یقسم قسما أن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یَفْعَلُ مٰا یُرِیدُ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فی الثلاثة و الثلاثة الذین تبارزوا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حمزة بن المطلب و عبیدة بن الحارث 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عتبة و شیبة ابنا ربیعة و الولید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أنا أول من یجثو للخصومة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رکبتیه بین یدی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فیه،أیضا عن عدة من أصحاب الجوامع عن قیس بن سعد بن عبادة و ابن عباس و غیرهما،و رواه فی مجمع البیان،عن أبی ذر 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النضر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عبد الله حدثنی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هٰذٰانِ خَصْمٰانِ اخْتَصَمُوا فِی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بنو أمیة اختصمنا فی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صدق الله،و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کذب،فنحن الخصمان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p>
    <w:p>
      <w:pPr>
        <w:pStyle w:val="BookText"/>
        <w:rPr/>
      </w:pPr>
      <w:r>
        <w:rPr>
          <w:rFonts w:ascii="IRNazanin" w:hAnsi="IRNazanin" w:eastAsia="IRNazanin"/>
          <w:color w:val="111111"/>
          <w:sz w:val="28"/>
          <w:sz w:val="28"/>
          <w:szCs w:val="28"/>
          <w:rtl w:val="true"/>
          <w:lang w:bidi="fa-IR"/>
        </w:rPr>
        <w:t>و نظیره ما فی الکافی،بإسناده عن ابن أبی حمزة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کفروا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ثیاب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هُدُوا إِلَی الطَّیِّبِ مِنَ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و الإخلاص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هُدُوا إِلیٰ صِرٰاطِ الْحَمِیدِ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المحاسن،بإسناده عن ضریس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إلیه الحمد من الله عز ذکره</w:t>
      </w:r>
      <w:r>
        <w:rPr>
          <w:rFonts w:eastAsia="IRNazanin" w:cs="IRNazanin"/>
          <w:color w:val="111111"/>
          <w:sz w:val="28"/>
          <w:szCs w:val="28"/>
          <w:rtl w:val="true"/>
          <w:lang w:bidi="fa-IR"/>
        </w:rPr>
        <w:t>.</w:t>
      </w:r>
    </w:p>
    <w:p>
      <w:pPr>
        <w:pStyle w:val="Heading3"/>
        <w:numPr>
          <w:ilvl w:val="2"/>
          <w:numId w:val="1"/>
        </w:numPr>
        <w:rPr/>
      </w:pPr>
      <w:bookmarkStart w:id="346" w:name="__RefHeading___Toc14842134_73709187"/>
      <w:bookmarkStart w:id="347" w:name="_Toc127"/>
      <w:bookmarkEnd w:id="346"/>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25</w:t>
      </w:r>
      <w:r>
        <w:rPr>
          <w:rtl w:val="true"/>
        </w:rPr>
        <w:t xml:space="preserve"> </w:t>
      </w:r>
      <w:r>
        <w:rPr>
          <w:rtl w:val="true"/>
        </w:rPr>
        <w:t xml:space="preserve">الی </w:t>
      </w:r>
      <w:r>
        <w:rPr/>
        <w:t>37</w:t>
      </w:r>
      <w:r>
        <w:rPr>
          <w:rtl w:val="true"/>
        </w:rPr>
        <w:t>]</w:t>
      </w:r>
      <w:bookmarkEnd w:id="347"/>
    </w:p>
    <w:p>
      <w:pPr>
        <w:pStyle w:val="Heading4"/>
        <w:numPr>
          <w:ilvl w:val="3"/>
          <w:numId w:val="1"/>
        </w:numPr>
        <w:rPr/>
      </w:pPr>
      <w:bookmarkStart w:id="348" w:name="__RefHeading___Toc14842136_73709187"/>
      <w:bookmarkStart w:id="349" w:name="_Toc128"/>
      <w:bookmarkEnd w:id="348"/>
      <w:r>
        <w:rPr>
          <w:rtl w:val="true"/>
        </w:rPr>
        <w:t>اشارة</w:t>
      </w:r>
      <w:bookmarkEnd w:id="3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1953_156126"/>
      <w:bookmarkStart w:id="351" w:name="pg11953_156126"/>
      <w:bookmarkEnd w:id="351"/>
    </w:p>
    <w:p>
      <w:pPr>
        <w:pStyle w:val="Heading4"/>
        <w:numPr>
          <w:ilvl w:val="3"/>
          <w:numId w:val="1"/>
        </w:numPr>
        <w:rPr/>
      </w:pPr>
      <w:bookmarkStart w:id="352" w:name="pg11953_156126"/>
      <w:bookmarkStart w:id="353" w:name="__RefHeading___Toc14842138_73709187"/>
      <w:bookmarkStart w:id="354" w:name="_Toc129"/>
      <w:bookmarkEnd w:id="352"/>
      <w:bookmarkEnd w:id="353"/>
      <w:r>
        <w:rPr>
          <w:rtl w:val="true"/>
        </w:rPr>
        <w:t>(</w:t>
      </w:r>
      <w:r>
        <w:rPr>
          <w:rtl w:val="true"/>
        </w:rPr>
        <w:t>بیان</w:t>
      </w:r>
      <w:r>
        <w:rPr>
          <w:rtl w:val="true"/>
        </w:rPr>
        <w:t>)</w:t>
      </w:r>
      <w:bookmarkEnd w:id="354"/>
    </w:p>
    <w:p>
      <w:pPr>
        <w:pStyle w:val="BookText"/>
        <w:rPr/>
      </w:pPr>
      <w:r>
        <w:rPr>
          <w:rFonts w:ascii="IRNazanin" w:hAnsi="IRNazanin" w:eastAsia="IRNazanin"/>
          <w:color w:val="111111"/>
          <w:sz w:val="28"/>
          <w:sz w:val="28"/>
          <w:szCs w:val="28"/>
          <w:rtl w:val="true"/>
          <w:lang w:bidi="fa-IR"/>
        </w:rPr>
        <w:t>تذکر الآیات صد المشرکین للمؤمنین عن المسجد الحرام و تقرعهم بالتهدید و تشیر إلی تشریع حج البیت لأول مرة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بتأذین الحج فی الناس و جملة من أحکام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کَفَرُوا وَ یَصُدُّونَ عَنْ سَبِیلِ اللّٰهِ وَ الْمَسْجِدِ الْحَرٰامِ الَّذِی جَعَلْنٰاهُ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المنع،و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الفاعل،و العکوف فی المکان الإقامة فیه،و البادی من البدو و هو الظهور،و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الطارئ أی الذی یقصده من خارج فیدخله،و الإلحاد المیل إلی خلاف الاستقامة و أصله إلحاد حافر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بالذین کفروا مشرکو مکة الذین کفروا بالنبی ص فی أول البعثة قبل الهجرة و کانوا یمنعون الناس عن الإسلام و هو سبیل الله و المؤمنین عن دخول المسجد الحرام لطواف الکعبة و إقامة الصلاة و سائر المناسک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للاستمرار و لا ضیر فی عطفه علی الفعل الماضی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الذین کفروا قبل و یستمرون علی منع الناس عن سبیل الله و المؤمنین عن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بصده منعهم المؤمنین عن أداء العبادات و المناسک فیه و کان من لوازمه منع القاصدین للبیت من خارج مکة من دخولها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یتبین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جَعَلْنٰاهُ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وصف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لعبادة الناس لا تملیک رقبته لهم فالناس یملکون أن یعبدوا الله فیه لیس لأحد أن یمنع أحدا من ذلک ففیه إشارة إلی أن منعهم و صدهم عن المسجد الحرام تعد منهم إلی حق الناس و إلحاد بظلم کما أن إضافة السبیل إلی الله تعد منهم إلی حق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یؤید ذلک أیضا تعقیبه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الْعٰاکِفُ فِیهِ وَ الْبٰادِ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المقیم فیه و الخارج منه مساویان فی أن لهما حق العبادة فیه لله،و المراد بالإقامة فیه و فی الخارج منه إما الإقامة بمکة و فی الخارج منها علی طریق المجاز العقلی أو ملازمة المسجد للعبادة و الطرو علیه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بِظُلْمٍ نُذِقْهُ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لجزاء من ظلم الناس فی هذا الحق المشروع لهم فی المسجد و لازمه تحریم صد الناس عن دخوله للعبادة فیه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للدلالة علی العموم،و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للسببیة و الجملة تدل علی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الذین کفروا و لا یزالون یمنعون الناس عن سبیل الله و هو دین الإسلام و یمنعون المؤمنین عن المسجد الحرام الذی جعلناه معبدا للناس یستوی فیه العاکف فیه و البادی نذیقهم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ألیم لأنهم یریدون الناس فیه بإلحاد بظلم و من یرد الناس فیه بإلحاد بظلم نذقه من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إعراب مفردات الآیة و جملها أقاویل کثیرة جدا و لعل ما أوردناه أنسب للسیاق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 له مکانا کذا أی جعله مباءة و مرجعا له یرجع إلیه و یقصده،و المکان ما یستقر علیه الشیء فمکان البیت القطعة من الأرض التی بنی فیها،و المراد بالقائمین علی ما یعطیه السیاق هم الناصبون أنفسهم للعبادة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الرکع جمع راکع کسجد جمع ساجد و السجود جمع ساجد کالرکوع جمع راکع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بَوَّأْنٰا لِإِبْرٰاهِیمَ مَکٰانَ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فیه متعلق بمقدر أی و اذکر وقت کذا و فیه تذکیر لقصة جعل البیت معبدا للناس لیتضح به أن صد المؤمنین عن المسجد الحرام لیس إلا إلحادا بظلم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تبوئته تعالی مکان البیت لإبراهیم هی جعل مکانه مباءة و مرجعا لعبادته لا لأن یتخذه بیت سکنی یسکن فیه،و یلوح إلیه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البیت إلی نفسه،و لا ریب أن هذا الجعل کان وحیا لإبراهیم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بَوَّأْنٰا لِإِبْرٰاهِیمَ مَکٰانَ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 إلی إبراهیم أن اتخذ هذا المکان مباءة و مرجعا لعبادتی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أوحینا إلیه أن اقصد هذا المکان لعبادتی،و بعبارة أخری أن اعبدنی فی </w:t>
      </w:r>
    </w:p>
    <w:p>
      <w:pPr>
        <w:pStyle w:val="BookText"/>
        <w:rPr/>
      </w:pPr>
      <w:r>
        <w:rPr>
          <w:rFonts w:ascii="IRNazanin" w:hAnsi="IRNazanin" w:eastAsia="IRNazanin"/>
          <w:color w:val="111111"/>
          <w:sz w:val="28"/>
          <w:sz w:val="28"/>
          <w:szCs w:val="28"/>
          <w:rtl w:val="true"/>
          <w:lang w:bidi="fa-IR"/>
        </w:rPr>
        <w:t>هذا المکان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تُشْرِکْ بِی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تفسر الوحی السابق باعتباره أنه قول من غیر حاجة إلی تقدیر أوحینا أو قلنا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أیضا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تُشْرِکْ بِی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واقع فی هذا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الشرک مطلقا و إن کان منهیا عنه مطلقا بل المنهی عنه فیه هو الشرک فی العبادة التی یأتی بها حینما یقصد البیت للعبادة و بعبارة واضحة الشرک فیما یأتی به من أعمال الحج کالتلبیة للأوثان و الإهلال لها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طَهِّرْ بَیْتِیَ لِلطّٰائِفِینَ وَ الْقٰائِمِینَ وَ 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التطهیر إزالة الأقذار و الأدناس عن الشیء لیعود إلی ما یقتضیه طبعه الأولی،و قد أضاف البیت إلی نفسه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بیتا یختص بعبادتی،و تطهیر المعبد بما أنه معبد تنزیهه من الأعمال الدنسة و الأرجاس التی تفسد العبادة و لیست إلا الشرک و مظاهره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فتطهیر بیته إما تنزیهه من الأرجاس المعنویة خاصة بأن یشرع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 یعلمهم طریقا من العبادة لا یداخلها قذارة شرک و لا یدنسها دنسه کما أمر لنفسه بذلک،و إما إزالة مطلق النجاسات عن البیت أعم من الصوریة و المعنویة لکن الذی یمس سیاق الآیة منها هو الرجس المعنوی فمحصل تطهیر المعبد عن الأرجاس المعنویة و تنزیهه عنها للعباد الذین یقصدونه بالعبادة وضع عبادة فیه خالصة لوجه الله لا یشوبها شائب شرک یعبدون الله سبحانه بها و لا یشرکون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بناء علی ما یهدی إلیه السیاق و اذکر إذ أوحینا إلی إبراهیم أن اعبدنی فی بیتی هذا بأخذه مباءة و مرجعا لعبادتی و لا تشرک بی شیئا فی عبادتی و سن لعبادی القاصدین بیتی من الطائفین و القائمین و الرکع السجود عبادة فی بیتی خالصة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تلویح إلی أن عمدة عبادة القاصدین له طواف و قیام و رکوع و سجود و إشعار بأن الرکوع و السجود متقاربان کالمتلازمین لا ینفک أحدهما عن الآخر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قیل فی الآیة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تبوء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مخففة من الثقیلة،و من ذلک أن المراد بالطائفین الطارءون و بالقائمین المقیمون بمکة،و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بالقائمین و 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المصلون،و هی جمیعا وجوه بعیدة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برفع الصوت و لذا فسر بالنداء،و الحج القصد سمی به العمل الخاص الذی شرعه أولا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جرت علیه شریعة محمد ص لما فیه من قصد البیت الحرام،و رجال جمع راجل خلاف الراکب،و الضامر المهزول الذی أضمره السیر،و الفج العمیق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ناد الناس بقصد البیت أو بعمل الحج و الجملة معطوفة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تُشْرِکْ بِی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المخاطب به إبراهیم و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المخاطب نبینا محمد ص بعید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یَأْتُوکَ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إلخ،جواب الأمر أی أذن فیهم و أن تؤذن فیهم یأتوک راجلین و علی کل بعیر مهزول یأتین من کل طریق بعید،و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فی أمثال هذه الموارد معنی الکثرة دون 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لِیَشْهَدُوا مَنٰافِعَ لَهُمْ وَ یَذْکُرُوا اسْمَ اللّٰهِ فِی أَیّٰامٍ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اللام للتعلیل أو الغایة و الجار و المجرور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یأتوک لشهادة منافع لهم أو یأتوک فیشهدوا منافع لهم و قد أطلقت المنافع و لم تتقید بالدنیویة أو الأخرویة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المنافع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دنیویة و هی التی تتقدم بها حیاة الإنسان الاجتماعیة و یصفو بها العیش و ترفع بها الحوائج المتنوعة و تکمل بها النواقص المختلفة من أنواع التجارة و السیاسة و الولایة و التدبیر و أقسام الرسوم و الآداب و السنن و العادات و مختلف التعاونات و التعاضدات الاجتماعیة و غیرها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اجتمعت أقوام و أمم من مختلف مناطق الأرض و أصقاعها علی ما لهم من اختلاف الأنساب و الألوان و السنن و الآداب ثم تعارفوا بینهم و کلمتهم واحدة هی کلمة الحق و إلههم واحد و هو الله عز اسمه و وجهتهم واحدة هی الکعبة البیت الحرام حملهم اتحاد الأرواح علی تقارب الأشباح و وحدة القول علی تشابه الفعل فأخذ هذا من ذاک ما یرتضیه و أعطاه ما یرضیه،و استعان قوم بآخرین فی حل مشکلتهم و أعانوهم بما فی مقدرتهم فیبدل کل مجتمع جزئی مجتمعا أرقی،ثم امتزجت المجتمعات فکونت مجتمعا وسیعا له من القوة و العدة ما لا تقوم له الجبال الرواسی،و لا تقوی علیه أی قوة </w:t>
      </w:r>
    </w:p>
    <w:p>
      <w:pPr>
        <w:pStyle w:val="BookText"/>
        <w:rPr/>
      </w:pPr>
      <w:r>
        <w:rPr>
          <w:rFonts w:ascii="IRNazanin" w:hAnsi="IRNazanin" w:eastAsia="IRNazanin"/>
          <w:color w:val="111111"/>
          <w:sz w:val="28"/>
          <w:sz w:val="28"/>
          <w:szCs w:val="28"/>
          <w:rtl w:val="true"/>
          <w:lang w:bidi="fa-IR"/>
        </w:rPr>
        <w:t>جبارة طاحنة،و لا وسیلة إلی حل مشکلات الحیاة کالتعاضد و لا سبیل إلی التعاضد کالتفاهم،و لا تفاهم کتفاهم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منافع أخرویة و هی وجوه التقرب إلی الله تعالی بما یمثل عبودیة الإنسان من قول و فعل و عمل الحج بما له من المناسک یتضمن أنواع العبادات من التوجه إلی الله و ترک لذائذ الحیاة و شواغل العیش و السعی إلیه بتحمل المشاق و الطواف حول بیته و الصلاة و التضحیة و الإنفاق و الصیام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فیما مر أن عمل الحج بما له من الأرکان و الأجزاء یمثل دورة کاملة مما جری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مسیره فی مراحل التوحید و نفی الشریک و إخلاص العبودیة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فإتیان الناس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حضورهم عند البیت لزیارته یستعقب شهودهم هذه المنافع أخرویها و دنیویها و إذا شهدوها تعلقوا بها فالإنسان مجبول علی حب النفع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یَذْکُرُوا اسْمَ اللّٰهِ فِی أَیّٰامٍ مَعْلُومٰاتٍ عَلیٰ مٰا رَزَقَهُمْ مِنْ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البهیمة ما لا نطق له و ذلک لما فی صوته من الإبهام لکن خص فی التعارف بما عدا السباع و الطیر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أُحِلَّتْ لَکُمْ بَهِیمَةُ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 مختص بالإبل و جمعه أنعام و تسمیته بذلک لکون الإبل عندهم أعظم نعمة،لکن الأنعام تقال للإبل و البقر و الغنم،و لا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حتی تکون فی جملتها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ببهیمة الأنعام الأنواع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و البقر و الغنم من معز أو ضأن و الإضافة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لیذکروا اسم الله فی أیام معلومات أی فی أیام التشریق علی ما فسرها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یوم الأضحی عاشر ذی الحجة و ثلاثة أیام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مٰا رَزَقَهُمْ مِنْ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للموصول و المراد ذکرهم اسم الله علی البهیمة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ذبحها أو نحوها علی خلاف ما کان المشرکون یهلونها لأصنامهم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ذکر الزمخشری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یَذْکُرُوا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کنایة عن الذبح و النحر </w:t>
      </w:r>
    </w:p>
    <w:p>
      <w:pPr>
        <w:pStyle w:val="BookText"/>
        <w:rPr/>
      </w:pPr>
      <w:r>
        <w:rPr>
          <w:rFonts w:ascii="IRNazanin" w:hAnsi="IRNazanin" w:eastAsia="IRNazanin"/>
          <w:color w:val="111111"/>
          <w:sz w:val="28"/>
          <w:sz w:val="28"/>
          <w:szCs w:val="28"/>
          <w:rtl w:val="true"/>
          <w:lang w:bidi="fa-IR"/>
        </w:rPr>
        <w:t>و یبعده أن فی الکلام عنایة خاصة بذکر اسمه تعالی بالخصوص و العنایة فی الکنایة متعلقة بالمکنی عنه دون نفس الکنایة،و یظهر من بعضهم أن المراد مطلق ذکر اسم الله فی أیام الحج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مِنْهٰا وَ أَطْعِمُوا الْبٰائِسَ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من البؤس و هو شدة الضر و الحاجة،و الذی اشتمل علیه الکلام حکم ترخیصی إلزامی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شعث البدن،و قضاء التفث إزالة ما طرأ بالإحرام من الشعث بتقلیم الأظفار و أخذ الشعر و نحو ذلک و هو کنایة عن الخروج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ما لزمهم بنذر أو نحوه،و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 النساء علی ما فی تفسیر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الخروج من الإحرام یحلل له کل ما حرم به إلا النساء فتحل بطواف النساء و هو آخر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البیت العتیق هو الکعبة المشرفة سمیت به لقدمه فإنه أول بیت بنی لعبادة الله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قد مضی علی هذا البیت الیوم زهاء أربعة آلاف سنة و هو معمور و کان له یوم نزول الآیات أکثر من ألفین و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حُرُمٰاتِ اللّٰهِ فَهُوَ خَیْرٌ لَهُ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الحرمة ،ما لا یجوز انتهاکه و وجب رعایته،و الأوثان جمع وثن و هو الصنم،و الزور المیل عن الحق و لذا یسمی الکذب و قول الباطل 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ذلک أی الذی شرعناه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بعده من نسک الحج هو ذلک الذی ذکرناه و أشرنا إلیه من الإحرام و الطواف و الصلاة و التضحیة بالإخلاص لله و التجنب عن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یُعَظِّمْ حُرُمٰاتِ اللّٰهِ فَهُوَ خَیْرٌ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إلی تعظیم حرمات الله و هی الأمور التی نهی عنها و ضرب دونها حدودا منع عن تعدیها و اقتراف ما وراءها و تعظیمها الکف عن التجاوز إلیها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یعطیه السیاق أن هذه الجملة توطئة و تمهید لما بعدها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أُحِلَّتْ </w:t>
      </w:r>
    </w:p>
    <w:p>
      <w:pPr>
        <w:pStyle w:val="BookText"/>
        <w:rPr/>
      </w:pPr>
      <w:r>
        <w:rPr>
          <w:rFonts w:ascii="Amiri" w:hAnsi="Amiri" w:eastAsia="Amiri" w:cs="Amiri"/>
          <w:color w:val="111111"/>
          <w:sz w:val="28"/>
          <w:sz w:val="28"/>
          <w:szCs w:val="28"/>
          <w:rtl w:val="true"/>
          <w:lang w:bidi="ar-SA"/>
        </w:rPr>
        <w:t xml:space="preserve">لَکُمُ الْأَنْعٰامُ إِلاّٰ مٰا یُتْلیٰ عَلَیْکُمْ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انضمام هذه الجملة إلی الجملة قبلها یفید أن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کونها مما رزقهم الله و قد أحلها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حرمة إلهیة و هی التی یدل علیها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یتلی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بقوله مٰا یُتْلیٰ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التلاوة،فإن محرمات الأکل نزلت فی سورة الأنعام و هی مکیة و فی سورة النحل و هی نازلة فی آخر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و أول عهده بالمدینة،و فی سورة البقرة و قد نزلت فی أوائل الهجرة بعد مضی ستة أشهر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موجب 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للاستقبال و أخذه إشارة إلی آیة سورة المائدة کما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المتضمنة لمحرمات الأکل و إن تضمنت منها عدة أمور کالمیتة و الدم و لحم الخنزیر و ما أهل به لغیر الله إلا أن العنایة فی الآیة بشهادة سیاق ما قبلها و ما بعدها بخصوص ما أهل به لغیر الله فإن المشرکین کانوا یتقربون فی حجهم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السنة الوحیدة الباقیة بینهم من ملة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بالأصنام المنصوبة علی الکعبة و علی الصفا و علی المروة و بمنی و یهلون بضحایاهم لها فالتجنب منها و من الإهلال بذکر أسمائها هو الغرض المعنی به من الآیة و إن کان أکل المیتة و الدم و لحم الخنزیر أیضا من جملة حرمات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أیضا تعقیب الکلام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اجتناب الأوثان و اجتناب قول الزور و إن کانا من تعظیم حرمات الله و لذلک تفرع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یُعَظِّمْ حُرُمٰاتِ اللّٰهِ فَهُوَ خَیْرٌ لَهُ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تخصیص هاتین الحرمتین من بین جمیع الحرمات فی سیاق آیات الحج بالذکر لیس إلا لکونهما مبتلی بهما فی الحج یومئذ و إصرار المشرکین علی التقرب من الأصنام هناک و إهلال الضحایا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عام عن التقرب إلی الأصنام و قول الباطل أورد لغرض التقرب إلی الأصنام فی عمل الحج کما کانت عادة المشرکین جاریة علیه،و عن التسمیة باسم الأصنام علی الذبائح من الضحایا،و علی ذلک یبتنی التفریع بالفاء</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تعلیق حکم الاجتناب أولا بالرجس ثم بیانه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بالعلیة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اجتنبوا الأوثان لأنها رجس و فی تعلیقه بنفس الأوثان دون عبادتها </w:t>
      </w:r>
    </w:p>
    <w:p>
      <w:pPr>
        <w:pStyle w:val="BookText"/>
        <w:rPr/>
      </w:pPr>
      <w:r>
        <w:rPr>
          <w:rFonts w:ascii="IRNazanin" w:hAnsi="IRNazanin" w:eastAsia="IRNazanin"/>
          <w:color w:val="111111"/>
          <w:sz w:val="28"/>
          <w:sz w:val="28"/>
          <w:szCs w:val="28"/>
          <w:rtl w:val="true"/>
          <w:lang w:bidi="fa-IR"/>
        </w:rPr>
        <w:t>أو التقرب أو التوجه إلیها أو مسها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الاجتناب إنما یتعلق علی الحقیقة بالأعمال دون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تبین بما مر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بیانیة،و ذکر بعضهم أنها ابتدائیة،و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الرجس الکائن من الأوثان و هو عبادتها،و ذکر آخرون أنها تبعیضیة،و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الرجس الذی هو بعض جهات الأوثان و هو عبادتها،و فی الوجهین من التکلف و إخراج معنی الکلام عن استقامته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الحنفاء جمع حنیف و هو المائل من الأطراف إلی حاق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کونهم حنفاء لله میلهم عن الأغیار و هی الآلهة من دون الله إلیه فیتحد مع قوله غیر مشرکین به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غَیْرَ مُشْرِکِینَ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عن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اجتنبوا التقرب من الأوثان و الإهلال لها حال کونکم مائلین إلیه ممن سواه غیر مشرکین به فی حجکم فقد کان المشرکون یلبون فی الحج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لا شریک لک إلا شریکا هو لک تملکه و ما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یُشْرِکْ بِاللّٰهِ فَکَأَنَّمٰا خَرَّ مِنَ السَّمٰاءِ فَتَخْطَفُهُ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تأخذه بسرعة،شبه المشرک فی شرکه و سقوطه به من أعلی درجات الإنسانیة إلی هاویة الضلال فیصیده الشیطان،بمن سقط من السماء فتأخذه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تَهْوِی بِهِ الرِّیحُ فِی مَکٰانٍ سَحِیقٍ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بعید فی الغایة و هو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فَتَخْطَفُهُ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آخر من جهة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أی الأمر ذلک الذی قلنا،و الشعائر جمع شعیرة و هی العلامة، و شعائر الله الأعلام التی نصبها الله تعالی لطاعته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لَکُمْ مِنْ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بها البدن التی تساق هدیا و تشعر أی یشق سنامها من الجانب الأیمن لیعلم أنها هدی علی ما فی تفسیر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ظاهر قوله 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فِیهٰا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إلخ،و 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الْبُدْنَ جَعَلْنٰاهٰا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جمیع </w:t>
      </w:r>
    </w:p>
    <w:p>
      <w:pPr>
        <w:pStyle w:val="BookText"/>
        <w:rPr/>
      </w:pPr>
      <w:r>
        <w:rPr>
          <w:rFonts w:ascii="IRNazanin" w:hAnsi="IRNazanin" w:eastAsia="IRNazanin"/>
          <w:color w:val="111111"/>
          <w:sz w:val="28"/>
          <w:sz w:val="28"/>
          <w:szCs w:val="28"/>
          <w:rtl w:val="true"/>
          <w:lang w:bidi="fa-IR"/>
        </w:rPr>
        <w:t>الأعلام المنصوبة للطاعة،و السیاق لا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مِنْ تَقْوَی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تعظیم الشعائر الإلهیة من التقوی، فالضمیر لتعظیم الشعائر المفهوم من الکلام ثم کأنه حذف المضاف و أقیم المضاف إلیه مقامه فأرجع إلیه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التقوی إلی القلوب للإشارة إلی أن حقیقة التقوی و هی التحرز و التجنب عن سخطه تعالی و التورع عن محارمه أمر معنوی یرجع إلی القلوب و هی النفوس و لیست هی جسد الأعمال التی هی حرکات و سکنات فإنها مشترکة بین الطاعة و المعصیة کالمس فی النکاح و الزنا،و إزهاق الروح فی القتل قصاصا أو ظلما و الصلاة المأتی بها قربة أو ریاء و غیر ذلک،و لا هی العناوین المنتزعة من الأفعال کالإحسان و الطاعة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بکسر الحاء اسم زمان بمعنی وقت حلول الأجل،و ضمیر فِیهٰا للشعائر،و المعنی علی تقدیر کون المراد بالشعائر بدن الهدی أن لکم فی هذه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من رکوب ظهرها و شرب ألبانها عند الحاجة إلی أجل مسمی هو وقت نحرها ثم محلها أی وقت حلول أجلها للنحر منته إلی البیت العتیق أو بانتهائها إلیه،و الجملة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تفسیر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القول بکون المراد بالشعائر مناسک الحج فقیل المراد بالمنافع التجارة إلی أجل مسمی ثم محل هذه المناسک و منتهاها إلی البیت العتیق لأن آخر ما یأتی به من الأعمال الطواف بالبیت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المنسک مصدر میمی و اسم زمان و مکان،و 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لِیَذْکُرُوا اسْمَ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أنه مصدر میمی بمعنی العبادة و هی العبادة التی فیها ذبح و تقریب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الأمم السالفة 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عبادة من تقریب القرابین لیذکروا اسم الله علی بهیمة الأنعام التی رزقهم الله أی لستم معشر أتباع إبراهیم أول أمة شرعت لهم التضحیة و تقریب القربان فقد شرعنا لمن قبلکم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فَإِلٰهُکُمْ إِلٰهٌ وٰاحِدٌ فَلَهُ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 کان الله سبحانه هو الذی شرع </w:t>
      </w:r>
    </w:p>
    <w:p>
      <w:pPr>
        <w:pStyle w:val="BookText"/>
        <w:rPr/>
      </w:pPr>
      <w:r>
        <w:rPr>
          <w:rFonts w:ascii="IRNazanin" w:hAnsi="IRNazanin" w:eastAsia="IRNazanin"/>
          <w:color w:val="111111"/>
          <w:sz w:val="28"/>
          <w:sz w:val="28"/>
          <w:szCs w:val="28"/>
          <w:rtl w:val="true"/>
          <w:lang w:bidi="fa-IR"/>
        </w:rPr>
        <w:t xml:space="preserve">لکم و للأمم قبلکم هذا الحکم فإلهکم و إله من قبلکم إله واحد فأسلموا و استسلموا له بإخلاص عملکم له و لا تتقربوا فی قرابینکم إلی غیره فالفاء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فَإِلٰهُکُمْ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لتفریع السبب علی المسبب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لتفریع المسبب علی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تلویح إلی أن من أسلم لله فی حجه مخلصا فهو من المخبتین،و قد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 الصفات المعدودة فی الآیة و هی الوجل و الصبر و إقامة الصلاة و الإنفاق،علی من حج البیت مسلما لربه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لَکُمْ مِنْ شَعٰائِرِ اللّٰهِ لَکُمْ فِیهٰا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البدن بالضم فالسکون جمع بدنة بفتحتین و هی السمینة الضخمة من الإبل،و السیاق أنها من الشعائر باعتبار جعلها 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فَاذْکُرُوا اسْمَ اللّٰهِ عَلَیْهٰا 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الصواف جمع صافة و معنی کونها صافة أن تکون قائمة قد صفت یداها و رجلاها و جمعت و قد ربطت یداها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فَکُلُوا مِنْهٰا وَ أَطْعِمُوا الْقٰانِعَ وَ 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السقوط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الشمس أی سقطت و غابت،و الجنوب جمع جنب،و المراد بوجوب جنوبها سقوطها علی الأرض علی جنوبها و هو کنایة عن موتها،و الأمر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للإباحة و ارتفاع الحظر،و القانع هو الفقیر الذی یقنع بما أعطیه سواء سأل أم لا،و المعتر هو الذی أتاک و قصدک من الفقراء،و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یَنٰالَ اللّٰهَ لُحُومُهٰا وَ لاٰ دِمٰاؤُهٰا وَ لٰکِنْ یَنٰالُهُ التَّقْویٰ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دفع الدخل کأن متوهما بسیط الفهم یتوهم أن لله سبحانه نفعا فی هذه الضحایا و لحومها و دمائها فأجیب أن الله سبحانه لن یناله شیء من لحومها و دمائها لتنزهه عن الجسمیة و عن کل حاجة و إنما یناله التقوی نیلا معنویا فیقرب المتصفین به منه تعالی</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یتوهم أن الله سبحانه لما کان منزها عن الجسمیة و عن کل نقص و حاجة و لا ینتفع بلحم أو دم فما معنی التضحیة بهذه الضحایا فأجیب بتقریر الکلام و أن الأمر کذلک لکن هذه التضحیة یصحبها صفة معنویة لمن یتقرب بها و هذه الصفة المعنویة من شأنها أن تنال الله سبحانه بمعنی أن تصعد إلیه تعالی و تقرب صاحبها منه تقریبا لا یبقی معه بینه و بینه حجاب یحجبه عنه</w:t>
      </w:r>
      <w:r>
        <w:rPr>
          <w:rFonts w:eastAsia="IRNazanin" w:cs="IRNazanin"/>
          <w:color w:val="111111"/>
          <w:sz w:val="28"/>
          <w:szCs w:val="28"/>
          <w:rtl w:val="true"/>
          <w:lang w:bidi="fa-IR"/>
        </w:rPr>
        <w:t xml:space="preserve">. </w:t>
      </w:r>
      <w:bookmarkStart w:id="355" w:name="pg11953_156136"/>
    </w:p>
    <w:p>
      <w:pPr>
        <w:pStyle w:val="BookText"/>
        <w:rPr/>
      </w:pPr>
      <w:bookmarkEnd w:id="355"/>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سَخَّرَهٰا لَکُمْ لِتُکَبِّرُوا اللّٰهَ عَلیٰ مٰا هَدٰاکُمْ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بالتکبیر ذکره تعالی بالکبریاء و العظمة،فالهدایة هی هدایته إلی طاعته و عبودیته و المعنی کذلک سخرها لکم لیکون تسخیرها وصلة إلی هدایتکم إلی طاعته و التقرب إلیه بتضحیتها فتذکروه بالکبریاء و العظمة علی هذه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بالتکبیر معرفته تعالی بالعظمة و بالهدایة الهدایة إلی تسخیرها و المعنی کذلک سخرها لکم لتعرفوا الله بالعظمة علی ما هداکم إلی طریق تسخیرها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الوجهین أوجه و أمس بالسیاق فإن التعلیل علیه بأمر مرتبط بالمقام و هو تسخیرها لتضحی و یتقرب بها إلی الله فیذکر تعالی بالکبریاء علی ما هدی إلی هذه العبادة التی فیها رضاه و ثوابه،و أما مطلق تسخیرها لهم بالهدایة إلی طریق تسخیرها لهم فلا اختصاص له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الذین یأتون بالأعمال الحسنة أو بالإحسان و هو الإنفاق فی سبیل الله</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4842140_73709187"/>
      <w:bookmarkStart w:id="357" w:name="_Toc130"/>
      <w:bookmarkEnd w:id="356"/>
      <w:r>
        <w:rPr>
          <w:rtl w:val="true"/>
        </w:rPr>
        <w:t>(</w:t>
      </w:r>
      <w:r>
        <w:rPr>
          <w:rtl w:val="true"/>
        </w:rPr>
        <w:t>بحث روائی</w:t>
      </w:r>
      <w:r>
        <w:rPr>
          <w:rtl w:val="true"/>
        </w:rPr>
        <w:t>)</w:t>
      </w:r>
      <w:bookmarkEnd w:id="357"/>
    </w:p>
    <w:p>
      <w:pPr>
        <w:pStyle w:val="BookText"/>
        <w:rPr/>
      </w:pPr>
      <w:r>
        <w:rPr>
          <w:rFonts w:ascii="Amiri" w:hAnsi="Amiri" w:eastAsia="Amiri" w:cs="Amiri"/>
          <w:color w:val="111111"/>
          <w:sz w:val="28"/>
          <w:sz w:val="28"/>
          <w:szCs w:val="28"/>
          <w:rtl w:val="true"/>
          <w:lang w:bidi="ar-SA"/>
        </w:rPr>
        <w:t>فی الدر المنثور،أخرج ابن أبی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عبد الله بن أنیس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بعثه مع رجلین أحدهما مهاجری و الآخر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فافتخروا فی الأنساب فغضب عبد الله بن أنیس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الأنصاری ثم ارتد عن الإسلام و هرب إلی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یُرِدْ فِیهِ بِإِلْحٰادٍ بِظُلْمٍ نُذِقْهُ مِنْ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من لجأ إلی الحرام بإلحاد یعنی بمیل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الآیة فیما ذکر لا یلائم سیاقها و رجوع الذیل إلی الصدر و کونه متمما لمعناه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قریش حین صدوا رسول الله ص عن مکة،و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الْعٰاکِفُ فِیهِ وَ 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مکة و من جاء من البلدان فهم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یمنع من النزول و دخول الحرم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التهذیب،بإسناده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الْعٰاکِفُ فِیهِ وَ الْبٰادِ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کانت مکة لیس علی شیء منها باب، </w:t>
      </w:r>
    </w:p>
    <w:p>
      <w:pPr>
        <w:pStyle w:val="BookText"/>
        <w:rPr/>
      </w:pPr>
      <w:r>
        <w:rPr>
          <w:rFonts w:ascii="IRNazanin" w:hAnsi="IRNazanin" w:eastAsia="IRNazanin"/>
          <w:color w:val="111111"/>
          <w:sz w:val="28"/>
          <w:sz w:val="28"/>
          <w:szCs w:val="28"/>
          <w:rtl w:val="true"/>
          <w:lang w:bidi="fa-IR"/>
        </w:rPr>
        <w:t>و کان أول من علق علی بابه المصراعین معاویة بن أبی سفیان،و لیس ینبغی لأحد أن یمنع الحاج شیئا من الدور و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و تحریر المسألة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ابن أبی عمیر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بِظُلْمٍ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ظلم إلحاد،و ضرب الخادم فی غیر ذنب من ذلک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بِظُلْمٍ نُذِقْهُ مِنْ عَذٰابٍ أَلِیمٍ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ظلم یظلم الرجل نفسه بمکة من 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ظلم أحد أو شیء من الظلم فإنی أراه إلحادا،و لذلک کان یتقی أن یسکن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فی العلل عن أبی الصباح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کان ینهی أن یسکن الحرم ،و فی معنی هذه الروایة و التی قبلها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الکافی،أیضا بإسناده عن الربیع بن خثیم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یطاف به حول الکعبة فی 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شدید المرض فکان کلما بلغ الرکن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فوضعوه بالأرض فأخرج یده من کوة 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یجرها علی الأرض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فعل ذلک مرارا فی کل شوط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یا ابن رسول الله إن هذا یشق علیک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لِیَشْهَدُوا مَنٰافِعَ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الدنیا أو منافع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الآیة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الآخرة و هی العفو و المغفرة 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إحدی المنفعتین لا ینفی العموم کما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العیون،فیما کتبه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 بن سنان فی جواب مسائله فی العلل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الحج الوفادة إلی الله عز و جل و طلب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 من کل ما اقترف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تائبا مما مضی مستأنفا لما یستقبل،و ما فیه من استخراج الأموال و تعب الأبدان، و حظرها عن الشهوات و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التقرب بالعبادة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الخضوع و الاستکانة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الذل شاخصا فی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 و الخوف،دائبا فی ذلک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ذلک لجمیع الخلق من المنافع،و الرغبة و الرهبة إلی الله تعالی،و منه ترک قساوة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جسأة النفس و نسیان الذکر و انقطاع الرجاء و الأمل،و تجدید الحقوق و حظر النفس عن الفساد،و منفعة من فی شرق الأرض و غربها و من فی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یحج و من لا یحج من تاجر و جالب و بائع و مشتر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کاسب و مسکین،و قضاء حوائج أهل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المواضع الممکن لهم الاجتماع فیها کذلک لیشهدوا منافع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روی فیه أیضا ما یقرب منه عن الفضل بن شاذان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المعانی،بإسناده عن أبی الصباح الکنانی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یَذْکُرُوا اسْمَ اللّٰهِ فِی أَیّٰامٍ مَعْلُومٰاتٍ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أیام التشریق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ما یعارضها کما یدل علی أن الأیام المعلومات عشر ذی الحجة،و ما یدل علی أن المعلومات عشر ذی الحجة و المعدودات أیام التشریق،و الآیة أشد ملاءمة لما یدل علی أن المراد بالمعلومات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الصباح الکنانی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الحلق و ما فی جلد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الفقیه،فی روایة البزنطی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تقلیم الأظفار و طرح الوسخ و طرح الإحرام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التهذیب،بإسناده عن حماد الناب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الروایات الثلاث روایات أخری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أبان عمن أخبره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الله البیت العتیق؟قال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بیت حر عتیق من الناس لم یملکه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القمی،حدثنی أبی عن صفوان بن یحیی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یذکر فیه غرق قوم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البیت العتیق لأنه أعتق من الغرق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البخاری فی تاریخه و الترمذی و حسنه و ابن جریر </w:t>
      </w:r>
    </w:p>
    <w:p>
      <w:pPr>
        <w:pStyle w:val="BookText"/>
        <w:rPr/>
      </w:pPr>
      <w:r>
        <w:rPr>
          <w:rFonts w:ascii="IRNazanin" w:hAnsi="IRNazanin" w:eastAsia="IRNazanin"/>
          <w:color w:val="111111"/>
          <w:sz w:val="28"/>
          <w:sz w:val="28"/>
          <w:szCs w:val="28"/>
          <w:rtl w:val="true"/>
          <w:lang w:bidi="fa-IR"/>
        </w:rPr>
        <w:t>و الطبرانی و الحاکم و صححه و ابن مردویه و البیهقی فی الدلائل عن عبد الله بن الزبیر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الله البیت العتیق لأن الله أعتقه من الجبابرة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علیه جبار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الروایة فالتاریخ لا یصدقها و قد خرب البیت ثم غیره عبد الله بن الزبیر نفسه ثم الحصین بن نمیر بأمر یزید ثم الحجاج بأمر عبد الملک ثم القرامطة، و یمکن أن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عما مضی علی البیت و أما الروایة السابقة علیها فلم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سفیان بن عیینة و الطبرانی و الحاکم و صححه و البیهقی فی سننه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من البیت لأن رسول الله ص طاف بالبیت من ورائه،قال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لْیَطَّوَّفُوا بِالْبَیْتِ الْعَتِیقِ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الحاکم و صححه عن 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تمنعوا أحدا طاف بهذا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أی ساعة شاء من لیل أو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أصحابنا أن اللعب بالشطرنج و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أنواع القمار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أصحابنا أنه یدخل فیه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الأقوال الملهیة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فیه،و روی أیمن بن خزیم عن رسول الله ص أنه خطبنا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عدلت شهادة الزور بالشرک بالله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الذیل فی الدر المنثور،عن أحمد و الترمذی و ابن جریر و ابن المنذر و ابن مردویه عن أیمن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الکافی،بإسناده عن أبی الصباح الکنانی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لَکُمْ فِیهٰا مَنٰافِعُ إِلیٰ أَجَلٍ مُسَمًّی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احتاج إلی ظهرها رکبها من غیر عنف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لها لبن حلبها حلابا لا ینهکها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358" w:name="pg11953_156140"/>
    </w:p>
    <w:p>
      <w:pPr>
        <w:pStyle w:val="BookText"/>
        <w:rPr/>
      </w:pPr>
      <w:bookmarkEnd w:id="358"/>
      <w:r>
        <w:rPr>
          <w:rFonts w:ascii="IRNazanin" w:hAnsi="IRNazanin" w:eastAsia="IRNazanin"/>
          <w:color w:val="111111"/>
          <w:sz w:val="28"/>
          <w:sz w:val="28"/>
          <w:szCs w:val="28"/>
          <w:rtl w:val="true"/>
          <w:lang w:bidi="fa-IR"/>
        </w:rPr>
        <w:t>و فی الدر المنثور،أخرج ابن أبی شیبة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 الرجل بدنته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نظیره عن جابر عن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 أَسْلِمُوا وَ بَشِّرِ الْمُخْبِتِینَ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فَاذْکُرُوا اسْمَ اللّٰهِ عَلَیْهٰا صَوٰافَّ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حین تصف للنحر تربط یدیها ما بین الخف إلی الرکبة،و وجوب جنوبها إذا وقعت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وَجَبَتْ جُنُوبُهٰا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علی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فَکُلُوا مِنْهٰا وَ أَطْعِمُوا الْقٰانِعَ وَ الْمُعْتَرَّ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الذی یرضی بما أعطیته و لا یسخط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یکلح و لا یلوی شدقه غضبا،و المعتر المار بک لتطعمه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المعانی،عن سیف التمار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عبد الملک قدم حاجا فلقی 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سقت هدیا 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أهلک ثلثا،و أطعم القانع ثلثا،و أطعم المسکین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هو السائل؟قال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نعم،و القانع یقنع بما أرسلت إلیه من البضعة فما فوقها،و المعتر یعتریک لا یسألک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المعانی السابقة عن الأئمة کثیرة و ما نقلناه نبذة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یَنٰالَ اللّٰهَ لُحُومُهٰا وَ لاٰ دِمٰاؤُهٰا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أن أهل الجاهلیة کانوا إذا نحروا لطخوا البیت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حج المسلمون أرادوا مثل ذلک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ما فی معناه فی الدر المنثور،عن ابن المنذر و ابن مردویه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لِتُکَبِّرُوا اللّٰهَ عَلیٰ مٰا هَدٰاکُمْ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التکبیر أیام التشریق فی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فی عقیب خمس عشر صلاة،و فی الأمصار عقیب عشرة صلوات</w:t>
      </w:r>
      <w:r>
        <w:rPr>
          <w:rFonts w:eastAsia="IRNazanin" w:cs="IRNazanin"/>
          <w:color w:val="111111"/>
          <w:sz w:val="28"/>
          <w:szCs w:val="28"/>
          <w:rtl w:val="true"/>
          <w:lang w:bidi="fa-IR"/>
        </w:rPr>
        <w:t>.</w:t>
      </w:r>
    </w:p>
    <w:p>
      <w:pPr>
        <w:pStyle w:val="Heading3"/>
        <w:numPr>
          <w:ilvl w:val="2"/>
          <w:numId w:val="1"/>
        </w:numPr>
        <w:rPr/>
      </w:pPr>
      <w:bookmarkStart w:id="359" w:name="__RefHeading___Toc14842142_73709187"/>
      <w:bookmarkStart w:id="360" w:name="_Toc131"/>
      <w:bookmarkEnd w:id="359"/>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38</w:t>
      </w:r>
      <w:r>
        <w:rPr>
          <w:rtl w:val="true"/>
        </w:rPr>
        <w:t xml:space="preserve"> </w:t>
      </w:r>
      <w:r>
        <w:rPr>
          <w:rtl w:val="true"/>
        </w:rPr>
        <w:t xml:space="preserve">الی </w:t>
      </w:r>
      <w:r>
        <w:rPr/>
        <w:t>57</w:t>
      </w:r>
      <w:r>
        <w:rPr>
          <w:rtl w:val="true"/>
        </w:rPr>
        <w:t>]</w:t>
      </w:r>
      <w:bookmarkEnd w:id="360"/>
    </w:p>
    <w:p>
      <w:pPr>
        <w:pStyle w:val="Heading4"/>
        <w:numPr>
          <w:ilvl w:val="3"/>
          <w:numId w:val="1"/>
        </w:numPr>
        <w:rPr/>
      </w:pPr>
      <w:bookmarkStart w:id="361" w:name="__RefHeading___Toc14842144_73709187"/>
      <w:bookmarkStart w:id="362" w:name="_Toc132"/>
      <w:bookmarkEnd w:id="361"/>
      <w:r>
        <w:rPr>
          <w:rtl w:val="true"/>
        </w:rPr>
        <w:t>اشارة</w:t>
      </w:r>
      <w:bookmarkEnd w:id="3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1953_156142"/>
      <w:bookmarkStart w:id="364" w:name="pg11953_156142"/>
      <w:bookmarkEnd w:id="364"/>
    </w:p>
    <w:p>
      <w:pPr>
        <w:pStyle w:val="Heading4"/>
        <w:numPr>
          <w:ilvl w:val="3"/>
          <w:numId w:val="1"/>
        </w:numPr>
        <w:rPr/>
      </w:pPr>
      <w:bookmarkStart w:id="365" w:name="pg11953_156142"/>
      <w:bookmarkStart w:id="366" w:name="__RefHeading___Toc14842146_73709187"/>
      <w:bookmarkStart w:id="367" w:name="_Toc133"/>
      <w:bookmarkEnd w:id="365"/>
      <w:bookmarkEnd w:id="366"/>
      <w:r>
        <w:rPr>
          <w:rtl w:val="true"/>
        </w:rPr>
        <w:t>(</w:t>
      </w:r>
      <w:r>
        <w:rPr>
          <w:rtl w:val="true"/>
        </w:rPr>
        <w:t>بیان</w:t>
      </w:r>
      <w:r>
        <w:rPr>
          <w:rtl w:val="true"/>
        </w:rPr>
        <w:t>)</w:t>
      </w:r>
      <w:bookmarkEnd w:id="3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تتضمن الآیات إذن المؤمنین فی القتال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نزلت فی الجهاد و قد کان المؤمنون منذ زمان یسألون النبی ص أن یأذن لهم فی قتال المشرکین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أومر بشیء فی القتال،و کان یأتیه کل یوم و هو بمکة قبل الهجرة أفراد من المؤمنین بین مضروب و مشجوج و معذب بالفتنة یشکون إلیه ما یلقونه من عتاة مکة من المشرکین فیسلیهم و یأمرهم بالصبر و انتظار الفرج حتی نزلت الآیات و هی تشتمل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نزلت فی الجهاد،و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نزل فیه 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الاعتبار یستدعی أن تکون آیة سورة الحج هی التی نزلت أولا و ذلک لاشتمالها علی الإذن صریحا و احتفافها بالتوطئة و التمهید و تهییج القوم و تقویة قلوبهم و تثبیت أقدامهم بوعد النصر تلویحا و تصریحا و ذکر ما فعل الله بالقری الظالمة قبلهم و کل ذلک من لوازم تشریع الأحکام الهامة و بیانها و إبلاغها لأول مرة و خاصة الجهاد الذی بناؤه علی أساس التضحیة و التفدیة و هو أشق حکم اجتماعی و أصعبه فی الإسلام و أمسه بحفظ المجتمع الدینی قائما علی ساقه فإن إبلاغ مثله لأول مرة أحوج إلی بسط الکلام و استیقاظ الأفهام کما هو مشاهد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افتتحت أولا بأن الله هو مولی المؤمنین المدافع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نص علی إذنهم فی القتال و ذکر أنهم مظلومون و القتال هو السبیل لحفظ المجتمعات الصالحة و وصفهم بأنهم صالحون لعقد مجتمع دینی یعمل فیه الصالحات ثم ذکر ما فعله بالقری الظالمة قبلهم و أنه سیأخذهم کما أخذ الذین قبلهم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المدافعة مبالغة فی الدفع،و الخوان اسم مبالغة من الخیانة و کذا الکفور من الکفران و المراد بالذین آمنوا المؤمنون من الأمة و إن انطبق بحسب المورد علی المؤمنین فی ذلک الوقت لأن الآیات تشرع القتال و لا یختص حکمه بطائفة دون طائفة،و المورد لا یکون مخصصا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بکل خوان کفور المشرکون،و إنما کانوا مکثرین فی الخیانة و الکفران لأن الله حملهم أمانة الدین الحق و جعلها ودیعة عند فطرتهم لینالوا بحفظه و رعایته سعادة الدارین و عرفهم إیاه من طریق الرسالة فخانوه بالجحد و الإنکار و غمرهم بنعمه الظاهرة و الباطنة فکفروا بها و لم یشکروه بالعبودیة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تمهید لما فی الآیة التالیة من الإذن فی القتال فذکر تمهیدا أن الله یدافع عن الذین آمنوا و إنما یدفع عنهم المشرکین لأنه یحب هؤلاء و لا یحب أولئک لخیانتهم و کفرهم فهو إنما یحب هؤلاء لأمانتهم و شکرهم فهو إنما یدافع عن دینه الذی عند المؤمنین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فهو تعالی مولاهم و ولیهم الذی یدفع عنهم أعداءه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الإذن دون الإخبار عن إذن سابق و إنما هو إذن فی القتال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لذا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یُقٰاتَلُونَ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لیدل علی المأذون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القراءة الدائرة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مبنیا للمفعول أی الذین یقاتلهم المشرکون لأنهم الذین أرادوا القتال و بدءوهم به،و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 و فیه تعلیل الإذن فی القتال أی أذن لهم فیه بسبب أنهم ظلموا،و أما ما هو الظلم فتفسیره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أُخْرِجُوا مِنْ دِیٰارِهِمْ بِغَیْرِ 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عدم التصریح بفاعل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و تکبیر و نظیره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القدرة علی النصر دون فعلیته فإن فیه إشارة إلی أنه مما لا یهتم به لأنه هین علی من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یقاتلهم المشرکون و هم المؤمنون بسبب أنهم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علی نصرهم لقدیر،و هو کنایة عن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بیان جهة کونهم مظلومین و هو أنهم أخرجوا من دیارهم و قد أخرجهم المشرکون من دیارهم بمکة بغیر حق یجوز لهم إخراجهم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یخرجوهم بحمل و تسفیر بل آذوهم و بالغوا فی إیذائهم و شددوا بالتعذیب و التفتین حتی اضطروهم إلی الهجرة من مکة و التغرب عن الوطن و ترک الدیار و الأموال فقوم إلی الحبشة و آخرون إلی المدینة بعد هجرة النبی ص،فإخراجهم إیاهم إلجاؤهم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معناه و لکن أخرجوا بسبب أن یقولوا ربنا الله، و فیه إشارة إلی أن المشرکین انحرفوا فی فهمهم و ألحدوا عن الحق إلی حیث جعلوا قول القائل ربنا الله و هو کلمة الحق یبیح لهم أن یخرجوه من داره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الاستثناء متصل و المستثنی منه هو الحق و المعنی أخرجوا بغیر حق إلا </w:t>
      </w:r>
    </w:p>
    <w:p>
      <w:pPr>
        <w:pStyle w:val="BookText"/>
        <w:rPr/>
      </w:pPr>
      <w:r>
        <w:rPr>
          <w:rFonts w:ascii="IRNazanin" w:hAnsi="IRNazanin" w:eastAsia="IRNazanin"/>
          <w:color w:val="111111"/>
          <w:sz w:val="28"/>
          <w:sz w:val="28"/>
          <w:szCs w:val="28"/>
          <w:rtl w:val="true"/>
          <w:lang w:bidi="fa-IR"/>
        </w:rPr>
        <w:t>الحق الذی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لا یناسب المقام فإن الآیة فی مقام بیان أنهم أخرجوا من دیارهم بغیر حق لا أنهم إنما أخرجوا بهذا الحق لا بحق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الذین آمنوا بهذا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 مخرجین من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وصف بعضهم و هم المهاجرون من باب توصیف الکل بوصف البعض بعنایة الاتحاد و الائتلاف فإن المؤمنین إخوة و هم ید واحدة علی من سواهم و توصیف،الأمم بوصف بعض الأفراد فی القرآن الکریم فوق حد الإحصاء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الصوامع جمع صومعة و هی بناء فی أعلاه حدة کان یتخذ فی الجبال و البراری و یسکنه الزهاد و المعتزلون من الناس للعبادة،و البیع جمع بیعة بکسر الباء معبد الیهود و النصاری،و الصلوات جمع صلاة و هی مصلی الیهود سمی بها تسمیة للمحل باسم الحال کما أرید بها المسجد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تَقْرَبُوا الصَّلاٰةَ وَ أَنْتُمْ سُکٰاریٰ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عٰابِرِی سَبِیلٍ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 المثلثة و القصر و هی بالعبرانیة المصلی، و المساجد جمع مسجد و هو معبد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وقعت موقع التعلیل بالنسبة إلی تشریع القتال و الجهاد،و محصلها أن تشریع القتال إنما هو لحفظ المجتمع الدینی من شر أعداء الدین المهتمین بإطفاء نور الله فلو لا ذلک لانهدمت المعابد الدینیة و المشاعر الإلهیة و نسخت العبادات و 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المراد بدفع الله الناس بعضهم ببعض أعم من القتال فإن دفع بعض الناس بعضا ذبا عن منافع الحیاة و حفظا لاستقامة حال العیش سنة فطریة جاریة بین الناس و السنن الفطریة منتهیة إلیه تعالی و یشهد به تجهیز الإنسان کسائر الموجودات بأدوات و قوی تسهل له البطش ثم بالفکر الذی یهدیه إلی اتخاذ وسائل الدفع و الدفاع عن نفسه أو أی شأن من شئون نفسه مما تتم به حیاته و تتوقف علیه سعادته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الدفع بالقتال آخر ما یتوسل إلیه من الدفع إذا لم ینجع غیره من قبیل آخر الدواء الکی ففیه إقدام علی فناء البعض لبقاء البعض و تحمل لمشقة فی سبیل راحة سنة جاریة فی المجتمع الإنسانی بل فی جمیع الموجودات التی لها نفسیة ما و استقلال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الآیة إشارة إلی أن القتال فی الإسلام من فروع هذه السنة الفطریة الجاریة و هی دفع الناس بعضهم بعضا عن شئون حیاتهم،و إذا نسب إلی الله سبحانه کل ذلک دفعه الناس بعضهم ببعض حفظا لدینه عن الضیعة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اختص انهدام المعابد بالذکر مع أن من المعلوم أنه لو لا هذا الدفع لم یقم أصل الدین علی ساقه و انمحت جمیع آثاره لأن هذه المعابد و المعاهد هی الشعائر و الأعلام الدالة علی الدین المذکرة له الحافظة لصورته فی الأذهان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لَیَنْصُرَنَّ اللّٰهُ مَنْ یَنْصُرُهُ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مع تأکید بالغ علی نصره تعالی من ینصره بالقتال ذبا عن الدین الإلهی و لقد صدق الله وعده فنصر المسلمین فی حروبهم و مغازیهم فأیدهم علی أعدائه و رفع ذکره ما کانوا ینصرونه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أقسم لینصرن الله من ینصره بالدفاع عن دینه إن الله لقوی لا یضعفه أحد و لا یمنعه شیء عما أراد عزیز منیع الجانب لا یتعدی إلی ساحة عزته و لا یعادله شیء فی سلطنته 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أنه کان فی الشرائع السابقة حکم دفاعی فی الجملة و إن لم یبین کیفیته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توصیف آخر للذین آمنوا المذکورین فی أول الآیات، و هو توصیف المجموع من حیث هو مجموع من غیر نظر إلی الأشخاص و المراد من تمکینهم فی الأرض إقدارهم علی اختیار ما یریدونه من نحو الحیاة من غیر مانع یمنعهم أو مزاحم یزاحمهم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صفتهم أنهم إن تمکنوا فی الأرض و أعطوا الحریة فی اختیار ما یستحبونه من نحو الحیاة عقدوا مجتمعا صالحا تقام فیه الصلاة و تؤتی فیه الزکاة و یؤمر فیه بالمعروف و ینهی فیه عن المنکر و تخصیص الصلاة من بین الجهات العبادیة و الزکاة من بین الجهات المالیة بالذکر لکون کل منهما عمدة فی بابها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الوصف للذین آمنوا المذکورین فی صدر الآیات و المراد به عقد مجتمع صالح و حکم الجهاد غیر خاص بطائفة خاصة فالمراد بهم عامة المؤمنین یومئذ بل عامة المسلمین إلی یوم القیامة و الخصیصة خصیصتهم بالطبع فمن طبع المسلم بما هو مسلم الصلاح و إن کان ربما غشیته الغواشی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المراد بهم خصوص المهاجرین بأعیانهم سواء کانت الآیات مکیة أو مدنیة و إن کان المذکور من جهة المظلومیة هو إخراجهم من دیارهم و ذلک لمنافاته عموم الموصوف المذکور فی صدر الآیات و عموم حکم الجهاد لهم و لغیرهم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المجتمع الصالح الذی عقد لأول مرة فی المدینة ثم انبسط فشمل عامة جزیرة العرب فی عهد النبی ص و هو أفضل مجتمع متکون فی تاریخ الإسلام تقام فیه الصلاة و تؤتی فیه الزکاة و تؤمر فیه بالمعروف و تنهی فیه عن المنکر مشمول للآیة قطعا و کان السبب الأول ثم العامل الغالب فیه الأنصار دون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یتفق فی تاریخ الإسلام للمهاجرین،خاصة أن یعقدوا وحدهم مجتمعا من غیر شرکة من الأنصار فیقیموا الحق و یمیطوا الباطل فیه 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أشخاص الخلفاء الراشدین أو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بین أهل السنة و الشیعة،و فی ذلک إفساد معنی جمیع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التاریخ یضبط من أعمال الصدر الأول و خاصة المهاجرین منهم أمورا لا یسعنا أن نسمیها إحیاء للحق و إماتة للباطل سواء قلنا بکونهم مجتهدین معذورین أم لا فلیس المراد توصیف أشخاصهم بل المجموع من حیث هو مجموع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عٰاقِبَةُ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لما تقدم من الوعد بالنصر و إظهار المؤمنین علی أعداء الدین الظالمین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یُکَذِّبُوکَ فَقَدْ کَذَّبَتْ قَبْلَهُمْ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تعزیة للنبی ص أن تکذیب قومه له لیس ببدع فقد کذبت أمم قبلهم لأنبیائهم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إنذار و تخویف للمکذبین بالإشارة إلی ما انتهی إلیه تکذیب من قبلهم من الأمم و هو الهلاک بعذاب من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عد من تلک الأمم قوم نوح و عادا و هم قوم هود و ثمود و هم قوم صالح و قوم إبراهیم و قوم لوط و أصحاب مدین و هم قوم شعیب،و ذکر تکذیب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موسی لأن قومه بنو إسرائیل و کانوا آمنوا به،و إنما کذبه فرعون و قومه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الإمهال و تأخیر الأجل،و النکیر الإنکار،و المعنی فأمهلت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رسلهم </w:t>
      </w:r>
    </w:p>
    <w:p>
      <w:pPr>
        <w:pStyle w:val="BookText"/>
        <w:rPr/>
      </w:pPr>
      <w:r>
        <w:rPr>
          <w:rFonts w:ascii="IRNazanin" w:hAnsi="IRNazanin" w:eastAsia="IRNazanin"/>
          <w:color w:val="111111"/>
          <w:sz w:val="28"/>
          <w:sz w:val="28"/>
          <w:szCs w:val="28"/>
          <w:rtl w:val="true"/>
          <w:lang w:bidi="fa-IR"/>
        </w:rPr>
        <w:t>من هذه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أخذتهم و هو کنایة عن العقاب فکیف کان إنکاری لهم فی تکذیبهم و کفرهم؟و هو کنایة عن بلوغ الإنکار و شدة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خاویة علی عروشها أی ساقطة جدرانها علی سقوفها فهی خربة،و البئر المعطلة الخالیة من الواردین و المستقین و شاد القصر أی جصصه و الشید بالکسر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فَکَأَیِّنْ مِنْ قَرْیَةٍ أَهْلَکْنٰاهٰا ظاهر السیاق أنه بیان لقوله فی الآیة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علی قریة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قریة أهلکنا أهلها حال کونهم ظالمین فهی خربة ساقطة جدرانها علی سقوفها،و کم من بئر معطلة باد النازلون علیها فلا وارد لها و لا مستقی منها،و کم من قصر مجصص هلک سکانها لا یری لهم أشباح و لا یسمع منهم حسیس،و أصحاب الآبار أهل البدو و أصحاب القصور أهل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یَسِیرُوا فِی الْأَرْضِ فَتَکُونَ لَهُمْ قُلُوبٌ یَعْقِلُونَ بِهٰا أَوْ آذٰانٌ یَسْمَعُونَ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إلخ،حث و تحضیض علی الاعتبار بهذه القری الهالکة و الآثار المعطلة و القصور المشیدة التی ترکتها تلک الأمم البائدة بالسیر فی الأرض فإن السیر فیها ربما بعث الإنسان إلی أن یتفکر فی نفسه فی سبب هلاکهم و یستحضر الحجج فی ذلک فیتذکر أن الذی وقع بهم إنما وقع لشرکهم بالله و إعراضهم عن آیاته و استکبارهم علی الحق بتکذیب الرسل فیکون له قلب یعقل به و یردعه عن الشرک و الکفر هذا إن وسعه أن یستقل بالتفکیر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یسعه ذلک بعثه الاعتبار إلی أن یصغی إلی قول المشفق الناصح الذی لا یرید به إلا الخیر و عظة الواعظ الذی یمیز له ما ینفعه مما یضره و لا عظة ککتاب الله و لا ناصح کرسوله فیکون له أذن یسمع بها ما یهتدی به إلی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التردید فی الآیة بین القلب و الأذن من غیر تعرض للبصر و ذلک لأن التردید فی الحقیقة بین الاستقلال فی التعقل و تمییز الخیر من الشر و النافع من الضار و بین الاتباع لمن یجوز اتباعه و هذان شأن القلب و الأذن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کان المعنیان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التعقل و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الحقیقة من شأن القلب أی </w:t>
      </w:r>
    </w:p>
    <w:p>
      <w:pPr>
        <w:pStyle w:val="BookText"/>
        <w:rPr/>
      </w:pPr>
      <w:r>
        <w:rPr>
          <w:rFonts w:ascii="IRNazanin" w:hAnsi="IRNazanin" w:eastAsia="IRNazanin"/>
          <w:color w:val="111111"/>
          <w:sz w:val="28"/>
          <w:sz w:val="28"/>
          <w:szCs w:val="28"/>
          <w:rtl w:val="true"/>
          <w:lang w:bidi="fa-IR"/>
        </w:rPr>
        <w:t>النفس المدرکة فهو الذی یبعث الإنسان إلی متابعة ما یعقله أو سمعه من ناصح مشفق عد إدراک القلب لذلک رؤیة له و مشاهدة منه،و لذلک عد من لا یعقل و لا یسمع أعمی القلب ثم بولغ فیه بأن حقیقة العمی هی عمی القلب دون عمی العین لأن الذی یعمی بصره یمکنه أن یتدارک بعض منافعه الفائتة بعصا یتخذها أو بهاد یأخذه بیده و أما القلب فلا بدل له یتسلی به،و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جعل الصدر ظرفا للقلب من المجاز فی النسبة،و فی الکلام مجاز آخر ثان من هذا القبیل و هو نسبة العقل إلی القلب و هو للنفس،و قد تقدم التنبیه علیه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القوم یکذبون النبی ص إذا أخبرهم أن الله سبحانه وعده أن یعذبهم إن لم یؤمنوا به فکانوا یستعجلونه بالعذاب استهزاء به و تعجیزا له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الوعد؟فرد الله علیهم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یُخْلِفَ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المراد بالعذاب عذاب مشرکی مکة فالذی وعدهم من العذاب هو ما ذاقوه یوم بدر و إن کان المراد به ما یقضی به بین النبی ص و بین أمته بعذاب موعود لم ینزل بعد و قد أخبر الله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أُمَّةٍ رَسُولٌ فَإِذٰا جٰاءَ رَسُولُهُمْ قُضِیَ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بتساوی الیوم الواحد و الألف سنة عند الله سبحانه فلا یستقل هذا و لا یستکثر ذلک حتی یتأثر من قصر الیوم الواحد و طول الألف سنة فلیس یخاف الفوت حتی یعجل لهم العذاب بل هو حلیم ذو أناة یمهلهم حتی یستکملوا درکات شقائهم ثم یأخذهم فیما قدر لهم من أجل فإذا جاء أجلهم لا یستأخرون ساعة و لا یستقدمون،و لذا عقب الکلام بقوله فی الآیة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یَوْماً عِنْدَ رَبِّکَ کَأَلْفِ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لاستعجالهم بالعذاب بأن الله یستوی عنده قلیل الزمان و کثیره،کما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یُخْلِفَ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تسلیة و تأیید للنبی ص و رد لتکذیبهم له فیما أخبرهم به من وعد الله و تعجیزهم له و استهزائهم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یَوْماً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من أیام الآخرة التی سیعذبون فیها یعدل ألف سنة من أیام الدنیا التی یعدونها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 یوما لهم و هم معذبون عند ربهم یعدل فی الشدة ألف سنة یعذبون فیها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المعنیان لا یلائمان صدر الآیة و لا الآیة التالیة کما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یَوْماً عِنْدَ رَبِّکَ کَأَلْفِ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الشاهد علی صدق المدعی،و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الزمان و کثیره عند ربک سواء و قد أملی لکثیر من القری الظالمة و أمهلها ثم أخذها بعد 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إِلَیَّ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لوجه عدم تعجیله العذاب لأنه لما کان مصیر کل شیء إلیه فلا یخاف الفوت حتی یأخذ الظالمین بعجل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بما مر أن الآیة لیست تکرارا لقوله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فَکَأَیِّنْ مِنْ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فلکل من الآیتین مفادها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التفات من الغیبة إلی التکلم وحده لأن الکلام فیها فی صفة من صفاته تعالی و هو الحلم و المطلوب بیان أن الله سبحانه هو خصمهم بنفسه إذ خاصموا 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بإعلام الرسالة بالإنذار و بیان ما للإیمان به و العمل الصالح من الأجر الجمیل و هو المغفرة بالإیمان و الرزق الکریم و هو الجنة بما فیها من النعیم،بالعمل الصالح،و ما للکفر و الجحود من التبعة السیئة و هی صحابة الجحیم من غیر مفارقة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سَعَوْا فِی آیٰاتِنٰا مُعٰاجِزِینَ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الإسراع فی المشی و هو کنایة عن بذل الجهد فی أمر آیات الله لإبطالها و إطفاء نورها بمعاجزة،الله و التعبیر بلفظ المتکلم مع الغیر رجوع فی الحقیقة إلی السیاق السابق بعد إیفاء الالتفات فی الآیة السابقة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أَمْلَیْتُ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التمنی تقدیر الإنسان وجود ما یحبه سواء کان ممکنا أو ممتنعا کتمنی الفقیر أن یکون غنیا و من لا ولد له أن یکون ذا ولد،و تمنی الإنسان أن یکون له بقاء لا فناء معه و أن یکون له جناحان یطیر بهما،و یسمی صورته الخیالیة </w:t>
      </w:r>
    </w:p>
    <w:p>
      <w:pPr>
        <w:pStyle w:val="BookText"/>
        <w:rPr/>
      </w:pPr>
      <w:r>
        <w:rPr>
          <w:rFonts w:ascii="IRNazanin" w:hAnsi="IRNazanin" w:eastAsia="IRNazanin"/>
          <w:color w:val="111111"/>
          <w:sz w:val="28"/>
          <w:sz w:val="28"/>
          <w:szCs w:val="28"/>
          <w:rtl w:val="true"/>
          <w:lang w:bidi="fa-IR"/>
        </w:rPr>
        <w:t>التی یلتذ بها أمنیة،و الأصل فی معناه المنی بالفتح فالسکون بمعنی التقدیر،و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جاء بمعنی القراءة و التلاوة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تمنیت الکتاب أی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الإلقاء فی الأمنیة المداخلة فیها بما یخرجها عن صرافتها و یفسد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علی أول المعنیین و هو کون التمنی هو تمنی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تمنی و قدر بعض ما یتمناه من توافق الأسباب علی تقدم دینه و إقبال الناس علیه و إیمانهم به ألقی الشیطان فی أمنیته و داخل فیها بوسوسة الناس و تهییج الظالمین و إغراء المفسدین فأفسد الأمر علی ذلک الرسول أو النبی و أبطل سعیه فینسخ الله و یزیل ما یلقی الشیطان ثم یحکم الله آیاته بإنجاح سعی الرسول أو النبی و إظهار الحق و الله علیم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ثانی المعنیین و هو کون التمنی بمعنی القراءة و التلاوة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إلا إذا تلا و قرأ آیات الله ألقی الشیطان شبها مضلة علی الناس بالوسوسة لیجادلوه بها و یفسدوا علی المؤمنین إیمانهم فیبطل الله ما یلقیه الشیطان من الشبه و یذهب به بتوفیق النبی لرده أو بإنزال ما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واضحة علی اختلاف معنی النبوة و الرسالة لا بنحو العموم و الخصوص مطلقا کما اشتهر بینهم أن الرسول هو من بعث و أمر بالتبلیغ و النبی من بعث سواء أمر بالتبلیغ أم،لا إذ لو کان کذلک لکان من الواجب أن یراد بقوله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الرسول أعنی من لم یؤمر بالتبلیغ،و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قدمنا فی مباحث النبوة فی الجزء الثانی من الکتاب ما یدل من روایات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هو من ینزل علیه الملک بالوحی فیراه و یکلمه و النبی هو من یری المنام و یوحی إلیه فیه،و قد استفدناه مضمون هذه الروایات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الجزء الثالث عشر من الکتاب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سائر ما قیل فی الفرق بین الرسالة و النبوة کقول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الرسول من بعث بشرع جدید و النبی أعم منه و ممن جاء مقررا لشرع سابق ففیه أنا قد أثبتنا فی مباحث النبوة أن الشرائع الإلهیة لا تزید علی خمسة و هی شرائع نوح و إبراهیم و موسی و عیسی و محمد ص و قد صرح القرآن علی رسالة جمع کثیر </w:t>
      </w:r>
    </w:p>
    <w:p>
      <w:pPr>
        <w:pStyle w:val="BookText"/>
        <w:rPr/>
      </w:pPr>
      <w:r>
        <w:rPr>
          <w:rFonts w:ascii="IRNazanin" w:hAnsi="IRNazanin" w:eastAsia="IRNazanin"/>
          <w:color w:val="111111"/>
          <w:sz w:val="28"/>
          <w:sz w:val="28"/>
          <w:szCs w:val="28"/>
          <w:rtl w:val="true"/>
          <w:lang w:bidi="fa-IR"/>
        </w:rPr>
        <w:t>منهم غیر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القول لا دلیل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من کان له کتاب و النبی بخلافه و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الرسول من له کتاب و نسخ فی الجملة و النبی بخلافه،و یرد علی القولین نظیر ما ورد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فَیَنْسَخُ اللّٰهُ مٰا یُلْقِی الشَّیْطٰانُ ثُمَّ یُحْکِمُ اللّٰهُ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من التکلم بالغیر إلی الغیبة،و الوجه فیه العنایة بذکر لفظ الجلالة و إسناد النسخ و الإحکام إلی من لا یقوم له شیء،و لذلک بعینه أعاد لفظ الجلالة ثانیا مع أنه من وضع الظاهر موضع المضمر و منه أیضا إعادة لفظ الشیطان ثانیا دون ضمیره لیشار إلی أن الملقی هو الشیطان الذی لا یعبأ به و بکیده فی قباله تعالی،و کان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ما یلقیه ثم یحکم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إلخ،مرض القلب عدم استقامة حاله فی التعقل بأن لا یذعن بما من شأنه أن یذعن به من الحق و هو الشک و الارتیاب،و قساوة القلب صلابته و غلظه مأخوذ من الحجر القاسی أی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صلابته بطلان عواطفه الرقیقة المعینة فی إدراک المعانی الحقة کالخشوع و الرحمة و التواضع و المحبة فالقلب المریض سریع التصور للحق بطیء الإذعان به،و القلب القسی بطیئهما معا،و کلاهما سریع القبول للوساوس الشیطانیة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الإلقاءات الشیطانیة التی تفسد الأمور علی الحق و أهله و تبطل مساعی الرسل و الأنبیاء دون أن تؤثر أثرها و إن کانت مستندة إلی الشیطان نفسه لکنها کسائر الآثار لما کانت واقعة فی ملکه تعالی،و لا یقع أثر من مؤثر أو فعل من فاعل إلا بإذنه،و لا یقع شیء بإذنه إلا استند إلیه استنادا ما بمقدار الإذن،و لا یستند إلیه إلا ما فیه خیر لا یخلو من مصلحة و غایة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ذکر سبحانه فی هذه الآیة أن لهذه الإلقاءات الشیطانیة مصلحة و هی أنها محنة یمتحن بها الناس عامة و الامتحان من النوامیس الإلهیة العامة الجاریة فی العالم الإنسانی و یتوقف علیه تلبس السعید بسعادته و الشقی بشقائه،و فتنة یفتتن بها الذین فی قلوبهم مرض و القاسیة قلوبهم خاصة فإن تلبس الأشقیاء بکمال شقائهم من التربیة الإلهیة المقصودة فی نظام الخلقة،قال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نُمِدُّ هٰؤُلاٰءِ وَ هَؤُلاٰءِ مِنْ عَطٰاءِ رَبِّکَ </w:t>
      </w:r>
    </w:p>
    <w:p>
      <w:pPr>
        <w:pStyle w:val="BookText"/>
        <w:rPr/>
      </w:pP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للتعلیل یعلل بها إلقاء الشیطان فی أمنیة الرسول و النبی أی یفعل الشیطان کذا لیفعل الله کذا و معناه أنه مسخر لله سبحانه لغرض امتحان العباد و فتنة أهل الشک و الجحود و غرورهم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أن المراد بالفتنة الابتلاء و الامتحان الذی ینتج الغرور و الضلال و بالذین فی قلوبهم مرض أهل الشک من الکفار و بالقاسیة قلوبهم أهل الجحود و العناد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الظّٰالِمِینَ لَفِی شِقٰاقٍ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الشقاق و المشاقة المباینة و المخالفة و توصیفه بالبعد توصیف له بحال موصوفه،و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الجحود علی ما یعطیه السیاق أو هم و أهل الشک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مباینة و مخالفة بعید صاحبها من الحق 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إلخ،المتبادر من السیاق أنه عطف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تعلیل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فَیَنْسَخُ اللّٰهُ مٰا یُلْقِی الشَّیْطٰانُ ثُمَّ یُحْکِمُ اللّٰهُ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لما یتمناه الرسول و النبی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لا دلیل علی إرجاعه إلی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الله ما یلقیه الشیطان ثم یحکم آیاته لیعلم الذین أوتوا العلم بسبب ذاک النسخ و الأحکام أن ما تمناه الرسول أو النبی هو الحق من ربک لبطلان ما یلقیه الشیطان فیؤمنوا به فتخبت أی تلین و تخشع له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معطوفا علی محذوف و مجموع المعطوف و المعطوف علیه تعلیلا لما بینه فی الآیة السابقة من جعله تعالی هذا الإلقاء فتنة للذین فی قلوبهم مرض و القاسیة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بینا هذه الحقیقة لغایة کذا و کذا و لیعلم الذین أوتوا العلم أنه الحق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 وَ لِیَعْلَمَ اللّٰهُ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 هو کثیر الورود فی القرآن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لَهٰادِ الَّذِینَ آمَنُوا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مقام التعلیل لکون علم الذین أوتوا العلم غایة مترتبة علی فعله تعالی فیفید أنه تعالی إنما فعل ما فعل لیعلموا </w:t>
      </w:r>
    </w:p>
    <w:p>
      <w:pPr>
        <w:pStyle w:val="BookText"/>
        <w:rPr/>
      </w:pPr>
      <w:r>
        <w:rPr>
          <w:rFonts w:ascii="IRNazanin" w:hAnsi="IRNazanin" w:eastAsia="IRNazanin"/>
          <w:color w:val="111111"/>
          <w:sz w:val="28"/>
          <w:sz w:val="28"/>
          <w:szCs w:val="28"/>
          <w:rtl w:val="true"/>
          <w:lang w:bidi="fa-IR"/>
        </w:rPr>
        <w:t>أن الأمر حق لأنه هاد یرید أن یهدیهم فیهدیهم بهذا التعلیم إلی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یَزٰالُ الَّذِینَ کَفَرُوا فِی مِرْیَةٍ مِنْهُ حَتّٰی تَأْتِیَهُمُ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 عن حرمان هؤلاء الذین کفروا من الإیمان مدی حیاتهم فلیس المراد بهم مطلق الکفار لقبول بعضهم الإیمان بعد الکفر فالمراد به عدة من صنادید قریش الذین لم یوفقوا للإیمان ما عاشوا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عقم الیوم کونه بحیث لا یخلف یوما بعده و هو یوم الهلاک أو یوم القیامة، و المراد به فی الآیة علی ما یعطیه سیاق الآیة الثالثة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و یستمر الذین کفروا فی شک من القرآن حتی یأتیهم یوم القیامة أو یأتیهم عذاب یوم القیامة و هو یوم یأتی بغتة لا یمهلهم حتی یحتالوا له بشیء و لا یخلف بعده یوما حتی یقضی فیه ما فات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ردد بین یوم القیامة و بین عذابه لأنهم یعترفون عند مشاهدة کل منهما بالحق و یطیح عنهم الریب و المریة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مَنْ بَعَثَنٰا مِنْ مَرْقَدِنٰا 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یُعْرَضُ الَّذِینَ کَفَرُوا عَلَی النّٰارِ أَ لَیْسَ هٰذٰا بِالْحَقِّ قٰالُوا بَلیٰ 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بما تقدم أن تقیید الیوم تارة بکونه بغتة و تارة بالعقم للدلالة علی کونه بحیث لا ینفع معها حیلة و لا یقع بعدها تدارک لما فات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یَوْمَئِذٍ لِلّٰهِ یَحْکُمُ بَیْنَهُمْ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مرارا أن المراد بکون الملک یومئذ لله ظهور کون الملک له تعالی لأن الملک له دائما و کذا ما ورد من نظائره من أوصاف یوم القیامة فی القرآن ککون الأمر یومئذ لله و کون القوة یومئذ لله و هکذا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لسنا نعنی به أن المراد بالملک مثلا فی الآیة ظهور الملک مجازا بل نعنی به أن الملک قسمان ملک حقیقی حق و ملک مجازی صوری و للأشیاء ملک مجازی صوری ملکها الله ذلک و له تعالی مع ذلک الملک الحق بحقیقة معناه حتی إذا کان یوم القیامة ارتفع کل ملک صوری عن الشیء المتلبس به و لم یبق من الملک إلا حقیقته و هو لله وحده فمن خاصة یوم القیامة أن الملک یومئذ لله و علی هذا القیاس</w:t>
      </w:r>
      <w:r>
        <w:rPr>
          <w:rFonts w:eastAsia="IRNazanin" w:cs="IRNazanin"/>
          <w:color w:val="111111"/>
          <w:sz w:val="28"/>
          <w:szCs w:val="28"/>
          <w:rtl w:val="true"/>
          <w:lang w:bidi="fa-IR"/>
        </w:rPr>
        <w:t xml:space="preserve">. </w:t>
      </w:r>
      <w:bookmarkStart w:id="368" w:name="pg11953_156155"/>
    </w:p>
    <w:p>
      <w:pPr>
        <w:pStyle w:val="BookText"/>
        <w:rPr/>
      </w:pPr>
      <w:bookmarkEnd w:id="368"/>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 حاکم غیره لأن الحکم من فروع الملک فإذا لم یکن یومئذ لأحد نصیب فی الملک لم یکن له نصیب 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فَالَّذِینَ آمَنُوا وَ عَمِلُوا الصّٰالِحٰاتِ فِی جَنّٰاتِ النَّعِیمِ  وَ الَّذِینَ کَفَرُوا وَ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المعاندون المستکبرون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لحکمه تعالی</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4842148_73709187"/>
      <w:bookmarkStart w:id="370" w:name="_Toc134"/>
      <w:bookmarkEnd w:id="369"/>
      <w:r>
        <w:rPr>
          <w:rtl w:val="true"/>
        </w:rPr>
        <w:t>(</w:t>
      </w:r>
      <w:r>
        <w:rPr>
          <w:rtl w:val="true"/>
        </w:rPr>
        <w:t>بحث روائی</w:t>
      </w:r>
      <w:r>
        <w:rPr>
          <w:rtl w:val="true"/>
        </w:rPr>
        <w:t>)</w:t>
      </w:r>
      <w:bookmarkEnd w:id="370"/>
    </w:p>
    <w:p>
      <w:pPr>
        <w:pStyle w:val="BookText"/>
        <w:rPr/>
      </w:pPr>
      <w:r>
        <w:rPr>
          <w:rFonts w:ascii="Amiri" w:hAnsi="Amiri" w:eastAsia="Amiri" w:cs="Amiri"/>
          <w:color w:val="111111"/>
          <w:sz w:val="28"/>
          <w:sz w:val="28"/>
          <w:szCs w:val="28"/>
          <w:rtl w:val="true"/>
          <w:lang w:bidi="ar-SA"/>
        </w:rPr>
        <w:t>فی المجمع،روی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یؤمر رسول الله ص بقتال و لا أذن له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نزل جبرئیل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قلده سیفا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المشرکون یؤذون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یجیء مشجوج و مضروب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یشکون ذلک إلی رسول الله ص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فإنی لم أومر بالقتال حتی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علیه هذه الآیة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 آیة نزلت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الدر المنثور،عن جم غفیر من أرباب الجوامع،عن ابن عباس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أول آیة نزلت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اشتمل علیه بعض هذه الروایات أنها نزلت فی المهاجرین من أصحاب النبی ص خاصة إن صحت الروایة فهو اجتهاد من الراوی لما مر أن الآیة مطلقة و أنه لا یعقل توجیه حکم القتال إلی أشخاص من الأمة بأعیانهم و هو حکم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الکلام جار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إِنْ مَکَّنّٰاهُمْ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بل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أُخْرِجُوا مِنْ دِیٰارِهِمْ بِغَیْرِ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علی ما تقدم فی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أُخْرِجُوا مِنْ دِیٰارِهِمْ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المهاجرین و جرت فی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أخرجوا من دیارهم و أخیفوا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یحمل</w:t>
      </w:r>
    </w:p>
    <w:p>
      <w:pPr>
        <w:pStyle w:val="BookText"/>
        <w:rPr/>
      </w:pPr>
      <w:r>
        <w:rPr>
          <w:rFonts w:ascii="IRNazanin" w:hAnsi="IRNazanin" w:eastAsia="IRNazanin"/>
          <w:color w:val="111111"/>
          <w:sz w:val="28"/>
          <w:sz w:val="28"/>
          <w:szCs w:val="28"/>
          <w:rtl w:val="true"/>
          <w:lang w:bidi="fa-IR"/>
        </w:rPr>
        <w:t>ما فی المناقب،عنه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فینا</w:t>
      </w:r>
    </w:p>
    <w:p>
      <w:pPr>
        <w:pStyle w:val="BookText"/>
        <w:rPr/>
      </w:pPr>
      <w:r>
        <w:rPr>
          <w:rFonts w:ascii="IRNazanin" w:hAnsi="IRNazanin" w:eastAsia="IRNazanin"/>
          <w:color w:val="111111"/>
          <w:sz w:val="28"/>
          <w:sz w:val="28"/>
          <w:szCs w:val="28"/>
          <w:rtl w:val="true"/>
          <w:lang w:bidi="fa-IR"/>
        </w:rPr>
        <w:t>و فی روضة الکافی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ما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أَمَرُوا بِالْمَعْرُوفِ وَ نَهَوْا عَنِ الْمُنْکَرِ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فی الکافی،و المعانی،و کمال الدین،عن الصادق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بِئْرٍ مُعَطَّلَةٍ وَ قَصْرٍ مَشِیدٍ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المعطلة الإمام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المشید الإمام 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الحکیم الترمذی فی نوادر الأصول و أبو نصر السجزی فی الإبانة و البیهقی فی شعب الإیمان و الدیلمی فی مسند الفردوس عن عبد الله بن جراد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الأعمی من یعمی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الأعمی من تعمی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النبی الذی یری فی 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یسمع الصوت و لا یعاین الملک،و الرسول الذی یسمع الصوت و یری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یعاین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بمعاینة الملک علی ما فی غیره من الروایات نزول الملک علیه و ظهوره له و تکلیمه بالوحی،و قد تقدم بعض هذه الروایات فی أبحاث النبوة فی الجزء الثانی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و ابن أبی حاتم و ابن مردویه بسند صحیح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 بمکة النجم فلما بلغ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اللاّٰتَ وَ الْعُزّٰی  وَ مَنٰاةَ الثّٰالِثَةَ الْأُخْریٰ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 الشیطان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 آلهتنا بخیر قبل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و 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جبریل بعد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علی ما جئتک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الغرانیق العلی و إن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جبریل لم آتک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الشیطان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وَ لاٰ نَبِیٍّ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مرویة بطرق عدیدة عن ابن عباس و جمع من التابعین و قد صححها جماعة منهم الحافظ ابن حجر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الأدلة القطعیة علی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 متنها و إن فرضت صحة سندها فمن الواجب تنزیه ساحته المقدسة عن مثل هذه الخطیئة مضافا إلی أن الروایة تنسب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أشنع الجهل و أقبحه فقد 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 العلی و إن شفاعتهن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أنه لیس من کلام الله و لا نزل به جبریل،و جهل أنه کفر صریح یوجب الارتداد و دام علی جهة حتی سجد و سجدوا فی آخر السورة و لم یتنبه ثم دام علی جهله </w:t>
      </w:r>
      <w:bookmarkStart w:id="371" w:name="pg11953_156157"/>
    </w:p>
    <w:p>
      <w:pPr>
        <w:pStyle w:val="BookText"/>
        <w:rPr/>
      </w:pPr>
      <w:bookmarkEnd w:id="371"/>
      <w:r>
        <w:rPr>
          <w:rFonts w:ascii="Amiri" w:hAnsi="Amiri" w:eastAsia="Amiri" w:cs="Amiri"/>
          <w:color w:val="111111"/>
          <w:sz w:val="28"/>
          <w:sz w:val="28"/>
          <w:szCs w:val="28"/>
          <w:rtl w:val="true"/>
          <w:lang w:bidi="ar-SA"/>
        </w:rPr>
        <w:t>حتی نزل علیه جبریل و أمره أن یعرض علیه السورة فقرأها علیه و أعاد الجملتین و هو مصر علی جهله حتی أنکره علیه جبریل ثم أنزل علیه آیة تثبت نظیر هذا الجهل الشنیع و الخطیئة الفضیحة لجمیع الأنبیاء و المرسلین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بذلک یظهر بطلان ما ربما یعتذر دفاعا عن الحدیث بأن ذلک کان سبقا من لسان دفعه بتصرف من الشیطان سهوا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غلطا من غیر 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متن الحدیث علی ما فیه من تفصیل الواقعة ینطبق علی هذه المعذرة،و لا دلیل العصمة یجوز مثل هذا السهو 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جاز مثل هذا التصرف من الشیطان فی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بإلقاء آیة أو آیتین فی القرآن الکریم لارتفع الأمن عن الکلام الإلهی فکان من الجائز حینئذ أن یکون بعض الآیات القرآنیة من إلقاء الشیطان ثم یلقی نفس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فیضعه فی لسان النبی و ذکره فیحسبها من کلام الله الذی نزل به جبریل کما حسب حدیث الغرانیق کذلک فیکشف بهذا عن بعض ما ألقاه و هو حدیث الغرانیق سترا علی سائر ما ألقاه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حدیث الغرانیق من الکلام الله،و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أَرْسَلْنٰا مِنْ قَبْلِکَ مِنْ رَسُولٍ وَ 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جمیع ما ینافی الوثنیة من کلام الشیطان و یستر بما ألقاه من الآیة و أبطل من حدیث الغرانیق علی کثیر من إلقاءاته فی خلال الآیات القرآنیة،و بذلک یرتفع الاعتماد و الوثوق بکتاب الله من کل جهة و تلغو الرسالة و الدعوة النبویة بالکلیة جلت ساحة الحق من ذلک</w:t>
      </w:r>
      <w:r>
        <w:rPr>
          <w:rFonts w:eastAsia="IRNazanin" w:cs="IRNazanin"/>
          <w:color w:val="111111"/>
          <w:sz w:val="28"/>
          <w:szCs w:val="28"/>
          <w:rtl w:val="true"/>
          <w:lang w:bidi="fa-IR"/>
        </w:rPr>
        <w:t>.</w:t>
      </w:r>
    </w:p>
    <w:p>
      <w:pPr>
        <w:pStyle w:val="Heading3"/>
        <w:numPr>
          <w:ilvl w:val="2"/>
          <w:numId w:val="1"/>
        </w:numPr>
        <w:rPr/>
      </w:pPr>
      <w:bookmarkStart w:id="372" w:name="__RefHeading___Toc14842150_73709187"/>
      <w:bookmarkStart w:id="373" w:name="_Toc135"/>
      <w:bookmarkEnd w:id="372"/>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58</w:t>
      </w:r>
      <w:r>
        <w:rPr>
          <w:rtl w:val="true"/>
        </w:rPr>
        <w:t xml:space="preserve"> </w:t>
      </w:r>
      <w:r>
        <w:rPr>
          <w:rtl w:val="true"/>
        </w:rPr>
        <w:t xml:space="preserve">الی </w:t>
      </w:r>
      <w:r>
        <w:rPr/>
        <w:t>66</w:t>
      </w:r>
      <w:r>
        <w:rPr>
          <w:rtl w:val="true"/>
        </w:rPr>
        <w:t>]</w:t>
      </w:r>
      <w:bookmarkEnd w:id="373"/>
    </w:p>
    <w:p>
      <w:pPr>
        <w:pStyle w:val="Heading4"/>
        <w:numPr>
          <w:ilvl w:val="3"/>
          <w:numId w:val="1"/>
        </w:numPr>
        <w:rPr/>
      </w:pPr>
      <w:bookmarkStart w:id="374" w:name="__RefHeading___Toc14842152_73709187"/>
      <w:bookmarkStart w:id="375" w:name="_Toc136"/>
      <w:bookmarkEnd w:id="374"/>
      <w:r>
        <w:rPr>
          <w:rtl w:val="true"/>
        </w:rPr>
        <w:t>اشارة</w:t>
      </w:r>
      <w:bookmarkEnd w:id="37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376" w:name="pg11953_156158"/>
    </w:p>
    <w:p>
      <w:pPr>
        <w:pStyle w:val="Heading4"/>
        <w:numPr>
          <w:ilvl w:val="3"/>
          <w:numId w:val="1"/>
        </w:numPr>
        <w:rPr/>
      </w:pPr>
      <w:bookmarkStart w:id="377" w:name="__RefHeading___Toc14842154_73709187"/>
      <w:bookmarkStart w:id="378" w:name="_Toc137"/>
      <w:bookmarkEnd w:id="376"/>
      <w:bookmarkEnd w:id="377"/>
      <w:r>
        <w:rPr>
          <w:rtl w:val="true"/>
        </w:rPr>
        <w:t>(</w:t>
      </w:r>
      <w:r>
        <w:rPr>
          <w:rtl w:val="true"/>
        </w:rPr>
        <w:t>بیان</w:t>
      </w:r>
      <w:r>
        <w:rPr>
          <w:rtl w:val="true"/>
        </w:rPr>
        <w:t>)</w:t>
      </w:r>
      <w:bookmarkEnd w:id="378"/>
    </w:p>
    <w:p>
      <w:pPr>
        <w:pStyle w:val="BookText"/>
        <w:rPr/>
      </w:pPr>
      <w:r>
        <w:rPr>
          <w:rFonts w:ascii="IRNazanin" w:hAnsi="IRNazanin" w:eastAsia="IRNazanin"/>
          <w:color w:val="111111"/>
          <w:sz w:val="28"/>
          <w:sz w:val="28"/>
          <w:szCs w:val="28"/>
          <w:rtl w:val="true"/>
          <w:lang w:bidi="fa-IR"/>
        </w:rPr>
        <w:t>الآیات تعقب الغرض السابق و تبین ثواب الذین هاجروا ثم قتلوا جهادا فی سبیل الله أو ماتوا،و فیها بعض التحریض علی القتال و الوعد بالنصر کما یدل علیه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 مَنْ عٰاقَبَ بِمِثْلِ مٰا عُوقِبَ بِهِ ثُمَّ بُغِیَ عَلَیْهِ لَیَنْصُرَنَّهُ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اختصت هذه الآیات بخصوصیة لا توجد فی جمیع القرآن الکریم إلا فیها فهی ثمان آیات متوالیة ختمت کل منها باسمین من أسماء الله الحسنی وراء لفظ الجلالة و قد اجتمعت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اسمیة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عشر اسما و إن الله لهو خیر الرازقین العلیم الحلیم العفو الغفور السمیع البصیر العلی الکبیر اللطیف الخبیر الغنی الحمید الرءوف الرحیم،ثم ذکر فی الآیة التاسعة أنه تعالی یحیی و یمیت و فی أثنائها أنه </w:t>
      </w:r>
    </w:p>
    <w:p>
      <w:pPr>
        <w:pStyle w:val="BookText"/>
        <w:rPr/>
      </w:pPr>
      <w:r>
        <w:rPr>
          <w:rFonts w:ascii="IRNazanin" w:hAnsi="IRNazanin" w:eastAsia="IRNazanin"/>
          <w:color w:val="111111"/>
          <w:sz w:val="28"/>
          <w:sz w:val="28"/>
          <w:szCs w:val="28"/>
          <w:rtl w:val="true"/>
          <w:lang w:bidi="fa-IR"/>
        </w:rPr>
        <w:t>الحق و أن له ما فی السماوات و الأرض و هی فی معنی أربعة أسماء أعنی المحیی الممیت الحق المالک أو الملک فتلک عشرون  اسما من أسمائه اجتمعت فی الآیات الثمان علی ألطف وجه و أبدعه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ذکر إخراج المهاجرین من دیارهم ظلما عقبه بذکر ما یثیبهم به علی مهاجرتهم و محنتهم فی سبیل الله و هو وعد حسن برزق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قید الهجرة بکونها فی سبیل الله لأن المثوبة إنما تترتب علی صالح العمل، و إنما یکون العمل صالحا عند الله بخلوص النیة فیه و کونه فی سبیله لا فی سبیل غیره من مال أو جاه أو غیرهما من المقاصد الدنیویة،و بمثل ذلک یتقید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قُتِلُوا أَوْ مٰاتُوا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قتلوا فی سبیل الله أو ماتوا و قد تغربوا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للآیة یعلل به ما ذکر فیها من الرزق الحسن و هو النعمة الأخرویة إذ موطنها بعد القتل و الموت،و فی الآیة إطلاق الرزق علی نعم الجنة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بضم المیم و فتح الخاء اسم مکان من الإدخال و احتمال کونه مصدرا میمیا لا یناسب السیاق تلک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توصیف هذا المدخل و هو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یَرْضَوْنَهُ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مطلق،دلیل علی اشتمالها علی أقصی ما یریده الإنسان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فِیهٰا مٰا یَشٰاؤُنَ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لَیُدْخِلَنَّهُمْ مُدْخَلاً یَرْضَوْنَهُ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لَیَرْزُقَنَّهُمُ اللّٰهُ رِزْقاً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إدخاله إیاهم مدخلا یرضونه و لا یکرهونه علی الرغم من إخراج المشرکین إیاهم إخراجا یکرهونه و لا یرضونه و لذا 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اللّٰهَ لَعَلِیمٌ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علیم بما یرضیهم فیعده لهم إعدادا حلیم فلا یعاجل العقوبة لأعدائهم الظالمین لهم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خبر لمبتدإ محذوف أی الأمر ذلک الذی أخبرناک به و ذکرناه لک،و العقاب مؤاخذة الإنسان بما یکرهه بإزاء فعله ما لا یرتضیه المعاقب و إنما سمی </w:t>
      </w:r>
    </w:p>
    <w:p>
      <w:pPr>
        <w:pStyle w:val="BookText"/>
        <w:rPr/>
      </w:pPr>
      <w:r>
        <w:rPr>
          <w:rFonts w:ascii="IRNazanin" w:hAnsi="IRNazanin" w:eastAsia="IRNazanin"/>
          <w:color w:val="111111"/>
          <w:sz w:val="28"/>
          <w:sz w:val="28"/>
          <w:szCs w:val="28"/>
          <w:rtl w:val="true"/>
          <w:lang w:bidi="fa-IR"/>
        </w:rPr>
        <w:t>عقابا لأنه یأتی عقیب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بمثل العقاب کنایة عن المعاملة بالمثل و لما لم یکن هذه المعاملة بالمثل حسنا إلا فیما کان العقاب الأول من غیر حق قیده بکونه بغیا فعطف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المقام مقام الإذن فی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بالنصر هو إظهار المظلومین علی الظالمین الباغین و تأییدهم علیهم فی القتال لکن یمکن أن یستظهر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بالنصر هو تشریع حکم للمظلوم یتدارک به ما وقع علیه من وصمة الظلم و البغی فإن فی إذنه أن یعامل الظالم الباغی علیه بمثل ما فعل بسطا لیده علی من بسط علیه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یتضح معنی تعلیل النصر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الإذن و الإباحة فی موارد الاضطرار و الحرج و ما شابه ذلک من مقتضیات صفتی العفو و المغفرة کما تقدم مرارا فی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ذلک فی المجازاة و العفو فی آخر الجزء السادس من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عامل من عاقبه بغیا علیه بمثل ما عاقب نصره الله بإذنه فیه و لم یمنعه عن المعاملة بالمثل لأن الله عفو غفور یمحو ما تستوجبه هذه المعاملة و الانتقام من المساءة و التبعة کأن العقاب و إیصال المکروه إلی الناس مبغوض فی نظام الحیاة غیر أن الله سبحانه یمحو ما فیه من المبغوضیة و یستر علی أثره السیئ إذا کان عقابا من مظلوم لظالمه الباغی علیه بمثل ما بغی علیه،فیجیز له ذلک و لا یمنعه بالتحریم و الحظر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بذلک یظهر أیضا مناسبة ذکر وصف الحلم فی آخر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لَعَلِیمٌ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یظهر أیضا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بُغِیَ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للتراخی بحسب الذکر لا بحسب الزمان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أوردوه فی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جازی الجانی بمثل ما جنی به علیه ثم </w:t>
      </w:r>
    </w:p>
    <w:p>
      <w:pPr>
        <w:pStyle w:val="BookText"/>
        <w:rPr/>
      </w:pPr>
      <w:r>
        <w:rPr>
          <w:rFonts w:ascii="Amiri" w:hAnsi="Amiri" w:eastAsia="Amiri" w:cs="Amiri"/>
          <w:color w:val="111111"/>
          <w:sz w:val="28"/>
          <w:sz w:val="28"/>
          <w:szCs w:val="28"/>
          <w:rtl w:val="true"/>
          <w:lang w:bidi="ar-SA"/>
        </w:rPr>
        <w:t>بغی علیه بالمعاودة إلی العقاب لینصرنه الله علی من بغی علیه إن الله لعفو غفور لمن ارتکبه من العقاب إذ کان ترکا للأولی لأن الأولی هو الصبر و العفو عن الجانی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تَعْفُوا أَقْرَبُ لِلتَّقْویٰ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عَفٰا وَ أَصْلَحَ فَأَجْرُهُ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للتراخی بحسب الزمان أفاد کون العقاب غیر البغی و مطلق العقاب أعم من أن یکون جنایة،و عمومها للجنایة و غیرها یفسد معنی الکلام،و إرادة خصوص الجنایة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معنی لا دلیل علیه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فسر النصرة بالنصرة التکوینیة دون التشریعیة فکان إخبارا عن نصره تعالی المظلوم علی الظالم إذا قابله بالمجازاة علی جنایته ثم بغیه و الواقع ربما یتخلف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قتال المشرکین و الجهاد فی سبیل الله من مصادیق هذه الآیة قطعا، و لازم ما ذکر أن یکون ترکه بالعفو عنهم أولی من فعله و هو واضح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إیلاج کل من اللیل و النهار فی الآخر حلوله محل الآخر کورود ضوء الصباح علی ظلمة اللیل کشیء یلج فی شیء ثم اتساعه و إشغال النهار من الفضاء ما أشغله اللیل، و ورود ظلمة المساء علی نور النهار کشیء یلج فی شیء ثم اتساعها و شمول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المشار إلیه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تقدم من معنی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المظلوم بعقابه علی الظالم الباغی علیه،و المعنی أن ذلک النصر بسبب أن من سنة الله أن یظهر أحد المضادین و المتزاحمین علی الآخر کما یولج اللیل فی النهار و یولج النهار فی اللیل و أن الله سمیع لأقوالهم بصیر بأعمالهم فینصر المظلوم و هو مهضوم الحق بعینه و ما یسأله بلسان حاله فی سمعه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معنی الآیة وجوه أخر غیر منطبقة علی السیاق رأینا الصفح عن ذکرها أولی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بذلک إلی النصر أو إلیه و إلی ما ذکر من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مٰا یَدْعُونَ مِنْ دُونِهِ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بمعنی أنه تعالی حق لا یشوبه باطل و أن ما یدعون من دونه و هی الأصنام باطل لا یشوبه حق فهو قادر علی أن یتصرف فی تکوین الأشیاء و أن یحکم لها و علیها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بمعنی أنه تعالی حق بحقیقة معنی الکلمة مستقلا بذلک لا حق غیره إلا ما حققه هو،و أن ما یدعون من دونه و هی الأصنام بل کل ما یرکن إلیه و یدعی للحاجة من دون الله هو الباطل لا غیره إذ مصداق غیره هو الله سبحانه فافهم ذلک،و إنما کان باطلا إذ کان لا حقیة له باستقلاله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التصرف فی التکوین و التشریع من الله سبحانه بسبب أنه تعالی حق یتحقق بمشیته کل حق غیره،و أن آلهتهم من دون الله و کل ما یرکن إلیه ظالم باغ من دونه باطل لا یقدر علی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اللّٰهَ هُوَ الْعَلِیُّ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تعالی بحیث یعلو و لا یعلی علیه و کبره بحیث لا یصغر لشیء بالهوان و المذلة من فروع کونه حقا أی ثابتا لا یعرضه زوال و موجودا لا یمسه 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علی عموم القدرة المشار إلیها آنفا بإنزال الماء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بها جهة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صیرورة الأرض بذلک مخضرة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لَطِیفٌ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لجعل الأرض مخضرة بإنزال الماء من السماء فتکون نتیجة هذا التعلیل و ذاک الاستشهاد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ینزل کذا فیکون کذا لأنه لطیف خبیر و هو یشهد بعموم قدرته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خبر بعد خبر لأن فهو تتمة التعلیل فی الآیة السابقة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لطیف خبیر مالک لما فی السماوات و ما فی الأرض یتصرف فی ملکه کما یشاء بلطف و خبرة،و یمکن أن یکون استئنافا یفید تعلیلا باستقلاله</w:t>
      </w:r>
      <w:r>
        <w:rPr>
          <w:rFonts w:eastAsia="Amiri" w:cs="Amiri" w:ascii="Amiri" w:hAnsi="Amiri"/>
          <w:color w:val="111111"/>
          <w:sz w:val="28"/>
          <w:szCs w:val="28"/>
          <w:rtl w:val="true"/>
          <w:lang w:bidi="ar-SA"/>
        </w:rPr>
        <w:t xml:space="preserve">. </w:t>
      </w:r>
      <w:bookmarkStart w:id="379" w:name="pg11953_156163"/>
    </w:p>
    <w:p>
      <w:pPr>
        <w:pStyle w:val="BookText"/>
        <w:rPr/>
      </w:pPr>
      <w:bookmarkEnd w:id="37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اللّٰهَ لَهُوَ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عدم حاجته إلی شیء من تصرفاته بما هو غنی علی الإطلاق و هی مع ذلک جمیلة نافعة یحمد علیها بما هو حمید علی الإطلاق فمفاد الاسمین معا أنه تعالی لا یفعل إلا ما هو نافع لکن لا یعود نفعه إلیه بل إلی الخلق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سَخَّرَ لَکُمْ 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إلخ،استشهاد آخر علی عموم القدرة،و المقابلة بین تسخیر ما فی الأرض و تسخیر الفلک فی البحر یؤید أن المراد بالأرض البر مقابل البحر،و علی هذا فتعقیب الجملتین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یُمْسِکُ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یعطی أن محصل المراد أن الله سخر لکم ما فی السماء و الأرض برها و بحرها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بالسماء جهة العلو و ما فیها فالله یمسکها أن تقع علی الأرض إلا بإذنه مما یسقط من الأحجار السماویة و الصواعق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 الآیة بصفتی الرأفة و الرحمة تتمیما للنعمة و امتنانا علی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سیاق الماضی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أَحْیٰاکُمْ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المراد به الحیاة الدنیا و أهمیة المعاد بالذکر تستدعی أن یکون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الحیاة الآخرة یوم البعث دون الحیاة البرزخیة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الحیاة ثم الموت ثم الحیاة من النعم الإلهیة العظمی ختم بها الامتنان و لذا عقبها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لَکَفُورٌ </w:t>
      </w:r>
      <w:r>
        <w:rPr>
          <w:rFonts w:eastAsia="Amiri" w:cs="Amiri" w:ascii="Amiri" w:hAnsi="Amiri"/>
          <w:color w:val="111111"/>
          <w:sz w:val="28"/>
          <w:szCs w:val="28"/>
          <w:rtl w:val="true"/>
          <w:lang w:bidi="ar-SA"/>
        </w:rPr>
        <w:t>» .</w:t>
      </w:r>
    </w:p>
    <w:p>
      <w:pPr>
        <w:pStyle w:val="Heading4"/>
        <w:numPr>
          <w:ilvl w:val="3"/>
          <w:numId w:val="1"/>
        </w:numPr>
        <w:rPr/>
      </w:pPr>
      <w:bookmarkStart w:id="380" w:name="__RefHeading___Toc14842156_73709187"/>
      <w:bookmarkStart w:id="381" w:name="_Toc138"/>
      <w:bookmarkEnd w:id="380"/>
      <w:r>
        <w:rPr>
          <w:rtl w:val="true"/>
        </w:rPr>
        <w:t>(</w:t>
      </w:r>
      <w:r>
        <w:rPr>
          <w:rtl w:val="true"/>
        </w:rPr>
        <w:t>بحث روائی</w:t>
      </w:r>
      <w:r>
        <w:rPr>
          <w:rtl w:val="true"/>
        </w:rPr>
        <w:t>)</w:t>
      </w:r>
      <w:bookmarkEnd w:id="381"/>
    </w:p>
    <w:p>
      <w:pPr>
        <w:pStyle w:val="BookText"/>
        <w:rPr/>
      </w:pPr>
      <w:r>
        <w:rPr>
          <w:rFonts w:ascii="IRNazanin" w:hAnsi="IRNazanin" w:eastAsia="IRNazanin"/>
          <w:color w:val="111111"/>
          <w:sz w:val="28"/>
          <w:sz w:val="28"/>
          <w:szCs w:val="28"/>
          <w:rtl w:val="true"/>
          <w:lang w:bidi="fa-IR"/>
        </w:rPr>
        <w:t>فی جامع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هٰاجَرُوا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لَعَلِیمٌ حَلِیمٌ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قتلوا قد علمنا ما أعطاهم الله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نجاهد معک کما جاهدوا فما لنا أن متنا معک؟فأنزل الله هاتین الآیتین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عٰاقَبَ بِمِثْلِ مٰا عُوقِبَ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الآیة نزلت فی قوم من مشرکی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لقوا قوما من المسلمین للیلتین بقیتا من المحرم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محمد لا یقاتلون فی هذا الشهر فحملوا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فناشدهم المسلمون أن لا یقاتلوهم فی الشهر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فأظفر الله المسلمین بهم</w:t>
      </w:r>
      <w:r>
        <w:rPr>
          <w:rFonts w:eastAsia="IRNazanin" w:cs="IRNazanin"/>
          <w:color w:val="111111"/>
          <w:sz w:val="28"/>
          <w:szCs w:val="28"/>
          <w:rtl w:val="true"/>
          <w:lang w:bidi="fa-IR"/>
        </w:rPr>
        <w:t xml:space="preserve">": </w:t>
      </w:r>
      <w:bookmarkStart w:id="382" w:name="pg11953_156164"/>
    </w:p>
    <w:p>
      <w:pPr>
        <w:pStyle w:val="BookText"/>
        <w:rPr/>
      </w:pPr>
      <w:bookmarkEnd w:id="38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أبی حاتم عن مقاتل</w:t>
      </w:r>
    </w:p>
    <w:p>
      <w:pPr>
        <w:pStyle w:val="BookText"/>
        <w:rPr/>
      </w:pPr>
      <w:r>
        <w:rPr>
          <w:rFonts w:ascii="Amiri" w:hAnsi="Amiri" w:eastAsia="Amiri" w:cs="Amiri"/>
          <w:color w:val="111111"/>
          <w:sz w:val="28"/>
          <w:sz w:val="28"/>
          <w:szCs w:val="28"/>
          <w:rtl w:val="true"/>
          <w:lang w:bidi="ar-SA"/>
        </w:rPr>
        <w:t>و أثر الضعف ظاهر علیه فإن المشرکین کانوا یحرمون الأشهر الحرم،و قد تقدم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الشَّهْرِ الْحَرٰامِ قِتٰالٍ فِیهِ قُلْ قِتٰالٌ فِیهِ کَبِیرٌ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،فی الجزء الثانی من الکتاب من الروایات فی قصة عبد الله بن جحش و أصحابه ما یزید فی ضعف هذه الروایة</w:t>
      </w:r>
      <w:r>
        <w:rPr>
          <w:rFonts w:eastAsia="IRNazanin" w:cs="IRNazanin"/>
          <w:color w:val="111111"/>
          <w:sz w:val="28"/>
          <w:szCs w:val="28"/>
          <w:rtl w:val="true"/>
          <w:lang w:bidi="fa-IR"/>
        </w:rPr>
        <w:t>.</w:t>
      </w:r>
    </w:p>
    <w:p>
      <w:pPr>
        <w:pStyle w:val="Heading3"/>
        <w:numPr>
          <w:ilvl w:val="2"/>
          <w:numId w:val="1"/>
        </w:numPr>
        <w:rPr/>
      </w:pPr>
      <w:bookmarkStart w:id="383" w:name="__RefHeading___Toc14842158_73709187"/>
      <w:bookmarkStart w:id="384" w:name="_Toc139"/>
      <w:bookmarkEnd w:id="383"/>
      <w:r>
        <w:rPr>
          <w:rtl w:val="true"/>
        </w:rPr>
        <w:t>[</w:t>
      </w:r>
      <w:r>
        <w:rPr>
          <w:rtl w:val="true"/>
        </w:rPr>
        <w:t xml:space="preserve">سورة الحج </w:t>
      </w:r>
      <w:r>
        <w:rPr>
          <w:rtl w:val="true"/>
        </w:rPr>
        <w:t>(</w:t>
      </w:r>
      <w:r>
        <w:rPr/>
        <w:t>22</w:t>
      </w:r>
      <w:r>
        <w:rPr>
          <w:rtl w:val="true"/>
        </w:rPr>
        <w:t xml:space="preserve">): </w:t>
      </w:r>
      <w:r>
        <w:rPr>
          <w:rtl w:val="true"/>
        </w:rPr>
        <w:t xml:space="preserve">الآیات </w:t>
      </w:r>
      <w:r>
        <w:rPr/>
        <w:t>67</w:t>
      </w:r>
      <w:r>
        <w:rPr>
          <w:rtl w:val="true"/>
        </w:rPr>
        <w:t xml:space="preserve"> </w:t>
      </w:r>
      <w:r>
        <w:rPr>
          <w:rtl w:val="true"/>
        </w:rPr>
        <w:t xml:space="preserve">الی </w:t>
      </w:r>
      <w:r>
        <w:rPr/>
        <w:t>78</w:t>
      </w:r>
      <w:r>
        <w:rPr>
          <w:rtl w:val="true"/>
        </w:rPr>
        <w:t>]</w:t>
      </w:r>
      <w:bookmarkEnd w:id="384"/>
    </w:p>
    <w:p>
      <w:pPr>
        <w:pStyle w:val="Heading4"/>
        <w:numPr>
          <w:ilvl w:val="3"/>
          <w:numId w:val="1"/>
        </w:numPr>
        <w:rPr/>
      </w:pPr>
      <w:bookmarkStart w:id="385" w:name="__RefHeading___Toc14842160_73709187"/>
      <w:bookmarkStart w:id="386" w:name="_Toc140"/>
      <w:bookmarkEnd w:id="385"/>
      <w:r>
        <w:rPr>
          <w:rtl w:val="true"/>
        </w:rPr>
        <w:t>اشارة</w:t>
      </w:r>
      <w:bookmarkEnd w:id="38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387" w:name="pg11953_156165"/>
    </w:p>
    <w:p>
      <w:pPr>
        <w:pStyle w:val="Heading4"/>
        <w:numPr>
          <w:ilvl w:val="3"/>
          <w:numId w:val="1"/>
        </w:numPr>
        <w:rPr/>
      </w:pPr>
      <w:bookmarkStart w:id="388" w:name="__RefHeading___Toc14842162_73709187"/>
      <w:bookmarkStart w:id="389" w:name="_Toc141"/>
      <w:bookmarkEnd w:id="387"/>
      <w:bookmarkEnd w:id="388"/>
      <w:r>
        <w:rPr>
          <w:rtl w:val="true"/>
        </w:rPr>
        <w:t>(</w:t>
      </w:r>
      <w:r>
        <w:rPr>
          <w:rtl w:val="true"/>
        </w:rPr>
        <w:t>بیان</w:t>
      </w:r>
      <w:r>
        <w:rPr>
          <w:rtl w:val="true"/>
        </w:rPr>
        <w:t>)</w:t>
      </w:r>
      <w:bookmarkEnd w:id="389"/>
    </w:p>
    <w:p>
      <w:pPr>
        <w:pStyle w:val="BookText"/>
        <w:rPr/>
      </w:pPr>
      <w:r>
        <w:rPr>
          <w:rFonts w:ascii="IRNazanin" w:hAnsi="IRNazanin" w:eastAsia="IRNazanin"/>
          <w:color w:val="111111"/>
          <w:sz w:val="28"/>
          <w:sz w:val="28"/>
          <w:szCs w:val="28"/>
          <w:rtl w:val="true"/>
          <w:lang w:bidi="fa-IR"/>
        </w:rPr>
        <w:t>الآیات تأمره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بالدعوة و تبین أمورا من حقائق الدعوة و أباطیل الشرک ثم تأمر المؤمنین بإجمال الشریعة و هو عبادة الله و فعل الخیر و تختم بالأمر بحق الجهاد فی الله و بذلک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أُمَّةٍ جَعَلْنٰا مَنْسَکاً هُمْ نٰاسِکُوهُ فَلاٰ یُنٰازِعُنَّکَ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المنسک مصدر میمی بمعنی النسک و هو العبادة 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نٰاسِکُوهُ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یعبدون تلک العبادة،و لیس اسم مکان کما احتمله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بکل أمة هی الأمة بعد الأمة من الأمم الماضین حتی تنتهی إلی هذه الأمة دون الأمم المختلفة الموجودة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کالعرب و العجم و الروم لوحدة الشریعة و عموم النبوة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یُنٰازِعُنَّکَ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للکافرین بدعوة النبی ص عن منازعته فی المناسک التی أتی بها و هم و إن کانوا لا یؤمنون بدعوته و لا یرون لما أتی به </w:t>
      </w:r>
    </w:p>
    <w:p>
      <w:pPr>
        <w:pStyle w:val="BookText"/>
        <w:rPr/>
      </w:pPr>
      <w:r>
        <w:rPr>
          <w:rFonts w:ascii="IRNazanin" w:hAnsi="IRNazanin" w:eastAsia="IRNazanin"/>
          <w:color w:val="111111"/>
          <w:sz w:val="28"/>
          <w:sz w:val="28"/>
          <w:szCs w:val="28"/>
          <w:rtl w:val="true"/>
          <w:lang w:bidi="fa-IR"/>
        </w:rPr>
        <w:t>من الأوامر و النواهی وقعا یسلمون له و لا أثر لنهی من لا یسلم للناهی طاعة و لا مولویة لکن هذا النهی لما کان معتمدا علی الحجة لم یصر لغوا لا أثر له و هی صدر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الکفار من أهل الکتاب أو المشرکین لما رأوا من عبادات الإسلام ما لا عهد لهم به فی الشرائع السابقة کشریعة الیهود مثلا نازعوه فی ذلک من أین جئت به و لا عهد به فی الشرائع السابقة و لو کان من شرائع النبوة لعرفه المؤمنین من أمم الأنبیاء الماضین؟فأجاب الله سبحانه عن منازعتهم بما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معناها أن کلا من الأمم کان لهم منسک هم ناسکوه و عبادة یعبدونها و لا یتعداهم إلی غیرهم لما أن الله سبحانه بدل منسک السابقین مما هو أحسن منه فی حق اللاحقین لتقدمهم فی الرقی الفکری و استعدادهم فی اللاحق لما هو أکمل و أفضل من السابق فالمناسک السابقة منسوخة فی حق اللاحقین فلا معنی لمنازعة النبی ص فیما جاء به من المنسک المغایر لمناسک الأمم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نهیهم عن منازعته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أمره بطیب النفس من قبل نزاعهم و نهیه عن الاعتناء به عطف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ادْعُ إِلیٰ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نفسا و لا تعبأ بمنازعتهم و اشتغل بما أمرت به و هو الدعوة إلی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لَعَلیٰ هُدیً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توصیف الهدی بالاستقامة و هی وصف الصراط الذی إلیه الهدایة من المجاز العقلی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سیاق الآیة السابقة یؤید أن المراد بهذا الجدال المجادلة و المراء فی أمر اختلاف منسکه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الشرائع السابقة بعد الاحتجاج علیه بنسخ الشرائع،و قد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بإرجاعهم إلی حکم الله من غیر أن یشتغل بالمجادلة معهم بمثل ما یجادلون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جٰادَلُوکَ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الجدال فی أمر الدین،و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الجدال فی أمر الذبیحة و السیاق السابق لا یساعد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اللّٰهُ أَعْلَمُ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و تمهید إلی إرجاعهم إلی حکم الله أی الله أعلم بعملکم و یحکم حکم من یعلم بحقیقة الحال،و إنما یحکم بینکم یوم القیامة فیما کنتم فیه تختلفون و تخالفون الحق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و التخالف بمعنی کالاستباق و التسابق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w:t>
      </w:r>
    </w:p>
    <w:p>
      <w:pPr>
        <w:pStyle w:val="BookText"/>
        <w:rPr/>
      </w:pPr>
      <w:r>
        <w:rPr>
          <w:rFonts w:ascii="Amiri" w:hAnsi="Amiri" w:eastAsia="Amiri" w:cs="Amiri"/>
          <w:color w:val="111111"/>
          <w:sz w:val="28"/>
          <w:sz w:val="28"/>
          <w:szCs w:val="28"/>
          <w:rtl w:val="true"/>
          <w:lang w:bidi="ar-SA"/>
        </w:rPr>
        <w:t xml:space="preserve">ذٰلِکَ عَلَی اللّٰهِ یَسِیرٌ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تعلیل لعلمه تعالی بما یعملون أی إن ما یعملون بعض ما فی السماء و الأرض و هو یعلم جمیع ما فیهما فهو یعلم بعملهم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ذٰلِکَ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لما تقدمه أی إن ما علمه من شیء مثبت فی کتاب فلا یزول و لا ینسی و لا یسهو فهو محفوظ علی ما هو علیه حین یحکم بینهم،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ثبت ما یعلمه فی کتاب محفوظ هین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الباء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مع،و السلطان البرهان و الحجة و المعنی و یعبد المشرکون من دون الله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اتخذوه شریکا 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ینزل الله معه حجة حتی یأخذوها و یحتجوا بها و لا أن لهم به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أضاف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لَیْسَ لَهُمْ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یُنَزِّلْ بِهِ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قد یعلم أشیاء من غیر حجة و دلیل کالضروریات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فسر نزول السلطان بالدلیل السمعی و وجود العلم بالدلیل العقلی أی یعبدون من دون الله ما لم یقم علیه دلیل من ناحیة الشرع و لا العقل،و فیه أنه لا دلیل علیه و تنزیل السلطان کما یصدق علی تنزیل الوحی علی النبی کذلک یصدق علی تنزیل البرهان علی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لِلظّٰالِمِینَ مِنْ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تهدید للمشرکین و المراد أنه لیس لهم ناصر ینصرهم فیمنعهم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محل الاحتجاج علی أن لیس لهم برهان علی شرکائهم و لا علم،بأنه لو کان لهم حجة أو علم لکان لهم نصیر ینصرهم إذ البرهان نصیر لمن یحتج به و العلم نصیر للعالم لکنهم ظالمون و ما للظالمین من نصیر فلیس لهم برهان و لا علم، و هذا من ألطف الاحتجاجات القرآنیة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المنکر مصدر میمی بمعنی الإنکار،و المراد بمعرفة الإنکار فی وجوههم معرفة أثر الإنکار و الکراهة،و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السطوة و هی علی ما فی 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الحال الهائلة للإخافة یقال سطا علیه یسطو سطوة و سطاعة و الإنسان مسطو علیه،و السطوة و البطشة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و الحال أنها واضحات الدلالة تعرف و تشهد فی وجوه الذین کفروا أثر الإنکار یقربون من أن یبطشوا علی الذین یتلون و یقرءون علیهم آیاتنا لما یأخذهم من الغیظ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فَأُنَبِّئُکُمْ بِشَرٍّ مِنْ ذٰلِکُمُ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إنکارهم و تحرزهم من استماع القرآن أی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فأخبرکم بما هو شر من هذا الذی تعدونه شرا تحترزون منه و تتقون أن تسمعوه أ فأخبرکم به لتتقوه إن کنتم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وَعَدَهَا اللّٰهُ الَّذِینَ کَفَرُوا 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للشر أی ذلکم الذی هو شر من هذا هی النار،و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بیان لکونه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ضُرِبَ مَثَلٌ فَاسْتَمِعُوا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خطاب للناس جمیعا و العنایة بالمشرکین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مَثَلٌ فَاسْتَمِعُوا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هو الوصف الذی یمثل الشیء فی حالة سواء کان وصفا محققا واقعا أو مقدرا متخیلا کالأمثال التی تشتمل علی محاورات الحیوانات و الجمادات و مشافهاتها،و ضرب المثل نصبه لیتفکر فیه کضرب الخیمة لیسکن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المثل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 وَ إِنْ یَسْلُبْهُمُ الذُّبٰابُ شَیْئاً لاٰ یَسْتَنْقِذُوهُ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أنه لو فرض أن آلهتهم شاءوا أن یخلقوا ذبابا و هو أضعف الحیوانات عندهم لم یقدروا علیه أبدا و إن یسلبهم الذباب شیئا مما علیهم لا یستنقذوه بالانتزاع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الوصف یمثل حال آلهتهم من دون الله فی قدرتهم علی الإیجاد و علی تدبیر الأمر حیث لا یقدرون علی خلق ذباب و علی تدبیر أهون الأمور و هو استرداد ما أخذه الذباب منهم و أضرهم بذلک و کیف یستحق الدعوة و العبادة من کان هذا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المقام أن یکون المراد بالطالب الآلهة و هی الأصنام المدعوة فإن المفروض أنهم یطلبون خلق الذباب فلا یقدرون و استنقاذ ما سلبه إیاهم فلا یقدرون،و المطلوب الذباب حیث یطلب لیخلق و یطلب لیستنقذ منه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الجملة بیان غایة ضعفهم فإنهم أضعف من أضعف ما یستضعفه الناس من الحیوانات التی فیها شیء من الشعور و القدرة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الشیء هندسته و تعیین کمیته و یکنی به عن منزلة الشیء التی تقتضیها أوصافه و نعوته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الشیء حق قدره أی نزله المنزلة التی یستحقها و عامله بما یلیق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قدره تعالی حق القدر أن یلتزم بما یقتضیه صفاته العلیا و یعامل کما یستحقه بأن یتخذ ربا لا رب غیره و یعبد وحده لا معبود سواه لکن المشرکین ما قدروه حق قدره إذ لم یتخذوه ربا و لم یعبدوه بل اتخذوا الأصنام أربابا من دونه و عبدوها دونه و هم یرون أنها لا تقدر علی خلق ذباب و یمکن أن یستذلها ذباب فهی من الضعف و الذلة فی نهایتهما،و الله سبحانه هو القوی العزیز الذی إلیه ینتهی الخلق و الأمر و هو القائم بالإیجاد و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عدم التزامهم بربوبیته تعالی و إعراضهم عن عبادته ثم اتخاذهم الأصنام أربابا من دونه یعبدونها خوفا و طمعا دونه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لَقَوِیٌّ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للنفی السابق و قد أطلق القوة و العزة فأفاد أنه قوی لا یعرضه ضعف و عزیز لا تعتریه ذلة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،و إنما خص الاسمین بالذکر لمقابلتهما ما فی المثل المضروب من صفة آلهتهم و هو الضعف و الذلة فهؤلاء استهانوا أمر ربهم إذ عدلوا بینه تعالی و هو القوی الذی یخلق ما یشاء و العزیز الذی لا یغلبه شیء و لا یستذله من سواه و بین الأصنام و الآلهة الذین یضعفون من خلق ذباب و یستذلهم ذباب ثم لم یرضوا بذلک حتی قدموهم علیه تعالی فاتخذوهم أربابا یعبدونهم دونه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أخذ صفوة الشیء و خالصته،قال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تناول صفو الشیء کما أن الاختیار تناول خیره و الاجتباء تناول جبایته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فاصطفاء الله تعالی من الملائکة رسلا و من الناس اختیاره من بینهم من یصفو لذلک و یصلح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الآیة و التی بعدها تبینان وجوب جعل الرسالة و صفتها و صفة الرسل و هی </w:t>
      </w:r>
    </w:p>
    <w:p>
      <w:pPr>
        <w:pStyle w:val="BookText"/>
        <w:rPr/>
      </w:pPr>
      <w:r>
        <w:rPr>
          <w:rFonts w:ascii="Amiri" w:hAnsi="Amiri" w:eastAsia="Amiri" w:cs="Amiri"/>
          <w:color w:val="111111"/>
          <w:sz w:val="28"/>
          <w:sz w:val="28"/>
          <w:szCs w:val="28"/>
          <w:rtl w:val="true"/>
          <w:lang w:bidi="ar-SA"/>
        </w:rPr>
        <w:t>العصمة،و للکلام فیها بعض الاتصال بقوله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أُمَّةٍ جَعَلْنٰا مَنْسَکاً هُمْ نٰاسِکُوهُ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لإنبائه عن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الآیة أولا أن لله رسلا من الملائکة و من الناس،و ثانیا أن هذه الرسالة لیست کیفما اتفقت و ممن اتفق بل هی بالاصطفاء و تعیین من هو 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لأصل الإرسال فإن الناس أعنی النوع الإنسانی یحتاج حاجة فطریة إلی أن یهدیهم الله سبحانه نحو سعادتهم و کمالهم المطلوب من خلقهم کسائر الأنواع الکونیة فالحاجة نحو الهدایة عامة،و ظهور الحاجة فیهم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إظهارهم الحاجة من أنفسهم سؤال منهم و استدعاء لما ترتفع به حاجتهم و الله سبحانه سمیع بصیر یری ببصره ما هم علیه من الحاجة الفطریة إلی الهدایة و یسمع بسمعه سؤالهم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سمعه و بصره تعالی أن یرسل إلیهم رسولا و یهدیهم به إلی سعادتهم التی خلقوا لنیلها و التلبس بها فما کل الناس بصالحین للاتصال بعالم القدس و فیهم الخبیث و الطیب و الطالح و الصالح،و الرسول رسولان رسول ملکی یأخذ الوحی منه تعالی و یؤدیه إلی الرسول الإنسانی و رسول إنسانی یأخذ الوحی من الرسول الملکی و یلقیه إلی الناس و بالجملة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الحجة علی لزوم أصل الإرسال، و أما معنی الاصطفاء و الحجة علی لزومه فهو ما یشیر إلیه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ضمیر الجمع فی الموضعین للرسل من الملائکة و الناس،و یشهد وقوع هذا التعبیر فیهم فی غیر هذا الموضع کقوله تعالی حکایة عن ملائکة الوحی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 لَهُ مٰا بَیْنَ أَیْدِینٰا وَ مٰا خَلْفَنٰا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یُظْهِرُ عَلیٰ غَیْبِهِ أَحَداً  إِلاّٰ مَنِ ارْتَضیٰ مِنْ رَسُولٍ فَإِنَّهُ یَسْلُکُ مِنْ بَیْنِ یَدَیْهِ وَ مِنْ خَلْفِهِ رَصَداً  لِیَعْلَمَ أَنْ قَدْ أَبْلَغُوا رِسٰالاٰتِ رَبِّهِمْ وَ أَحٰاطَ بِمٰا لَدَیْهِمْ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تنادی بأن ذکر علمه بما بین أیدیهم و ما خلفهم لدلالة علی أنه تعالی مراقب للطریق الذی یسلکه الوحی فیما بینه و بین الناس حافظ له أن یختل فی نفسه بنسیان أو تغییر أو یفسد بشیء من مکائد الشیاطین و تسویلاتهم کل ذلک لأن </w:t>
      </w:r>
    </w:p>
    <w:p>
      <w:pPr>
        <w:pStyle w:val="BookText"/>
        <w:rPr/>
      </w:pPr>
      <w:r>
        <w:rPr>
          <w:rFonts w:ascii="IRNazanin" w:hAnsi="IRNazanin" w:eastAsia="IRNazanin"/>
          <w:color w:val="111111"/>
          <w:sz w:val="28"/>
          <w:sz w:val="28"/>
          <w:szCs w:val="28"/>
          <w:rtl w:val="true"/>
          <w:lang w:bidi="fa-IR"/>
        </w:rPr>
        <w:t>حملة الوحی من الرسل بعینه و بمشهد منه یعلم ما بین أیدیهم و ما خلفهم و هو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بما بین أیدیهم هو ما بینهم و بین من یؤدون إلیه فما بین أیدی الرسول الملکی هو ما بینه و بین الرسول الإنسانی و ما بین یدی الرسول الإنسانی هو ما بینه و بین الناس،و المراد بما خلفهم هو ما بینهم و بین الله سبحانه و الجمیع سائرون من جانب الله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فالوحی فی مأمن إلهی منذ یصدر من ساحة العظمة و الکبریاء إلی أن یبلغ الناس و لازمه أن الرسل معصومون فی تلقی الوحی و معصومون فی حفظه و معصومون فی إبلاغه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 لعلمه بما بین أیدیهم و ما خلفهم أی کیف یخفی علیه شیء من ذلک؟و إلیه یرجع جمیع الأمور و إذ لیس هذا الرجوع رجوعا زمانیا حتی یجوز معه خفاء حاله قبل الرجوع و إنما هو مملوکیة ذاته له تعالی فلا استقلال له منه و لا خفاء فیه له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بالرکوع و السجود أمر بالصلاة و مقتضی المقابلة أن یکون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اعْبُدُوا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بسائر العبادات المشرعة فی الدین کالحج و الصوم و یبقی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افْعَلُوا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الأحکام و القوانین المشرعة فإن فی إقامتها و العمل بها خیر المجتمع و سعادة الأفراد و حیاتهم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اسْتَجِیبُوا لِلّٰهِ وَ 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أمر بإجماع الشرائع الإسلامیة من عبادات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جٰاهِدُوا فِی اللّٰهِ حَقَّ جِهٰادِهِ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بذل الجهد و استفراغ الوسع فی مدافعة العدو،و یطلق فی الأکثر علی المدافعة بالقتال لکن ربما یتوسع فی معنی العدو حتی یشمل کل ما یتوقع منه الشر کالشیطان الذی یضل الإنسان و النفس الأمارة بالسوء و غیر ذلک فیطلق اللفظ علی مخالفة النفس فی هواها و الاجتناب عن طاعة الشیطان فی وسوسته،و قد سمی النبی ص مخالفة النفس جهادا أکبر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بالجهاد فی الآیة هو المعنی الأعم و خاصة بالنظر إلی تقییده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کل ما یرجع إلیه تعالی،و یؤیده أیضا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ذلک فمعنی کون الجهاد فیه حق جهاده أن یکون متمحضا فی معنی الجهاد و یکون خالصا لوجهه الکریم لا یشارکه فیه غیره نظیر تقوی الله حق تقواه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اجْتَبٰاکُمْ وَ 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منه تعالی علی المؤمنین بأنهم ما کانوا لینالوا سعادة الدین من عند أنفسهم و بحولهم غیر أن الله من علیهم إذ وفقهم فاجتباهم و جمعهم للدین،و رفع عنهم کل حرج فی الدین امتنانا سواء کان حرجا فی أصل الحکم أو حرجا طارئا علیه اتفاقا فهی شریعة سهلة سمحة ملة أبیهم إبراهیم الحنیف الذی أسلم لربه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سمی إبراهیم أبا المسلمین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لله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الْعٰالَمِینَ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قال حاکیا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اتباعه إلی نفسه،و 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مراده ببنیه المسلمون دون المشرکین قطعا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سَمّٰاکُمُ الْمُسْلِمِینَ مِنْ قَبْلُ وَ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ثان منه تعالی علی المؤمنین بعد الامتنان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اجْتَبٰاکُمْ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فالضمیر له تعالی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قبل نزول القرآن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فی هذا الکتاب و فی امتنانه علیهم بذکر أنه سماهم المسلمین دلالة علی قبوله تعالی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لِیَکُونَ الرَّسُولُ شَهِیداً عَلَیْکُمْ وَ تَکُونُوا شُهَدٰاءَ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شهادة الأعمال و قد تقدم الکلام فی معنی الآیة فی سورة البقرة الآیة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غیرها و فی الآیة تعلیل ما تقدم من حدیث الاجتباء و نفی الحرج و تسمیتهم مسلمین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فَأَقِیمُوا الصَّلاٰةَ وَ آتُوا الزَّکٰاةَ وَ اعْتَصِمُوا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علی جمیع ما تقدم مما امتن به علیهم أی فعلی هذا یجب علیکم أن تقیموا الصلاة و تؤتوا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إلی العمل بالأحکام العبادیة و المالیة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تعتصموا بالله فی جمیع الأحوال فأتمروا </w:t>
      </w:r>
      <w:bookmarkStart w:id="390" w:name="pg11953_156173"/>
    </w:p>
    <w:p>
      <w:pPr>
        <w:pStyle w:val="BookText"/>
        <w:rPr/>
      </w:pPr>
      <w:bookmarkEnd w:id="390"/>
      <w:r>
        <w:rPr>
          <w:rFonts w:ascii="IRNazanin" w:hAnsi="IRNazanin" w:eastAsia="IRNazanin"/>
          <w:color w:val="111111"/>
          <w:sz w:val="28"/>
          <w:sz w:val="28"/>
          <w:szCs w:val="28"/>
          <w:rtl w:val="true"/>
          <w:lang w:bidi="fa-IR"/>
        </w:rPr>
        <w:t xml:space="preserve">بکل ما أمر به و تنتهوا عن جمیع ما نهی عنه و لا تنقطعوا عنه فی حال لأنه مولاکم و لیس للعبد أن ینقطع عن مولاه فی حال و لا للإنسان الضعیف أن ینقطع عن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علی الاحتمالین فی معنی المولی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مَوْلاٰکُمْ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التعلیل لما قبله من الحکم،و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فَنِعْمَ الْمَوْلیٰ وَ نِعْمَ النَّصِیرُ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مدح له تعالی و تطییب لنفوس المؤمنین و تقویة لقلوبهم بأن مولاهم و نصیرهم هو الله الذی لا مولی غیره و لا نصیر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الذی أوردناه من معنی الاجتباء و کذا الإسلام و غیره فی الآیة هو الذی ذکره جل المفسرین بالبناء علی ظاهر الخطاب بیا أیها الذین آمنوا فی صدر الکلام و شموله عامة المؤمنین و جمیع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غیر مرة أن الاجتباء بحقیقة معناه یساوق جعل العبد مخلصا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بالله لا نصیب لغیره تعالی فیه،و هذه صفة لا توجد إلا فی آحاد معدودین من الأمة دون الجمیع قطعا،و کذا الکلام فی معنی الإسلام و الاعتصام، و المعنی بحقیقته مراد فی الکلام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فنسبة الاجتباء و الإسلام و الشهادة إلی جمیع الأمة توسع من جهة اشتمالهم علی من یتصف بهذه الصفات بحقیقتها نظیر قوله فی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جَعَلَکُمْ مُلُوکاً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قوله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فَضَّلْنٰاهُمْ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کثیرة فی القرآن</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4842164_73709187"/>
      <w:bookmarkStart w:id="392" w:name="_Toc142"/>
      <w:bookmarkEnd w:id="391"/>
      <w:r>
        <w:rPr>
          <w:rtl w:val="true"/>
        </w:rPr>
        <w:t>(</w:t>
      </w:r>
      <w:r>
        <w:rPr>
          <w:rtl w:val="true"/>
        </w:rPr>
        <w:t>بحث روائی</w:t>
      </w:r>
      <w:r>
        <w:rPr>
          <w:rtl w:val="true"/>
        </w:rPr>
        <w:t>)</w:t>
      </w:r>
      <w:bookmarkEnd w:id="392"/>
    </w:p>
    <w:p>
      <w:pPr>
        <w:pStyle w:val="BookText"/>
        <w:rPr/>
      </w:pPr>
      <w:r>
        <w:rPr>
          <w:rFonts w:ascii="IRNazanin" w:hAnsi="IRNazanin" w:eastAsia="IRNazanin"/>
          <w:color w:val="111111"/>
          <w:sz w:val="28"/>
          <w:sz w:val="28"/>
          <w:szCs w:val="28"/>
          <w:rtl w:val="true"/>
          <w:lang w:bidi="fa-IR"/>
        </w:rPr>
        <w:t>عن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یُنٰازِعُنَّکَ فِی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بدیل بن ورقاء و غیره من کفار خزاعة قالوا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تأکلون ما قتلتم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تأکلون ما قتل الله یعنون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الآیة لا یساعد علیه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عبد الرحمن بیاع الأنماط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کانت قریش تلطخ الأصنام التی کانت حول الکعبة بالمسک و العنبر،و کان یغوث قبال الباب و یعوق عن یمین الکعبة،و کان نسر عن یسارها،و کانوا إذا دخلوا خروا سجدا لیغوث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ینحنون ثم یستدیرون بحیالهم إلی 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یستدیرون عن یسارها بحیالهم إلی 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یلبون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إلا شریک هو لک تملکه و ما 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ذبابا أخضر له أربعة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یبق من ذلک المسک و العنبر شیئا إلا أکله،و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ضُرِبَ مَثَلٌ فَاسْتَمِعُوا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إیانا عنی و نحن المجتبون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یجعل الله تبارک و تعالی لنا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فالحرج أشد من الضیق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أَبِیکُمْ إِبْرٰاهِیمَ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إیانا عنی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سَمّٰاکُمُ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سمانا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الکتب التی مضت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تَکُونُوا شُهَدٰاءَ عَلَی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 الشهید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بلغنا عن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الشهداء علی الناس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صدق یوم القیامة صدقناه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کذب کذبناه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المعنی کثیرة،و قد تقدم فی ذیل الآیة ما یتضح به معنی 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مردویه و الحاکم و صححه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سألت النبی ص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التهذیب،بإسناده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عثرت فانقطع ظفری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علی إصبعی مرارة کیف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 و أشباهه من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 تستشهد بالآیة فی رفع الحکم الحرجی و فی التمسک بالآیة فی الحکم دلالة علی صحة ما قدمناه فی معنی الآیة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شیبة فی المصنف و إسحاق بن راهویه فی مسنده عن مکحول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الله باسمین سمی بهما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السلام و سمی أمتی المسلمین،و هو المؤمن و سمی أمتی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 الحمد لله</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طر شاربه من باب نصر و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طلع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من البعید أن یکون له علیه السلام کتاب یخصه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لوقا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الإصحاح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إنجیل الإصحاح الثالث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مرقس الإصحاح السادس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مفضل بن صالح و کان کذاباً یضع الحدیث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عن اللالکانی فی کتاب السنة عن الحسن عن أمه عنها رض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البحرانی الحدیث فی غایة المرام بمائة من طرق أهل السنة و سبعین طریقاً من طرق الشیعة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 تتخذ للنسل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 لصهره أبی العاص زوج بنته زینب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روی المسور من طریق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لست أحرم حلالا و أحل حراما و لکن و الله لا تجتمع بنت رسول الله و بنت عدو الله مکانا واحدا أبدا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السیوطی فی الدر المنثور عن البخاری و ابن الضریس عن ابن مسعود،و العتاق جمع عتیق و الأول جمع أولی و المراد قدم نزولها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جعلها کلمة باقیة فی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جمع راعی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نهک الضرع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استوفی ما فیه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131611</Words>
  <Characters>528754</Characters>
  <CharactersWithSpaces>657598</CharactersWithSpaces>
  <Paragraphs>3293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2026-08-22T13:25:53Z</dcterms:created>
  <dc:creator>ghaemiyeh.com</dc:creator>
  <dc:description/>
  <dc:language>en-US</dc:language>
  <cp:lastModifiedBy/>
  <dcterms:modified xsi:type="dcterms:W3CDTF">2026-08-22T16:56:05Z</dcterms:modified>
  <cp:revision>1</cp:revision>
  <dc:subject/>
  <dc:title>المیزان فی تفسیر القرآن جلد 14</dc:title>
</cp:coreProperties>
</file>

<file path=docProps/custom.xml><?xml version="1.0" encoding="utf-8"?>
<Properties xmlns="http://schemas.openxmlformats.org/officeDocument/2006/custom-properties" xmlns:vt="http://schemas.openxmlformats.org/officeDocument/2006/docPropsVTypes"/>
</file>