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89448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789450_7370918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789452_73709187">
            <w:r>
              <w:rPr>
                <w:webHidden/>
                <w:rStyle w:val="IndexLink"/>
                <w:rtl w:val="true"/>
              </w:rPr>
              <w:t xml:space="preserve">[ </w:t>
            </w:r>
            <w:r>
              <w:rPr>
                <w:rStyle w:val="IndexLink"/>
                <w:rtl w:val="true"/>
              </w:rPr>
              <w:t xml:space="preserve">بقیة سورة آل عمران </w:t>
            </w:r>
            <w:r>
              <w:rPr>
                <w:rStyle w:val="IndexLink"/>
                <w:rtl w:val="true"/>
              </w:rPr>
              <w:t>]</w:t>
              <w:tab/>
            </w:r>
            <w:r>
              <w:rPr>
                <w:rStyle w:val="IndexLink"/>
              </w:rPr>
              <w:t>10</w:t>
            </w:r>
          </w:hyperlink>
        </w:p>
        <w:p>
          <w:pPr>
            <w:pStyle w:val="Contents3"/>
            <w:tabs>
              <w:tab w:val="clear" w:pos="8459"/>
              <w:tab w:val="right" w:pos="9026" w:leader="dot"/>
            </w:tabs>
            <w:rPr/>
          </w:pPr>
          <w:hyperlink w:anchor="__RefHeading___Toc14789454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121</w:t>
            </w:r>
            <w:r>
              <w:rPr>
                <w:rStyle w:val="IndexLink"/>
                <w:rtl w:val="true"/>
              </w:rPr>
              <w:t xml:space="preserve"> </w:t>
            </w:r>
            <w:r>
              <w:rPr>
                <w:rStyle w:val="IndexLink"/>
                <w:rtl w:val="true"/>
              </w:rPr>
              <w:t xml:space="preserve">الی </w:t>
            </w:r>
            <w:r>
              <w:rPr>
                <w:rStyle w:val="IndexLink"/>
              </w:rPr>
              <w:t>129</w:t>
            </w:r>
            <w:r>
              <w:rPr>
                <w:rStyle w:val="IndexLink"/>
                <w:rtl w:val="true"/>
              </w:rPr>
              <w:t>]</w:t>
              <w:tab/>
            </w:r>
            <w:r>
              <w:rPr>
                <w:rStyle w:val="IndexLink"/>
              </w:rPr>
              <w:t>10</w:t>
            </w:r>
          </w:hyperlink>
        </w:p>
        <w:p>
          <w:pPr>
            <w:pStyle w:val="Contents4"/>
            <w:tabs>
              <w:tab w:val="clear" w:pos="8176"/>
              <w:tab w:val="right" w:pos="9026" w:leader="dot"/>
            </w:tabs>
            <w:rPr/>
          </w:pPr>
          <w:hyperlink w:anchor="__RefHeading___Toc14789456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4789458_73709187">
            <w:r>
              <w:rPr>
                <w:webHidden/>
                <w:rStyle w:val="IndexLink"/>
                <w:rtl w:val="true"/>
              </w:rPr>
              <w:t>بیان</w:t>
            </w:r>
            <w:r>
              <w:rPr>
                <w:rStyle w:val="IndexLink"/>
                <w:rtl w:val="true"/>
              </w:rPr>
              <w:tab/>
            </w:r>
            <w:r>
              <w:rPr>
                <w:rStyle w:val="IndexLink"/>
              </w:rPr>
              <w:t>10</w:t>
            </w:r>
          </w:hyperlink>
        </w:p>
        <w:p>
          <w:pPr>
            <w:pStyle w:val="Contents4"/>
            <w:tabs>
              <w:tab w:val="clear" w:pos="8176"/>
              <w:tab w:val="right" w:pos="9026" w:leader="dot"/>
            </w:tabs>
            <w:rPr/>
          </w:pPr>
          <w:hyperlink w:anchor="__RefHeading___Toc14789460_73709187">
            <w:r>
              <w:rPr>
                <w:webHidden/>
                <w:rStyle w:val="IndexLink"/>
                <w:rtl w:val="true"/>
              </w:rPr>
              <w:t>بحث روائی</w:t>
            </w:r>
            <w:r>
              <w:rPr>
                <w:rStyle w:val="IndexLink"/>
                <w:rtl w:val="true"/>
              </w:rPr>
              <w:tab/>
            </w:r>
            <w:r>
              <w:rPr>
                <w:rStyle w:val="IndexLink"/>
              </w:rPr>
              <w:t>16</w:t>
            </w:r>
          </w:hyperlink>
        </w:p>
        <w:p>
          <w:pPr>
            <w:pStyle w:val="Contents3"/>
            <w:tabs>
              <w:tab w:val="clear" w:pos="8459"/>
              <w:tab w:val="right" w:pos="9026" w:leader="dot"/>
            </w:tabs>
            <w:rPr/>
          </w:pPr>
          <w:hyperlink w:anchor="__RefHeading___Toc14789462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130</w:t>
            </w:r>
            <w:r>
              <w:rPr>
                <w:rStyle w:val="IndexLink"/>
                <w:rtl w:val="true"/>
              </w:rPr>
              <w:t xml:space="preserve"> </w:t>
            </w:r>
            <w:r>
              <w:rPr>
                <w:rStyle w:val="IndexLink"/>
                <w:rtl w:val="true"/>
              </w:rPr>
              <w:t xml:space="preserve">الی </w:t>
            </w:r>
            <w:r>
              <w:rPr>
                <w:rStyle w:val="IndexLink"/>
              </w:rPr>
              <w:t>138</w:t>
            </w:r>
            <w:r>
              <w:rPr>
                <w:rStyle w:val="IndexLink"/>
                <w:rtl w:val="true"/>
              </w:rPr>
              <w:t>]</w:t>
              <w:tab/>
            </w:r>
            <w:r>
              <w:rPr>
                <w:rStyle w:val="IndexLink"/>
              </w:rPr>
              <w:t>22</w:t>
            </w:r>
          </w:hyperlink>
        </w:p>
        <w:p>
          <w:pPr>
            <w:pStyle w:val="Contents4"/>
            <w:tabs>
              <w:tab w:val="clear" w:pos="8176"/>
              <w:tab w:val="right" w:pos="9026" w:leader="dot"/>
            </w:tabs>
            <w:rPr/>
          </w:pPr>
          <w:hyperlink w:anchor="__RefHeading___Toc14789464_7370918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4789466_73709187">
            <w:r>
              <w:rPr>
                <w:webHidden/>
                <w:rStyle w:val="IndexLink"/>
                <w:rtl w:val="true"/>
              </w:rPr>
              <w:t>بیان</w:t>
            </w:r>
            <w:r>
              <w:rPr>
                <w:rStyle w:val="IndexLink"/>
                <w:rtl w:val="true"/>
              </w:rPr>
              <w:tab/>
            </w:r>
            <w:r>
              <w:rPr>
                <w:rStyle w:val="IndexLink"/>
              </w:rPr>
              <w:t>23</w:t>
            </w:r>
          </w:hyperlink>
        </w:p>
        <w:p>
          <w:pPr>
            <w:pStyle w:val="Contents4"/>
            <w:tabs>
              <w:tab w:val="clear" w:pos="8176"/>
              <w:tab w:val="right" w:pos="9026" w:leader="dot"/>
            </w:tabs>
            <w:rPr/>
          </w:pPr>
          <w:hyperlink w:anchor="__RefHeading___Toc14789468_73709187">
            <w:r>
              <w:rPr>
                <w:webHidden/>
                <w:rStyle w:val="IndexLink"/>
                <w:rtl w:val="true"/>
              </w:rPr>
              <w:t>تعلیم القرآن و قرانه العلم بالعمل</w:t>
            </w:r>
            <w:r>
              <w:rPr>
                <w:rStyle w:val="IndexLink"/>
                <w:rtl w:val="true"/>
              </w:rPr>
              <w:tab/>
            </w:r>
            <w:r>
              <w:rPr>
                <w:rStyle w:val="IndexLink"/>
              </w:rPr>
              <w:t>24</w:t>
            </w:r>
          </w:hyperlink>
        </w:p>
        <w:p>
          <w:pPr>
            <w:pStyle w:val="Contents4"/>
            <w:tabs>
              <w:tab w:val="clear" w:pos="8176"/>
              <w:tab w:val="right" w:pos="9026" w:leader="dot"/>
            </w:tabs>
            <w:rPr/>
          </w:pPr>
          <w:hyperlink w:anchor="__RefHeading___Toc14789470_73709187">
            <w:r>
              <w:rPr>
                <w:webHidden/>
                <w:rStyle w:val="IndexLink"/>
                <w:rtl w:val="true"/>
              </w:rPr>
              <w:t>[</w:t>
            </w:r>
            <w:r>
              <w:rPr>
                <w:rStyle w:val="IndexLink"/>
                <w:rtl w:val="true"/>
              </w:rPr>
              <w:t>بیان</w:t>
            </w:r>
            <w:r>
              <w:rPr>
                <w:rStyle w:val="IndexLink"/>
                <w:rtl w:val="true"/>
              </w:rPr>
              <w:t>]</w:t>
              <w:tab/>
            </w:r>
            <w:r>
              <w:rPr>
                <w:rStyle w:val="IndexLink"/>
              </w:rPr>
              <w:t>25</w:t>
            </w:r>
          </w:hyperlink>
        </w:p>
        <w:p>
          <w:pPr>
            <w:pStyle w:val="Contents4"/>
            <w:tabs>
              <w:tab w:val="clear" w:pos="8176"/>
              <w:tab w:val="right" w:pos="9026" w:leader="dot"/>
            </w:tabs>
            <w:rPr/>
          </w:pPr>
          <w:hyperlink w:anchor="__RefHeading___Toc14789472_73709187">
            <w:r>
              <w:rPr>
                <w:webHidden/>
                <w:rStyle w:val="IndexLink"/>
                <w:rtl w:val="true"/>
              </w:rPr>
              <w:t>بحث روائی</w:t>
            </w:r>
            <w:r>
              <w:rPr>
                <w:rStyle w:val="IndexLink"/>
                <w:rtl w:val="true"/>
              </w:rPr>
              <w:tab/>
            </w:r>
            <w:r>
              <w:rPr>
                <w:rStyle w:val="IndexLink"/>
              </w:rPr>
              <w:t>28</w:t>
            </w:r>
          </w:hyperlink>
        </w:p>
        <w:p>
          <w:pPr>
            <w:pStyle w:val="Contents3"/>
            <w:tabs>
              <w:tab w:val="clear" w:pos="8459"/>
              <w:tab w:val="right" w:pos="9026" w:leader="dot"/>
            </w:tabs>
            <w:rPr/>
          </w:pPr>
          <w:hyperlink w:anchor="__RefHeading___Toc14789474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139</w:t>
            </w:r>
            <w:r>
              <w:rPr>
                <w:rStyle w:val="IndexLink"/>
                <w:rtl w:val="true"/>
              </w:rPr>
              <w:t xml:space="preserve"> </w:t>
            </w:r>
            <w:r>
              <w:rPr>
                <w:rStyle w:val="IndexLink"/>
                <w:rtl w:val="true"/>
              </w:rPr>
              <w:t xml:space="preserve">الی </w:t>
            </w:r>
            <w:r>
              <w:rPr>
                <w:rStyle w:val="IndexLink"/>
              </w:rPr>
              <w:t>148</w:t>
            </w:r>
            <w:r>
              <w:rPr>
                <w:rStyle w:val="IndexLink"/>
                <w:rtl w:val="true"/>
              </w:rPr>
              <w:t>]</w:t>
              <w:tab/>
            </w:r>
            <w:r>
              <w:rPr>
                <w:rStyle w:val="IndexLink"/>
              </w:rPr>
              <w:t>31</w:t>
            </w:r>
          </w:hyperlink>
        </w:p>
        <w:p>
          <w:pPr>
            <w:pStyle w:val="Contents4"/>
            <w:tabs>
              <w:tab w:val="clear" w:pos="8176"/>
              <w:tab w:val="right" w:pos="9026" w:leader="dot"/>
            </w:tabs>
            <w:rPr/>
          </w:pPr>
          <w:hyperlink w:anchor="__RefHeading___Toc14789476_73709187">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4789478_73709187">
            <w:r>
              <w:rPr>
                <w:webHidden/>
                <w:rStyle w:val="IndexLink"/>
                <w:rtl w:val="true"/>
              </w:rPr>
              <w:t>بیان</w:t>
            </w:r>
            <w:r>
              <w:rPr>
                <w:rStyle w:val="IndexLink"/>
                <w:rtl w:val="true"/>
              </w:rPr>
              <w:tab/>
            </w:r>
            <w:r>
              <w:rPr>
                <w:rStyle w:val="IndexLink"/>
              </w:rPr>
              <w:t>32</w:t>
            </w:r>
          </w:hyperlink>
        </w:p>
        <w:p>
          <w:pPr>
            <w:pStyle w:val="Contents4"/>
            <w:tabs>
              <w:tab w:val="clear" w:pos="8176"/>
              <w:tab w:val="right" w:pos="9026" w:leader="dot"/>
            </w:tabs>
            <w:rPr/>
          </w:pPr>
          <w:hyperlink w:anchor="__RefHeading___Toc14789480_73709187">
            <w:r>
              <w:rPr>
                <w:webHidden/>
                <w:rStyle w:val="IndexLink"/>
                <w:rtl w:val="true"/>
              </w:rPr>
              <w:t>کلام فی الامتحان و حقیقته</w:t>
            </w:r>
            <w:r>
              <w:rPr>
                <w:rStyle w:val="IndexLink"/>
                <w:rtl w:val="true"/>
              </w:rPr>
              <w:tab/>
            </w:r>
            <w:r>
              <w:rPr>
                <w:rStyle w:val="IndexLink"/>
              </w:rPr>
              <w:t>37</w:t>
            </w:r>
          </w:hyperlink>
        </w:p>
        <w:p>
          <w:pPr>
            <w:pStyle w:val="Contents4"/>
            <w:tabs>
              <w:tab w:val="clear" w:pos="8176"/>
              <w:tab w:val="right" w:pos="9026" w:leader="dot"/>
            </w:tabs>
            <w:rPr/>
          </w:pPr>
          <w:hyperlink w:anchor="__RefHeading___Toc14789482_73709187">
            <w:r>
              <w:rPr>
                <w:webHidden/>
                <w:rStyle w:val="IndexLink"/>
                <w:rtl w:val="true"/>
              </w:rPr>
              <w:t>[</w:t>
            </w:r>
            <w:r>
              <w:rPr>
                <w:rStyle w:val="IndexLink"/>
                <w:rtl w:val="true"/>
              </w:rPr>
              <w:t>بیان</w:t>
            </w:r>
            <w:r>
              <w:rPr>
                <w:rStyle w:val="IndexLink"/>
                <w:rtl w:val="true"/>
              </w:rPr>
              <w:t>]</w:t>
              <w:tab/>
            </w:r>
            <w:r>
              <w:rPr>
                <w:rStyle w:val="IndexLink"/>
              </w:rPr>
              <w:t>43</w:t>
            </w:r>
          </w:hyperlink>
        </w:p>
        <w:p>
          <w:pPr>
            <w:pStyle w:val="Contents3"/>
            <w:tabs>
              <w:tab w:val="clear" w:pos="8459"/>
              <w:tab w:val="right" w:pos="9026" w:leader="dot"/>
            </w:tabs>
            <w:rPr/>
          </w:pPr>
          <w:hyperlink w:anchor="__RefHeading___Toc14789484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149</w:t>
            </w:r>
            <w:r>
              <w:rPr>
                <w:rStyle w:val="IndexLink"/>
                <w:rtl w:val="true"/>
              </w:rPr>
              <w:t xml:space="preserve"> </w:t>
            </w:r>
            <w:r>
              <w:rPr>
                <w:rStyle w:val="IndexLink"/>
                <w:rtl w:val="true"/>
              </w:rPr>
              <w:t xml:space="preserve">الی </w:t>
            </w:r>
            <w:r>
              <w:rPr>
                <w:rStyle w:val="IndexLink"/>
              </w:rPr>
              <w:t>155</w:t>
            </w:r>
            <w:r>
              <w:rPr>
                <w:rStyle w:val="IndexLink"/>
                <w:rtl w:val="true"/>
              </w:rPr>
              <w:t>]</w:t>
              <w:tab/>
            </w:r>
            <w:r>
              <w:rPr>
                <w:rStyle w:val="IndexLink"/>
              </w:rPr>
              <w:t>47</w:t>
            </w:r>
          </w:hyperlink>
        </w:p>
        <w:p>
          <w:pPr>
            <w:pStyle w:val="Contents4"/>
            <w:tabs>
              <w:tab w:val="clear" w:pos="8176"/>
              <w:tab w:val="right" w:pos="9026" w:leader="dot"/>
            </w:tabs>
            <w:rPr/>
          </w:pPr>
          <w:hyperlink w:anchor="__RefHeading___Toc14789486_73709187">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4789488_73709187">
            <w:r>
              <w:rPr>
                <w:webHidden/>
                <w:rStyle w:val="IndexLink"/>
                <w:rtl w:val="true"/>
              </w:rPr>
              <w:t>بیان</w:t>
            </w:r>
            <w:r>
              <w:rPr>
                <w:rStyle w:val="IndexLink"/>
                <w:rtl w:val="true"/>
              </w:rPr>
              <w:tab/>
            </w:r>
            <w:r>
              <w:rPr>
                <w:rStyle w:val="IndexLink"/>
              </w:rPr>
              <w:t>48</w:t>
            </w:r>
          </w:hyperlink>
        </w:p>
        <w:p>
          <w:pPr>
            <w:pStyle w:val="Contents4"/>
            <w:tabs>
              <w:tab w:val="clear" w:pos="8176"/>
              <w:tab w:val="right" w:pos="9026" w:leader="dot"/>
            </w:tabs>
            <w:rPr/>
          </w:pPr>
          <w:hyperlink w:anchor="__RefHeading___Toc14789490_73709187">
            <w:r>
              <w:rPr>
                <w:webHidden/>
                <w:rStyle w:val="IndexLink"/>
                <w:rtl w:val="true"/>
              </w:rPr>
              <w:t>معنی العفو و المغفرة فی القرآن</w:t>
            </w:r>
            <w:r>
              <w:rPr>
                <w:rStyle w:val="IndexLink"/>
                <w:rtl w:val="true"/>
              </w:rPr>
              <w:tab/>
            </w:r>
            <w:r>
              <w:rPr>
                <w:rStyle w:val="IndexLink"/>
              </w:rPr>
              <w:t>57</w:t>
            </w:r>
          </w:hyperlink>
        </w:p>
        <w:p>
          <w:pPr>
            <w:pStyle w:val="Contents3"/>
            <w:tabs>
              <w:tab w:val="clear" w:pos="8459"/>
              <w:tab w:val="right" w:pos="9026" w:leader="dot"/>
            </w:tabs>
            <w:rPr/>
          </w:pPr>
          <w:hyperlink w:anchor="__RefHeading___Toc14789492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156</w:t>
            </w:r>
            <w:r>
              <w:rPr>
                <w:rStyle w:val="IndexLink"/>
                <w:rtl w:val="true"/>
              </w:rPr>
              <w:t xml:space="preserve"> </w:t>
            </w:r>
            <w:r>
              <w:rPr>
                <w:rStyle w:val="IndexLink"/>
                <w:rtl w:val="true"/>
              </w:rPr>
              <w:t xml:space="preserve">الی </w:t>
            </w:r>
            <w:r>
              <w:rPr>
                <w:rStyle w:val="IndexLink"/>
              </w:rPr>
              <w:t>164</w:t>
            </w:r>
            <w:r>
              <w:rPr>
                <w:rStyle w:val="IndexLink"/>
                <w:rtl w:val="true"/>
              </w:rPr>
              <w:t>]</w:t>
              <w:tab/>
            </w:r>
            <w:r>
              <w:rPr>
                <w:rStyle w:val="IndexLink"/>
              </w:rPr>
              <w:t>59</w:t>
            </w:r>
          </w:hyperlink>
        </w:p>
        <w:p>
          <w:pPr>
            <w:pStyle w:val="Contents4"/>
            <w:tabs>
              <w:tab w:val="clear" w:pos="8176"/>
              <w:tab w:val="right" w:pos="9026" w:leader="dot"/>
            </w:tabs>
            <w:rPr/>
          </w:pPr>
          <w:hyperlink w:anchor="__RefHeading___Toc14789494_7370918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4789496_73709187">
            <w:r>
              <w:rPr>
                <w:webHidden/>
                <w:rStyle w:val="IndexLink"/>
                <w:rtl w:val="true"/>
              </w:rPr>
              <w:t>بیان</w:t>
            </w:r>
            <w:r>
              <w:rPr>
                <w:rStyle w:val="IndexLink"/>
                <w:rtl w:val="true"/>
              </w:rPr>
              <w:tab/>
            </w:r>
            <w:r>
              <w:rPr>
                <w:rStyle w:val="IndexLink"/>
              </w:rPr>
              <w:t>60</w:t>
            </w:r>
          </w:hyperlink>
        </w:p>
        <w:p>
          <w:pPr>
            <w:pStyle w:val="Contents3"/>
            <w:tabs>
              <w:tab w:val="clear" w:pos="8459"/>
              <w:tab w:val="right" w:pos="9026" w:leader="dot"/>
            </w:tabs>
            <w:rPr/>
          </w:pPr>
          <w:hyperlink w:anchor="__RefHeading___Toc14789498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165</w:t>
            </w:r>
            <w:r>
              <w:rPr>
                <w:rStyle w:val="IndexLink"/>
                <w:rtl w:val="true"/>
              </w:rPr>
              <w:t xml:space="preserve"> </w:t>
            </w:r>
            <w:r>
              <w:rPr>
                <w:rStyle w:val="IndexLink"/>
                <w:rtl w:val="true"/>
              </w:rPr>
              <w:t xml:space="preserve">الی </w:t>
            </w:r>
            <w:r>
              <w:rPr>
                <w:rStyle w:val="IndexLink"/>
              </w:rPr>
              <w:t>171</w:t>
            </w:r>
            <w:r>
              <w:rPr>
                <w:rStyle w:val="IndexLink"/>
                <w:rtl w:val="true"/>
              </w:rPr>
              <w:t>]</w:t>
              <w:tab/>
            </w:r>
            <w:r>
              <w:rPr>
                <w:rStyle w:val="IndexLink"/>
              </w:rPr>
              <w:t>64</w:t>
            </w:r>
          </w:hyperlink>
        </w:p>
        <w:p>
          <w:pPr>
            <w:pStyle w:val="Contents4"/>
            <w:tabs>
              <w:tab w:val="clear" w:pos="8176"/>
              <w:tab w:val="right" w:pos="9026" w:leader="dot"/>
            </w:tabs>
            <w:rPr/>
          </w:pPr>
          <w:hyperlink w:anchor="__RefHeading___Toc14789500_7370918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4789502_73709187">
            <w:r>
              <w:rPr>
                <w:webHidden/>
                <w:rStyle w:val="IndexLink"/>
                <w:rtl w:val="true"/>
              </w:rPr>
              <w:t>بیان</w:t>
            </w:r>
            <w:r>
              <w:rPr>
                <w:rStyle w:val="IndexLink"/>
                <w:rtl w:val="true"/>
              </w:rPr>
              <w:tab/>
            </w:r>
            <w:r>
              <w:rPr>
                <w:rStyle w:val="IndexLink"/>
              </w:rPr>
              <w:t>64</w:t>
            </w:r>
          </w:hyperlink>
        </w:p>
        <w:p>
          <w:pPr>
            <w:pStyle w:val="Contents3"/>
            <w:tabs>
              <w:tab w:val="clear" w:pos="8459"/>
              <w:tab w:val="right" w:pos="9026" w:leader="dot"/>
            </w:tabs>
            <w:rPr/>
          </w:pPr>
          <w:hyperlink w:anchor="__RefHeading___Toc14789504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172</w:t>
            </w:r>
            <w:r>
              <w:rPr>
                <w:rStyle w:val="IndexLink"/>
                <w:rtl w:val="true"/>
              </w:rPr>
              <w:t xml:space="preserve"> </w:t>
            </w:r>
            <w:r>
              <w:rPr>
                <w:rStyle w:val="IndexLink"/>
                <w:rtl w:val="true"/>
              </w:rPr>
              <w:t xml:space="preserve">الی </w:t>
            </w:r>
            <w:r>
              <w:rPr>
                <w:rStyle w:val="IndexLink"/>
              </w:rPr>
              <w:t>175</w:t>
            </w:r>
            <w:r>
              <w:rPr>
                <w:rStyle w:val="IndexLink"/>
                <w:rtl w:val="true"/>
              </w:rPr>
              <w:t>]</w:t>
              <w:tab/>
            </w:r>
            <w:r>
              <w:rPr>
                <w:rStyle w:val="IndexLink"/>
              </w:rPr>
              <w:t>68</w:t>
            </w:r>
          </w:hyperlink>
        </w:p>
        <w:p>
          <w:pPr>
            <w:pStyle w:val="Contents4"/>
            <w:tabs>
              <w:tab w:val="clear" w:pos="8176"/>
              <w:tab w:val="right" w:pos="9026" w:leader="dot"/>
            </w:tabs>
            <w:rPr/>
          </w:pPr>
          <w:hyperlink w:anchor="__RefHeading___Toc14789506_7370918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4789508_73709187">
            <w:r>
              <w:rPr>
                <w:webHidden/>
                <w:rStyle w:val="IndexLink"/>
                <w:rtl w:val="true"/>
              </w:rPr>
              <w:t>بیان</w:t>
            </w:r>
            <w:r>
              <w:rPr>
                <w:rStyle w:val="IndexLink"/>
                <w:rtl w:val="true"/>
              </w:rPr>
              <w:tab/>
            </w:r>
            <w:r>
              <w:rPr>
                <w:rStyle w:val="IndexLink"/>
              </w:rPr>
              <w:t>69</w:t>
            </w:r>
          </w:hyperlink>
        </w:p>
        <w:p>
          <w:pPr>
            <w:pStyle w:val="Contents4"/>
            <w:tabs>
              <w:tab w:val="clear" w:pos="8176"/>
              <w:tab w:val="right" w:pos="9026" w:leader="dot"/>
            </w:tabs>
            <w:rPr/>
          </w:pPr>
          <w:hyperlink w:anchor="__RefHeading___Toc14789510_73709187">
            <w:r>
              <w:rPr>
                <w:webHidden/>
                <w:rStyle w:val="IndexLink"/>
                <w:rtl w:val="true"/>
              </w:rPr>
              <w:t>کلام فی التوکل</w:t>
            </w:r>
            <w:r>
              <w:rPr>
                <w:rStyle w:val="IndexLink"/>
                <w:rtl w:val="true"/>
              </w:rPr>
              <w:tab/>
            </w:r>
            <w:r>
              <w:rPr>
                <w:rStyle w:val="IndexLink"/>
              </w:rPr>
              <w:t>71</w:t>
            </w:r>
          </w:hyperlink>
        </w:p>
        <w:p>
          <w:pPr>
            <w:pStyle w:val="Contents4"/>
            <w:tabs>
              <w:tab w:val="clear" w:pos="8176"/>
              <w:tab w:val="right" w:pos="9026" w:leader="dot"/>
            </w:tabs>
            <w:rPr/>
          </w:pPr>
          <w:hyperlink w:anchor="__RefHeading___Toc14789512_73709187">
            <w:r>
              <w:rPr>
                <w:webHidden/>
                <w:rStyle w:val="IndexLink"/>
                <w:rtl w:val="true"/>
              </w:rPr>
              <w:t>بحث روائی</w:t>
            </w:r>
            <w:r>
              <w:rPr>
                <w:rStyle w:val="IndexLink"/>
                <w:rtl w:val="true"/>
              </w:rPr>
              <w:tab/>
            </w:r>
            <w:r>
              <w:rPr>
                <w:rStyle w:val="IndexLink"/>
              </w:rPr>
              <w:t>71</w:t>
            </w:r>
          </w:hyperlink>
        </w:p>
        <w:p>
          <w:pPr>
            <w:pStyle w:val="Contents4"/>
            <w:tabs>
              <w:tab w:val="clear" w:pos="8176"/>
              <w:tab w:val="right" w:pos="9026" w:leader="dot"/>
            </w:tabs>
            <w:rPr/>
          </w:pPr>
          <w:hyperlink w:anchor="__RefHeading___Toc14789514_73709187">
            <w:r>
              <w:rPr>
                <w:webHidden/>
                <w:rStyle w:val="IndexLink"/>
                <w:rtl w:val="true"/>
              </w:rPr>
              <w:t xml:space="preserve">بحث تاریخی </w:t>
            </w:r>
            <w:r>
              <w:rPr>
                <w:rStyle w:val="IndexLink"/>
                <w:rtl w:val="true"/>
              </w:rPr>
              <w:t>[</w:t>
            </w:r>
            <w:r>
              <w:rPr>
                <w:rStyle w:val="IndexLink"/>
                <w:rtl w:val="true"/>
              </w:rPr>
              <w:t>فهرس أسامی شهداء أحد</w:t>
            </w:r>
            <w:r>
              <w:rPr>
                <w:rStyle w:val="IndexLink"/>
                <w:rtl w:val="true"/>
              </w:rPr>
              <w:t>.]</w:t>
              <w:tab/>
            </w:r>
            <w:r>
              <w:rPr>
                <w:rStyle w:val="IndexLink"/>
              </w:rPr>
              <w:t>80</w:t>
            </w:r>
          </w:hyperlink>
        </w:p>
        <w:p>
          <w:pPr>
            <w:pStyle w:val="Contents3"/>
            <w:tabs>
              <w:tab w:val="clear" w:pos="8459"/>
              <w:tab w:val="right" w:pos="9026" w:leader="dot"/>
            </w:tabs>
            <w:rPr/>
          </w:pPr>
          <w:hyperlink w:anchor="__RefHeading___Toc14789516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176</w:t>
            </w:r>
            <w:r>
              <w:rPr>
                <w:rStyle w:val="IndexLink"/>
                <w:rtl w:val="true"/>
              </w:rPr>
              <w:t xml:space="preserve"> </w:t>
            </w:r>
            <w:r>
              <w:rPr>
                <w:rStyle w:val="IndexLink"/>
                <w:rtl w:val="true"/>
              </w:rPr>
              <w:t xml:space="preserve">الی </w:t>
            </w:r>
            <w:r>
              <w:rPr>
                <w:rStyle w:val="IndexLink"/>
              </w:rPr>
              <w:t>180</w:t>
            </w:r>
            <w:r>
              <w:rPr>
                <w:rStyle w:val="IndexLink"/>
                <w:rtl w:val="true"/>
              </w:rPr>
              <w:t>]</w:t>
              <w:tab/>
            </w:r>
            <w:r>
              <w:rPr>
                <w:rStyle w:val="IndexLink"/>
              </w:rPr>
              <w:t>83</w:t>
            </w:r>
          </w:hyperlink>
        </w:p>
        <w:p>
          <w:pPr>
            <w:pStyle w:val="Contents4"/>
            <w:tabs>
              <w:tab w:val="clear" w:pos="8176"/>
              <w:tab w:val="right" w:pos="9026" w:leader="dot"/>
            </w:tabs>
            <w:rPr/>
          </w:pPr>
          <w:hyperlink w:anchor="__RefHeading___Toc14789518_7370918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4789520_73709187">
            <w:r>
              <w:rPr>
                <w:webHidden/>
                <w:rStyle w:val="IndexLink"/>
                <w:rtl w:val="true"/>
              </w:rPr>
              <w:t>بیان</w:t>
            </w:r>
            <w:r>
              <w:rPr>
                <w:rStyle w:val="IndexLink"/>
                <w:rtl w:val="true"/>
              </w:rPr>
              <w:tab/>
            </w:r>
            <w:r>
              <w:rPr>
                <w:rStyle w:val="IndexLink"/>
              </w:rPr>
              <w:t>84</w:t>
            </w:r>
          </w:hyperlink>
        </w:p>
        <w:p>
          <w:pPr>
            <w:pStyle w:val="Contents4"/>
            <w:tabs>
              <w:tab w:val="clear" w:pos="8176"/>
              <w:tab w:val="right" w:pos="9026" w:leader="dot"/>
            </w:tabs>
            <w:rPr/>
          </w:pPr>
          <w:hyperlink w:anchor="__RefHeading___Toc14789522_73709187">
            <w:r>
              <w:rPr>
                <w:webHidden/>
                <w:rStyle w:val="IndexLink"/>
                <w:rtl w:val="true"/>
              </w:rPr>
              <w:t>بحث روائی</w:t>
            </w:r>
            <w:r>
              <w:rPr>
                <w:rStyle w:val="IndexLink"/>
                <w:rtl w:val="true"/>
              </w:rPr>
              <w:tab/>
            </w:r>
            <w:r>
              <w:rPr>
                <w:rStyle w:val="IndexLink"/>
              </w:rPr>
              <w:t>87</w:t>
            </w:r>
          </w:hyperlink>
        </w:p>
        <w:p>
          <w:pPr>
            <w:pStyle w:val="Contents3"/>
            <w:tabs>
              <w:tab w:val="clear" w:pos="8459"/>
              <w:tab w:val="right" w:pos="9026" w:leader="dot"/>
            </w:tabs>
            <w:rPr/>
          </w:pPr>
          <w:hyperlink w:anchor="__RefHeading___Toc14789524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181</w:t>
            </w:r>
            <w:r>
              <w:rPr>
                <w:rStyle w:val="IndexLink"/>
                <w:rtl w:val="true"/>
              </w:rPr>
              <w:t xml:space="preserve"> </w:t>
            </w:r>
            <w:r>
              <w:rPr>
                <w:rStyle w:val="IndexLink"/>
                <w:rtl w:val="true"/>
              </w:rPr>
              <w:t xml:space="preserve">الی </w:t>
            </w:r>
            <w:r>
              <w:rPr>
                <w:rStyle w:val="IndexLink"/>
              </w:rPr>
              <w:t>189</w:t>
            </w:r>
            <w:r>
              <w:rPr>
                <w:rStyle w:val="IndexLink"/>
                <w:rtl w:val="true"/>
              </w:rPr>
              <w:t>]</w:t>
              <w:tab/>
            </w:r>
            <w:r>
              <w:rPr>
                <w:rStyle w:val="IndexLink"/>
              </w:rPr>
              <w:t>87</w:t>
            </w:r>
          </w:hyperlink>
        </w:p>
        <w:p>
          <w:pPr>
            <w:pStyle w:val="Contents4"/>
            <w:tabs>
              <w:tab w:val="clear" w:pos="8176"/>
              <w:tab w:val="right" w:pos="9026" w:leader="dot"/>
            </w:tabs>
            <w:rPr/>
          </w:pPr>
          <w:hyperlink w:anchor="__RefHeading___Toc14789526_73709187">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4789528_73709187">
            <w:r>
              <w:rPr>
                <w:webHidden/>
                <w:rStyle w:val="IndexLink"/>
                <w:rtl w:val="true"/>
              </w:rPr>
              <w:t>بیان</w:t>
            </w:r>
            <w:r>
              <w:rPr>
                <w:rStyle w:val="IndexLink"/>
                <w:rtl w:val="true"/>
              </w:rPr>
              <w:tab/>
            </w:r>
            <w:r>
              <w:rPr>
                <w:rStyle w:val="IndexLink"/>
              </w:rPr>
              <w:t>88</w:t>
            </w:r>
          </w:hyperlink>
        </w:p>
        <w:p>
          <w:pPr>
            <w:pStyle w:val="Contents4"/>
            <w:tabs>
              <w:tab w:val="clear" w:pos="8176"/>
              <w:tab w:val="right" w:pos="9026" w:leader="dot"/>
            </w:tabs>
            <w:rPr/>
          </w:pPr>
          <w:hyperlink w:anchor="__RefHeading___Toc14789530_73709187">
            <w:r>
              <w:rPr>
                <w:webHidden/>
                <w:rStyle w:val="IndexLink"/>
                <w:rtl w:val="true"/>
              </w:rPr>
              <w:t>بحث روائی</w:t>
            </w:r>
            <w:r>
              <w:rPr>
                <w:rStyle w:val="IndexLink"/>
                <w:rtl w:val="true"/>
              </w:rPr>
              <w:tab/>
            </w:r>
            <w:r>
              <w:rPr>
                <w:rStyle w:val="IndexLink"/>
              </w:rPr>
              <w:t>90</w:t>
            </w:r>
          </w:hyperlink>
        </w:p>
        <w:p>
          <w:pPr>
            <w:pStyle w:val="Contents3"/>
            <w:tabs>
              <w:tab w:val="clear" w:pos="8459"/>
              <w:tab w:val="right" w:pos="9026" w:leader="dot"/>
            </w:tabs>
            <w:rPr/>
          </w:pPr>
          <w:hyperlink w:anchor="__RefHeading___Toc14789532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190</w:t>
            </w:r>
            <w:r>
              <w:rPr>
                <w:rStyle w:val="IndexLink"/>
                <w:rtl w:val="true"/>
              </w:rPr>
              <w:t xml:space="preserve"> </w:t>
            </w:r>
            <w:r>
              <w:rPr>
                <w:rStyle w:val="IndexLink"/>
                <w:rtl w:val="true"/>
              </w:rPr>
              <w:t xml:space="preserve">الی </w:t>
            </w:r>
            <w:r>
              <w:rPr>
                <w:rStyle w:val="IndexLink"/>
              </w:rPr>
              <w:t>199</w:t>
            </w:r>
            <w:r>
              <w:rPr>
                <w:rStyle w:val="IndexLink"/>
                <w:rtl w:val="true"/>
              </w:rPr>
              <w:t>]</w:t>
              <w:tab/>
            </w:r>
            <w:r>
              <w:rPr>
                <w:rStyle w:val="IndexLink"/>
              </w:rPr>
              <w:t>91</w:t>
            </w:r>
          </w:hyperlink>
        </w:p>
        <w:p>
          <w:pPr>
            <w:pStyle w:val="Contents4"/>
            <w:tabs>
              <w:tab w:val="clear" w:pos="8176"/>
              <w:tab w:val="right" w:pos="9026" w:leader="dot"/>
            </w:tabs>
            <w:rPr/>
          </w:pPr>
          <w:hyperlink w:anchor="__RefHeading___Toc14789534_7370918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4789536_73709187">
            <w:r>
              <w:rPr>
                <w:webHidden/>
                <w:rStyle w:val="IndexLink"/>
                <w:rtl w:val="true"/>
              </w:rPr>
              <w:t>بیان</w:t>
            </w:r>
            <w:r>
              <w:rPr>
                <w:rStyle w:val="IndexLink"/>
                <w:rtl w:val="true"/>
              </w:rPr>
              <w:tab/>
            </w:r>
            <w:r>
              <w:rPr>
                <w:rStyle w:val="IndexLink"/>
              </w:rPr>
              <w:t>93</w:t>
            </w:r>
          </w:hyperlink>
        </w:p>
        <w:p>
          <w:pPr>
            <w:pStyle w:val="Contents4"/>
            <w:tabs>
              <w:tab w:val="clear" w:pos="8176"/>
              <w:tab w:val="right" w:pos="9026" w:leader="dot"/>
            </w:tabs>
            <w:rPr/>
          </w:pPr>
          <w:hyperlink w:anchor="__RefHeading___Toc14789538_73709187">
            <w:r>
              <w:rPr>
                <w:webHidden/>
                <w:rStyle w:val="IndexLink"/>
                <w:rtl w:val="true"/>
              </w:rPr>
              <w:t xml:space="preserve">بحث فلسفی و مقایسة </w:t>
            </w:r>
            <w:r>
              <w:rPr>
                <w:rStyle w:val="IndexLink"/>
                <w:rtl w:val="true"/>
              </w:rPr>
              <w:t>[</w:t>
            </w:r>
            <w:r>
              <w:rPr>
                <w:rStyle w:val="IndexLink"/>
                <w:rtl w:val="true"/>
              </w:rPr>
              <w:t>بین القرآن و التوراة فی أمر النساء</w:t>
            </w:r>
            <w:r>
              <w:rPr>
                <w:rStyle w:val="IndexLink"/>
                <w:rtl w:val="true"/>
              </w:rPr>
              <w:t>]</w:t>
              <w:tab/>
            </w:r>
            <w:r>
              <w:rPr>
                <w:rStyle w:val="IndexLink"/>
              </w:rPr>
              <w:t>95</w:t>
            </w:r>
          </w:hyperlink>
        </w:p>
        <w:p>
          <w:pPr>
            <w:pStyle w:val="Contents4"/>
            <w:tabs>
              <w:tab w:val="clear" w:pos="8176"/>
              <w:tab w:val="right" w:pos="9026" w:leader="dot"/>
            </w:tabs>
            <w:rPr/>
          </w:pPr>
          <w:hyperlink w:anchor="__RefHeading___Toc14789540_73709187">
            <w:r>
              <w:rPr>
                <w:webHidden/>
                <w:rStyle w:val="IndexLink"/>
                <w:rtl w:val="true"/>
              </w:rPr>
              <w:t>بحث روائی</w:t>
            </w:r>
            <w:r>
              <w:rPr>
                <w:rStyle w:val="IndexLink"/>
                <w:rtl w:val="true"/>
              </w:rPr>
              <w:tab/>
            </w:r>
            <w:r>
              <w:rPr>
                <w:rStyle w:val="IndexLink"/>
              </w:rPr>
              <w:t>96</w:t>
            </w:r>
          </w:hyperlink>
        </w:p>
        <w:p>
          <w:pPr>
            <w:pStyle w:val="Contents3"/>
            <w:tabs>
              <w:tab w:val="clear" w:pos="8459"/>
              <w:tab w:val="right" w:pos="9026" w:leader="dot"/>
            </w:tabs>
            <w:rPr/>
          </w:pPr>
          <w:hyperlink w:anchor="__RefHeading___Toc14789542_73709187">
            <w:r>
              <w:rPr>
                <w:webHidden/>
                <w:rStyle w:val="IndexLink"/>
                <w:rtl w:val="true"/>
              </w:rPr>
              <w:t>[</w:t>
            </w:r>
            <w:r>
              <w:rPr>
                <w:rStyle w:val="IndexLink"/>
                <w:rtl w:val="true"/>
              </w:rPr>
              <w:t xml:space="preserve">سورة آل‌عمران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200</w:t>
            </w:r>
            <w:r>
              <w:rPr>
                <w:rStyle w:val="IndexLink"/>
                <w:rtl w:val="true"/>
              </w:rPr>
              <w:t>]</w:t>
              <w:tab/>
            </w:r>
            <w:r>
              <w:rPr>
                <w:rStyle w:val="IndexLink"/>
              </w:rPr>
              <w:t>97</w:t>
            </w:r>
          </w:hyperlink>
        </w:p>
        <w:p>
          <w:pPr>
            <w:pStyle w:val="Contents4"/>
            <w:tabs>
              <w:tab w:val="clear" w:pos="8176"/>
              <w:tab w:val="right" w:pos="9026" w:leader="dot"/>
            </w:tabs>
            <w:rPr/>
          </w:pPr>
          <w:hyperlink w:anchor="__RefHeading___Toc14789544_7370918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4789546_73709187">
            <w:r>
              <w:rPr>
                <w:webHidden/>
                <w:rStyle w:val="IndexLink"/>
                <w:rtl w:val="true"/>
              </w:rPr>
              <w:t>بیان</w:t>
            </w:r>
            <w:r>
              <w:rPr>
                <w:rStyle w:val="IndexLink"/>
                <w:rtl w:val="true"/>
              </w:rPr>
              <w:tab/>
            </w:r>
            <w:r>
              <w:rPr>
                <w:rStyle w:val="IndexLink"/>
              </w:rPr>
              <w:t>97</w:t>
            </w:r>
          </w:hyperlink>
        </w:p>
        <w:p>
          <w:pPr>
            <w:pStyle w:val="Contents4"/>
            <w:tabs>
              <w:tab w:val="clear" w:pos="8176"/>
              <w:tab w:val="right" w:pos="9026" w:leader="dot"/>
            </w:tabs>
            <w:rPr/>
          </w:pPr>
          <w:hyperlink w:anchor="__RefHeading___Toc14789548_73709187">
            <w:r>
              <w:rPr>
                <w:webHidden/>
                <w:rStyle w:val="IndexLink"/>
                <w:rtl w:val="true"/>
              </w:rPr>
              <w:t>کلام فی المرابطة فی المجتمع الإسلامی</w:t>
            </w:r>
            <w:r>
              <w:rPr>
                <w:rStyle w:val="IndexLink"/>
                <w:rtl w:val="true"/>
              </w:rPr>
              <w:tab/>
            </w:r>
            <w:r>
              <w:rPr>
                <w:rStyle w:val="IndexLink"/>
              </w:rPr>
              <w:t>98</w:t>
            </w:r>
          </w:hyperlink>
        </w:p>
        <w:p>
          <w:pPr>
            <w:pStyle w:val="Contents5"/>
            <w:tabs>
              <w:tab w:val="clear" w:pos="7892"/>
              <w:tab w:val="right" w:pos="9026" w:leader="dot"/>
            </w:tabs>
            <w:rPr/>
          </w:pPr>
          <w:hyperlink w:anchor="__RefHeading___Toc14789550_73709187">
            <w:r>
              <w:rPr>
                <w:webHidden/>
                <w:rStyle w:val="IndexLink"/>
              </w:rPr>
              <w:t>1</w:t>
            </w:r>
            <w:r>
              <w:rPr>
                <w:rStyle w:val="IndexLink"/>
                <w:rtl w:val="true"/>
              </w:rPr>
              <w:t>-</w:t>
            </w:r>
            <w:r>
              <w:rPr>
                <w:rStyle w:val="IndexLink"/>
                <w:rtl w:val="true"/>
              </w:rPr>
              <w:t>الإنسان و الاجتماع</w:t>
            </w:r>
            <w:r>
              <w:rPr>
                <w:rStyle w:val="IndexLink"/>
                <w:rtl w:val="true"/>
              </w:rPr>
              <w:t>:</w:t>
              <w:tab/>
            </w:r>
            <w:r>
              <w:rPr>
                <w:rStyle w:val="IndexLink"/>
              </w:rPr>
              <w:t>98</w:t>
            </w:r>
          </w:hyperlink>
        </w:p>
        <w:p>
          <w:pPr>
            <w:pStyle w:val="Contents5"/>
            <w:tabs>
              <w:tab w:val="clear" w:pos="7892"/>
              <w:tab w:val="right" w:pos="9026" w:leader="dot"/>
            </w:tabs>
            <w:rPr/>
          </w:pPr>
          <w:hyperlink w:anchor="__RefHeading___Toc14789552_73709187">
            <w:r>
              <w:rPr>
                <w:webHidden/>
                <w:rStyle w:val="IndexLink"/>
              </w:rPr>
              <w:t>2</w:t>
            </w:r>
            <w:r>
              <w:rPr>
                <w:rStyle w:val="IndexLink"/>
                <w:rtl w:val="true"/>
              </w:rPr>
              <w:t>-</w:t>
            </w:r>
            <w:r>
              <w:rPr>
                <w:rStyle w:val="IndexLink"/>
                <w:rtl w:val="true"/>
              </w:rPr>
              <w:t>الإنسان و نموه فی اجتماعه</w:t>
            </w:r>
            <w:r>
              <w:rPr>
                <w:rStyle w:val="IndexLink"/>
                <w:rtl w:val="true"/>
              </w:rPr>
              <w:t>:</w:t>
              <w:tab/>
            </w:r>
            <w:r>
              <w:rPr>
                <w:rStyle w:val="IndexLink"/>
              </w:rPr>
              <w:t>98</w:t>
            </w:r>
          </w:hyperlink>
        </w:p>
        <w:p>
          <w:pPr>
            <w:pStyle w:val="Contents5"/>
            <w:tabs>
              <w:tab w:val="clear" w:pos="7892"/>
              <w:tab w:val="right" w:pos="9026" w:leader="dot"/>
            </w:tabs>
            <w:rPr/>
          </w:pPr>
          <w:hyperlink w:anchor="__RefHeading___Toc14789554_73709187">
            <w:r>
              <w:rPr>
                <w:webHidden/>
                <w:rStyle w:val="IndexLink"/>
              </w:rPr>
              <w:t>3</w:t>
            </w:r>
            <w:r>
              <w:rPr>
                <w:rStyle w:val="IndexLink"/>
                <w:rtl w:val="true"/>
              </w:rPr>
              <w:t>-</w:t>
            </w:r>
            <w:r>
              <w:rPr>
                <w:rStyle w:val="IndexLink"/>
                <w:rtl w:val="true"/>
              </w:rPr>
              <w:t>الإسلام و عنایته بالاجتماع</w:t>
            </w:r>
            <w:r>
              <w:rPr>
                <w:rStyle w:val="IndexLink"/>
                <w:rtl w:val="true"/>
              </w:rPr>
              <w:t>:</w:t>
              <w:tab/>
            </w:r>
            <w:r>
              <w:rPr>
                <w:rStyle w:val="IndexLink"/>
              </w:rPr>
              <w:t>100</w:t>
            </w:r>
          </w:hyperlink>
        </w:p>
        <w:p>
          <w:pPr>
            <w:pStyle w:val="Contents5"/>
            <w:tabs>
              <w:tab w:val="clear" w:pos="7892"/>
              <w:tab w:val="right" w:pos="9026" w:leader="dot"/>
            </w:tabs>
            <w:rPr/>
          </w:pPr>
          <w:hyperlink w:anchor="__RefHeading___Toc14789556_73709187">
            <w:r>
              <w:rPr>
                <w:webHidden/>
                <w:rStyle w:val="IndexLink"/>
              </w:rPr>
              <w:t>4</w:t>
            </w:r>
            <w:r>
              <w:rPr>
                <w:rStyle w:val="IndexLink"/>
                <w:rtl w:val="true"/>
              </w:rPr>
              <w:t xml:space="preserve"> </w:t>
            </w:r>
            <w:r>
              <w:rPr>
                <w:rStyle w:val="IndexLink"/>
                <w:rtl w:val="true"/>
              </w:rPr>
              <w:t>اعتبار الإسلام رابطة الفرد و المجتمع</w:t>
            </w:r>
            <w:r>
              <w:rPr>
                <w:rStyle w:val="IndexLink"/>
                <w:rtl w:val="true"/>
              </w:rPr>
              <w:t>:</w:t>
              <w:tab/>
            </w:r>
            <w:r>
              <w:rPr>
                <w:rStyle w:val="IndexLink"/>
              </w:rPr>
              <w:t>101</w:t>
            </w:r>
          </w:hyperlink>
        </w:p>
        <w:p>
          <w:pPr>
            <w:pStyle w:val="Contents5"/>
            <w:tabs>
              <w:tab w:val="clear" w:pos="7892"/>
              <w:tab w:val="right" w:pos="9026" w:leader="dot"/>
            </w:tabs>
            <w:rPr/>
          </w:pPr>
          <w:hyperlink w:anchor="__RefHeading___Toc14789558_73709187">
            <w:r>
              <w:rPr>
                <w:webHidden/>
                <w:rStyle w:val="IndexLink"/>
              </w:rPr>
              <w:t>5</w:t>
            </w:r>
            <w:r>
              <w:rPr>
                <w:rStyle w:val="IndexLink"/>
                <w:rtl w:val="true"/>
              </w:rPr>
              <w:t>-</w:t>
            </w:r>
            <w:r>
              <w:rPr>
                <w:rStyle w:val="IndexLink"/>
                <w:rtl w:val="true"/>
              </w:rPr>
              <w:t>هل تقبل سنة الإسلام الاجتماعیة الإجراء و البقاء</w:t>
            </w:r>
            <w:r>
              <w:rPr>
                <w:rStyle w:val="IndexLink"/>
                <w:rtl w:val="true"/>
              </w:rPr>
              <w:tab/>
            </w:r>
            <w:r>
              <w:rPr>
                <w:rStyle w:val="IndexLink"/>
              </w:rPr>
              <w:t>104</w:t>
            </w:r>
          </w:hyperlink>
        </w:p>
        <w:p>
          <w:pPr>
            <w:pStyle w:val="Contents5"/>
            <w:tabs>
              <w:tab w:val="clear" w:pos="7892"/>
              <w:tab w:val="right" w:pos="9026" w:leader="dot"/>
            </w:tabs>
            <w:rPr/>
          </w:pPr>
          <w:hyperlink w:anchor="__RefHeading___Toc14789560_73709187">
            <w:r>
              <w:rPr>
                <w:webHidden/>
                <w:rStyle w:val="IndexLink"/>
              </w:rPr>
              <w:t>6</w:t>
            </w:r>
            <w:r>
              <w:rPr>
                <w:rStyle w:val="IndexLink"/>
                <w:rtl w:val="true"/>
              </w:rPr>
              <w:t>-</w:t>
            </w:r>
            <w:r>
              <w:rPr>
                <w:rStyle w:val="IndexLink"/>
                <w:rtl w:val="true"/>
              </w:rPr>
              <w:t>بما ذا یتکون و یعیش الاجتماع الإسلامی</w:t>
            </w:r>
            <w:r>
              <w:rPr>
                <w:rStyle w:val="IndexLink"/>
                <w:rtl w:val="true"/>
              </w:rPr>
              <w:tab/>
            </w:r>
            <w:r>
              <w:rPr>
                <w:rStyle w:val="IndexLink"/>
              </w:rPr>
              <w:t>113</w:t>
            </w:r>
          </w:hyperlink>
        </w:p>
        <w:p>
          <w:pPr>
            <w:pStyle w:val="Contents5"/>
            <w:tabs>
              <w:tab w:val="clear" w:pos="7892"/>
              <w:tab w:val="right" w:pos="9026" w:leader="dot"/>
            </w:tabs>
            <w:rPr/>
          </w:pPr>
          <w:hyperlink w:anchor="__RefHeading___Toc14789562_73709187">
            <w:r>
              <w:rPr>
                <w:webHidden/>
                <w:rStyle w:val="IndexLink"/>
              </w:rPr>
              <w:t>7</w:t>
            </w:r>
            <w:r>
              <w:rPr>
                <w:rStyle w:val="IndexLink"/>
                <w:rtl w:val="true"/>
              </w:rPr>
              <w:t>-</w:t>
            </w:r>
            <w:r>
              <w:rPr>
                <w:rStyle w:val="IndexLink"/>
                <w:rtl w:val="true"/>
              </w:rPr>
              <w:t>منطقان منطق التعقل و منطق الإحساس</w:t>
            </w:r>
            <w:r>
              <w:rPr>
                <w:rStyle w:val="IndexLink"/>
                <w:rtl w:val="true"/>
              </w:rPr>
              <w:t>:</w:t>
              <w:tab/>
            </w:r>
            <w:r>
              <w:rPr>
                <w:rStyle w:val="IndexLink"/>
              </w:rPr>
              <w:t>118</w:t>
            </w:r>
          </w:hyperlink>
        </w:p>
        <w:p>
          <w:pPr>
            <w:pStyle w:val="Contents5"/>
            <w:tabs>
              <w:tab w:val="clear" w:pos="7892"/>
              <w:tab w:val="right" w:pos="9026" w:leader="dot"/>
            </w:tabs>
            <w:rPr/>
          </w:pPr>
          <w:hyperlink w:anchor="__RefHeading___Toc14789564_73709187">
            <w:r>
              <w:rPr>
                <w:webHidden/>
                <w:rStyle w:val="IndexLink"/>
              </w:rPr>
              <w:t>8</w:t>
            </w:r>
            <w:r>
              <w:rPr>
                <w:rStyle w:val="IndexLink"/>
                <w:rtl w:val="true"/>
              </w:rPr>
              <w:t>-</w:t>
            </w:r>
            <w:r>
              <w:rPr>
                <w:rStyle w:val="IndexLink"/>
                <w:rtl w:val="true"/>
              </w:rPr>
              <w:t>ما معنی ابتغاء الأجر عند الله و الإعراض عن غیره</w:t>
            </w:r>
            <w:r>
              <w:rPr>
                <w:rStyle w:val="IndexLink"/>
                <w:rtl w:val="true"/>
              </w:rPr>
              <w:tab/>
            </w:r>
            <w:r>
              <w:rPr>
                <w:rStyle w:val="IndexLink"/>
              </w:rPr>
              <w:t>120</w:t>
            </w:r>
          </w:hyperlink>
        </w:p>
        <w:p>
          <w:pPr>
            <w:pStyle w:val="Contents5"/>
            <w:tabs>
              <w:tab w:val="clear" w:pos="7892"/>
              <w:tab w:val="right" w:pos="9026" w:leader="dot"/>
            </w:tabs>
            <w:rPr/>
          </w:pPr>
          <w:hyperlink w:anchor="__RefHeading___Toc14789566_73709187">
            <w:r>
              <w:rPr>
                <w:webHidden/>
                <w:rStyle w:val="IndexLink"/>
              </w:rPr>
              <w:t>9</w:t>
            </w:r>
            <w:r>
              <w:rPr>
                <w:rStyle w:val="IndexLink"/>
                <w:rtl w:val="true"/>
              </w:rPr>
              <w:t>-</w:t>
            </w:r>
            <w:r>
              <w:rPr>
                <w:rStyle w:val="IndexLink"/>
                <w:rtl w:val="true"/>
              </w:rPr>
              <w:t>ما معنی الحریة فی الإسلام</w:t>
            </w:r>
            <w:r>
              <w:rPr>
                <w:rStyle w:val="IndexLink"/>
                <w:rtl w:val="true"/>
              </w:rPr>
              <w:tab/>
            </w:r>
            <w:r>
              <w:rPr>
                <w:rStyle w:val="IndexLink"/>
              </w:rPr>
              <w:t>122</w:t>
            </w:r>
          </w:hyperlink>
        </w:p>
        <w:p>
          <w:pPr>
            <w:pStyle w:val="Contents5"/>
            <w:tabs>
              <w:tab w:val="clear" w:pos="7892"/>
              <w:tab w:val="right" w:pos="9026" w:leader="dot"/>
            </w:tabs>
            <w:rPr/>
          </w:pPr>
          <w:hyperlink w:anchor="__RefHeading___Toc14789568_73709187">
            <w:r>
              <w:rPr>
                <w:webHidden/>
                <w:rStyle w:val="IndexLink"/>
              </w:rPr>
              <w:t>10</w:t>
            </w:r>
            <w:r>
              <w:rPr>
                <w:rStyle w:val="IndexLink"/>
                <w:rtl w:val="true"/>
              </w:rPr>
              <w:t>-</w:t>
            </w:r>
            <w:r>
              <w:rPr>
                <w:rStyle w:val="IndexLink"/>
                <w:rtl w:val="true"/>
              </w:rPr>
              <w:t>ما هو الطریق إلی التحول و التکامل فی المجتمع الإسلامی</w:t>
            </w:r>
            <w:r>
              <w:rPr>
                <w:rStyle w:val="IndexLink"/>
                <w:rtl w:val="true"/>
              </w:rPr>
              <w:tab/>
            </w:r>
            <w:r>
              <w:rPr>
                <w:rStyle w:val="IndexLink"/>
              </w:rPr>
              <w:t>123</w:t>
            </w:r>
          </w:hyperlink>
        </w:p>
        <w:p>
          <w:pPr>
            <w:pStyle w:val="Contents5"/>
            <w:tabs>
              <w:tab w:val="clear" w:pos="7892"/>
              <w:tab w:val="right" w:pos="9026" w:leader="dot"/>
            </w:tabs>
            <w:rPr/>
          </w:pPr>
          <w:hyperlink w:anchor="__RefHeading___Toc14789570_73709187">
            <w:r>
              <w:rPr>
                <w:webHidden/>
                <w:rStyle w:val="IndexLink"/>
              </w:rPr>
              <w:t>11</w:t>
            </w:r>
            <w:r>
              <w:rPr>
                <w:rStyle w:val="IndexLink"/>
                <w:rtl w:val="true"/>
              </w:rPr>
              <w:t>-</w:t>
            </w:r>
            <w:r>
              <w:rPr>
                <w:rStyle w:val="IndexLink"/>
                <w:rtl w:val="true"/>
              </w:rPr>
              <w:t>هل الإسلام بشریعته یفی بإسعاد هذه الحیاة الحاضرة</w:t>
            </w:r>
            <w:r>
              <w:rPr>
                <w:rStyle w:val="IndexLink"/>
                <w:rtl w:val="true"/>
              </w:rPr>
              <w:tab/>
            </w:r>
            <w:r>
              <w:rPr>
                <w:rStyle w:val="IndexLink"/>
              </w:rPr>
              <w:t>126</w:t>
            </w:r>
          </w:hyperlink>
        </w:p>
        <w:p>
          <w:pPr>
            <w:pStyle w:val="Contents5"/>
            <w:tabs>
              <w:tab w:val="clear" w:pos="7892"/>
              <w:tab w:val="right" w:pos="9026" w:leader="dot"/>
            </w:tabs>
            <w:rPr/>
          </w:pPr>
          <w:hyperlink w:anchor="__RefHeading___Toc14789572_73709187">
            <w:r>
              <w:rPr>
                <w:webHidden/>
                <w:rStyle w:val="IndexLink"/>
              </w:rPr>
              <w:t>12</w:t>
            </w:r>
            <w:r>
              <w:rPr>
                <w:rStyle w:val="IndexLink"/>
                <w:rtl w:val="true"/>
              </w:rPr>
              <w:t xml:space="preserve"> </w:t>
            </w:r>
            <w:r>
              <w:rPr>
                <w:rStyle w:val="IndexLink"/>
                <w:rtl w:val="true"/>
              </w:rPr>
              <w:t>من الذی یتقلد ولایة المجتمع فی الإسلام و ما سیرته</w:t>
            </w:r>
            <w:r>
              <w:rPr>
                <w:rStyle w:val="IndexLink"/>
                <w:rtl w:val="true"/>
              </w:rPr>
              <w:tab/>
            </w:r>
            <w:r>
              <w:rPr>
                <w:rStyle w:val="IndexLink"/>
              </w:rPr>
              <w:t>127</w:t>
            </w:r>
          </w:hyperlink>
        </w:p>
        <w:p>
          <w:pPr>
            <w:pStyle w:val="Contents5"/>
            <w:tabs>
              <w:tab w:val="clear" w:pos="7892"/>
              <w:tab w:val="right" w:pos="9026" w:leader="dot"/>
            </w:tabs>
            <w:rPr/>
          </w:pPr>
          <w:hyperlink w:anchor="__RefHeading___Toc14789574_73709187">
            <w:r>
              <w:rPr>
                <w:webHidden/>
                <w:rStyle w:val="IndexLink"/>
              </w:rPr>
              <w:t>13</w:t>
            </w:r>
            <w:r>
              <w:rPr>
                <w:rStyle w:val="IndexLink"/>
                <w:rtl w:val="true"/>
              </w:rPr>
              <w:t>-</w:t>
            </w:r>
            <w:r>
              <w:rPr>
                <w:rStyle w:val="IndexLink"/>
                <w:rtl w:val="true"/>
              </w:rPr>
              <w:t>ثغر المملکة الإسلامیة هو الاعتقاد دون الحدود الطبیعیة أو الاصطلاحیة</w:t>
            </w:r>
            <w:r>
              <w:rPr>
                <w:rStyle w:val="IndexLink"/>
                <w:rtl w:val="true"/>
              </w:rPr>
              <w:tab/>
            </w:r>
            <w:r>
              <w:rPr>
                <w:rStyle w:val="IndexLink"/>
              </w:rPr>
              <w:t>131</w:t>
            </w:r>
          </w:hyperlink>
        </w:p>
        <w:p>
          <w:pPr>
            <w:pStyle w:val="Contents5"/>
            <w:tabs>
              <w:tab w:val="clear" w:pos="7892"/>
              <w:tab w:val="right" w:pos="9026" w:leader="dot"/>
            </w:tabs>
            <w:rPr/>
          </w:pPr>
          <w:hyperlink w:anchor="__RefHeading___Toc14789576_73709187">
            <w:r>
              <w:rPr>
                <w:webHidden/>
                <w:rStyle w:val="IndexLink"/>
              </w:rPr>
              <w:t>14</w:t>
            </w:r>
            <w:r>
              <w:rPr>
                <w:rStyle w:val="IndexLink"/>
                <w:rtl w:val="true"/>
              </w:rPr>
              <w:t>-</w:t>
            </w:r>
            <w:r>
              <w:rPr>
                <w:rStyle w:val="IndexLink"/>
                <w:rtl w:val="true"/>
              </w:rPr>
              <w:t>الإسلام اجتماعی بجمیع شئونه</w:t>
            </w:r>
            <w:r>
              <w:rPr>
                <w:rStyle w:val="IndexLink"/>
                <w:rtl w:val="true"/>
              </w:rPr>
              <w:t>:</w:t>
              <w:tab/>
            </w:r>
            <w:r>
              <w:rPr>
                <w:rStyle w:val="IndexLink"/>
              </w:rPr>
              <w:t>132</w:t>
            </w:r>
          </w:hyperlink>
        </w:p>
        <w:p>
          <w:pPr>
            <w:pStyle w:val="Contents5"/>
            <w:tabs>
              <w:tab w:val="clear" w:pos="7892"/>
              <w:tab w:val="right" w:pos="9026" w:leader="dot"/>
            </w:tabs>
            <w:rPr/>
          </w:pPr>
          <w:hyperlink w:anchor="__RefHeading___Toc14789578_73709187">
            <w:r>
              <w:rPr>
                <w:webHidden/>
                <w:rStyle w:val="IndexLink"/>
              </w:rPr>
              <w:t>15</w:t>
            </w:r>
            <w:r>
              <w:rPr>
                <w:rStyle w:val="IndexLink"/>
                <w:rtl w:val="true"/>
              </w:rPr>
              <w:t>-</w:t>
            </w:r>
            <w:r>
              <w:rPr>
                <w:rStyle w:val="IndexLink"/>
                <w:rtl w:val="true"/>
              </w:rPr>
              <w:t>الدین الحق هو الغالب علی الدنیا بالآخرة</w:t>
            </w:r>
            <w:r>
              <w:rPr>
                <w:rStyle w:val="IndexLink"/>
                <w:rtl w:val="true"/>
              </w:rPr>
              <w:tab/>
            </w:r>
            <w:r>
              <w:rPr>
                <w:rStyle w:val="IndexLink"/>
              </w:rPr>
              <w:t>137</w:t>
            </w:r>
          </w:hyperlink>
        </w:p>
        <w:p>
          <w:pPr>
            <w:pStyle w:val="Contents4"/>
            <w:tabs>
              <w:tab w:val="clear" w:pos="8176"/>
              <w:tab w:val="right" w:pos="9026" w:leader="dot"/>
            </w:tabs>
            <w:rPr/>
          </w:pPr>
          <w:hyperlink w:anchor="__RefHeading___Toc14789580_73709187">
            <w:r>
              <w:rPr>
                <w:webHidden/>
                <w:rStyle w:val="IndexLink"/>
                <w:rtl w:val="true"/>
              </w:rPr>
              <w:t>بحث روائی</w:t>
            </w:r>
            <w:r>
              <w:rPr>
                <w:rStyle w:val="IndexLink"/>
                <w:rtl w:val="true"/>
              </w:rPr>
              <w:tab/>
            </w:r>
            <w:r>
              <w:rPr>
                <w:rStyle w:val="IndexLink"/>
              </w:rPr>
              <w:t>139</w:t>
            </w:r>
          </w:hyperlink>
        </w:p>
        <w:p>
          <w:pPr>
            <w:pStyle w:val="Contents2"/>
            <w:tabs>
              <w:tab w:val="clear" w:pos="8743"/>
              <w:tab w:val="right" w:pos="9026" w:leader="dot"/>
            </w:tabs>
            <w:rPr/>
          </w:pPr>
          <w:hyperlink w:anchor="__RefHeading___Toc14789582_73709187">
            <w:r>
              <w:rPr>
                <w:webHidden/>
                <w:rStyle w:val="IndexLink"/>
                <w:rtl w:val="true"/>
              </w:rPr>
              <w:t>(</w:t>
            </w:r>
            <w:r>
              <w:rPr>
                <w:rStyle w:val="IndexLink"/>
              </w:rPr>
              <w:t>4</w:t>
            </w:r>
            <w:r>
              <w:rPr>
                <w:rStyle w:val="IndexLink"/>
                <w:rtl w:val="true"/>
              </w:rPr>
              <w:t>)</w:t>
            </w:r>
            <w:r>
              <w:rPr>
                <w:rStyle w:val="IndexLink"/>
                <w:rtl w:val="true"/>
              </w:rPr>
              <w:t>سورة النساء مدنیة و هی مائة و ست و سبعون آیة</w:t>
            </w:r>
            <w:r>
              <w:rPr>
                <w:rStyle w:val="IndexLink"/>
                <w:rtl w:val="true"/>
              </w:rPr>
              <w:t>(</w:t>
            </w:r>
            <w:r>
              <w:rPr>
                <w:rStyle w:val="IndexLink"/>
              </w:rPr>
              <w:t>176</w:t>
            </w:r>
            <w:r>
              <w:rPr>
                <w:rStyle w:val="IndexLink"/>
                <w:rtl w:val="true"/>
              </w:rPr>
              <w:t>)</w:t>
              <w:tab/>
            </w:r>
            <w:r>
              <w:rPr>
                <w:rStyle w:val="IndexLink"/>
              </w:rPr>
              <w:t>140</w:t>
            </w:r>
          </w:hyperlink>
        </w:p>
        <w:p>
          <w:pPr>
            <w:pStyle w:val="Contents3"/>
            <w:tabs>
              <w:tab w:val="clear" w:pos="8459"/>
              <w:tab w:val="right" w:pos="9026" w:leader="dot"/>
            </w:tabs>
            <w:rPr/>
          </w:pPr>
          <w:hyperlink w:anchor="__RefHeading___Toc14789584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140</w:t>
            </w:r>
          </w:hyperlink>
        </w:p>
        <w:p>
          <w:pPr>
            <w:pStyle w:val="Contents4"/>
            <w:tabs>
              <w:tab w:val="clear" w:pos="8176"/>
              <w:tab w:val="right" w:pos="9026" w:leader="dot"/>
            </w:tabs>
            <w:rPr/>
          </w:pPr>
          <w:hyperlink w:anchor="__RefHeading___Toc14789586_73709187">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4789588_73709187">
            <w:r>
              <w:rPr>
                <w:webHidden/>
                <w:rStyle w:val="IndexLink"/>
                <w:rtl w:val="true"/>
              </w:rPr>
              <w:t>بیان</w:t>
            </w:r>
            <w:r>
              <w:rPr>
                <w:rStyle w:val="IndexLink"/>
                <w:rtl w:val="true"/>
              </w:rPr>
              <w:tab/>
            </w:r>
            <w:r>
              <w:rPr>
                <w:rStyle w:val="IndexLink"/>
              </w:rPr>
              <w:t>140</w:t>
            </w:r>
          </w:hyperlink>
        </w:p>
        <w:p>
          <w:pPr>
            <w:pStyle w:val="Contents4"/>
            <w:tabs>
              <w:tab w:val="clear" w:pos="8176"/>
              <w:tab w:val="right" w:pos="9026" w:leader="dot"/>
            </w:tabs>
            <w:rPr/>
          </w:pPr>
          <w:hyperlink w:anchor="__RefHeading___Toc14789590_73709187">
            <w:r>
              <w:rPr>
                <w:webHidden/>
                <w:rStyle w:val="IndexLink"/>
                <w:rtl w:val="true"/>
              </w:rPr>
              <w:t>کلام فی عمر النوع الإنسانی و الإنسان الأولی</w:t>
            </w:r>
            <w:r>
              <w:rPr>
                <w:rStyle w:val="IndexLink"/>
                <w:rtl w:val="true"/>
              </w:rPr>
              <w:tab/>
            </w:r>
            <w:r>
              <w:rPr>
                <w:rStyle w:val="IndexLink"/>
              </w:rPr>
              <w:t>145</w:t>
            </w:r>
          </w:hyperlink>
        </w:p>
        <w:p>
          <w:pPr>
            <w:pStyle w:val="Contents4"/>
            <w:tabs>
              <w:tab w:val="clear" w:pos="8176"/>
              <w:tab w:val="right" w:pos="9026" w:leader="dot"/>
            </w:tabs>
            <w:rPr/>
          </w:pPr>
          <w:hyperlink w:anchor="__RefHeading___Toc14789592_73709187">
            <w:r>
              <w:rPr>
                <w:webHidden/>
                <w:rStyle w:val="IndexLink"/>
                <w:rtl w:val="true"/>
              </w:rPr>
              <w:t>کلام فی أن النسل الحاضر ینتهی إلی آدم و زوجته</w:t>
            </w:r>
            <w:r>
              <w:rPr>
                <w:rStyle w:val="IndexLink"/>
                <w:rtl w:val="true"/>
              </w:rPr>
              <w:tab/>
            </w:r>
            <w:r>
              <w:rPr>
                <w:rStyle w:val="IndexLink"/>
              </w:rPr>
              <w:t>147</w:t>
            </w:r>
          </w:hyperlink>
        </w:p>
        <w:p>
          <w:pPr>
            <w:pStyle w:val="Contents4"/>
            <w:tabs>
              <w:tab w:val="clear" w:pos="8176"/>
              <w:tab w:val="right" w:pos="9026" w:leader="dot"/>
            </w:tabs>
            <w:rPr/>
          </w:pPr>
          <w:hyperlink w:anchor="__RefHeading___Toc14789594_73709187">
            <w:r>
              <w:rPr>
                <w:webHidden/>
                <w:rStyle w:val="IndexLink"/>
                <w:rtl w:val="true"/>
              </w:rPr>
              <w:t>کلام فی أن الإنسان نوع مستقل غیر متحول من نوع آخر</w:t>
            </w:r>
            <w:r>
              <w:rPr>
                <w:rStyle w:val="IndexLink"/>
                <w:rtl w:val="true"/>
              </w:rPr>
              <w:tab/>
            </w:r>
            <w:r>
              <w:rPr>
                <w:rStyle w:val="IndexLink"/>
              </w:rPr>
              <w:t>149</w:t>
            </w:r>
          </w:hyperlink>
        </w:p>
        <w:p>
          <w:pPr>
            <w:pStyle w:val="Contents4"/>
            <w:tabs>
              <w:tab w:val="clear" w:pos="8176"/>
              <w:tab w:val="right" w:pos="9026" w:leader="dot"/>
            </w:tabs>
            <w:rPr/>
          </w:pPr>
          <w:hyperlink w:anchor="__RefHeading___Toc14789596_73709187">
            <w:r>
              <w:rPr>
                <w:webHidden/>
                <w:rStyle w:val="IndexLink"/>
                <w:rtl w:val="true"/>
              </w:rPr>
              <w:t>کلام فی تناسل الطبقة الثانیة من الإنسان</w:t>
            </w:r>
            <w:r>
              <w:rPr>
                <w:rStyle w:val="IndexLink"/>
                <w:rtl w:val="true"/>
              </w:rPr>
              <w:tab/>
            </w:r>
            <w:r>
              <w:rPr>
                <w:rStyle w:val="IndexLink"/>
              </w:rPr>
              <w:t>150</w:t>
            </w:r>
          </w:hyperlink>
        </w:p>
        <w:p>
          <w:pPr>
            <w:pStyle w:val="Contents4"/>
            <w:tabs>
              <w:tab w:val="clear" w:pos="8176"/>
              <w:tab w:val="right" w:pos="9026" w:leader="dot"/>
            </w:tabs>
            <w:rPr/>
          </w:pPr>
          <w:hyperlink w:anchor="__RefHeading___Toc14789598_73709187">
            <w:r>
              <w:rPr>
                <w:webHidden/>
                <w:rStyle w:val="IndexLink"/>
                <w:rtl w:val="true"/>
              </w:rPr>
              <w:t>بحث روائی</w:t>
            </w:r>
            <w:r>
              <w:rPr>
                <w:rStyle w:val="IndexLink"/>
                <w:rtl w:val="true"/>
              </w:rPr>
              <w:tab/>
            </w:r>
            <w:r>
              <w:rPr>
                <w:rStyle w:val="IndexLink"/>
              </w:rPr>
              <w:t>152</w:t>
            </w:r>
          </w:hyperlink>
        </w:p>
        <w:p>
          <w:pPr>
            <w:pStyle w:val="Contents3"/>
            <w:tabs>
              <w:tab w:val="clear" w:pos="8459"/>
              <w:tab w:val="right" w:pos="9026" w:leader="dot"/>
            </w:tabs>
            <w:rPr/>
          </w:pPr>
          <w:hyperlink w:anchor="__RefHeading___Toc14789600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156</w:t>
            </w:r>
          </w:hyperlink>
        </w:p>
        <w:p>
          <w:pPr>
            <w:pStyle w:val="Contents4"/>
            <w:tabs>
              <w:tab w:val="clear" w:pos="8176"/>
              <w:tab w:val="right" w:pos="9026" w:leader="dot"/>
            </w:tabs>
            <w:rPr/>
          </w:pPr>
          <w:hyperlink w:anchor="__RefHeading___Toc14789602_7370918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4789604_73709187">
            <w:r>
              <w:rPr>
                <w:webHidden/>
                <w:rStyle w:val="IndexLink"/>
                <w:rtl w:val="true"/>
              </w:rPr>
              <w:t>بیان</w:t>
            </w:r>
            <w:r>
              <w:rPr>
                <w:rStyle w:val="IndexLink"/>
                <w:rtl w:val="true"/>
              </w:rPr>
              <w:tab/>
            </w:r>
            <w:r>
              <w:rPr>
                <w:rStyle w:val="IndexLink"/>
              </w:rPr>
              <w:t>157</w:t>
            </w:r>
          </w:hyperlink>
        </w:p>
        <w:p>
          <w:pPr>
            <w:pStyle w:val="Contents4"/>
            <w:tabs>
              <w:tab w:val="clear" w:pos="8176"/>
              <w:tab w:val="right" w:pos="9026" w:leader="dot"/>
            </w:tabs>
            <w:rPr/>
          </w:pPr>
          <w:hyperlink w:anchor="__RefHeading___Toc14789606_73709187">
            <w:r>
              <w:rPr>
                <w:webHidden/>
                <w:rStyle w:val="IndexLink"/>
                <w:rtl w:val="true"/>
              </w:rPr>
              <w:t>کلام فی الجاهلیة الأولی</w:t>
            </w:r>
            <w:r>
              <w:rPr>
                <w:rStyle w:val="IndexLink"/>
                <w:rtl w:val="true"/>
              </w:rPr>
              <w:tab/>
            </w:r>
            <w:r>
              <w:rPr>
                <w:rStyle w:val="IndexLink"/>
              </w:rPr>
              <w:t>157</w:t>
            </w:r>
          </w:hyperlink>
        </w:p>
        <w:p>
          <w:pPr>
            <w:pStyle w:val="Contents4"/>
            <w:tabs>
              <w:tab w:val="clear" w:pos="8176"/>
              <w:tab w:val="right" w:pos="9026" w:leader="dot"/>
            </w:tabs>
            <w:rPr/>
          </w:pPr>
          <w:hyperlink w:anchor="__RefHeading___Toc14789608_73709187">
            <w:r>
              <w:rPr>
                <w:webHidden/>
                <w:rStyle w:val="IndexLink"/>
                <w:rtl w:val="true"/>
              </w:rPr>
              <w:t>کیف ظهرت الدعوة الإسلامیة؟</w:t>
            </w:r>
            <w:r>
              <w:rPr>
                <w:rStyle w:val="IndexLink"/>
                <w:rtl w:val="true"/>
              </w:rPr>
              <w:tab/>
            </w:r>
            <w:r>
              <w:rPr>
                <w:rStyle w:val="IndexLink"/>
              </w:rPr>
              <w:t>161</w:t>
            </w:r>
          </w:hyperlink>
        </w:p>
        <w:p>
          <w:pPr>
            <w:pStyle w:val="Contents4"/>
            <w:tabs>
              <w:tab w:val="clear" w:pos="8176"/>
              <w:tab w:val="right" w:pos="9026" w:leader="dot"/>
            </w:tabs>
            <w:rPr/>
          </w:pPr>
          <w:hyperlink w:anchor="__RefHeading___Toc14789610_73709187">
            <w:r>
              <w:rPr>
                <w:webHidden/>
                <w:rStyle w:val="IndexLink"/>
                <w:rtl w:val="true"/>
              </w:rPr>
              <w:t>[</w:t>
            </w:r>
            <w:r>
              <w:rPr>
                <w:rStyle w:val="IndexLink"/>
                <w:rtl w:val="true"/>
              </w:rPr>
              <w:t>بیان</w:t>
            </w:r>
            <w:r>
              <w:rPr>
                <w:rStyle w:val="IndexLink"/>
                <w:rtl w:val="true"/>
              </w:rPr>
              <w:t>]</w:t>
              <w:tab/>
            </w:r>
            <w:r>
              <w:rPr>
                <w:rStyle w:val="IndexLink"/>
              </w:rPr>
              <w:t>171</w:t>
            </w:r>
          </w:hyperlink>
        </w:p>
        <w:p>
          <w:pPr>
            <w:pStyle w:val="Contents4"/>
            <w:tabs>
              <w:tab w:val="clear" w:pos="8176"/>
              <w:tab w:val="right" w:pos="9026" w:leader="dot"/>
            </w:tabs>
            <w:rPr/>
          </w:pPr>
          <w:hyperlink w:anchor="__RefHeading___Toc14789612_73709187">
            <w:r>
              <w:rPr>
                <w:webHidden/>
                <w:rStyle w:val="IndexLink"/>
                <w:rtl w:val="true"/>
              </w:rPr>
              <w:t>کلام فی أن جمیع المال لجمیع الناس</w:t>
            </w:r>
            <w:r>
              <w:rPr>
                <w:rStyle w:val="IndexLink"/>
                <w:rtl w:val="true"/>
              </w:rPr>
              <w:tab/>
            </w:r>
            <w:r>
              <w:rPr>
                <w:rStyle w:val="IndexLink"/>
              </w:rPr>
              <w:t>177</w:t>
            </w:r>
          </w:hyperlink>
        </w:p>
        <w:p>
          <w:pPr>
            <w:pStyle w:val="Contents4"/>
            <w:tabs>
              <w:tab w:val="clear" w:pos="8176"/>
              <w:tab w:val="right" w:pos="9026" w:leader="dot"/>
            </w:tabs>
            <w:rPr/>
          </w:pPr>
          <w:hyperlink w:anchor="__RefHeading___Toc14789614_73709187">
            <w:r>
              <w:rPr>
                <w:webHidden/>
                <w:rStyle w:val="IndexLink"/>
                <w:rtl w:val="true"/>
              </w:rPr>
              <w:t>[</w:t>
            </w:r>
            <w:r>
              <w:rPr>
                <w:rStyle w:val="IndexLink"/>
                <w:rtl w:val="true"/>
              </w:rPr>
              <w:t>بیان</w:t>
            </w:r>
            <w:r>
              <w:rPr>
                <w:rStyle w:val="IndexLink"/>
                <w:rtl w:val="true"/>
              </w:rPr>
              <w:t>]</w:t>
              <w:tab/>
            </w:r>
            <w:r>
              <w:rPr>
                <w:rStyle w:val="IndexLink"/>
              </w:rPr>
              <w:t>177</w:t>
            </w:r>
          </w:hyperlink>
        </w:p>
        <w:p>
          <w:pPr>
            <w:pStyle w:val="Contents4"/>
            <w:tabs>
              <w:tab w:val="clear" w:pos="8176"/>
              <w:tab w:val="right" w:pos="9026" w:leader="dot"/>
            </w:tabs>
            <w:rPr/>
          </w:pPr>
          <w:hyperlink w:anchor="__RefHeading___Toc14789616_73709187">
            <w:r>
              <w:rPr>
                <w:webHidden/>
                <w:rStyle w:val="IndexLink"/>
                <w:rtl w:val="true"/>
              </w:rPr>
              <w:t>بحث روائی</w:t>
            </w:r>
            <w:r>
              <w:rPr>
                <w:rStyle w:val="IndexLink"/>
                <w:rtl w:val="true"/>
              </w:rPr>
              <w:tab/>
            </w:r>
            <w:r>
              <w:rPr>
                <w:rStyle w:val="IndexLink"/>
              </w:rPr>
              <w:t>180</w:t>
            </w:r>
          </w:hyperlink>
        </w:p>
        <w:p>
          <w:pPr>
            <w:pStyle w:val="Contents4"/>
            <w:tabs>
              <w:tab w:val="clear" w:pos="8176"/>
              <w:tab w:val="right" w:pos="9026" w:leader="dot"/>
            </w:tabs>
            <w:rPr/>
          </w:pPr>
          <w:hyperlink w:anchor="__RefHeading___Toc14789618_73709187">
            <w:r>
              <w:rPr>
                <w:webHidden/>
                <w:rStyle w:val="IndexLink"/>
                <w:rtl w:val="true"/>
              </w:rPr>
              <w:t>بحث علمی فی فصول ثلاثة</w:t>
            </w:r>
            <w:r>
              <w:rPr>
                <w:rStyle w:val="IndexLink"/>
                <w:rtl w:val="true"/>
              </w:rPr>
              <w:tab/>
            </w:r>
            <w:r>
              <w:rPr>
                <w:rStyle w:val="IndexLink"/>
              </w:rPr>
              <w:t>184</w:t>
            </w:r>
          </w:hyperlink>
        </w:p>
        <w:p>
          <w:pPr>
            <w:pStyle w:val="Contents5"/>
            <w:tabs>
              <w:tab w:val="clear" w:pos="7892"/>
              <w:tab w:val="right" w:pos="9026" w:leader="dot"/>
            </w:tabs>
            <w:rPr/>
          </w:pPr>
          <w:hyperlink w:anchor="__RefHeading___Toc14789620_73709187">
            <w:r>
              <w:rPr>
                <w:webHidden/>
                <w:rStyle w:val="IndexLink"/>
              </w:rPr>
              <w:t>1</w:t>
            </w:r>
            <w:r>
              <w:rPr>
                <w:rStyle w:val="IndexLink"/>
                <w:rtl w:val="true"/>
              </w:rPr>
              <w:t>-</w:t>
            </w:r>
            <w:r>
              <w:rPr>
                <w:rStyle w:val="IndexLink"/>
                <w:rtl w:val="true"/>
              </w:rPr>
              <w:t>النکاح من مقاصد الطبیعة</w:t>
            </w:r>
            <w:r>
              <w:rPr>
                <w:rStyle w:val="IndexLink"/>
                <w:rtl w:val="true"/>
              </w:rPr>
              <w:t>:</w:t>
              <w:tab/>
            </w:r>
            <w:r>
              <w:rPr>
                <w:rStyle w:val="IndexLink"/>
              </w:rPr>
              <w:t>184</w:t>
            </w:r>
          </w:hyperlink>
        </w:p>
        <w:p>
          <w:pPr>
            <w:pStyle w:val="Contents5"/>
            <w:tabs>
              <w:tab w:val="clear" w:pos="7892"/>
              <w:tab w:val="right" w:pos="9026" w:leader="dot"/>
            </w:tabs>
            <w:rPr/>
          </w:pPr>
          <w:hyperlink w:anchor="__RefHeading___Toc14789622_73709187">
            <w:r>
              <w:rPr>
                <w:webHidden/>
                <w:rStyle w:val="IndexLink"/>
              </w:rPr>
              <w:t>2</w:t>
            </w:r>
            <w:r>
              <w:rPr>
                <w:rStyle w:val="IndexLink"/>
                <w:rtl w:val="true"/>
              </w:rPr>
              <w:t>-</w:t>
            </w:r>
            <w:r>
              <w:rPr>
                <w:rStyle w:val="IndexLink"/>
                <w:rtl w:val="true"/>
              </w:rPr>
              <w:t>استیلاء الذکور علی الإناث</w:t>
            </w:r>
            <w:r>
              <w:rPr>
                <w:rStyle w:val="IndexLink"/>
                <w:rtl w:val="true"/>
              </w:rPr>
              <w:t>:</w:t>
              <w:tab/>
            </w:r>
            <w:r>
              <w:rPr>
                <w:rStyle w:val="IndexLink"/>
              </w:rPr>
              <w:t>188</w:t>
            </w:r>
          </w:hyperlink>
        </w:p>
        <w:p>
          <w:pPr>
            <w:pStyle w:val="Contents5"/>
            <w:tabs>
              <w:tab w:val="clear" w:pos="7892"/>
              <w:tab w:val="right" w:pos="9026" w:leader="dot"/>
            </w:tabs>
            <w:rPr/>
          </w:pPr>
          <w:hyperlink w:anchor="__RefHeading___Toc14789624_73709187">
            <w:r>
              <w:rPr>
                <w:webHidden/>
                <w:rStyle w:val="IndexLink"/>
              </w:rPr>
              <w:t>3</w:t>
            </w:r>
            <w:r>
              <w:rPr>
                <w:rStyle w:val="IndexLink"/>
                <w:rtl w:val="true"/>
              </w:rPr>
              <w:t>-</w:t>
            </w:r>
            <w:r>
              <w:rPr>
                <w:rStyle w:val="IndexLink"/>
                <w:rtl w:val="true"/>
              </w:rPr>
              <w:t>تعدد الزوجات</w:t>
            </w:r>
            <w:r>
              <w:rPr>
                <w:rStyle w:val="IndexLink"/>
                <w:rtl w:val="true"/>
              </w:rPr>
              <w:t>:</w:t>
              <w:tab/>
            </w:r>
            <w:r>
              <w:rPr>
                <w:rStyle w:val="IndexLink"/>
              </w:rPr>
              <w:t>188</w:t>
            </w:r>
          </w:hyperlink>
        </w:p>
        <w:p>
          <w:pPr>
            <w:pStyle w:val="Contents4"/>
            <w:tabs>
              <w:tab w:val="clear" w:pos="8176"/>
              <w:tab w:val="right" w:pos="9026" w:leader="dot"/>
            </w:tabs>
            <w:rPr/>
          </w:pPr>
          <w:hyperlink w:anchor="__RefHeading___Toc14789626_73709187">
            <w:r>
              <w:rPr>
                <w:webHidden/>
                <w:rStyle w:val="IndexLink"/>
                <w:rtl w:val="true"/>
              </w:rPr>
              <w:t>بحث علمی آخر ملحق به فی تعدد أزواج النبی</w:t>
            </w:r>
            <w:r>
              <w:rPr>
                <w:rStyle w:val="IndexLink"/>
                <w:rtl w:val="true"/>
              </w:rPr>
              <w:tab/>
            </w:r>
            <w:r>
              <w:rPr>
                <w:rStyle w:val="IndexLink"/>
              </w:rPr>
              <w:t>201</w:t>
            </w:r>
          </w:hyperlink>
        </w:p>
        <w:p>
          <w:pPr>
            <w:pStyle w:val="Contents3"/>
            <w:tabs>
              <w:tab w:val="clear" w:pos="8459"/>
              <w:tab w:val="right" w:pos="9026" w:leader="dot"/>
            </w:tabs>
            <w:rPr/>
          </w:pPr>
          <w:hyperlink w:anchor="__RefHeading___Toc14789628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204</w:t>
            </w:r>
          </w:hyperlink>
        </w:p>
        <w:p>
          <w:pPr>
            <w:pStyle w:val="Contents4"/>
            <w:tabs>
              <w:tab w:val="clear" w:pos="8176"/>
              <w:tab w:val="right" w:pos="9026" w:leader="dot"/>
            </w:tabs>
            <w:rPr/>
          </w:pPr>
          <w:hyperlink w:anchor="__RefHeading___Toc14789630_7370918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4789632_73709187">
            <w:r>
              <w:rPr>
                <w:webHidden/>
                <w:rStyle w:val="IndexLink"/>
                <w:rtl w:val="true"/>
              </w:rPr>
              <w:t>بیان</w:t>
            </w:r>
            <w:r>
              <w:rPr>
                <w:rStyle w:val="IndexLink"/>
                <w:rtl w:val="true"/>
              </w:rPr>
              <w:tab/>
            </w:r>
            <w:r>
              <w:rPr>
                <w:rStyle w:val="IndexLink"/>
              </w:rPr>
              <w:t>204</w:t>
            </w:r>
          </w:hyperlink>
        </w:p>
        <w:p>
          <w:pPr>
            <w:pStyle w:val="Contents4"/>
            <w:tabs>
              <w:tab w:val="clear" w:pos="8176"/>
              <w:tab w:val="right" w:pos="9026" w:leader="dot"/>
            </w:tabs>
            <w:rPr/>
          </w:pPr>
          <w:hyperlink w:anchor="__RefHeading___Toc14789634_73709187">
            <w:r>
              <w:rPr>
                <w:webHidden/>
                <w:rStyle w:val="IndexLink"/>
                <w:rtl w:val="true"/>
              </w:rPr>
              <w:t>کلام فی انعکاس العمل إلی صاحبه</w:t>
            </w:r>
            <w:r>
              <w:rPr>
                <w:rStyle w:val="IndexLink"/>
                <w:rtl w:val="true"/>
              </w:rPr>
              <w:tab/>
            </w:r>
            <w:r>
              <w:rPr>
                <w:rStyle w:val="IndexLink"/>
              </w:rPr>
              <w:t>207</w:t>
            </w:r>
          </w:hyperlink>
        </w:p>
        <w:p>
          <w:pPr>
            <w:pStyle w:val="Contents4"/>
            <w:tabs>
              <w:tab w:val="clear" w:pos="8176"/>
              <w:tab w:val="right" w:pos="9026" w:leader="dot"/>
            </w:tabs>
            <w:rPr/>
          </w:pPr>
          <w:hyperlink w:anchor="__RefHeading___Toc14789636_73709187">
            <w:r>
              <w:rPr>
                <w:webHidden/>
                <w:rStyle w:val="IndexLink"/>
                <w:rtl w:val="true"/>
              </w:rPr>
              <w:t>بحث روائی</w:t>
            </w:r>
            <w:r>
              <w:rPr>
                <w:rStyle w:val="IndexLink"/>
                <w:rtl w:val="true"/>
              </w:rPr>
              <w:tab/>
            </w:r>
            <w:r>
              <w:rPr>
                <w:rStyle w:val="IndexLink"/>
              </w:rPr>
              <w:t>210</w:t>
            </w:r>
          </w:hyperlink>
        </w:p>
        <w:p>
          <w:pPr>
            <w:pStyle w:val="Contents3"/>
            <w:tabs>
              <w:tab w:val="clear" w:pos="8459"/>
              <w:tab w:val="right" w:pos="9026" w:leader="dot"/>
            </w:tabs>
            <w:rPr/>
          </w:pPr>
          <w:hyperlink w:anchor="__RefHeading___Toc14789638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212</w:t>
            </w:r>
          </w:hyperlink>
        </w:p>
        <w:p>
          <w:pPr>
            <w:pStyle w:val="Contents4"/>
            <w:tabs>
              <w:tab w:val="clear" w:pos="8176"/>
              <w:tab w:val="right" w:pos="9026" w:leader="dot"/>
            </w:tabs>
            <w:rPr/>
          </w:pPr>
          <w:hyperlink w:anchor="__RefHeading___Toc14789640_7370918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4789642_73709187">
            <w:r>
              <w:rPr>
                <w:webHidden/>
                <w:rStyle w:val="IndexLink"/>
                <w:rtl w:val="true"/>
              </w:rPr>
              <w:t>بیان</w:t>
            </w:r>
            <w:r>
              <w:rPr>
                <w:rStyle w:val="IndexLink"/>
                <w:rtl w:val="true"/>
              </w:rPr>
              <w:tab/>
            </w:r>
            <w:r>
              <w:rPr>
                <w:rStyle w:val="IndexLink"/>
              </w:rPr>
              <w:t>213</w:t>
            </w:r>
          </w:hyperlink>
        </w:p>
        <w:p>
          <w:pPr>
            <w:pStyle w:val="Contents4"/>
            <w:tabs>
              <w:tab w:val="clear" w:pos="8176"/>
              <w:tab w:val="right" w:pos="9026" w:leader="dot"/>
            </w:tabs>
            <w:rPr/>
          </w:pPr>
          <w:hyperlink w:anchor="__RefHeading___Toc14789644_73709187">
            <w:r>
              <w:rPr>
                <w:webHidden/>
                <w:rStyle w:val="IndexLink"/>
                <w:rtl w:val="true"/>
              </w:rPr>
              <w:t>کلام فی الإرث علی وجه کلی</w:t>
            </w:r>
            <w:r>
              <w:rPr>
                <w:rStyle w:val="IndexLink"/>
                <w:rtl w:val="true"/>
              </w:rPr>
              <w:tab/>
            </w:r>
            <w:r>
              <w:rPr>
                <w:rStyle w:val="IndexLink"/>
              </w:rPr>
              <w:t>218</w:t>
            </w:r>
          </w:hyperlink>
        </w:p>
        <w:p>
          <w:pPr>
            <w:pStyle w:val="Contents4"/>
            <w:tabs>
              <w:tab w:val="clear" w:pos="8176"/>
              <w:tab w:val="right" w:pos="9026" w:leader="dot"/>
            </w:tabs>
            <w:rPr/>
          </w:pPr>
          <w:hyperlink w:anchor="__RefHeading___Toc14789646_73709187">
            <w:r>
              <w:rPr>
                <w:webHidden/>
                <w:rStyle w:val="IndexLink"/>
                <w:rtl w:val="true"/>
              </w:rPr>
              <w:t>بحث روائی</w:t>
            </w:r>
            <w:r>
              <w:rPr>
                <w:rStyle w:val="IndexLink"/>
                <w:rtl w:val="true"/>
              </w:rPr>
              <w:tab/>
            </w:r>
            <w:r>
              <w:rPr>
                <w:rStyle w:val="IndexLink"/>
              </w:rPr>
              <w:t>223</w:t>
            </w:r>
          </w:hyperlink>
        </w:p>
        <w:p>
          <w:pPr>
            <w:pStyle w:val="Contents4"/>
            <w:tabs>
              <w:tab w:val="clear" w:pos="8176"/>
              <w:tab w:val="right" w:pos="9026" w:leader="dot"/>
            </w:tabs>
            <w:rPr/>
          </w:pPr>
          <w:hyperlink w:anchor="__RefHeading___Toc14789648_73709187">
            <w:r>
              <w:rPr>
                <w:webHidden/>
                <w:rStyle w:val="IndexLink"/>
                <w:rtl w:val="true"/>
              </w:rPr>
              <w:t>بحث علمی فی فصول</w:t>
            </w:r>
            <w:r>
              <w:rPr>
                <w:rStyle w:val="IndexLink"/>
                <w:rtl w:val="true"/>
              </w:rPr>
              <w:tab/>
            </w:r>
            <w:r>
              <w:rPr>
                <w:rStyle w:val="IndexLink"/>
              </w:rPr>
              <w:t>228</w:t>
            </w:r>
          </w:hyperlink>
        </w:p>
        <w:p>
          <w:pPr>
            <w:pStyle w:val="Contents5"/>
            <w:tabs>
              <w:tab w:val="clear" w:pos="7892"/>
              <w:tab w:val="right" w:pos="9026" w:leader="dot"/>
            </w:tabs>
            <w:rPr/>
          </w:pPr>
          <w:hyperlink w:anchor="__RefHeading___Toc14789650_73709187">
            <w:r>
              <w:rPr>
                <w:webHidden/>
                <w:rStyle w:val="IndexLink"/>
              </w:rPr>
              <w:t>1</w:t>
            </w:r>
            <w:r>
              <w:rPr>
                <w:rStyle w:val="IndexLink"/>
                <w:rtl w:val="true"/>
              </w:rPr>
              <w:t>-</w:t>
            </w:r>
            <w:r>
              <w:rPr>
                <w:rStyle w:val="IndexLink"/>
                <w:rtl w:val="true"/>
              </w:rPr>
              <w:t>ظهور الإرث</w:t>
            </w:r>
            <w:r>
              <w:rPr>
                <w:rStyle w:val="IndexLink"/>
                <w:rtl w:val="true"/>
              </w:rPr>
              <w:t>:</w:t>
              <w:tab/>
            </w:r>
            <w:r>
              <w:rPr>
                <w:rStyle w:val="IndexLink"/>
              </w:rPr>
              <w:t>228</w:t>
            </w:r>
          </w:hyperlink>
        </w:p>
        <w:p>
          <w:pPr>
            <w:pStyle w:val="Contents5"/>
            <w:tabs>
              <w:tab w:val="clear" w:pos="7892"/>
              <w:tab w:val="right" w:pos="9026" w:leader="dot"/>
            </w:tabs>
            <w:rPr/>
          </w:pPr>
          <w:hyperlink w:anchor="__RefHeading___Toc14789652_73709187">
            <w:r>
              <w:rPr>
                <w:webHidden/>
                <w:rStyle w:val="IndexLink"/>
              </w:rPr>
              <w:t>2</w:t>
            </w:r>
            <w:r>
              <w:rPr>
                <w:rStyle w:val="IndexLink"/>
                <w:rtl w:val="true"/>
              </w:rPr>
              <w:t>-</w:t>
            </w:r>
            <w:r>
              <w:rPr>
                <w:rStyle w:val="IndexLink"/>
                <w:rtl w:val="true"/>
              </w:rPr>
              <w:t>تحول الإرث تدریجیا</w:t>
            </w:r>
            <w:r>
              <w:rPr>
                <w:rStyle w:val="IndexLink"/>
                <w:rtl w:val="true"/>
              </w:rPr>
              <w:t>:</w:t>
              <w:tab/>
            </w:r>
            <w:r>
              <w:rPr>
                <w:rStyle w:val="IndexLink"/>
              </w:rPr>
              <w:t>229</w:t>
            </w:r>
          </w:hyperlink>
        </w:p>
        <w:p>
          <w:pPr>
            <w:pStyle w:val="Contents5"/>
            <w:tabs>
              <w:tab w:val="clear" w:pos="7892"/>
              <w:tab w:val="right" w:pos="9026" w:leader="dot"/>
            </w:tabs>
            <w:rPr/>
          </w:pPr>
          <w:hyperlink w:anchor="__RefHeading___Toc14789654_73709187">
            <w:r>
              <w:rPr>
                <w:webHidden/>
                <w:rStyle w:val="IndexLink"/>
              </w:rPr>
              <w:t>3</w:t>
            </w:r>
            <w:r>
              <w:rPr>
                <w:rStyle w:val="IndexLink"/>
                <w:rtl w:val="true"/>
              </w:rPr>
              <w:t>-</w:t>
            </w:r>
            <w:r>
              <w:rPr>
                <w:rStyle w:val="IndexLink"/>
                <w:rtl w:val="true"/>
              </w:rPr>
              <w:t>الوراثة بین الأمم المتمدنة</w:t>
            </w:r>
            <w:r>
              <w:rPr>
                <w:rStyle w:val="IndexLink"/>
                <w:rtl w:val="true"/>
              </w:rPr>
              <w:t>:</w:t>
              <w:tab/>
            </w:r>
            <w:r>
              <w:rPr>
                <w:rStyle w:val="IndexLink"/>
              </w:rPr>
              <w:t>230</w:t>
            </w:r>
          </w:hyperlink>
        </w:p>
        <w:p>
          <w:pPr>
            <w:pStyle w:val="Contents5"/>
            <w:tabs>
              <w:tab w:val="clear" w:pos="7892"/>
              <w:tab w:val="right" w:pos="9026" w:leader="dot"/>
            </w:tabs>
            <w:rPr/>
          </w:pPr>
          <w:hyperlink w:anchor="__RefHeading___Toc14789656_73709187">
            <w:r>
              <w:rPr>
                <w:webHidden/>
                <w:rStyle w:val="IndexLink"/>
              </w:rPr>
              <w:t>4</w:t>
            </w:r>
            <w:r>
              <w:rPr>
                <w:rStyle w:val="IndexLink"/>
                <w:rtl w:val="true"/>
              </w:rPr>
              <w:t>-</w:t>
            </w:r>
            <w:r>
              <w:rPr>
                <w:rStyle w:val="IndexLink"/>
                <w:rtl w:val="true"/>
              </w:rPr>
              <w:t>ما ذا صنع الإسلام و الظرف هذا الظرف</w:t>
            </w:r>
            <w:r>
              <w:rPr>
                <w:rStyle w:val="IndexLink"/>
                <w:rtl w:val="true"/>
              </w:rPr>
              <w:tab/>
            </w:r>
            <w:r>
              <w:rPr>
                <w:rStyle w:val="IndexLink"/>
              </w:rPr>
              <w:t>232</w:t>
            </w:r>
          </w:hyperlink>
        </w:p>
        <w:p>
          <w:pPr>
            <w:pStyle w:val="Contents5"/>
            <w:tabs>
              <w:tab w:val="clear" w:pos="7892"/>
              <w:tab w:val="right" w:pos="9026" w:leader="dot"/>
            </w:tabs>
            <w:rPr/>
          </w:pPr>
          <w:hyperlink w:anchor="__RefHeading___Toc14789658_73709187">
            <w:r>
              <w:rPr>
                <w:webHidden/>
                <w:rStyle w:val="IndexLink"/>
              </w:rPr>
              <w:t>5</w:t>
            </w:r>
            <w:r>
              <w:rPr>
                <w:rStyle w:val="IndexLink"/>
                <w:rtl w:val="true"/>
              </w:rPr>
              <w:t>-</w:t>
            </w:r>
            <w:r>
              <w:rPr>
                <w:rStyle w:val="IndexLink"/>
                <w:rtl w:val="true"/>
              </w:rPr>
              <w:t>علام استقر حال النساء و الیتامی فی الإسلام</w:t>
            </w:r>
            <w:r>
              <w:rPr>
                <w:rStyle w:val="IndexLink"/>
                <w:rtl w:val="true"/>
              </w:rPr>
              <w:t>:</w:t>
              <w:tab/>
            </w:r>
            <w:r>
              <w:rPr>
                <w:rStyle w:val="IndexLink"/>
              </w:rPr>
              <w:t>234</w:t>
            </w:r>
          </w:hyperlink>
        </w:p>
        <w:p>
          <w:pPr>
            <w:pStyle w:val="Contents5"/>
            <w:tabs>
              <w:tab w:val="clear" w:pos="7892"/>
              <w:tab w:val="right" w:pos="9026" w:leader="dot"/>
            </w:tabs>
            <w:rPr/>
          </w:pPr>
          <w:hyperlink w:anchor="__RefHeading___Toc14789660_73709187">
            <w:r>
              <w:rPr>
                <w:webHidden/>
                <w:rStyle w:val="IndexLink"/>
              </w:rPr>
              <w:t>6</w:t>
            </w:r>
            <w:r>
              <w:rPr>
                <w:rStyle w:val="IndexLink"/>
                <w:rtl w:val="true"/>
              </w:rPr>
              <w:t>-</w:t>
            </w:r>
            <w:r>
              <w:rPr>
                <w:rStyle w:val="IndexLink"/>
                <w:rtl w:val="true"/>
              </w:rPr>
              <w:t>قوانین الإرث الحدیثة</w:t>
            </w:r>
            <w:r>
              <w:rPr>
                <w:rStyle w:val="IndexLink"/>
                <w:rtl w:val="true"/>
              </w:rPr>
              <w:t>:</w:t>
              <w:tab/>
            </w:r>
            <w:r>
              <w:rPr>
                <w:rStyle w:val="IndexLink"/>
              </w:rPr>
              <w:t>237</w:t>
            </w:r>
          </w:hyperlink>
        </w:p>
        <w:p>
          <w:pPr>
            <w:pStyle w:val="Contents5"/>
            <w:tabs>
              <w:tab w:val="clear" w:pos="7892"/>
              <w:tab w:val="right" w:pos="9026" w:leader="dot"/>
            </w:tabs>
            <w:rPr/>
          </w:pPr>
          <w:hyperlink w:anchor="__RefHeading___Toc14789662_73709187">
            <w:r>
              <w:rPr>
                <w:webHidden/>
                <w:rStyle w:val="IndexLink"/>
              </w:rPr>
              <w:t>7</w:t>
            </w:r>
            <w:r>
              <w:rPr>
                <w:rStyle w:val="IndexLink"/>
                <w:rtl w:val="true"/>
              </w:rPr>
              <w:t>-</w:t>
            </w:r>
            <w:r>
              <w:rPr>
                <w:rStyle w:val="IndexLink"/>
                <w:rtl w:val="true"/>
              </w:rPr>
              <w:t>مقایسة هذه السنن بعضها إلی بعض</w:t>
            </w:r>
            <w:r>
              <w:rPr>
                <w:rStyle w:val="IndexLink"/>
                <w:rtl w:val="true"/>
              </w:rPr>
              <w:t>:</w:t>
              <w:tab/>
            </w:r>
            <w:r>
              <w:rPr>
                <w:rStyle w:val="IndexLink"/>
              </w:rPr>
              <w:t>238</w:t>
            </w:r>
          </w:hyperlink>
        </w:p>
        <w:p>
          <w:pPr>
            <w:pStyle w:val="Contents5"/>
            <w:tabs>
              <w:tab w:val="clear" w:pos="7892"/>
              <w:tab w:val="right" w:pos="9026" w:leader="dot"/>
            </w:tabs>
            <w:rPr/>
          </w:pPr>
          <w:hyperlink w:anchor="__RefHeading___Toc14789664_73709187">
            <w:r>
              <w:rPr>
                <w:webHidden/>
                <w:rStyle w:val="IndexLink"/>
              </w:rPr>
              <w:t>8</w:t>
            </w:r>
            <w:r>
              <w:rPr>
                <w:rStyle w:val="IndexLink"/>
                <w:rtl w:val="true"/>
              </w:rPr>
              <w:t>-</w:t>
            </w:r>
            <w:r>
              <w:rPr>
                <w:rStyle w:val="IndexLink"/>
                <w:rtl w:val="true"/>
              </w:rPr>
              <w:t>الوصیة</w:t>
            </w:r>
            <w:r>
              <w:rPr>
                <w:rStyle w:val="IndexLink"/>
                <w:rtl w:val="true"/>
              </w:rPr>
              <w:t>:</w:t>
              <w:tab/>
            </w:r>
            <w:r>
              <w:rPr>
                <w:rStyle w:val="IndexLink"/>
              </w:rPr>
              <w:t>239</w:t>
            </w:r>
          </w:hyperlink>
        </w:p>
        <w:p>
          <w:pPr>
            <w:pStyle w:val="Contents3"/>
            <w:tabs>
              <w:tab w:val="clear" w:pos="8459"/>
              <w:tab w:val="right" w:pos="9026" w:leader="dot"/>
            </w:tabs>
            <w:rPr/>
          </w:pPr>
          <w:hyperlink w:anchor="__RefHeading___Toc14789666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239</w:t>
            </w:r>
          </w:hyperlink>
        </w:p>
        <w:p>
          <w:pPr>
            <w:pStyle w:val="Contents4"/>
            <w:tabs>
              <w:tab w:val="clear" w:pos="8176"/>
              <w:tab w:val="right" w:pos="9026" w:leader="dot"/>
            </w:tabs>
            <w:rPr/>
          </w:pPr>
          <w:hyperlink w:anchor="__RefHeading___Toc14789668_73709187">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4789670_73709187">
            <w:r>
              <w:rPr>
                <w:webHidden/>
                <w:rStyle w:val="IndexLink"/>
                <w:rtl w:val="true"/>
              </w:rPr>
              <w:t>بیان</w:t>
            </w:r>
            <w:r>
              <w:rPr>
                <w:rStyle w:val="IndexLink"/>
                <w:rtl w:val="true"/>
              </w:rPr>
              <w:tab/>
            </w:r>
            <w:r>
              <w:rPr>
                <w:rStyle w:val="IndexLink"/>
              </w:rPr>
              <w:t>239</w:t>
            </w:r>
          </w:hyperlink>
        </w:p>
        <w:p>
          <w:pPr>
            <w:pStyle w:val="Contents4"/>
            <w:tabs>
              <w:tab w:val="clear" w:pos="8176"/>
              <w:tab w:val="right" w:pos="9026" w:leader="dot"/>
            </w:tabs>
            <w:rPr/>
          </w:pPr>
          <w:hyperlink w:anchor="__RefHeading___Toc14789672_73709187">
            <w:r>
              <w:rPr>
                <w:webHidden/>
                <w:rStyle w:val="IndexLink"/>
                <w:rtl w:val="true"/>
              </w:rPr>
              <w:t>بحث روائی</w:t>
            </w:r>
            <w:r>
              <w:rPr>
                <w:rStyle w:val="IndexLink"/>
                <w:rtl w:val="true"/>
              </w:rPr>
              <w:tab/>
            </w:r>
            <w:r>
              <w:rPr>
                <w:rStyle w:val="IndexLink"/>
              </w:rPr>
              <w:t>242</w:t>
            </w:r>
          </w:hyperlink>
        </w:p>
        <w:p>
          <w:pPr>
            <w:pStyle w:val="Contents3"/>
            <w:tabs>
              <w:tab w:val="clear" w:pos="8459"/>
              <w:tab w:val="right" w:pos="9026" w:leader="dot"/>
            </w:tabs>
            <w:rPr/>
          </w:pPr>
          <w:hyperlink w:anchor="__RefHeading___Toc14789674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243</w:t>
            </w:r>
          </w:hyperlink>
        </w:p>
        <w:p>
          <w:pPr>
            <w:pStyle w:val="Contents4"/>
            <w:tabs>
              <w:tab w:val="clear" w:pos="8176"/>
              <w:tab w:val="right" w:pos="9026" w:leader="dot"/>
            </w:tabs>
            <w:rPr/>
          </w:pPr>
          <w:hyperlink w:anchor="__RefHeading___Toc14789676_73709187">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4789678_73709187">
            <w:r>
              <w:rPr>
                <w:webHidden/>
                <w:rStyle w:val="IndexLink"/>
                <w:rtl w:val="true"/>
              </w:rPr>
              <w:t>بیان</w:t>
            </w:r>
            <w:r>
              <w:rPr>
                <w:rStyle w:val="IndexLink"/>
                <w:rtl w:val="true"/>
              </w:rPr>
              <w:tab/>
            </w:r>
            <w:r>
              <w:rPr>
                <w:rStyle w:val="IndexLink"/>
              </w:rPr>
              <w:t>243</w:t>
            </w:r>
          </w:hyperlink>
        </w:p>
        <w:p>
          <w:pPr>
            <w:pStyle w:val="Contents4"/>
            <w:tabs>
              <w:tab w:val="clear" w:pos="8176"/>
              <w:tab w:val="right" w:pos="9026" w:leader="dot"/>
            </w:tabs>
            <w:rPr/>
          </w:pPr>
          <w:hyperlink w:anchor="__RefHeading___Toc14789680_73709187">
            <w:r>
              <w:rPr>
                <w:webHidden/>
                <w:rStyle w:val="IndexLink"/>
                <w:rtl w:val="true"/>
              </w:rPr>
              <w:t xml:space="preserve">کلام فی التوبة </w:t>
            </w:r>
            <w:r>
              <w:rPr>
                <w:rStyle w:val="IndexLink"/>
                <w:rtl w:val="true"/>
              </w:rPr>
              <w:t>[</w:t>
            </w:r>
            <w:r>
              <w:rPr>
                <w:rStyle w:val="IndexLink"/>
                <w:rtl w:val="true"/>
              </w:rPr>
              <w:t>و فیه أبحاث</w:t>
            </w:r>
            <w:r>
              <w:rPr>
                <w:rStyle w:val="IndexLink"/>
                <w:rtl w:val="true"/>
              </w:rPr>
              <w:t>.]</w:t>
              <w:tab/>
            </w:r>
            <w:r>
              <w:rPr>
                <w:rStyle w:val="IndexLink"/>
              </w:rPr>
              <w:t>250</w:t>
            </w:r>
          </w:hyperlink>
        </w:p>
        <w:p>
          <w:pPr>
            <w:pStyle w:val="Contents4"/>
            <w:tabs>
              <w:tab w:val="clear" w:pos="8176"/>
              <w:tab w:val="right" w:pos="9026" w:leader="dot"/>
            </w:tabs>
            <w:rPr/>
          </w:pPr>
          <w:hyperlink w:anchor="__RefHeading___Toc14789682_73709187">
            <w:r>
              <w:rPr>
                <w:webHidden/>
                <w:rStyle w:val="IndexLink"/>
                <w:rtl w:val="true"/>
              </w:rPr>
              <w:t>بحث روائی</w:t>
            </w:r>
            <w:r>
              <w:rPr>
                <w:rStyle w:val="IndexLink"/>
                <w:rtl w:val="true"/>
              </w:rPr>
              <w:tab/>
            </w:r>
            <w:r>
              <w:rPr>
                <w:rStyle w:val="IndexLink"/>
              </w:rPr>
              <w:t>257</w:t>
            </w:r>
          </w:hyperlink>
        </w:p>
        <w:p>
          <w:pPr>
            <w:pStyle w:val="Contents3"/>
            <w:tabs>
              <w:tab w:val="clear" w:pos="8459"/>
              <w:tab w:val="right" w:pos="9026" w:leader="dot"/>
            </w:tabs>
            <w:rPr/>
          </w:pPr>
          <w:hyperlink w:anchor="__RefHeading___Toc14789684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259</w:t>
            </w:r>
          </w:hyperlink>
        </w:p>
        <w:p>
          <w:pPr>
            <w:pStyle w:val="Contents4"/>
            <w:tabs>
              <w:tab w:val="clear" w:pos="8176"/>
              <w:tab w:val="right" w:pos="9026" w:leader="dot"/>
            </w:tabs>
            <w:rPr/>
          </w:pPr>
          <w:hyperlink w:anchor="__RefHeading___Toc14789686_7370918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4789688_73709187">
            <w:r>
              <w:rPr>
                <w:webHidden/>
                <w:rStyle w:val="IndexLink"/>
                <w:rtl w:val="true"/>
              </w:rPr>
              <w:t>بیان</w:t>
            </w:r>
            <w:r>
              <w:rPr>
                <w:rStyle w:val="IndexLink"/>
                <w:rtl w:val="true"/>
              </w:rPr>
              <w:tab/>
            </w:r>
            <w:r>
              <w:rPr>
                <w:rStyle w:val="IndexLink"/>
              </w:rPr>
              <w:t>259</w:t>
            </w:r>
          </w:hyperlink>
        </w:p>
        <w:p>
          <w:pPr>
            <w:pStyle w:val="Contents4"/>
            <w:tabs>
              <w:tab w:val="clear" w:pos="8176"/>
              <w:tab w:val="right" w:pos="9026" w:leader="dot"/>
            </w:tabs>
            <w:rPr/>
          </w:pPr>
          <w:hyperlink w:anchor="__RefHeading___Toc14789690_73709187">
            <w:r>
              <w:rPr>
                <w:webHidden/>
                <w:rStyle w:val="IndexLink"/>
                <w:rtl w:val="true"/>
              </w:rPr>
              <w:t>بحث روائی</w:t>
            </w:r>
            <w:r>
              <w:rPr>
                <w:rStyle w:val="IndexLink"/>
                <w:rtl w:val="true"/>
              </w:rPr>
              <w:tab/>
            </w:r>
            <w:r>
              <w:rPr>
                <w:rStyle w:val="IndexLink"/>
              </w:rPr>
              <w:t>264</w:t>
            </w:r>
          </w:hyperlink>
        </w:p>
        <w:p>
          <w:pPr>
            <w:pStyle w:val="Contents3"/>
            <w:tabs>
              <w:tab w:val="clear" w:pos="8459"/>
              <w:tab w:val="right" w:pos="9026" w:leader="dot"/>
            </w:tabs>
            <w:rPr/>
          </w:pPr>
          <w:hyperlink w:anchor="__RefHeading___Toc14789692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267</w:t>
            </w:r>
          </w:hyperlink>
        </w:p>
        <w:p>
          <w:pPr>
            <w:pStyle w:val="Contents4"/>
            <w:tabs>
              <w:tab w:val="clear" w:pos="8176"/>
              <w:tab w:val="right" w:pos="9026" w:leader="dot"/>
            </w:tabs>
            <w:rPr/>
          </w:pPr>
          <w:hyperlink w:anchor="__RefHeading___Toc14789694_7370918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4789696_73709187">
            <w:r>
              <w:rPr>
                <w:webHidden/>
                <w:rStyle w:val="IndexLink"/>
                <w:rtl w:val="true"/>
              </w:rPr>
              <w:t>بیان</w:t>
            </w:r>
            <w:r>
              <w:rPr>
                <w:rStyle w:val="IndexLink"/>
                <w:rtl w:val="true"/>
              </w:rPr>
              <w:tab/>
            </w:r>
            <w:r>
              <w:rPr>
                <w:rStyle w:val="IndexLink"/>
              </w:rPr>
              <w:t>268</w:t>
            </w:r>
          </w:hyperlink>
        </w:p>
        <w:p>
          <w:pPr>
            <w:pStyle w:val="Contents4"/>
            <w:tabs>
              <w:tab w:val="clear" w:pos="8176"/>
              <w:tab w:val="right" w:pos="9026" w:leader="dot"/>
            </w:tabs>
            <w:rPr/>
          </w:pPr>
          <w:hyperlink w:anchor="__RefHeading___Toc14789698_73709187">
            <w:r>
              <w:rPr>
                <w:webHidden/>
                <w:rStyle w:val="IndexLink"/>
                <w:rtl w:val="true"/>
              </w:rPr>
              <w:t>بحث روائی</w:t>
            </w:r>
            <w:r>
              <w:rPr>
                <w:rStyle w:val="IndexLink"/>
                <w:rtl w:val="true"/>
              </w:rPr>
              <w:tab/>
            </w:r>
            <w:r>
              <w:rPr>
                <w:rStyle w:val="IndexLink"/>
              </w:rPr>
              <w:t>289</w:t>
            </w:r>
          </w:hyperlink>
        </w:p>
        <w:p>
          <w:pPr>
            <w:pStyle w:val="Contents4"/>
            <w:tabs>
              <w:tab w:val="clear" w:pos="8176"/>
              <w:tab w:val="right" w:pos="9026" w:leader="dot"/>
            </w:tabs>
            <w:rPr/>
          </w:pPr>
          <w:hyperlink w:anchor="__RefHeading___Toc14789700_73709187">
            <w:r>
              <w:rPr>
                <w:webHidden/>
                <w:rStyle w:val="IndexLink"/>
                <w:rtl w:val="true"/>
              </w:rPr>
              <w:t>بحث آخر روائی</w:t>
            </w:r>
            <w:r>
              <w:rPr>
                <w:rStyle w:val="IndexLink"/>
                <w:rtl w:val="true"/>
              </w:rPr>
              <w:tab/>
            </w:r>
            <w:r>
              <w:rPr>
                <w:rStyle w:val="IndexLink"/>
              </w:rPr>
              <w:t>295</w:t>
            </w:r>
          </w:hyperlink>
        </w:p>
        <w:p>
          <w:pPr>
            <w:pStyle w:val="Contents4"/>
            <w:tabs>
              <w:tab w:val="clear" w:pos="8176"/>
              <w:tab w:val="right" w:pos="9026" w:leader="dot"/>
            </w:tabs>
            <w:rPr/>
          </w:pPr>
          <w:hyperlink w:anchor="__RefHeading___Toc14789702_73709187">
            <w:r>
              <w:rPr>
                <w:webHidden/>
                <w:rStyle w:val="IndexLink"/>
                <w:rtl w:val="true"/>
              </w:rPr>
              <w:t xml:space="preserve">بحث علمی </w:t>
            </w:r>
            <w:r>
              <w:rPr>
                <w:rStyle w:val="IndexLink"/>
                <w:rtl w:val="true"/>
              </w:rPr>
              <w:t>[</w:t>
            </w:r>
            <w:r>
              <w:rPr>
                <w:rStyle w:val="IndexLink"/>
                <w:rtl w:val="true"/>
              </w:rPr>
              <w:t>کلام فی معنی الابن شرعا</w:t>
            </w:r>
            <w:r>
              <w:rPr>
                <w:rStyle w:val="IndexLink"/>
                <w:rtl w:val="true"/>
              </w:rPr>
              <w:t>.]</w:t>
              <w:tab/>
            </w:r>
            <w:r>
              <w:rPr>
                <w:rStyle w:val="IndexLink"/>
              </w:rPr>
              <w:t>317</w:t>
            </w:r>
          </w:hyperlink>
        </w:p>
        <w:p>
          <w:pPr>
            <w:pStyle w:val="Contents4"/>
            <w:tabs>
              <w:tab w:val="clear" w:pos="8176"/>
              <w:tab w:val="right" w:pos="9026" w:leader="dot"/>
            </w:tabs>
            <w:rPr/>
          </w:pPr>
          <w:hyperlink w:anchor="__RefHeading___Toc14789704_73709187">
            <w:r>
              <w:rPr>
                <w:webHidden/>
                <w:rStyle w:val="IndexLink"/>
                <w:rtl w:val="true"/>
              </w:rPr>
              <w:t xml:space="preserve">بحث علمی آخر </w:t>
            </w:r>
            <w:r>
              <w:rPr>
                <w:rStyle w:val="IndexLink"/>
                <w:rtl w:val="true"/>
              </w:rPr>
              <w:t>[</w:t>
            </w:r>
            <w:r>
              <w:rPr>
                <w:rStyle w:val="IndexLink"/>
                <w:rtl w:val="true"/>
              </w:rPr>
              <w:t>فی حکمة تحریم محرمات النکاح</w:t>
            </w:r>
            <w:r>
              <w:rPr>
                <w:rStyle w:val="IndexLink"/>
                <w:rtl w:val="true"/>
              </w:rPr>
              <w:t>.]</w:t>
              <w:tab/>
            </w:r>
            <w:r>
              <w:rPr>
                <w:rStyle w:val="IndexLink"/>
              </w:rPr>
              <w:t>318</w:t>
            </w:r>
          </w:hyperlink>
        </w:p>
        <w:p>
          <w:pPr>
            <w:pStyle w:val="Contents3"/>
            <w:tabs>
              <w:tab w:val="clear" w:pos="8459"/>
              <w:tab w:val="right" w:pos="9026" w:leader="dot"/>
            </w:tabs>
            <w:rPr/>
          </w:pPr>
          <w:hyperlink w:anchor="__RefHeading___Toc14789706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322</w:t>
            </w:r>
          </w:hyperlink>
        </w:p>
        <w:p>
          <w:pPr>
            <w:pStyle w:val="Contents4"/>
            <w:tabs>
              <w:tab w:val="clear" w:pos="8176"/>
              <w:tab w:val="right" w:pos="9026" w:leader="dot"/>
            </w:tabs>
            <w:rPr/>
          </w:pPr>
          <w:hyperlink w:anchor="__RefHeading___Toc14789708_73709187">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4789710_73709187">
            <w:r>
              <w:rPr>
                <w:webHidden/>
                <w:rStyle w:val="IndexLink"/>
                <w:rtl w:val="true"/>
              </w:rPr>
              <w:t>بیان</w:t>
            </w:r>
            <w:r>
              <w:rPr>
                <w:rStyle w:val="IndexLink"/>
                <w:rtl w:val="true"/>
              </w:rPr>
              <w:tab/>
            </w:r>
            <w:r>
              <w:rPr>
                <w:rStyle w:val="IndexLink"/>
              </w:rPr>
              <w:t>322</w:t>
            </w:r>
          </w:hyperlink>
        </w:p>
        <w:p>
          <w:pPr>
            <w:pStyle w:val="Contents4"/>
            <w:tabs>
              <w:tab w:val="clear" w:pos="8176"/>
              <w:tab w:val="right" w:pos="9026" w:leader="dot"/>
            </w:tabs>
            <w:rPr/>
          </w:pPr>
          <w:hyperlink w:anchor="__RefHeading___Toc14789712_73709187">
            <w:r>
              <w:rPr>
                <w:webHidden/>
                <w:rStyle w:val="IndexLink"/>
                <w:rtl w:val="true"/>
              </w:rPr>
              <w:t>بحث روائی</w:t>
            </w:r>
            <w:r>
              <w:rPr>
                <w:rStyle w:val="IndexLink"/>
                <w:rtl w:val="true"/>
              </w:rPr>
              <w:tab/>
            </w:r>
            <w:r>
              <w:rPr>
                <w:rStyle w:val="IndexLink"/>
              </w:rPr>
              <w:t>327</w:t>
            </w:r>
          </w:hyperlink>
        </w:p>
        <w:p>
          <w:pPr>
            <w:pStyle w:val="Contents3"/>
            <w:tabs>
              <w:tab w:val="clear" w:pos="8459"/>
              <w:tab w:val="right" w:pos="9026" w:leader="dot"/>
            </w:tabs>
            <w:rPr/>
          </w:pPr>
          <w:hyperlink w:anchor="__RefHeading___Toc14789714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31</w:t>
            </w:r>
            <w:r>
              <w:rPr>
                <w:rStyle w:val="IndexLink"/>
                <w:rtl w:val="true"/>
              </w:rPr>
              <w:t>]</w:t>
              <w:tab/>
            </w:r>
            <w:r>
              <w:rPr>
                <w:rStyle w:val="IndexLink"/>
              </w:rPr>
              <w:t>329</w:t>
            </w:r>
          </w:hyperlink>
        </w:p>
        <w:p>
          <w:pPr>
            <w:pStyle w:val="Contents4"/>
            <w:tabs>
              <w:tab w:val="clear" w:pos="8176"/>
              <w:tab w:val="right" w:pos="9026" w:leader="dot"/>
            </w:tabs>
            <w:rPr/>
          </w:pPr>
          <w:hyperlink w:anchor="__RefHeading___Toc14789716_7370918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4789718_73709187">
            <w:r>
              <w:rPr>
                <w:webHidden/>
                <w:rStyle w:val="IndexLink"/>
                <w:rtl w:val="true"/>
              </w:rPr>
              <w:t>بیان</w:t>
            </w:r>
            <w:r>
              <w:rPr>
                <w:rStyle w:val="IndexLink"/>
                <w:rtl w:val="true"/>
              </w:rPr>
              <w:tab/>
            </w:r>
            <w:r>
              <w:rPr>
                <w:rStyle w:val="IndexLink"/>
              </w:rPr>
              <w:t>329</w:t>
            </w:r>
          </w:hyperlink>
        </w:p>
        <w:p>
          <w:pPr>
            <w:pStyle w:val="Contents4"/>
            <w:tabs>
              <w:tab w:val="clear" w:pos="8176"/>
              <w:tab w:val="right" w:pos="9026" w:leader="dot"/>
            </w:tabs>
            <w:rPr/>
          </w:pPr>
          <w:hyperlink w:anchor="__RefHeading___Toc14789720_73709187">
            <w:r>
              <w:rPr>
                <w:webHidden/>
                <w:rStyle w:val="IndexLink"/>
                <w:rtl w:val="true"/>
              </w:rPr>
              <w:t>کلام فی الکبائر و الصغائر و تکفیر السیئات</w:t>
            </w:r>
            <w:r>
              <w:rPr>
                <w:rStyle w:val="IndexLink"/>
                <w:rtl w:val="true"/>
              </w:rPr>
              <w:tab/>
            </w:r>
            <w:r>
              <w:rPr>
                <w:rStyle w:val="IndexLink"/>
              </w:rPr>
              <w:t>330</w:t>
            </w:r>
          </w:hyperlink>
        </w:p>
        <w:p>
          <w:pPr>
            <w:pStyle w:val="Contents4"/>
            <w:tabs>
              <w:tab w:val="clear" w:pos="8176"/>
              <w:tab w:val="right" w:pos="9026" w:leader="dot"/>
            </w:tabs>
            <w:rPr/>
          </w:pPr>
          <w:hyperlink w:anchor="__RefHeading___Toc14789722_73709187">
            <w:r>
              <w:rPr>
                <w:webHidden/>
                <w:rStyle w:val="IndexLink"/>
                <w:rtl w:val="true"/>
              </w:rPr>
              <w:t>بحث روائی</w:t>
            </w:r>
            <w:r>
              <w:rPr>
                <w:rStyle w:val="IndexLink"/>
                <w:rtl w:val="true"/>
              </w:rPr>
              <w:tab/>
            </w:r>
            <w:r>
              <w:rPr>
                <w:rStyle w:val="IndexLink"/>
              </w:rPr>
              <w:t>338</w:t>
            </w:r>
          </w:hyperlink>
        </w:p>
        <w:p>
          <w:pPr>
            <w:pStyle w:val="Contents3"/>
            <w:tabs>
              <w:tab w:val="clear" w:pos="8459"/>
              <w:tab w:val="right" w:pos="9026" w:leader="dot"/>
            </w:tabs>
            <w:rPr/>
          </w:pPr>
          <w:hyperlink w:anchor="__RefHeading___Toc14789724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341</w:t>
            </w:r>
          </w:hyperlink>
        </w:p>
        <w:p>
          <w:pPr>
            <w:pStyle w:val="Contents4"/>
            <w:tabs>
              <w:tab w:val="clear" w:pos="8176"/>
              <w:tab w:val="right" w:pos="9026" w:leader="dot"/>
            </w:tabs>
            <w:rPr/>
          </w:pPr>
          <w:hyperlink w:anchor="__RefHeading___Toc14789726_73709187">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4789728_73709187">
            <w:r>
              <w:rPr>
                <w:webHidden/>
                <w:rStyle w:val="IndexLink"/>
                <w:rtl w:val="true"/>
              </w:rPr>
              <w:t>بیان</w:t>
            </w:r>
            <w:r>
              <w:rPr>
                <w:rStyle w:val="IndexLink"/>
                <w:rtl w:val="true"/>
              </w:rPr>
              <w:tab/>
            </w:r>
            <w:r>
              <w:rPr>
                <w:rStyle w:val="IndexLink"/>
              </w:rPr>
              <w:t>342</w:t>
            </w:r>
          </w:hyperlink>
        </w:p>
        <w:p>
          <w:pPr>
            <w:pStyle w:val="Contents4"/>
            <w:tabs>
              <w:tab w:val="clear" w:pos="8176"/>
              <w:tab w:val="right" w:pos="9026" w:leader="dot"/>
            </w:tabs>
            <w:rPr/>
          </w:pPr>
          <w:hyperlink w:anchor="__RefHeading___Toc14789730_73709187">
            <w:r>
              <w:rPr>
                <w:webHidden/>
                <w:rStyle w:val="IndexLink"/>
                <w:rtl w:val="true"/>
              </w:rPr>
              <w:t>کلام فی حقیقة قرآنیة</w:t>
            </w:r>
            <w:r>
              <w:rPr>
                <w:rStyle w:val="IndexLink"/>
                <w:rtl w:val="true"/>
              </w:rPr>
              <w:tab/>
            </w:r>
            <w:r>
              <w:rPr>
                <w:rStyle w:val="IndexLink"/>
              </w:rPr>
              <w:t>345</w:t>
            </w:r>
          </w:hyperlink>
        </w:p>
        <w:p>
          <w:pPr>
            <w:pStyle w:val="Contents4"/>
            <w:tabs>
              <w:tab w:val="clear" w:pos="8176"/>
              <w:tab w:val="right" w:pos="9026" w:leader="dot"/>
            </w:tabs>
            <w:rPr/>
          </w:pPr>
          <w:hyperlink w:anchor="__RefHeading___Toc14789732_73709187">
            <w:r>
              <w:rPr>
                <w:webHidden/>
                <w:rStyle w:val="IndexLink"/>
                <w:rtl w:val="true"/>
              </w:rPr>
              <w:t>[</w:t>
            </w:r>
            <w:r>
              <w:rPr>
                <w:rStyle w:val="IndexLink"/>
                <w:rtl w:val="true"/>
              </w:rPr>
              <w:t>بیان</w:t>
            </w:r>
            <w:r>
              <w:rPr>
                <w:rStyle w:val="IndexLink"/>
                <w:rtl w:val="true"/>
              </w:rPr>
              <w:t>]</w:t>
              <w:tab/>
            </w:r>
            <w:r>
              <w:rPr>
                <w:rStyle w:val="IndexLink"/>
              </w:rPr>
              <w:t>347</w:t>
            </w:r>
          </w:hyperlink>
        </w:p>
        <w:p>
          <w:pPr>
            <w:pStyle w:val="Contents4"/>
            <w:tabs>
              <w:tab w:val="clear" w:pos="8176"/>
              <w:tab w:val="right" w:pos="9026" w:leader="dot"/>
            </w:tabs>
            <w:rPr/>
          </w:pPr>
          <w:hyperlink w:anchor="__RefHeading___Toc14789734_73709187">
            <w:r>
              <w:rPr>
                <w:webHidden/>
                <w:rStyle w:val="IndexLink"/>
                <w:rtl w:val="true"/>
              </w:rPr>
              <w:t>کلام فی معنی قیمومة الرجال علی النساء</w:t>
            </w:r>
            <w:r>
              <w:rPr>
                <w:rStyle w:val="IndexLink"/>
                <w:rtl w:val="true"/>
              </w:rPr>
              <w:tab/>
            </w:r>
            <w:r>
              <w:rPr>
                <w:rStyle w:val="IndexLink"/>
              </w:rPr>
              <w:t>352</w:t>
            </w:r>
          </w:hyperlink>
        </w:p>
        <w:p>
          <w:pPr>
            <w:pStyle w:val="Contents4"/>
            <w:tabs>
              <w:tab w:val="clear" w:pos="8176"/>
              <w:tab w:val="right" w:pos="9026" w:leader="dot"/>
            </w:tabs>
            <w:rPr/>
          </w:pPr>
          <w:hyperlink w:anchor="__RefHeading___Toc14789736_73709187">
            <w:r>
              <w:rPr>
                <w:webHidden/>
                <w:rStyle w:val="IndexLink"/>
                <w:rtl w:val="true"/>
              </w:rPr>
              <w:t>بحث روائی</w:t>
            </w:r>
            <w:r>
              <w:rPr>
                <w:rStyle w:val="IndexLink"/>
                <w:rtl w:val="true"/>
              </w:rPr>
              <w:tab/>
            </w:r>
            <w:r>
              <w:rPr>
                <w:rStyle w:val="IndexLink"/>
              </w:rPr>
              <w:t>353</w:t>
            </w:r>
          </w:hyperlink>
        </w:p>
        <w:p>
          <w:pPr>
            <w:pStyle w:val="Contents3"/>
            <w:tabs>
              <w:tab w:val="clear" w:pos="8459"/>
              <w:tab w:val="right" w:pos="9026" w:leader="dot"/>
            </w:tabs>
            <w:rPr/>
          </w:pPr>
          <w:hyperlink w:anchor="__RefHeading___Toc14789738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358</w:t>
            </w:r>
          </w:hyperlink>
        </w:p>
        <w:p>
          <w:pPr>
            <w:pStyle w:val="Contents4"/>
            <w:tabs>
              <w:tab w:val="clear" w:pos="8176"/>
              <w:tab w:val="right" w:pos="9026" w:leader="dot"/>
            </w:tabs>
            <w:rPr/>
          </w:pPr>
          <w:hyperlink w:anchor="__RefHeading___Toc14789740_73709187">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14789742_73709187">
            <w:r>
              <w:rPr>
                <w:webHidden/>
                <w:rStyle w:val="IndexLink"/>
                <w:rtl w:val="true"/>
              </w:rPr>
              <w:t>بیان</w:t>
            </w:r>
            <w:r>
              <w:rPr>
                <w:rStyle w:val="IndexLink"/>
                <w:rtl w:val="true"/>
              </w:rPr>
              <w:tab/>
            </w:r>
            <w:r>
              <w:rPr>
                <w:rStyle w:val="IndexLink"/>
              </w:rPr>
              <w:t>359</w:t>
            </w:r>
          </w:hyperlink>
        </w:p>
        <w:p>
          <w:pPr>
            <w:pStyle w:val="Contents4"/>
            <w:tabs>
              <w:tab w:val="clear" w:pos="8176"/>
              <w:tab w:val="right" w:pos="9026" w:leader="dot"/>
            </w:tabs>
            <w:rPr/>
          </w:pPr>
          <w:hyperlink w:anchor="__RefHeading___Toc14789744_73709187">
            <w:r>
              <w:rPr>
                <w:webHidden/>
                <w:rStyle w:val="IndexLink"/>
                <w:rtl w:val="true"/>
              </w:rPr>
              <w:t>بحث روائی</w:t>
            </w:r>
            <w:r>
              <w:rPr>
                <w:rStyle w:val="IndexLink"/>
                <w:rtl w:val="true"/>
              </w:rPr>
              <w:tab/>
            </w:r>
            <w:r>
              <w:rPr>
                <w:rStyle w:val="IndexLink"/>
              </w:rPr>
              <w:t>363</w:t>
            </w:r>
          </w:hyperlink>
        </w:p>
        <w:p>
          <w:pPr>
            <w:pStyle w:val="Contents3"/>
            <w:tabs>
              <w:tab w:val="clear" w:pos="8459"/>
              <w:tab w:val="right" w:pos="9026" w:leader="dot"/>
            </w:tabs>
            <w:rPr/>
          </w:pPr>
          <w:hyperlink w:anchor="__RefHeading___Toc14789746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43</w:t>
            </w:r>
            <w:r>
              <w:rPr>
                <w:rStyle w:val="IndexLink"/>
                <w:rtl w:val="true"/>
              </w:rPr>
              <w:t>]</w:t>
              <w:tab/>
            </w:r>
            <w:r>
              <w:rPr>
                <w:rStyle w:val="IndexLink"/>
              </w:rPr>
              <w:t>364</w:t>
            </w:r>
          </w:hyperlink>
        </w:p>
        <w:p>
          <w:pPr>
            <w:pStyle w:val="Contents4"/>
            <w:tabs>
              <w:tab w:val="clear" w:pos="8176"/>
              <w:tab w:val="right" w:pos="9026" w:leader="dot"/>
            </w:tabs>
            <w:rPr/>
          </w:pPr>
          <w:hyperlink w:anchor="__RefHeading___Toc14789748_7370918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4789750_73709187">
            <w:r>
              <w:rPr>
                <w:webHidden/>
                <w:rStyle w:val="IndexLink"/>
                <w:rtl w:val="true"/>
              </w:rPr>
              <w:t>بیان</w:t>
            </w:r>
            <w:r>
              <w:rPr>
                <w:rStyle w:val="IndexLink"/>
                <w:rtl w:val="true"/>
              </w:rPr>
              <w:tab/>
            </w:r>
            <w:r>
              <w:rPr>
                <w:rStyle w:val="IndexLink"/>
              </w:rPr>
              <w:t>365</w:t>
            </w:r>
          </w:hyperlink>
        </w:p>
        <w:p>
          <w:pPr>
            <w:pStyle w:val="Contents4"/>
            <w:tabs>
              <w:tab w:val="clear" w:pos="8176"/>
              <w:tab w:val="right" w:pos="9026" w:leader="dot"/>
            </w:tabs>
            <w:rPr/>
          </w:pPr>
          <w:hyperlink w:anchor="__RefHeading___Toc14789752_73709187">
            <w:r>
              <w:rPr>
                <w:webHidden/>
                <w:rStyle w:val="IndexLink"/>
                <w:rtl w:val="true"/>
              </w:rPr>
              <w:t>بحث روائی</w:t>
            </w:r>
            <w:r>
              <w:rPr>
                <w:rStyle w:val="IndexLink"/>
                <w:rtl w:val="true"/>
              </w:rPr>
              <w:tab/>
            </w:r>
            <w:r>
              <w:rPr>
                <w:rStyle w:val="IndexLink"/>
              </w:rPr>
              <w:t>366</w:t>
            </w:r>
          </w:hyperlink>
        </w:p>
        <w:p>
          <w:pPr>
            <w:pStyle w:val="Contents3"/>
            <w:tabs>
              <w:tab w:val="clear" w:pos="8459"/>
              <w:tab w:val="right" w:pos="9026" w:leader="dot"/>
            </w:tabs>
            <w:rPr/>
          </w:pPr>
          <w:hyperlink w:anchor="__RefHeading___Toc14789754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367</w:t>
            </w:r>
          </w:hyperlink>
        </w:p>
        <w:p>
          <w:pPr>
            <w:pStyle w:val="Contents4"/>
            <w:tabs>
              <w:tab w:val="clear" w:pos="8176"/>
              <w:tab w:val="right" w:pos="9026" w:leader="dot"/>
            </w:tabs>
            <w:rPr/>
          </w:pPr>
          <w:hyperlink w:anchor="__RefHeading___Toc14789756_7370918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4789758_73709187">
            <w:r>
              <w:rPr>
                <w:webHidden/>
                <w:rStyle w:val="IndexLink"/>
                <w:rtl w:val="true"/>
              </w:rPr>
              <w:t>بیان</w:t>
            </w:r>
            <w:r>
              <w:rPr>
                <w:rStyle w:val="IndexLink"/>
                <w:rtl w:val="true"/>
              </w:rPr>
              <w:tab/>
            </w:r>
            <w:r>
              <w:rPr>
                <w:rStyle w:val="IndexLink"/>
              </w:rPr>
              <w:t>369</w:t>
            </w:r>
          </w:hyperlink>
        </w:p>
        <w:p>
          <w:pPr>
            <w:pStyle w:val="Contents4"/>
            <w:tabs>
              <w:tab w:val="clear" w:pos="8176"/>
              <w:tab w:val="right" w:pos="9026" w:leader="dot"/>
            </w:tabs>
            <w:rPr/>
          </w:pPr>
          <w:hyperlink w:anchor="__RefHeading___Toc14789760_73709187">
            <w:r>
              <w:rPr>
                <w:webHidden/>
                <w:rStyle w:val="IndexLink"/>
                <w:rtl w:val="true"/>
              </w:rPr>
              <w:t>بحث روائی</w:t>
            </w:r>
            <w:r>
              <w:rPr>
                <w:rStyle w:val="IndexLink"/>
                <w:rtl w:val="true"/>
              </w:rPr>
              <w:tab/>
            </w:r>
            <w:r>
              <w:rPr>
                <w:rStyle w:val="IndexLink"/>
              </w:rPr>
              <w:t>385</w:t>
            </w:r>
          </w:hyperlink>
        </w:p>
        <w:p>
          <w:pPr>
            <w:pStyle w:val="Contents3"/>
            <w:tabs>
              <w:tab w:val="clear" w:pos="8459"/>
              <w:tab w:val="right" w:pos="9026" w:leader="dot"/>
            </w:tabs>
            <w:rPr/>
          </w:pPr>
          <w:hyperlink w:anchor="__RefHeading___Toc14789762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391</w:t>
            </w:r>
          </w:hyperlink>
        </w:p>
        <w:p>
          <w:pPr>
            <w:pStyle w:val="Contents4"/>
            <w:tabs>
              <w:tab w:val="clear" w:pos="8176"/>
              <w:tab w:val="right" w:pos="9026" w:leader="dot"/>
            </w:tabs>
            <w:rPr/>
          </w:pPr>
          <w:hyperlink w:anchor="__RefHeading___Toc14789764_7370918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4789766_73709187">
            <w:r>
              <w:rPr>
                <w:webHidden/>
                <w:rStyle w:val="IndexLink"/>
                <w:rtl w:val="true"/>
              </w:rPr>
              <w:t>بیان</w:t>
            </w:r>
            <w:r>
              <w:rPr>
                <w:rStyle w:val="IndexLink"/>
                <w:rtl w:val="true"/>
              </w:rPr>
              <w:tab/>
            </w:r>
            <w:r>
              <w:rPr>
                <w:rStyle w:val="IndexLink"/>
              </w:rPr>
              <w:t>394</w:t>
            </w:r>
          </w:hyperlink>
        </w:p>
        <w:p>
          <w:pPr>
            <w:pStyle w:val="Contents4"/>
            <w:tabs>
              <w:tab w:val="clear" w:pos="8176"/>
              <w:tab w:val="right" w:pos="9026" w:leader="dot"/>
            </w:tabs>
            <w:rPr/>
          </w:pPr>
          <w:hyperlink w:anchor="__RefHeading___Toc14789768_73709187">
            <w:r>
              <w:rPr>
                <w:webHidden/>
                <w:rStyle w:val="IndexLink"/>
                <w:rtl w:val="true"/>
              </w:rPr>
              <w:t>بحث روائی</w:t>
            </w:r>
            <w:r>
              <w:rPr>
                <w:rStyle w:val="IndexLink"/>
                <w:rtl w:val="true"/>
              </w:rPr>
              <w:tab/>
            </w:r>
            <w:r>
              <w:rPr>
                <w:rStyle w:val="IndexLink"/>
              </w:rPr>
              <w:t>415</w:t>
            </w:r>
          </w:hyperlink>
        </w:p>
        <w:p>
          <w:pPr>
            <w:pStyle w:val="Contents3"/>
            <w:tabs>
              <w:tab w:val="clear" w:pos="8459"/>
              <w:tab w:val="right" w:pos="9026" w:leader="dot"/>
            </w:tabs>
            <w:rPr/>
          </w:pPr>
          <w:hyperlink w:anchor="__RefHeading___Toc14789770_73709187">
            <w:r>
              <w:rPr>
                <w:webHidden/>
                <w:rStyle w:val="IndexLink"/>
                <w:rtl w:val="true"/>
              </w:rPr>
              <w:t>[</w:t>
            </w:r>
            <w:r>
              <w:rPr>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421</w:t>
            </w:r>
          </w:hyperlink>
        </w:p>
        <w:p>
          <w:pPr>
            <w:pStyle w:val="Contents4"/>
            <w:tabs>
              <w:tab w:val="clear" w:pos="8176"/>
              <w:tab w:val="right" w:pos="9026" w:leader="dot"/>
            </w:tabs>
            <w:rPr/>
          </w:pPr>
          <w:hyperlink w:anchor="__RefHeading___Toc14789772_73709187">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14789774_73709187">
            <w:r>
              <w:rPr>
                <w:webHidden/>
                <w:rStyle w:val="IndexLink"/>
                <w:rtl w:val="true"/>
              </w:rPr>
              <w:t>بیان</w:t>
            </w:r>
            <w:r>
              <w:rPr>
                <w:rStyle w:val="IndexLink"/>
                <w:rtl w:val="true"/>
              </w:rPr>
              <w:tab/>
            </w:r>
            <w:r>
              <w:rPr>
                <w:rStyle w:val="IndexLink"/>
              </w:rPr>
              <w:t>422</w:t>
            </w:r>
          </w:hyperlink>
        </w:p>
        <w:p>
          <w:pPr>
            <w:pStyle w:val="Contents4"/>
            <w:tabs>
              <w:tab w:val="clear" w:pos="8176"/>
              <w:tab w:val="right" w:pos="9026" w:leader="dot"/>
            </w:tabs>
            <w:rPr/>
          </w:pPr>
          <w:hyperlink w:anchor="__RefHeading___Toc14789776_73709187">
            <w:r>
              <w:rPr>
                <w:webHidden/>
                <w:rStyle w:val="IndexLink"/>
                <w:rtl w:val="true"/>
              </w:rPr>
              <w:t>کلام فی الغیرة و العصبیة</w:t>
            </w:r>
            <w:r>
              <w:rPr>
                <w:rStyle w:val="IndexLink"/>
                <w:rtl w:val="true"/>
              </w:rPr>
              <w:tab/>
            </w:r>
            <w:r>
              <w:rPr>
                <w:rStyle w:val="IndexLink"/>
              </w:rPr>
              <w:t>427</w:t>
            </w:r>
          </w:hyperlink>
        </w:p>
        <w:p>
          <w:pPr>
            <w:pStyle w:val="Contents4"/>
            <w:tabs>
              <w:tab w:val="clear" w:pos="8176"/>
              <w:tab w:val="right" w:pos="9026" w:leader="dot"/>
            </w:tabs>
            <w:rPr/>
          </w:pPr>
          <w:hyperlink w:anchor="__RefHeading___Toc14789778_73709187">
            <w:r>
              <w:rPr>
                <w:webHidden/>
                <w:rStyle w:val="IndexLink"/>
                <w:rtl w:val="true"/>
              </w:rPr>
              <w:t>بحث روائی</w:t>
            </w:r>
            <w:r>
              <w:rPr>
                <w:rStyle w:val="IndexLink"/>
                <w:rtl w:val="true"/>
              </w:rPr>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42_117053"/>
      <w:bookmarkStart w:id="1" w:name="pg11942_117053"/>
      <w:bookmarkEnd w:id="1"/>
    </w:p>
    <w:p>
      <w:pPr>
        <w:pStyle w:val="Heading2"/>
        <w:numPr>
          <w:ilvl w:val="1"/>
          <w:numId w:val="1"/>
        </w:numPr>
        <w:rPr/>
      </w:pPr>
      <w:bookmarkStart w:id="2" w:name="pg11942_117053"/>
      <w:bookmarkStart w:id="3" w:name="__RefHeading___Toc1478944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8945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42_117056"/>
      <w:bookmarkStart w:id="8" w:name="pg11942_117056"/>
      <w:bookmarkEnd w:id="8"/>
    </w:p>
    <w:p>
      <w:pPr>
        <w:pStyle w:val="Heading2"/>
        <w:numPr>
          <w:ilvl w:val="1"/>
          <w:numId w:val="1"/>
        </w:numPr>
        <w:rPr/>
      </w:pPr>
      <w:bookmarkStart w:id="9" w:name="pg11942_117056"/>
      <w:bookmarkStart w:id="10" w:name="__RefHeading___Toc14789452_73709187"/>
      <w:bookmarkStart w:id="11" w:name="_Toc3"/>
      <w:bookmarkEnd w:id="9"/>
      <w:bookmarkEnd w:id="10"/>
      <w:r>
        <w:rPr>
          <w:rtl w:val="true"/>
        </w:rPr>
        <w:t xml:space="preserve">[ </w:t>
      </w:r>
      <w:r>
        <w:rPr>
          <w:rtl w:val="true"/>
        </w:rPr>
        <w:t xml:space="preserve">بقیة سورة آل عمران </w:t>
      </w:r>
      <w:r>
        <w:rPr>
          <w:rtl w:val="true"/>
        </w:rPr>
        <w:t>]</w:t>
      </w:r>
      <w:bookmarkEnd w:id="11"/>
    </w:p>
    <w:p>
      <w:pPr>
        <w:pStyle w:val="Heading3"/>
        <w:numPr>
          <w:ilvl w:val="2"/>
          <w:numId w:val="1"/>
        </w:numPr>
        <w:rPr/>
      </w:pPr>
      <w:bookmarkStart w:id="12" w:name="__RefHeading___Toc14789454_73709187"/>
      <w:bookmarkStart w:id="13" w:name="_Toc4"/>
      <w:bookmarkEnd w:id="12"/>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121</w:t>
      </w:r>
      <w:r>
        <w:rPr>
          <w:rtl w:val="true"/>
        </w:rPr>
        <w:t xml:space="preserve"> </w:t>
      </w:r>
      <w:r>
        <w:rPr>
          <w:rtl w:val="true"/>
        </w:rPr>
        <w:t xml:space="preserve">الی </w:t>
      </w:r>
      <w:r>
        <w:rPr/>
        <w:t>129</w:t>
      </w:r>
      <w:r>
        <w:rPr>
          <w:rtl w:val="true"/>
        </w:rPr>
        <w:t>]</w:t>
      </w:r>
      <w:bookmarkEnd w:id="13"/>
    </w:p>
    <w:p>
      <w:pPr>
        <w:pStyle w:val="Heading4"/>
        <w:numPr>
          <w:ilvl w:val="3"/>
          <w:numId w:val="1"/>
        </w:numPr>
        <w:rPr/>
      </w:pPr>
      <w:bookmarkStart w:id="14" w:name="__RefHeading___Toc14789456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وَ إِذْ غَدَوْتَ مِنْ أَهْلِکَ تُبَوِّئُ اَلْمُؤْمِنِینَ مَقٰاعِدَ لِلْقِتٰالِ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مِنْکُمْ أَنْ تَفْشَلاٰ وَ اَللّٰهُ وَلِیُّهُمٰا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نَصَرَکُمُ اَللّٰهُ بِبَدْرٍ وَ أَنْتُمْ أَذِلَّةٌ فَاتَّقُوا اَللّٰهَ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تَقُولُ لِلْمُؤْمِنِینَ أَ لَنْ یَکْفِیَکُمْ أَنْ یُمِدَّکُمْ رَبُّکُمْ بِثَلاٰثَةِ آلاٰفٍ مِنَ اَلْمَلاٰئِکَةِ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تَصْبِرُوا وَ تَتَّقُوا وَ یَأْتُوکُمْ مِنْ فَوْرِهِمْ هٰذٰا یُمْدِدْکُمْ رَبُّکُمْ بِخَمْسَةِ آلاٰفٍ مِنَ اَلْمَلاٰئِکَةِ مُسَوِّمِینَ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لَکُمْ وَ لِتَطْمَئِنَّ قُلُوبُکُمْ بِهِ وَ مَا اَلنَّصْرُ إِلاّٰ مِنْ عِنْدِ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لِیَقْطَعَ طَرَفاً مِنَ اَلَّذِینَ کَفَرُوا أَوْ یَکْبِتَهُمْ فَیَنْقَلِبُوا خٰائِبِینَ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یَغْفِرُ لِمَنْ یَشٰاءُ وَ یُعَذِّبُ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789458_73709187"/>
      <w:bookmarkStart w:id="17" w:name="_Toc6"/>
      <w:bookmarkEnd w:id="16"/>
      <w:r>
        <w:rPr>
          <w:rtl w:val="true"/>
        </w:rPr>
        <w:t>بیان</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إلی ما بدأت به السورة من تنبیه المؤمنین بما هم علیه من الموقف الصعب، </w:t>
      </w:r>
    </w:p>
    <w:p>
      <w:pPr>
        <w:pStyle w:val="BookText"/>
        <w:rPr/>
      </w:pPr>
      <w:r>
        <w:rPr>
          <w:rFonts w:ascii="IRNazanin" w:hAnsi="IRNazanin" w:eastAsia="IRNazanin"/>
          <w:color w:val="111111"/>
          <w:sz w:val="28"/>
          <w:sz w:val="28"/>
          <w:szCs w:val="28"/>
          <w:rtl w:val="true"/>
          <w:lang w:bidi="fa-IR"/>
        </w:rPr>
        <w:t>و تذکیرهم بنعم الله علیهم من إیمان و نصر و کفایة،و تعلیمهم ما یسبقون به إلی شریف مقصدهم ،و هدایتهم إلی ما یسعدون به فی حیاتهم و بعد مماتهم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قصة غزوة أحد،و أما الآیات المشیرة إلی غزوة بدر فإنما هی من قبیل الضمیمة المتممة و محلها محل شاهد القصة و لیست مقصودة بالأصالة علی 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غَدَوْتَ مِنْ أَهْلِکَ تُبَوِّئُ الْمُؤْمِنِینَ مَقٰاعِدَ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ظرف متعلق بمحذوف کاذکر و نحوه،و غدوت من الغدو و هو الخروج غداة،و التبوئة تهیئة المکان للغیر أو إسکانه و إیطانه المکان،و المقاعد جمع،و أهل الرجل کما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یجمعه و إیاهم نسب أو بیت أو غیرهما کدین أو بلد أو صناعة،یقال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الرجل لزوجته و لمن فی بیته من زوجة و ولد و خادم و غیرهم،و للمنتسبین إلیه من عشیرته و عترته،و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بلد کذا لقاطنیه،و أهل دین کذا لمنتحلیه،و أهل صناعة کذا لصناعها و أساتیدها،و یستوی فیه المذکر و المؤنث و المفرد و الجمع و یختص استعماله بالإنسان فأهل الشیء خاصته من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بأهل رسول الله ص خاصته و هم جمع،و لیس المراد به هاهنا شخص واحد بدلیل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مِنْ أَهْلِکَ إذ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خاصتک و من جماعتک  و لا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زوجتک و خرجت من أمک،و لذا التجأ بعض المفسرین إلی تقدیر فی الآیة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بیت أهلک،لما فسر الأهل بالمفرد،و لا دلیل یدل علیه من الکلام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سیاق الآیات مبنی علی خطاب الجمع و هو خطاب المؤمنین علی ما تدل علیه الآیات السابقة و اللاحقة 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غَدَوْتَ مِنْ أَهْلِکَ تُبَوِّئُ الْمُؤْمِنِینَ ،التفات من خطابهم إلی خطاب رسول الله ص و کان الوجه فیه ما یلوح من آیات القصة من لحن العتاب فإنها لا تخلو من شائبة اللوم و العتاب و الأسف علی ما جری و ظهر من المؤمنین من الفشل و الوهن فی العزیمة و القتال،و لذلک أعرض عن مخاطبتهم فی تضاعیف القصة و عدل إلی خطاب النبی ص فیما یخص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غَدَوْتَ مِنْ أَهْلِکَ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لِلْمُؤْمِنِینَ أَ لَنْ یَکْفِیَکُمْ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الْأَمْرَ کُلَّهُ 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فغیر خطاب الجمع فی هذه الموارد إلی خطاب المفرد،و هی موارد تحبس المتکلم الجاری فی کلامه عن الجری فیه لما تغیظه و تهیج وجده،بخلاف مثل قوله فی ضمن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الرَّسُولُ یَدْعُوکُمْ فِی أُخْرٰاکُمْ ،لأن العتاب فیهما بخطاب الجمع أوقع دون خطاب المفرد،و بخلاف مثل قوله فی ضمن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عَلَی الْمُؤْمِنِینَ إِذْ بَعَثَ فِیهِمْ رَسُولاً مِنْ أَنْفُسِهِمْ الآیة،لأن الامتنان ببعثة النبی ص مع أخذه غائبا أوقع و أشد تأثیرا فی النفوس،و أبعد من الوهم و الخطور،فتدبر فی الآیات تجد صحة ما ذکرناه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إذ خرجت بالغداة من أهلک تهیئ للمؤمنین مقاعد للقتال أو تسکنهم و توقفهم فیها و الله سمیع لما قیل هناک،علیم بما أضمرته قلوبهم،و 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غَدَوْتَ مِنْ أَهْلِکَ ،قرب المعرکة من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بذلک أن الآیتین ناظرتان إلی غزوة أحد فتتصل الآیتان بالآیات الآتیة النازلة فی شأن أحد لانطباق المضامین علی وقائع هذه الغزوة،و به یظهر ضعف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الآیتین فی غزوة بدر، 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فی غزوة الأحزاب،و الوجه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سمیع یسمع ما قیل هناک،علیم یعلم ما کان مضمرا فی قلوبکم،و فیه دلالة علی کلام جری هناک بینهم،و أمور أضمروها فی قلوبهم، و الظاهر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هَمَّتْ ،متعلق بالوصفین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مِنْکُمْ أَنْ تَفْشَلاٰ وَ اللّٰهُ وَلِیُّهُمٰا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ما هممت به فی نفسک و هو القصد،و الفشل ضعف مع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اللّٰهُ وَلِیُّهُمٰا ،حال و العامل فیه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،و الکلام مسوق للعتاب و اللوم،و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همتا بالفشل مع أن الله ولیهما و لا ینبغی لمؤمن أن یفشل و هو یری أن الله ولیه،و مع أن المؤمنین ینبغی أن یکلوا أمرهم إلی الله و من یتوکل علی الله فهو حسبه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یظهر ضعف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الهم هم خطرة لا هم عزیمة لأن الله تعالی مدحهما،و أخبر أنه ولیهما،و لو کان هم عزیمة و قصد لکان ذمهم أولی إلی مدحهم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أدری ما ذا یرید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هم خطرة،أ مجرد الخطور بالبال و تصور مفهوم </w:t>
      </w:r>
    </w:p>
    <w:p>
      <w:pPr>
        <w:pStyle w:val="BookText"/>
        <w:rPr/>
      </w:pPr>
      <w:r>
        <w:rPr>
          <w:rFonts w:ascii="IRNazanin" w:hAnsi="IRNazanin" w:eastAsia="IRNazanin"/>
          <w:color w:val="111111"/>
          <w:sz w:val="28"/>
          <w:sz w:val="28"/>
          <w:szCs w:val="28"/>
          <w:rtl w:val="true"/>
          <w:lang w:bidi="fa-IR"/>
        </w:rPr>
        <w:t>الفشل؟فجمیع من هناک کان یخطر ببالهم ذلک،و لا معنی لذکر مثل ذلک فی القصة قطعا،و لا یسمی ذلک هما فی اللغة،أم تصورا معه شیء من التصدیق،و خطورا فیه شوب قصد؟کما یدل علیه ظهور حالهما عند غیرهما،و لو کان مجرد خطور من غیر أی أثر لم یظهر أنهما همتا بالفشل،علی أن ذکر ولایة الله لهم و وجوب التوکل علی المؤمن إنما یلائم هذا الهم دون مجرد الخطور،علی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وَلِیُّهُمٰا ،لیس مدحا بل لوم و عظة علی ما یعطیه السیاق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منشأ هذا الکلام</w:t>
      </w:r>
    </w:p>
    <w:p>
      <w:pPr>
        <w:pStyle w:val="BookText"/>
        <w:rPr/>
      </w:pPr>
      <w:r>
        <w:rPr>
          <w:rFonts w:ascii="IRNazanin" w:hAnsi="IRNazanin" w:eastAsia="IRNazanin"/>
          <w:color w:val="111111"/>
          <w:sz w:val="28"/>
          <w:sz w:val="28"/>
          <w:szCs w:val="28"/>
          <w:rtl w:val="true"/>
          <w:lang w:bidi="fa-IR"/>
        </w:rPr>
        <w:t>ما روی عن جابر بن عبد الله الأنصاری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نزلت،و ما أحب أنها لم تکن،لقوله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وَلِیُّهُمٰا ففهم من الروایة أن جابرا فهم من الآیة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صحت الروایة فإنما یرید جابر أن الله تعالی قبل إیمانهم و صدق کونهم مؤمنین حیث عد نفسه ولیا لهم،و الله ولی الذین آمنوا و الذین کفروا أولیاؤهم الطاغوت،لا أن الجملة واقعة موقع المدح فی هذا السیاق الظاهر فی العتاب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نَصَرَکُمُ اللّٰهُ بِبَدْرٍ وَ أَنْتُمْ أَذِلَّةٌ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ظاهر السیاق أن تکون الآیة مسوقة سوق الشاهد لتتمیم العتاب و تأکیده فتکون تؤدی معنی الحال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وَلِیُّهُمٰا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ینبغی أن یظهر منکم الهم بالفشل و قد نصرکم الله ببدر و أنتم أذلة،و لیس من البعید أن یکون کلاما مستقلا سیق مساق الامتنان بذکر نصر عجیب من الله بإنزال الملائکة لإمدادهم و نصرهم یوم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ذکر تعالی نصره إیاهم یوم بدر و قابل ذلک بما هم علیه من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کل من اعتز فإنما یعتز بنصر الله و عونه فلیس للإنسان من قبل نفسه إلا الفقر و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أَذِلَّةٌ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أَذِلَّةٌ لا ینافی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عزتهم إنما هی بعزة الله،قال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بنصر الله المؤمنین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مِنْ قَبْلِکَ رُسُلاً إِلیٰ قَوْمِهِمْ فَجٰاؤُهُمْ بِالْبَیِّنٰاتِ فَانْتَقَمْنٰا مِنَ الَّذِینَ أَجْرَمُوا وَ  کٰانَ حَقًّا عَلَیْنٰا نَصْرُ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الحال هذا الحال فلو اعتبر حال المؤمنین من حیث </w:t>
      </w:r>
    </w:p>
    <w:p>
      <w:pPr>
        <w:pStyle w:val="BookText"/>
        <w:rPr/>
      </w:pPr>
      <w:r>
        <w:rPr>
          <w:rFonts w:ascii="IRNazanin" w:hAnsi="IRNazanin" w:eastAsia="IRNazanin"/>
          <w:color w:val="111111"/>
          <w:sz w:val="28"/>
          <w:sz w:val="28"/>
          <w:szCs w:val="28"/>
          <w:rtl w:val="true"/>
          <w:lang w:bidi="fa-IR"/>
        </w:rPr>
        <w:t>أنفسهم لم یکن لهم إلا الذلة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واجهة حال المؤمنین أیضا یوم بدر کانت تقضی بکونهم أذلة قبال ما کان علیه المشرکون من القوة و الشوکة و الزینة،و لا ضیر فی إضافة الذلة النسبیة إلی الأعزة و قد أضافها الله سبحانه إلی قوم مدحهم کل المدح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یُحِبُّهُمْ وَ یُحِبُّونَهُ أَذِلَّةٍ عَلَی الْمُؤْمِنِینَ أَعِزَّةٍ عَلَی الْکٰافِرِینَ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تَقُولُ لِلْمُؤْمِنِینَ أَ لَنْ یَکْفِیَکُمْ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الإمداد من المد و هو إیصال المدد علی نعت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إِنْ تَصْبِرُوا وَ تَتَّقُوا وَ یَأْتُوکُمْ مِنْ فَوْرِهِمْ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بلی کلمة تصدیق و الفور و الفوران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الغلیان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 القدر إذا غلا و جاش،ثم أستعیر للسرعة و العجلة فاستعمل فی الأمر الذی لا ریث فیه و لا مهلة فمعنی من فورهم هذا من ساعتهم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مصداق الآیة هو یوم بدر،و إنما هو وعد علی الشرط و هو ما یتضمنه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تَصْبِرُوا وَ تَتَّقُوا وَ یَأْتُوکُمْ مِنْ فَوْرِهِمْ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یظهر من بعض المفسرین أنه وعد بإنزال الملائکة إن جاءوهم بعد فورهم هذا یعنی یوم بدر بأن یکون المراد مِنْ فَوْرِهِمْ هٰذٰا هو یوم بدر لا فی یوم بدر،و کذا ما یظهر من بعض آخر أنه وعد بإنزالهم فی سائر الغزوات بعد بدر  کأحد و حنین و الأحزاب فمما لا دلیل علیه من لفظ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یوم أحد فلا محل لاستفادة نزول الملائکة فیه من الآیات و هو ظاهر،و أما یوم الأحزاب و یوم حنین فالقرآن و إن کان یصرح بنزول الملائکة فیهما فقد قال فی قصة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جٰاءَتْکُمْ جُنُودٌ فَأَرْسَلْنٰا عَلَیْهِمْ رِیحاً وَ جُنُوداً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حُنَیْنٍ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أَنْزَلَ جُنُوداً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لفظ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تَصْبِرُوا وَ تَتَّقُوا وَ یَأْتُوکُمْ مِنْ فَوْرِهِمْ هٰذٰا، قاصر عن إفادة عموم الوعد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نزول ثلاثة آلاف یوم بدر فلا ینافی قوله تعالی فی سورة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لَکُمْ أَنِّی مُمِدُّکُمْ بِأَلْفٍ مِنَ الْمَلاٰئِکَةِ مُرْدِفِینَ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مُرْدِفِینَ أی متبعین لآخرین و هم الألفان الباقیان المکملان للعدد علی ما ذکر فی هذه الآیات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جَعَلَهُ اللّٰهُ إِلاّٰ بُشْریٰ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الضمیر راجع إلی الإمداد،و لفظة عند ظرف یفید معنی الحضور،و قد کان أولا مستعملا فی القرب و الحضور المکانی المختص بالأجسام ثم توسع فاستعمل فی القرب الزمانی ثم فی مطلق القرب و الحضور المعنوی کیفما کان،و قد استعمل فی القرآن فی مختلف الفنون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یفیده فی هذا المقام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النَّصْرُ إِلاّٰ مِنْ عِنْدِ اللّٰهِ الْعَزِیزِ الْحَکِیمِ بالنظر إلی ما سبقه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بُشْریٰ لَکُمْ وَ لِتَطْمَئِنَّ قُلُوبُکُمْ بِهِ هو المقام الربوبی الذی ینتهی إلیه کل أمر و حکم،و لا یکفی عنه و لا یستقل دونه شیء من الأسباب،فالمعنی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الملائکة الممدین لیس لهم من أمر النصر شیء بل هم أسباب ظاهریة یجلبون لکم البشری و طمأنینة القلب،و إنما حقیقة النصر من الله سبحانه لا یغنی عنه شیء،و هو الله الذی ینتهی إلیه کل أمر،العزیز الذی لا یغلب، الحکیم الذی لا یجهل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لِیَقْطَعَ طَرَفاً مِنَ الَّذِینَ کَفَرُوا أَوْ یَکْبِتَهُمْ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الآیات،اللام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نَصَرَکُمُ اللّٰهُ ، و قطع الطرف کنایة عن تقلیل عدتهم و تضعیف قوتهم بالقتل و الأسر کما وقع یوم بدر فقتل من المشرکین سبعون و أسر سبعون، و الکبت هو الإخزاء و الإغاظة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مِنَ الْأَمْرِ شَیْءٌ معترضة،و فائدتها بیان أن الأمر فی القطع و الکبت لله،و لیس للنبی ص فیه صنع حتی یمدحوه و یستحسنوا تدبیره إذا ظفروا علی عدوهم و نالوا منه،و یلوموه و یوبخوه إذا دارت الدائرة علیهم و یهنوا و یحزنوا کما کان ذلک منهم یوم أحد علی ما حکاه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یَتُوبَ عَلَیْهِمْ 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لِیَقْطَعَ ،و الکلام متصل،و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لرجوع أمر التوبة و المغفرة إلی الله تعالی،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التدبیر المتقن منه تعالی إنما هو لیقطع طرفا من المشرکین بالقتل و الأسر أو لیخزیهم و یخیبهم فی سعیهم أو لیتوب علیهم أو لیعذبهم،أما القطع و الکبت فلأن الأمر إلیه لا إلیک حتی  تمدح أو تذم،و أما التوبة و العذاب فلأن الله هو المالک لکل شیء فیغفر لمن یشاء،و یعذب من یشاء،و مع ذلک فإن مغفرته و رحمته تسبقان عذابه و غضبه فهو الغفور الرحیم</w:t>
      </w:r>
      <w:r>
        <w:rPr>
          <w:rFonts w:eastAsia="IRNazanin" w:cs="IRNazanin"/>
          <w:color w:val="111111"/>
          <w:sz w:val="28"/>
          <w:szCs w:val="28"/>
          <w:rtl w:val="true"/>
          <w:lang w:bidi="fa-IR"/>
        </w:rPr>
        <w:t xml:space="preserve">. </w:t>
      </w:r>
      <w:bookmarkStart w:id="18" w:name="pg11942_117062"/>
    </w:p>
    <w:p>
      <w:pPr>
        <w:pStyle w:val="BookText"/>
        <w:rPr/>
      </w:pPr>
      <w:bookmarkEnd w:id="18"/>
      <w:r>
        <w:rPr>
          <w:rFonts w:ascii="Amiri" w:hAnsi="Amiri" w:eastAsia="Amiri" w:cs="Amiri"/>
          <w:color w:val="111111"/>
          <w:sz w:val="28"/>
          <w:sz w:val="28"/>
          <w:szCs w:val="28"/>
          <w:rtl w:val="true"/>
          <w:lang w:bidi="ar-SA"/>
        </w:rPr>
        <w:t>و إنما أخذنا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،فی موضع التعلیل للفقرتین الأخیرتین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یَتُوبَ اه،لما فی ذیله من اختصاص البیان بهما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لِمَنْ یَشٰاءُ وَ یُعَذِّبُ مَنْ یَشٰاءُ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المفسرون وجوها أخر فی اتصال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لِیَقْطَعَ طَرَفاً ،و فی معنی العطف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یَتُوبَ عَلَیْهِمْ أَوْ یُعَذِّبَهُمْ ،و کذا فی ما یعلله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،و ما یعلله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،أغمضنا عن التعرض لها و البحث عنها لقلة الجدوی فیها لمخالفتها ما یفیده ظاهر الآیات بسیاقها الجاری،فمن أراد الاطلاع علیها فلیراجع مطولات التفاسیر</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4789460_73709187"/>
      <w:bookmarkStart w:id="20" w:name="_Toc7"/>
      <w:bookmarkEnd w:id="19"/>
      <w:r>
        <w:rPr>
          <w:rtl w:val="true"/>
        </w:rPr>
        <w:t>بحث روائی</w:t>
      </w:r>
      <w:bookmarkEnd w:id="20"/>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غزوة أحد أن قریشا لما رجعت من بدر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أصابهم ما أصابهم من القتل و الأسر،لأنه قتل منهم سبعون و أسر 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تدعوا نساءکم تبکین علی قتلاکم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الدمعة إذا خرجت أذهبت الحزن و العداوة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غزوا رسول الله ص یوم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أذنوا لنسائهم فی البکاء و النوح،و خرجوا من مکة فی ثلاثة آلاف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ألفی راجل و أخرجوا معهم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رسول الله ص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أصحابه و حثهم علی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أبی بن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من المدینة حتی نقاتل فی أزقتها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فیقاتل الرجل الضعیف و المرأة و العبد و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أفواه السکک و علی السطوح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أرادنا قوم قط فظفروا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حصوننا و دورنا،و ما خرجنا إلی عدو لنا قط إلا کان الظفر لهم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سعد بن معاذ و غیره من الأوس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طمع فینا أحد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مشرکون نعبد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یطمعون فینا و أنت فینا؟لا حتی نخرج إلیهم فنقاتلهم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قتل منا کان شهیدا،و من نجا منا کان قد جاهد فی سبیل الله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فقبل رسول الله ص رأیه،و خرج مع نفر من أصحابه یتبوءون موضع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غَدَوْتَ مِنْ أَهْلِکَ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قعد عنه عبد الله بن أبی بن سلول،و جماعة </w:t>
      </w:r>
    </w:p>
    <w:p>
      <w:pPr>
        <w:pStyle w:val="BookText"/>
        <w:rPr/>
      </w:pPr>
      <w:r>
        <w:rPr>
          <w:rFonts w:ascii="IRNazanin" w:hAnsi="IRNazanin" w:eastAsia="IRNazanin"/>
          <w:color w:val="111111"/>
          <w:sz w:val="28"/>
          <w:sz w:val="28"/>
          <w:szCs w:val="28"/>
          <w:rtl w:val="true"/>
          <w:lang w:bidi="fa-IR"/>
        </w:rPr>
        <w:t>من الخزرج اتبعوا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وافت قریش إلی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عبأ أصحابه و کانوا سبعمائة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عبد الله بن جبیر فی خمسین من الرماة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الشعب،و أشفق أن یأتی کمینهم من ذلک المکان،فقال لعبد الله بن جبیر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رأیتمونا قد هزمناهم حتی أدخلناهم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تبرحوا من هذا المکان،و إن رأیتموهم هزمونا حتی أدخلونا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تبرحوا و الزموا مراکزکم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 أبو سفیان خالد بن الولید فی مائتی فارس کمینا،و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رأیتمونا قد اختلطنا فاخرجوا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الشعب حتی تکونوا وراءهم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عبأ رسول الله ص أصحابه،و دفع الرایة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الأنصار علی مشرکی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فانهزموا هزیمة قبیحة،و وضع أصحاب رسول الله ص فی سوادهم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انحط خالد بن الولید فی مائتی فارس علی عبد الله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فاستقبلوهم بالسهام فرجع،و نظر أصحاب عبد الله بن جبیر إلی أصحاب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ینتهبون سواد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لعبد الله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غنم أصحابنا و نبقی نحن بلا غنیمة؟فقال لهم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 قد تقدم إلینا أن لا نبرح،فلم یقبلوا منه،و أقبلوا ینسل رجل فرجل حتی أخلوا مراکزهم،و بقی عبد الله بن جبیر فی اثنی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رایة قریش مع طلحة بن أبی طلحة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عبد الدار فقتله علی، و أخذ الرایة أبو سعید بن أبی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 علی و سقطت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 مسافع بن أبی طلحة فقتله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قتل تسعة نفر من بنی 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صار لواؤهم إلی عبد لهم أسود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فانتهی إلیه علی فقطع یده الیمنی فأخذ اللواء بالیسری فضرب یسراه فقطعها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فاعتنقها بالجذماوین إلی صدره،ثم التفت إلی أبی سفیان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عذرت فی بنی عبد الدار؟فضربه علی علی رأسه فقتله،و سقط اللواء فأخذتها غمرة بنت علقمة الکنانیة فرفعتها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انحط خالد بن الولید  علی عبد الله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 أصحابه و بقی فی نفر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فقتلهم علی باب الشعب ثم أتی المسلمین من أدبارهم،و نظرت قریش فی هزیمتها إلی الرایة قد رفعت فلاذوا بها،و انهزم أصحاب رسول الله ص هزیمة عظیمة، </w:t>
      </w:r>
    </w:p>
    <w:p>
      <w:pPr>
        <w:pStyle w:val="BookText"/>
        <w:rPr/>
      </w:pPr>
      <w:r>
        <w:rPr>
          <w:rFonts w:ascii="IRNazanin" w:hAnsi="IRNazanin" w:eastAsia="IRNazanin"/>
          <w:color w:val="111111"/>
          <w:sz w:val="28"/>
          <w:sz w:val="28"/>
          <w:szCs w:val="28"/>
          <w:rtl w:val="true"/>
          <w:lang w:bidi="fa-IR"/>
        </w:rPr>
        <w:t>و أقبلوا یصعدون فی الجبال و فی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رسول الله ص الهزیمة کشف البیضة عن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 تفرون عن الله و عن رسوله؟و کانت هند بنت عتبة فی وسط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انهزم رجل من قریش دفعت إلیه میلا و مکحلة،و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امرأة فاکتحل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حمزة بن عبد المطلب یحمل علی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رأوه انهزموا و لم یثبت له أحد، و کانت هند قد أعطت وحشیا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قتلت محمدا أو علیا أو حمزة لأعطینک کذا و کذا،و کان وحشی عبدا لجبیر بن مطعم حبشیا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محمد فلم أقدر علیه،و أما علی فرأیته حذرا کثیر الالتفات فلا مطمع فیه،فکمنت لحمزة فرأیته یهد الناس 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بی فوطئ علی جرف نهر فسقط،و أخذت حربتی فهززتها و رمیته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فی خاصرته و خرجت من ثنته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فأتیته فشققت بطنه،و أخذت کبده، و جئت به إلی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هذه کبد حمزة،فأخذتها فی فمها فلاکتها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الله فی فمها مثل الداعضة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عظم رأس الرکبة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فلفظتها و رمت بها،فقال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الله ملکا فحمله و رده إلی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إلیه فقطعت مذاکیره،و قطعت أذنیه،و  قطعت یده و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مع رسول الله ص إلا أبو دجانة سماک بن خرشة و علی،فکلما حملت طائفة علی رسول الله استقبلهم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فدفعهم عنه حتی تقطع 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إلیه رسول الله ص سیفه ذا الفقار،و انحاز رسول الله ص إلی ناحیة أحد فوقف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یقاتلهم حتی أصابه فی رأسه 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بدنه و بطنه و رجلیه سبعون جراحة،کذا أورده علی بن إبراهیم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لهی المواساة یا محمد،فقال محمد ص إنه منی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رسول الله ص إلی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السماء و الأرض علی کرسی من ذهب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بقیت مع رسول الله ص نسیبة بنت کعب المازنیة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تخرج مع رسول الله ص فی غزواته تداوی الجرحی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ابنها معها فأراد أن ینهزم و یتراجع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 علیه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أین تفر عن الله و عن رسوله، </w:t>
      </w:r>
    </w:p>
    <w:p>
      <w:pPr>
        <w:pStyle w:val="BookText"/>
        <w:rPr/>
      </w:pPr>
      <w:r>
        <w:rPr>
          <w:rFonts w:ascii="IRNazanin" w:hAnsi="IRNazanin" w:eastAsia="IRNazanin"/>
          <w:color w:val="111111"/>
          <w:sz w:val="28"/>
          <w:sz w:val="28"/>
          <w:szCs w:val="28"/>
          <w:rtl w:val="true"/>
          <w:lang w:bidi="fa-IR"/>
        </w:rPr>
        <w:t>فردته فحمل علیه رجل فقتله،فأخذت سیف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 علی الرجل فضربته علی فخذه فقتلته،فقال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فیک یا نسیبة،و کانت تقی رسول الله بصدرها و ثدییها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أصابتها جراحات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ابن قمئة علی رسول الله ص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محمدا لا نجوت إن نجا، فضربه علی حبل عاتقه،و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محمدا و اللات و العزی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القصة روایات أخر ربما تخالف هذه الروایة فی بعض فقراتها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هذه الروایة أن عدة المشرکین کانت خمسة آلاف فإن غالب الروایات أنهم کانوا ثلاثة آلاف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حاملی الرایة و هم تسعة و یوافقها فیه روایات أخر،و رواه ابن الأثیر فی الکامل عن أبی رافع،و بقیة الروایات تنسب قتل بعضهم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التدبر فی القصة یؤید ما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أن هندا أعطت وحشیا عهدا فی قتل حمزة فإن ما روته أهل السنة أن الذی أعطاه العهد مولاه جبیر بن مطعم وعده تحریره علی الشرط،و إتیانه بکبد حمزة إلی هند دون جبیر یؤید ما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أن جمیع المسلمین تفرقوا عن رسول الله ص إلا علی و أبو دجانة و هو الذی اتفقت علیه الروایات،و فی بعضها ذکر لغیرهما حتی أنهی من ثبت مع رسول الله ص إلی ثلاثین رجلا لکن هذه الروایات ینفی بعضها ما فی بعض، و علیک بالتدبر فی أصل القصة و القرائن التی تبین الأحوال حتی یخلص لک الحق،فإن هذه القصص و الروایات شهدت مواقف موافقة و مخالفة و مرت بأجواء نیرة و مظلمة حتی انتهت إلینا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 أن الله بعث ملکا فحمل کبد حمزة فرده إلی موضعه،و لیس فی غالب الروایات،و فی بعضها کما فی الدر المنثور عن ابن أبی شیبة و أحمد و ابن المنذر عن ابن مسعود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فی القوم مثلة و إن کانت لمن غیر ملإ منا ما أمرت و لا نهیت،و لا أحببت و لا کرهت،و لا ساءنی و لا سرنی،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فنظروا فإذا حمزة قد بقر بطنه،و أخذت هند کبده فلاکتها فلم تستطع أن تأکلها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أکلت شیئا؟قالوا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لیدخل شیئا من حمزة النار،الحدیث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روایات أصحابنا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أصیب یومئذ بشجة فی جبهته،و کسرت رباعیته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اشتکت ثنیته رواه 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إسحاق،و عبد بن حمید،و ابن جریر،و ابن المنذر عن ابن شهاب،و محمد بن یحیی بن حیان،و عاصم بن عمرو بن قتادة،و الحصین بن عبد الرحمن بن عمرو بن سعد بن معاذ،و غیرهم کل قد حدث بعض الحدیث عن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أصیب قریش أو من ناله منهم یوم بدر من کفار قریش و رجع فلهم إلی مکة،و رجع أبو سفیان بعیره مشی عبد الله بن أبی ربیعة و عکرمة بن أبی جهل و صفوان بن أمیة فی رجال من قریش ممن أصیب آباؤهم و أبناؤهم و إخوانهم ببدر فکلموا أبا سفیان بن حرب و من کانت له فی تلک العیر من قریش تجارة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إن محمدا قد وترکم و قتل خیارکم فأعینونا بهذا المال علی حربه لعلنا ندرک منه ثأرا بمن أصاب،ففعلوا فأجمعت قریش لحرب رسول الله ص و خرجت بجدتها و جدیدها،و خرجوا معهم بالظعن التماس الحفیظة و لئلا یفروا،و خرج أبو سفیان و هو قائد الناس فأقبلوا حتی نزلوا بعینین جبل ببطن السنجة من قناة علی شفیر الوادی مما یلی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بهم رسول الله ص و المسلمون بالمشرکین قد نزلوا حیث نزلوا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بقرا تنحر،و رأیت فی ذباب سیفی ثلما،و رأیت أنی أدخلت یدی فی درع حصینة فأولتها المدینة فإن رأیتم أن تقیموا المدینة و تدعوهم حیث نزلوا فإن أقاموا أقاموا بشر مقام،و إن هم دخلوا علینا قاتلناهم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نزلت قریش منزلها أحدا یوم الأربعاء فأقاموا ذلک الیوم و یوم الخمیس و یوم الجمعة،و راح رسول الله ص حین صلی الجمعة فأصبح بالشعب من أحد فالتقوا یوم السبت للنصف من شوال سنة ثلاث</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رأی عبد الله بن أبی مع رأی رسول الله ص یری رأیه فی ذلک أن لا </w:t>
      </w:r>
    </w:p>
    <w:p>
      <w:pPr>
        <w:pStyle w:val="BookText"/>
        <w:rPr/>
      </w:pPr>
      <w:r>
        <w:rPr>
          <w:rFonts w:ascii="IRNazanin" w:hAnsi="IRNazanin" w:eastAsia="IRNazanin"/>
          <w:color w:val="111111"/>
          <w:sz w:val="28"/>
          <w:sz w:val="28"/>
          <w:szCs w:val="28"/>
          <w:rtl w:val="true"/>
          <w:lang w:bidi="fa-IR"/>
        </w:rPr>
        <w:t>یخرج إلیهم،و کان رسول الله ص یکره الخروج من المدینة فقال رجال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أکرم الله بالشهادة یوم أحد و غیرهم ممن کان فاته یوم بدر و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اخرج بنا إلی أعدائنا لا یرون أنا جبنا عنهم و ضعفنا فقال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أقم بالمدینة فلا تخرج إلیهم فوالله ما خرجنا منها إلی عدو لنا قط إلا أصاب منا، و لا دخلها علینا إلا أصبنا منهم فدعهم یا رسول الله فإن أقاموا أقاموا بشر،و إن دخلوا قاتلهم النساء و الصبیان و الرجال بالحجارة من فوقهم،و إن رجعوا رجعوا خائبین کما جاءوا،و لم یزل الناس برسول الله ص الذین کان من أمرهم حب لقاء القوم حتی دخل رسول الله ص فلبس لأمته،و ذلک یوم الجمعة حین فرغ من الصلاة ثم خرج علیهم و قد ندم الناس،و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استکرهنا رسول الله ص و لم یکن لنا ذلک فإن شئت فاقعد 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لنبی إذا لبس لأمته أن یضعها حتی یقاتل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رسول الله فی ألف رجل من أصحابه حتی إذا کانوا بالشوط بین المدینة و أحد تحول عنه عبد الله بن أبی بثلث الناس،و مضی رسول الله ص حتی سلک فی حرة بنی حارثة فذب فرس بذنبه فأصاب ذباب سیفه فاستله فقال رسول الله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یحب الفال و لا یعتاف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 سیفک فإنی أری السیوف ستستل الیوم،و مضی رسول الله ص حتی نزل بالشعب من أحد من عدوة الوادی إلی الجبل فجعل ظهره و عسکره إلی أحد،و تعبأ رسول الله ص للقتال و هو فی سبعمائة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رسول الله ص علی الرماة عبد الله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الرماة خمسون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انضح عنا الجبل بالنبل لا یأتونا من خلفنا إن کان علینا أو لنا فأنت مکانک لنؤتین من قبلک،و ظاهر رسول الله ص بین درعین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عن ابن جریر عن السدی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رسول الله ص إلی أحد فی ألف رجل،و قد وعدهم الفتح أن یصبروا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عبد الله بن أبی فی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فتبعهم أبو جابر السلمی یدعوهم فأعیوه،و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نعلم قتالا و لئن أطعتنا لترجعن معنا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مِنْکُمْ أَنْ تَفْشَلاٰ ،و هم بنو سلمة و بنو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هموا </w:t>
      </w:r>
      <w:bookmarkStart w:id="21" w:name="pg11942_117068"/>
    </w:p>
    <w:p>
      <w:pPr>
        <w:pStyle w:val="BookText"/>
        <w:rPr/>
      </w:pPr>
      <w:bookmarkEnd w:id="21"/>
      <w:r>
        <w:rPr>
          <w:rFonts w:ascii="IRNazanin" w:hAnsi="IRNazanin" w:eastAsia="IRNazanin"/>
          <w:color w:val="111111"/>
          <w:sz w:val="28"/>
          <w:sz w:val="28"/>
          <w:szCs w:val="28"/>
          <w:rtl w:val="true"/>
          <w:lang w:bidi="fa-IR"/>
        </w:rPr>
        <w:t>بالرجوع حین رجع عبد الله بن أبی  فعصمهم الله،و بقی رسول الله ص فی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سلمة و بنو حارثة حیان من الأنصار فبنو سلمة من الخزرج و بنو حارثة من الأوس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إسحاق و السدی و الواقدی و ابن جریر و غیرهم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المشرکون نزلوا بأحد یوم الأربعاء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شوال سنة ثلاث من الهجرة،و خرج رسول الله ص إلیهم یوم الجمعة،و کان القتال یوم السبت النصف من الشهر،و کسرت رباعیة رسول الله ص و شج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المهاجرون و الأنصار بعد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قتل من المسلمین سبعون،و شد رسول الله بمن معه حتی کشفهم،و کان المشرکون مثلوا بجماعة،و کان حمزة أعظم 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فی قصة أحد کثیرة جدا و لم نرو من بینها فیما تقدم و یأتی إلا النزر الیسیر الذی یتوقف علیها فهم معانی الآیات النازلة فیها،فالآیات فی شأن القصة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تتعرض لفشل من فشل من القوم و تنازع أو هم أن یفشل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و لحنه العتاب و اللوم علی من انهزم و انکشف عن رسول الله ص و قد کان الله حرم علیهم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یتضمن الثناء علی من استشهد قبل انهزام الناس،و من ثبت و لم ینهزم و 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یشتمل علی الثناء الجمیل علی من ثبت إلی آخر الغزوة و قاتل و لم یقتل</w:t>
      </w:r>
      <w:r>
        <w:rPr>
          <w:rFonts w:eastAsia="IRNazanin" w:cs="IRNazanin"/>
          <w:color w:val="111111"/>
          <w:sz w:val="28"/>
          <w:szCs w:val="28"/>
          <w:rtl w:val="true"/>
          <w:lang w:bidi="fa-IR"/>
        </w:rPr>
        <w:t>.</w:t>
      </w:r>
    </w:p>
    <w:p>
      <w:pPr>
        <w:pStyle w:val="Heading3"/>
        <w:numPr>
          <w:ilvl w:val="2"/>
          <w:numId w:val="1"/>
        </w:numPr>
        <w:rPr/>
      </w:pPr>
      <w:bookmarkStart w:id="22" w:name="__RefHeading___Toc14789462_73709187"/>
      <w:bookmarkStart w:id="23" w:name="_Toc8"/>
      <w:bookmarkEnd w:id="22"/>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130</w:t>
      </w:r>
      <w:r>
        <w:rPr>
          <w:rtl w:val="true"/>
        </w:rPr>
        <w:t xml:space="preserve"> </w:t>
      </w:r>
      <w:r>
        <w:rPr>
          <w:rtl w:val="true"/>
        </w:rPr>
        <w:t xml:space="preserve">الی </w:t>
      </w:r>
      <w:r>
        <w:rPr/>
        <w:t>138</w:t>
      </w:r>
      <w:r>
        <w:rPr>
          <w:rtl w:val="true"/>
        </w:rPr>
        <w:t>]</w:t>
      </w:r>
      <w:bookmarkEnd w:id="23"/>
    </w:p>
    <w:p>
      <w:pPr>
        <w:pStyle w:val="Heading4"/>
        <w:numPr>
          <w:ilvl w:val="3"/>
          <w:numId w:val="1"/>
        </w:numPr>
        <w:rPr/>
      </w:pPr>
      <w:bookmarkStart w:id="24" w:name="__RefHeading___Toc14789464_73709187"/>
      <w:bookmarkStart w:id="25" w:name="_Toc9"/>
      <w:bookmarkEnd w:id="24"/>
      <w:r>
        <w:rPr>
          <w:rtl w:val="true"/>
        </w:rPr>
        <w:t>اشارة</w:t>
      </w:r>
      <w:bookmarkEnd w:id="2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اَلَّتِی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وَ مَنْ یَغْفِرُ اَلذُّنُوبَ إِلاَّ اَللّٰهُ وَ لَمْ یُصِرُّوا عَلیٰ مٰا فَعَلُوا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جَزٰاؤُهُمْ مَغْفِرَةٌ مِنْ رَبِّهِمْ وَ جَنّٰاتٌ تَجْرِی مِنْ تَحْتِهَا اَلْأَنْهٰارُ خٰالِدِینَ فِیهٰا وَ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بَیٰانٌ لِلنّٰاسِ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26" w:name="pg11942_117069"/>
    </w:p>
    <w:p>
      <w:pPr>
        <w:pStyle w:val="Heading4"/>
        <w:numPr>
          <w:ilvl w:val="3"/>
          <w:numId w:val="1"/>
        </w:numPr>
        <w:rPr/>
      </w:pPr>
      <w:bookmarkStart w:id="27" w:name="__RefHeading___Toc14789466_73709187"/>
      <w:bookmarkStart w:id="28" w:name="_Toc10"/>
      <w:bookmarkEnd w:id="26"/>
      <w:bookmarkEnd w:id="27"/>
      <w:r>
        <w:rPr>
          <w:rtl w:val="true"/>
        </w:rPr>
        <w:t>بیان</w:t>
      </w:r>
      <w:bookmarkEnd w:id="28"/>
    </w:p>
    <w:p>
      <w:pPr>
        <w:pStyle w:val="BookText"/>
        <w:rPr/>
      </w:pPr>
      <w:r>
        <w:rPr>
          <w:rFonts w:ascii="IRNazanin" w:hAnsi="IRNazanin" w:eastAsia="IRNazanin"/>
          <w:color w:val="111111"/>
          <w:sz w:val="28"/>
          <w:sz w:val="28"/>
          <w:szCs w:val="28"/>
          <w:rtl w:val="true"/>
          <w:lang w:bidi="fa-IR"/>
        </w:rPr>
        <w:t>آیات داعیة إلی الخیر،زاجرة عن الشر و السوء،و هی مع ذلک لا تفقد الاتصال بما قبلها و لا ما بعدها من الآیات الشارحة لقصة غزوة أحد،و بیان ما کان فی المؤمنین یومئذ من مساوئ الحالات و الخصال المذمومة التی لا یرتضیها الله سبحانه،و هی الموجبة لما دب فیهم من الوهن و الضعف و معصیة الله و رسوله،فالآیات من تتمة الآیات النازلة فی غزوة أحد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هدایتهم إلی ما یأمنون به الوقوع فی هذه الورطات المهلکة،و العقبات المردیة و دعوتهم إلی تقوی الله و الثقة به و الثبات علی طاعة الرسول،فهذه الآیات التسع خاصة فیها ترغیب و تحذیر،فهی ترغب المؤمنین علی المسارعة إلی الخیر و هی الإنفاق فی سبیل الله فی السراء و الضراء،و کظم الغیظ و العفو عن الناس،و یجمعها بث الإحسان و الخیر </w:t>
      </w:r>
      <w:bookmarkStart w:id="29" w:name="pg11942_117070"/>
    </w:p>
    <w:p>
      <w:pPr>
        <w:pStyle w:val="BookText"/>
        <w:rPr/>
      </w:pPr>
      <w:bookmarkEnd w:id="29"/>
      <w:r>
        <w:rPr>
          <w:rFonts w:ascii="IRNazanin" w:hAnsi="IRNazanin" w:eastAsia="IRNazanin"/>
          <w:color w:val="111111"/>
          <w:sz w:val="28"/>
          <w:sz w:val="28"/>
          <w:szCs w:val="28"/>
          <w:rtl w:val="true"/>
          <w:lang w:bidi="fa-IR"/>
        </w:rPr>
        <w:t>فی المجتمع،و الصبر علی تحمل الأذی و السوء،و الصفح عن الإساءة قبالة الإساءة،فهذه هی الطریقة الوحیدة التی تستحفظ بها حیاة المجتمع  و یشد بها عظمه فیقوم علی ساق، و من لوازم هذا الإنفاق و الإحسان ترک الربا و لذلک بدأ به،و هو کالتوطئة للدعوة إلی الإحسان و الإنفاق،فقد مر فی آیات الإنفاق و الربا من سورة البقرة أن الإنفاق بجمیع طرقه من أعظم ما یعتمد علیه بنیة المجتمع،و أنه الذی ینفخ روح الوحدة فی المجتمع الإنسانی فتتحد به قواه المتفرقة فتنال بذلک سعادته فی الحیاة،و یقوی به علی دفع کل آفة مهلکة أو موذیة تقصده،و إن الربا من أعظم ما یضاد الإنفاق فی خاصته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یرغبهم الله فیه ثم یرغبهم فی أن لا ینقطعوا عن ربهم بقواطع الذنوب و المعاصی فإن أتوا بما لا یرضاه لهم ربهم تدارکوه بالتوبة و الرجوع إلیه ثانیا و ثالثا من غیر أن یکسلوا أو یتوانوا،و بهذین الأمرین یستقیم سیرهم فی صراط الحیاة السعیدة فلا یضلون و لا یقفون فیهلکوا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البیان کما تری أحسن طریق یهدی به الإنسان إلی تکمیل نفسه بعد ظهور النقص و أجود سبیل فی علاج الرذائل النفسانیة التی ربما دبت فی النفوس المحلاة بالفضائل فأورثت السفال و السقوط و هددت بالهلکة و الردی</w:t>
      </w:r>
      <w:r>
        <w:rPr>
          <w:rFonts w:eastAsia="IRNazanin" w:cs="IRNazanin"/>
          <w:color w:val="111111"/>
          <w:sz w:val="28"/>
          <w:szCs w:val="28"/>
          <w:rtl w:val="true"/>
          <w:lang w:bidi="fa-IR"/>
        </w:rPr>
        <w:t>.</w:t>
      </w:r>
    </w:p>
    <w:p>
      <w:pPr>
        <w:pStyle w:val="Heading4"/>
        <w:numPr>
          <w:ilvl w:val="3"/>
          <w:numId w:val="1"/>
        </w:numPr>
        <w:rPr/>
      </w:pPr>
      <w:bookmarkStart w:id="30" w:name="__RefHeading___Toc14789468_73709187"/>
      <w:bookmarkStart w:id="31" w:name="_Toc11"/>
      <w:bookmarkEnd w:id="30"/>
      <w:r>
        <w:rPr>
          <w:rtl w:val="true"/>
        </w:rPr>
        <w:t>تعلیم القرآن و قرانه العلم بالعمل</w:t>
      </w:r>
      <w:bookmarkEnd w:id="31"/>
    </w:p>
    <w:p>
      <w:pPr>
        <w:pStyle w:val="BookText"/>
        <w:rPr/>
      </w:pPr>
      <w:r>
        <w:rPr>
          <w:rFonts w:ascii="IRNazanin" w:hAnsi="IRNazanin" w:eastAsia="IRNazanin"/>
          <w:color w:val="111111"/>
          <w:sz w:val="28"/>
          <w:sz w:val="28"/>
          <w:szCs w:val="28"/>
          <w:rtl w:val="true"/>
          <w:lang w:bidi="fa-IR"/>
        </w:rPr>
        <w:t>و هذا من دأب القرآن فی تعلیمه الإلهی إذ لم یزل یجعل فی مدة 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ثلاث و عشرون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لکلیات تعالیمه مواد أولیة حتی إذا عمل بشیء منها أخذ صورة العمل الواقع مادة لتعلیمهم ثانیا فألقاها إلیهم بعد إصلاح الفاسد من أجزائه و ترکیبه بالصحیح الباقی،و ذم الفاسد ،و الثناء علی الصحیح المستقیم و الوعد الجمیل و الشکر الجزیل لفاعله،فکتاب الله العزیز کتاب علم و عمل لا کتاب فرض و تقدیر،و لا کتاب تعمیة و تقلید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فمثله مثل المعلم یلقی إلی تلامذته الکلیات العلمیة فی أوجز بیان و أقصر لفظ و یأمرهم بالعمل بها ثم یأخذ ما عملوه ثانیا و یحلله إلی أوائل أجزائه من صحیح و فاسد فیبین لهم موارد النقص و القصور مشفعة بالعظة و الوعید،و یمدح موارد الاستقامة و الصحة و یقارنها بالوعد و الشکر و یأمرهم بالعمل ثانیا،و هذا فعاله حتی یکملوا فی </w:t>
      </w:r>
      <w:bookmarkStart w:id="32" w:name="pg11942_117071"/>
    </w:p>
    <w:p>
      <w:pPr>
        <w:pStyle w:val="BookText"/>
        <w:rPr/>
      </w:pPr>
      <w:bookmarkEnd w:id="32"/>
      <w:r>
        <w:rPr>
          <w:rFonts w:ascii="IRNazanin" w:hAnsi="IRNazanin" w:eastAsia="IRNazanin"/>
          <w:color w:val="111111"/>
          <w:sz w:val="28"/>
          <w:sz w:val="28"/>
          <w:szCs w:val="28"/>
          <w:rtl w:val="true"/>
          <w:lang w:bidi="fa-IR"/>
        </w:rPr>
        <w:t>فنهم و یسعدوا فی 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من الحقائق القرآنیة اللائحة للمتدبر الدقیق فی بادئ مرة فتراه سبحانه ینزل کلیات الجهاد مثلا فی آیاته بادئ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الْقِتٰالُ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یأمر المؤمنین به فیها ثم یأخذ قصة بدر ثانیا و یأمرهم بما یبین لهم فیها ثم قصة أحد ثم قصة أخری و هکذا،و تراه سبحانه یقص قصص السابقین من الأنبیاء و أممهم ثم یجعلها بعد إصلاحها و بیان وجه الحق فیها عبرة للاحقین و دستورا لعملهم و هکذا،و قد نزل فی هذه الآیات من هذا القبیل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فَسِیرُوا فِی الْأَرْضِ الآیة،و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نَبِیٍّ الآیات</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4789470_73709187"/>
      <w:bookmarkStart w:id="34" w:name="_Toc12"/>
      <w:bookmarkEnd w:id="33"/>
      <w:r>
        <w:rPr>
          <w:rtl w:val="true"/>
        </w:rPr>
        <w:t>[</w:t>
      </w:r>
      <w:r>
        <w:rPr>
          <w:rtl w:val="true"/>
        </w:rPr>
        <w:t>بیان</w:t>
      </w:r>
      <w:r>
        <w:rPr>
          <w:rtl w:val="true"/>
        </w:rPr>
        <w:t>]</w:t>
      </w:r>
      <w:bookmarkEnd w:id="3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الآیات الثلاث قد مر سابقا وجه إطلاق الأکل و إرادة الأخذ،و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أَضْعٰافاً مُضٰاعَفَةً یشیر إلی الوصف الغالب فی الربا فإنه بحسب الطبع یتضاعف فیصیر المال أضعافا مضاعفة بإنفاد مال الغیر و ضمه إلی رأس المال الربوی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النّٰارَ الَّتِی أُعِدَّتْ لِلْکٰافِرِینَ ،إشارة إلی کفر آکل الربا کما مر فی سورة البقرة فی آیات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یُحِبُّ کُلَّ کَفّٰارٍ 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 إِلیٰ مَغْفِرَةٍ مِنْ رَبِّکُمْ وَ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المسارعة هی الاشتداد فی السرعة و هی ممدوحة فی الخیرات،و مذمومة فی الشرور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قورن فی القرآن الکریم المغفرة بالجنة فی غالب الموارد،و لیس إلا لأن الجنة دار طهارة لا یدخل فیها قذارات المعاصی و الذنوب و أدرانها،و لا من تقذر بها إلا بعد المغفرة و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المغفرة و الجنة المذکورتان فی هذه الآیة تحاذیان ما فی الآیتین التالیتین،أما المغفرة فتحاذی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فَعَلُوا فٰاحِشَةً ،و أما الجنة فتحاذی ما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یُنْفِقُونَ فِی السَّرّٰاءِ وَ الضَّرّٰاءِ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عَرْضُهَا السَّمٰاوٰاتُ وَ الْأَرْضُ ،فالمراد بالعرض السعة و هو استعمال شائع،و کان التعبیر کنایة عن بلوغها فی السعة غایتها أو ما لا یحدها الوهم البشری، و له معنی آخر سنشیر إلیه فی البحث الروائی الآتی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لِلْمُتَّقِینَ کالتوطئة لذکر ما یذکره بعد من أوصاف المتقین،فإن الغرض هو بیان الأوصاف التی ترتبط بحال المؤمنین فی المقام أعنی عند نزول هذه الآیات و قد نزلت بعد غزوة أحد و قد جری علیهم و منهم ما جری من الضعف و الوهن و المخالفة،و هم مع ذلک مشرفون علی غزوات أخر مثلها،و حوادث تشابهها،و بهم حاجة إلی الاتحاد و الاتفاق و التلاؤم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فِی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السراء و الضراء ما یسر الإنسان و ما یسوؤه أو الیسر و العسر،و الکظم فی الأصل هو شد رأس القربة بعد ملئها فاستعیر للإنسان إذا امتلأ حزنا أو غضبا،و الغیظ هیجان الطبع للانتقام بمشاهدة کثرة ما لا یرتضیه،بخلاف الغضب فهو إرادة الانتقام أو المجازاة،و لذلک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 ،إشارة إلی أن ما ذکره من الأوصاف معرف لهم، و إنما هو معرف للمحسنین فی جنب الناس بالإحسان إلیهم،و أما فی جنب الله فمعرفهم 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بُشْریٰ لِلْمُحْسِنِینَ  إِنَّ الَّذِینَ قٰالُوا رَبُّنَا اللّٰهُ ثُمَّ اسْتَقٰامُوا فَلاٰ خَوْفٌ عَلَیْهِمْ وَ لاٰ هُمْ یَحْزَنُونَ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الإحسان المذکور فی هذه الآیات هو المحتد للمذکور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فِی السَّرّٰاءِ وَ الضَّرّٰاءِ ،الآیة فإن الإنفاق و نحوه إذا لم یکن لوجه الله لم یکن له منزلة عند الله سبحانه علی ما یدل علیه قوله تعالی فیما سبق 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یُنْفِقُونَ فِی هٰذِهِ الْحَیٰاةِ الدُّنْیٰا الآیة 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ما ذکرناه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 وَ إِنَّ اللّٰهَ لَمَعَ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،فإن هذا الجهاد هو بذل الجهد و لا یکون إلا فیما یخالف هوی النفس و مقتضی الطبع،و لا یکون إلا إذا کان عندهم إیمان بأمور یقتضی الجری علی مقتضاها،و الثبات علیها مقاومة بإزاء ما یحبه طبع الإنسان و تشتهیه نفسه، و لازمه بحسب القول و الاعتقاد أن یکونوا قائلین ربنا الله و هم مستقیمون علیه،و بحسب العمل أن یقیموا هذا القول بالجهاد فی عبادة الله فیما بینهم و بین الله،و بالإنفاق و حسن العشرة فیما بینهم و بین الناس،فتحصل مما ذکرنا أن الإحسان إتیان الأعمال علی وجه الحسن من جهة الاستقامة و الثبات علی الإیمان بالله سبحانه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فَعَلُوا فٰاحِشَةً أَوْ ظَلَمُوا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نِعْمَ </w:t>
      </w:r>
    </w:p>
    <w:p>
      <w:pPr>
        <w:pStyle w:val="BookText"/>
        <w:rPr/>
      </w:pPr>
      <w:r>
        <w:rPr>
          <w:rFonts w:ascii="Amiri" w:hAnsi="Amiri" w:eastAsia="Amiri" w:cs="Amiri"/>
          <w:color w:val="111111"/>
          <w:sz w:val="28"/>
          <w:sz w:val="28"/>
          <w:szCs w:val="28"/>
          <w:rtl w:val="true"/>
          <w:lang w:bidi="ar-SA"/>
        </w:rPr>
        <w:t>أَجْرُ الْعٰامِلِینَ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الفاحشة ما تتضمن الفحش و القبیح من الأفعال،و شاع استعماله فی الزنا، فالمراد بالظلم بقرینة المقابلة سائر المعاصی الکبیرة و الصغیرة،أو خصوص الصغائر علی تقدیر أن یراد بالفاحشة المنکر من المعاصی و هی الکبائر،و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اللّٰهَ إلخ دلالة علی أن الملاک فی الاستغفار أن یدعو إلیه ذکر الله تعالی دون مجرد التلفظ باعتیاد و نحوه،و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یَغْفِرُ الذُّنُوبَ إِلاَّ اللّٰهُ تشویق و إیقاظ لقریحة اللواذ و الالتجاء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یُصِرُّوا عَلیٰ مٰا فَعَلُوا وَ هُمْ یَعْلَمُونَ ،إنما قید به الاستغفار لأنه یورث فی النفس هیئة لا ینفع معه ذکر مقام الرب تعالی و هی الاستهانة بأمر الله،و عدم المبالاة بهتک حرماته،و الاستکبار علیه تعالی،و لا تبقی معه عبودیة  و لا ینفع معه ذکر، و لذلک بعینه قیده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یَعْلَمُونَ ،و هذه قرینة علی کون الظلم فی صدر الآیة یشمل الصغائر أیضا،و ذلک أن الإصرار علی الذنب یستوجب الاستهانة بأمر الله و التحقیر لمقامه سواء کان الذنب المذکور من الصغائر أو الکبائر،فقوله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فَعَلُوا أعم من الکبیرة،و المراد بما فعلوا هو الذی ذکر فی صدر الآیة،و إذ لیست الصغیرة فاحشة فهو ظلم النفس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مَغْفِرَةٌ بیان لأجرهم الجزیل،و ما ذکره تعالی فی هذه الآیة هو عین ما أمر بالمسارعة إلیه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 وَ جَنَّةٍ إلخ و من ذلک یعلم أن الأمر إنما کان بالمسارعة إلی الإنفاق و کظم الغیظ و العفو عن الناس و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قَبْلِکُمْ سُنَنٌ فَسِیرُوا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السنن جمع سنة و هی الطریقة المسلوکة فی المجتمع،و الأمر بالسیر فی الأرض لمکان الاعتبار بآثار الماضین من الأمم الغابرة،و الملوک و الفراعنة الطاغیة حیث لم ینفعهم شواهق قصورهم،و لا ذخائر کنوزهم،و لا عروشهم و لا جموعهم،و قد جعلهم الله أحادیث یعتبر بها المعتبرون، و یتفکه بها المغفلون</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حفظ آثارهم و کلاءة تماثیلهم و الجهد فی الکشف عن عظمتهم و مجدهم الظاهر الدنیوی الذی فی أیامهم فمما لا یعتنی به القرآن،فإنما هی الوثنیة التی لا تزال تظهر کل حین فی لباس،و سنبحث إن شاء الله فی هذا المعنی فی بحث مستقل نحلل فیه معنی الوثنیة</w:t>
      </w:r>
      <w:r>
        <w:rPr>
          <w:rFonts w:eastAsia="IRNazanin" w:cs="IRNazanin"/>
          <w:color w:val="111111"/>
          <w:sz w:val="28"/>
          <w:szCs w:val="28"/>
          <w:rtl w:val="true"/>
          <w:lang w:bidi="fa-IR"/>
        </w:rPr>
        <w:t xml:space="preserve">. </w:t>
      </w:r>
      <w:bookmarkStart w:id="35" w:name="pg11942_117074"/>
    </w:p>
    <w:p>
      <w:pPr>
        <w:pStyle w:val="BookText"/>
        <w:rPr/>
      </w:pPr>
      <w:bookmarkEnd w:id="35"/>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بَیٰانٌ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التقسیم باعتبار التأثیر فهو بلاغ و إبانة لبعض و هدی و موعظة لآخرین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4789472_73709187"/>
      <w:bookmarkStart w:id="37" w:name="_Toc13"/>
      <w:bookmarkEnd w:id="36"/>
      <w:r>
        <w:rPr>
          <w:rtl w:val="true"/>
        </w:rPr>
        <w:t>بحث روائی</w:t>
      </w:r>
      <w:bookmarkEnd w:id="37"/>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عَرْضُهَا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إذا کانت الجنة عرضها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تکون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 إذا جاء النهار فأین اللیل؟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السیوطی فی الدر المنثور،عن التنوخی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جاء به من هرقل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هذه الآیة فأجاب عنها بذلک ،</w:t>
      </w:r>
    </w:p>
    <w:p>
      <w:pPr>
        <w:pStyle w:val="BookText"/>
        <w:rPr/>
      </w:pPr>
      <w:r>
        <w:rPr>
          <w:rFonts w:ascii="IRNazanin" w:hAnsi="IRNazanin" w:eastAsia="IRNazanin"/>
          <w:color w:val="111111"/>
          <w:sz w:val="28"/>
          <w:sz w:val="28"/>
          <w:szCs w:val="28"/>
          <w:rtl w:val="true"/>
          <w:lang w:bidi="fa-IR"/>
        </w:rPr>
        <w:t>و رواه أیضا بطریق آخر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سأله عن ذلک فأجاب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فسر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کون النار فی علم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اللیل عند مجیء النهار فی علم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أرید أن النار لا یعزب عن علمه تعالی فمن المعلوم أن هذا الجواب لا یدفع الإشکال فإن السؤال إنما هو عن مکان النار لا عن علم الله تعالی بها،و إن أرید أن من الممکن أن یکون هناک مکان آخر وراء السماوات و الأرض تکون النار متمکنة فیها فهو و إن لم یکن مستبعدا فی نفسه لکن مقایسة الجنة و النار بالنهار و اللیل حینئذ لا تکون فی محلها،فإن اللیل لا یخرج عن حیطة السماوات و الأرض عند مجیء النهار فالحق أنه تفسیر غیر مرضی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أظن أن الروایة ناظرة إلی معنی آخر 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الآخرة بنعیمها و جحیمها و إن کانت مشابهة للدنیا و لذائذها و آلامها و کذلک الإنسان الحال فیها و إن کان هو الإنسان الذی فی الدنیا بعینه علی ما  هو مقتضی ظواهر الکتاب و السنة غیر أن النظام الحاکم فی الآخرة غیر النظام الحاکم فی الدنیا،فإنما الآخرة دار أبدیة و بقاء،و الدنیا دار زوال و فناء،و لذلک کان الإنسان یأکل و یشرب و ینکح و یتمتع فی الجنة فلا یعرضه ما یعرض هذه الأفعال فی الدنیا،و کذلک الإنسان یحترق بنار الجحیم،و یقاسی الآلام و المصائب فی مأکله و مشربه و مسکنه و قرینه فی النار و لا یطرأ علیه ما یطرأ علیه معها و هو فی الدنیا،و یعمر عمر الأبد و لا یؤثر فیه ذلک کهولة أو شیبا أو هرما </w:t>
      </w:r>
    </w:p>
    <w:p>
      <w:pPr>
        <w:pStyle w:val="BookText"/>
        <w:rPr/>
      </w:pPr>
      <w:r>
        <w:rPr>
          <w:rFonts w:ascii="IRNazanin" w:hAnsi="IRNazanin" w:eastAsia="IRNazanin"/>
          <w:color w:val="111111"/>
          <w:sz w:val="28"/>
          <w:sz w:val="28"/>
          <w:szCs w:val="28"/>
          <w:rtl w:val="true"/>
          <w:lang w:bidi="fa-IR"/>
        </w:rPr>
        <w:t>و هکذا،و لیس إلا أن العوارض و الطواری المذکورة من لوازم النظام الدنیوی دون مطلق النظام الأعم منه و من النظام الأخروی،فالدنیا دار التزاحم و التمانع دون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یدل علیه أن الذی نجده فی ظرف مشاهدتنا من الحوادث الواقعة یغیب عنا إذا شاهدنا غیره ثانیا کحوادث الأمس و حوادث الیوم،و اللیل و النهار و غیر ذلک، و أما الله سبحانه فلا یغیب عنه هذا الذی نشاهده أولا و یغیب عنا ثانیا و لا الذی نجده بعده و لا مزاحمة بینهما،فاللیل و النهار و کذا الحوادث المقارنة لهما متزاحمات متمانعات بحسب نظام المادة و الحرکة،و هی بعینها لا تتزاحم و لا تتمانع بحسب نظام آخر،و یستفاد ذلک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کَیْفَ مَدَّ الظِّلَّ وَ لَوْ شٰاءَ لَجَعَلَهُ سٰاکِناً ثُمَّ جَعَلْنَا الشَّمْسَ عَلَیْهِ دَلِیلاً  ثُمَّ قَبَضْنٰاهُ إِلَیْنٰا قَبْضاً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أمکن ذلک فی مثل اللیل و النهار و هما متزاحمان جاز فی السماوات و الأرض أن تسع ما یساویهما سعة ،و تسع مع ذلک شیئا آخر یساویه مقدارا کالجنة و النار مثلا لکن لا بحسب نظام هذه الدار بل بحسب نظام الآخرة،و لهذا نظائر فی الأخبار</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القبر روضة من ریاض الجنة أو حفرة من حفر النار ،</w:t>
      </w:r>
    </w:p>
    <w:p>
      <w:pPr>
        <w:pStyle w:val="BookText"/>
        <w:rPr/>
      </w:pPr>
      <w:r>
        <w:rPr>
          <w:rFonts w:ascii="IRNazanin" w:hAnsi="IRNazanin" w:eastAsia="IRNazanin"/>
          <w:color w:val="111111"/>
          <w:sz w:val="28"/>
          <w:sz w:val="28"/>
          <w:szCs w:val="28"/>
          <w:rtl w:val="true"/>
          <w:lang w:bidi="fa-IR"/>
        </w:rPr>
        <w:t>و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یوسع له فی قبره مد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ینبغی أن یحمل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إذا جاء النهار فأین اللیل؟ لظهور أن لو کان المراد أن الله سبحانه لا یجهل اللیل إذا علم بالنهار لم یرتبط بالسؤال، و کذا لو کان المراد أن اللیل یبقی فی الخارج مع مجیء النهار اعترض علیه السائل بأن اللیل یبطل مع وجود النهار إذا قیسا إلی محل واحد من مناطق الأرض،و إن اعتبرا من حیث نفسهما فاللیل بحسب الحقیقة ظل مخروط حادث من إنارة الشمس،و هو یدور حول الکرة الأرضیة بحسب الحرکة الیومیة فاللیل و النهار سائران حول الأرض دائما من غیر بطلان و لا عینیه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للروایة نظائر بین الروایات کما ورد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غابت الشمس فأین یصیر هذا الشعاع المنبسط علی الأرض؟الحدیث،و سیجیء البحث عنها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الْکٰاظِمِینَ الْغَیْظَ وَ الْعٰافِینَ عَنِ النّٰاسِ الآیة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أخرج البیهقی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جاریة جعلت تسکب علیه الماء یتهیأ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الإبریق من یدها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فشجه  فرفع رأسه إلیها،فقالت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الْکٰاظِمِینَ الْغَیْظَ</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کظمت غیظی،قالت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الْعٰافِینَ عَنِ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عفا الله عنک،قالت وَ اللّٰهُ یُحِبُّ الْمُحْسِنِینَ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اذهبی فأنت حرة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من طرق الشیعة أیضا،و ظاهر الروایة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الإحسان بما یزید علی هذه الصفات و هو کذلک بحسب إطلاق مفهومه غیر أن الصفات المذکورة قبله من لوازم معناه فمن الممکن أن یعرف بها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هناک روایات کثیرة جدا فی حسن الخلق و سائر الأخلاق الفاضلة کالإنفاق و الکظم و العفو و نحوها واردة عن النبی ص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أخرنا إیرادها إلی محل آخر أنسب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المجالس،عن عبد الرحمن بن غنم الدوسی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فَعَلُوا 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فی بهلول النباش،و کان ینبش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فنبش قبر واحدة من بنات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فأخرجها و نزع أکفانها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بیضاء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فسول له الشیطان فزنی بها ثم 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إلی النبی ص فرده،ثم اعتزل الناس و انقطع عنهم یتعبد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یتبتل فی بعض جبال المدینة حتی قبل الله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فیه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مفصلة نقلناها ملخصة،و لو صحت الروایة لکانت سببا آخر لنزول الآیة غیر السبب الواحد الشامل لمجموع آیات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یُصِرُّوا عَلیٰ مٰا فَعَلُوا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 أن یذنب المذنب فلا 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یحدث نفسه بتوبة فذلک الإصرار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عن أبی سعید الخدری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عزتک لا أزال أغوی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أرواحهم فی أجسادهم،فقال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لا أزال أغفر لهم ما استغفرونی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صغیرة مع الإصرار،و لا کبیرة مع الاستغفار</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کتاب الله نجاة من </w:t>
      </w:r>
      <w:bookmarkStart w:id="38" w:name="pg11942_117077"/>
    </w:p>
    <w:p>
      <w:pPr>
        <w:pStyle w:val="BookText"/>
        <w:rPr/>
      </w:pPr>
      <w:bookmarkEnd w:id="38"/>
      <w:r>
        <w:rPr>
          <w:rFonts w:ascii="Amiri" w:hAnsi="Amiri" w:eastAsia="Amiri" w:cs="Amiri"/>
          <w:color w:val="111111"/>
          <w:sz w:val="28"/>
          <w:sz w:val="28"/>
          <w:szCs w:val="28"/>
          <w:rtl w:val="true"/>
          <w:lang w:bidi="ar-SA"/>
        </w:rPr>
        <w:t>الردی،و بصیرة من العمی،و شفاء لما فی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أمرکم الله به من الاستغفار و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فَعَلُوا فٰاحِشَةً أَوْ ظَلَمُوا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اللّٰهَ فَاسْتَغْفَرُوا لِذُنُوبِهِمْ وَ مَنْ یَغْفِرُ الذُّنُوبَ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یُصِرُّوا عَلیٰ مٰا فَعَلُوا وَ هُمْ یَعْلَمُونَ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سُوءاً أَوْ یَظْلِمْ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یَسْتَغْفِرِ اللّٰهَ یَجِدِ اللّٰهَ غَفُوراً رَحِیماً ،فهذا ما أمر الله به من الاستغفار، و اشترط معه التوبة و الإقلاع عما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 الْعَمَلُ الصّٰالِحُ یَرْفَعُهُ ،و بهذه الآیة یستدل أن الاستغفار لا یرفعه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العمل الصالح و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الإقلاع و عدم العود بعد التوبة من نفی الإصرار، و کذا احتیاج التوبة و الاستغفار إلی صالح العمل بعده من عموم الکلم الطیب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یَصْعَدُ الْکَلِمُ الطَّیِّبُ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المجالس،عن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فَعَلُوا فٰاحِشَةً ،صعد إبلیس جبلا بمکة یقال له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فصرخ بأعلی صوته بعفاریته فاجتمعوا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 لم تدعونا؟قال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فمن لها؟فقام عفریت من الشیاطین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لها بکذا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لها،فقام آخر فقال مثل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لها،فقال الوسواس 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ذا؟قال أعدهم و أمنیهم حتی یواقعوا 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واقعوها أنسیتهم الاستغفار،فقال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لها،فوکله بها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مرویة من طرق أهل السنة أیضا</w:t>
      </w:r>
      <w:r>
        <w:rPr>
          <w:rFonts w:eastAsia="IRNazanin" w:cs="IRNazanin"/>
          <w:color w:val="111111"/>
          <w:sz w:val="28"/>
          <w:szCs w:val="28"/>
          <w:rtl w:val="true"/>
          <w:lang w:bidi="fa-IR"/>
        </w:rPr>
        <w:t>.</w:t>
      </w:r>
    </w:p>
    <w:p>
      <w:pPr>
        <w:pStyle w:val="Heading3"/>
        <w:numPr>
          <w:ilvl w:val="2"/>
          <w:numId w:val="1"/>
        </w:numPr>
        <w:rPr/>
      </w:pPr>
      <w:bookmarkStart w:id="39" w:name="__RefHeading___Toc14789474_73709187"/>
      <w:bookmarkStart w:id="40" w:name="_Toc14"/>
      <w:bookmarkEnd w:id="39"/>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139</w:t>
      </w:r>
      <w:r>
        <w:rPr>
          <w:rtl w:val="true"/>
        </w:rPr>
        <w:t xml:space="preserve"> </w:t>
      </w:r>
      <w:r>
        <w:rPr>
          <w:rtl w:val="true"/>
        </w:rPr>
        <w:t xml:space="preserve">الی </w:t>
      </w:r>
      <w:r>
        <w:rPr/>
        <w:t>148</w:t>
      </w:r>
      <w:r>
        <w:rPr>
          <w:rtl w:val="true"/>
        </w:rPr>
        <w:t>]</w:t>
      </w:r>
      <w:bookmarkEnd w:id="40"/>
    </w:p>
    <w:p>
      <w:pPr>
        <w:pStyle w:val="Heading4"/>
        <w:numPr>
          <w:ilvl w:val="3"/>
          <w:numId w:val="1"/>
        </w:numPr>
        <w:rPr/>
      </w:pPr>
      <w:bookmarkStart w:id="41" w:name="__RefHeading___Toc14789476_73709187"/>
      <w:bookmarkStart w:id="42" w:name="_Toc15"/>
      <w:bookmarkEnd w:id="41"/>
      <w:r>
        <w:rPr>
          <w:rtl w:val="true"/>
        </w:rPr>
        <w:t>اشارة</w:t>
      </w:r>
      <w:bookmarkEnd w:id="4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تَهِنُوا وَ لاٰ تَحْزَنُوا وَ أَنْتُمُ اَلْأَعْلَوْنَ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وَ تِلْکَ اَلْأَیّٰامُ نُدٰاوِلُهٰا بَیْنَ اَلنّٰاسِ وَ لِیَعْلَمَ اَللّٰهُ اَلَّذِینَ آمَنُوا وَ یَتَّخِذَ مِنْکُمْ شُهَدٰاءَ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لِیُمَحِّصَ اَللّٰهُ اَلَّذِینَ آمَنُوا وَ یَمْحَقَ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یَعْلَمِ اَللّٰهُ اَلَّذِینَ جٰاهَدُوا مِنْکُمْ وَ یَعْلَمَ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کُنْتُمْ تَمَنَّوْنَ اَلْمَوْتَ مِنْ قَبْلِ أَنْ تَلْقَوْهُ فَقَدْ رَأَیْتُمُوهُ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تَمُوتَ إِلاّٰ بِإِذْنِ اَللّٰهِ کِتٰاباً مُؤَجَّلاً وَ مَنْ یُرِدْ ثَوٰابَ اَلدُّنْیٰا نُؤْتِهِ مِنْهٰا وَ مَنْ یُرِدْ ثَوٰابَ اَلْآخِرَةِ نُؤْتِهِ مِنْهٰا وَ سَنَجْزِی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قَوْلَهُمْ إِلاّٰ أَنْ قٰالُوا رَبَّنَا اِغْفِرْ لَنٰا ذُنُوبَنٰا وَ إِسْرٰافَنٰا فِی أَمْرِنٰا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فَآتٰاهُمُ اَللّٰهُ ثَوٰابَ اَلدُّنْیٰا وَ حُسْنَ ثَوٰابِ اَلْآخِرَةِ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43" w:name="pg11942_117078"/>
    </w:p>
    <w:p>
      <w:pPr>
        <w:pStyle w:val="Heading4"/>
        <w:numPr>
          <w:ilvl w:val="3"/>
          <w:numId w:val="1"/>
        </w:numPr>
        <w:rPr/>
      </w:pPr>
      <w:bookmarkStart w:id="44" w:name="__RefHeading___Toc14789478_73709187"/>
      <w:bookmarkStart w:id="45" w:name="_Toc16"/>
      <w:bookmarkEnd w:id="43"/>
      <w:bookmarkEnd w:id="44"/>
      <w:r>
        <w:rPr>
          <w:rtl w:val="true"/>
        </w:rPr>
        <w:t>بیان</w:t>
      </w:r>
      <w:bookmarkEnd w:id="45"/>
    </w:p>
    <w:p>
      <w:pPr>
        <w:pStyle w:val="BookText"/>
        <w:rPr/>
      </w:pPr>
      <w:r>
        <w:rPr>
          <w:rFonts w:ascii="IRNazanin" w:hAnsi="IRNazanin" w:eastAsia="IRNazanin"/>
          <w:color w:val="111111"/>
          <w:sz w:val="28"/>
          <w:sz w:val="28"/>
          <w:szCs w:val="28"/>
          <w:rtl w:val="true"/>
          <w:lang w:bidi="fa-IR"/>
        </w:rPr>
        <w:t>الآیات کما تری تتمة للآیات السابقة المبتدئة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،کما أن الآیات السابقة بأوامرها و نواهیها توطئة لهذه الآیات التی تشتمل علی أصل المقصود من أمر و نهی و ثناء و توبیخ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الوهن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الضعف فی خلق أو خلق علی ما ذکره الراغب،و المراد به هنا ضعفهم من حیث </w:t>
      </w:r>
    </w:p>
    <w:p>
      <w:pPr>
        <w:pStyle w:val="BookText"/>
        <w:rPr/>
      </w:pPr>
      <w:r>
        <w:rPr>
          <w:rFonts w:ascii="IRNazanin" w:hAnsi="IRNazanin" w:eastAsia="IRNazanin"/>
          <w:color w:val="111111"/>
          <w:sz w:val="28"/>
          <w:sz w:val="28"/>
          <w:szCs w:val="28"/>
          <w:rtl w:val="true"/>
          <w:lang w:bidi="fa-IR"/>
        </w:rPr>
        <w:t>العزیمة و الاهتمام علی إقامة الدین و قتال أعدائه،و الحزن خلاف الفرح و إنما یعرض الإنسان بفقده شیئا یملکه مما یحبه أو أمرا یقدر نفسه مالکة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الْأَعْلَوْنَ إِنْ کُنْتُمْ مُؤْمِنِینَ  إِنْ یَمْسَسْکُمْ قَرْحٌ فَقَدْ مَسَّ الْقَوْمَ قَرْحٌ مِثْلُهُ ،دلالة علی أن سبب وهنهم و حزنهم ما شاهدوه من إصابة القرح إیاهم، و استعلاء الکفار علیهم،فإن المشرکین و إن لم ینالوا کل الغلبة و الظفر علی المؤمنین و لم تختتم الوقعة علی الانهزام التام من المؤمنین لکن الذی أصاب المؤمنین کان أشد و أوجع و هو شهادة سبعین من سراتهم و شجعانهم،و وقوع ما وقع فی عقر دارهم فکان هذا سبب وهنهم و حزنهم،و وقوع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الْأَعْلَوْنَ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التعلیل هو الوجه فی کون هذین النهیین نهیا عن وهن و حزن واقعین لا مقدرین و لا متوقعین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اَلْأَعْلَوْنَ من غیر تقیید و لکن اشترط بالإیمان فمحصل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ینبغی لکم أن تهنوا فی عزمکم،و لا أن تحزنوا لما فاتکم من الظفر علی أعدائکم، و الانتصار منهم إن کان فیکم الإیمان،فإن الإیمان أمر یستصحب علاءکم البتة إذ هو یلازم التقوی و الصبر و فیهما ملاک الفتح و الظفر،و أما القرح الذی أصابکم فلستم بمتفردین فیه بل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أصابهم مثله فلم یسبقوکم فی شیء حتی یوجب ذلک وهنکم و حزنکم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 علوهم بالإیمان مع کون الخطاب للذین آمنوا إنما هو للإشارة إلی أن الجماعة و إن کانوا لا یفقدون الإیمان إلا أنهم غیر عاملین بما یقتضیه من الصفات کالصبر و التقوی و إلا لأثر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حال کل جماعة مختلفة الحال فی الإیمان فیهم المؤمن حقا و الضعیف إیمانا و المریض قلبا،و یکون مثل هذا الکلام تنشیطا لنفس مؤمنهم،و عظة لضعیفهم و عتابا و تأنیبا لمریضهم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من الجراحة من شیء یصیبه من خارج،و القرح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أثرها من داخل کالبثرة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کأنه کنایة عما أصابهم یوم أحد بفرض مجموع المسلمین شخصا واحدا أصابه جراحة من عدوه و هو قتل من قتل منهم،و جراحة من جرح </w:t>
      </w:r>
    </w:p>
    <w:p>
      <w:pPr>
        <w:pStyle w:val="BookText"/>
        <w:rPr/>
      </w:pPr>
      <w:r>
        <w:rPr>
          <w:rFonts w:ascii="IRNazanin" w:hAnsi="IRNazanin" w:eastAsia="IRNazanin"/>
          <w:color w:val="111111"/>
          <w:sz w:val="28"/>
          <w:sz w:val="28"/>
          <w:szCs w:val="28"/>
          <w:rtl w:val="true"/>
          <w:lang w:bidi="fa-IR"/>
        </w:rPr>
        <w:t>منهم،و فوت النصر و الفتح بعد ما أطلا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بعدها من الجمل المتسقة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یَمْحَقَ الْکٰافِرِینَ فی موضع التعلیل کما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تَحْزَنُوا اه 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الْأَعْلَوْنَ تعلیل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بین النوعین من التعلیل أن الأول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الْأَعْلَوْنَ إلخ،تعلیل من طریق التخطئة لظنهم،فإنهم إنما وهنوا و حزنوا لما ظنوا علاء المشرکین علیهم فخطاهم الله بأن ملاک العلاء معکم إن کنتم مؤمنین لا مع المشرکین،و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 فمن طریق بیان حال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و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بیان الحکم و المصالح التی ترجع إلی أصل واحد و هو السنة الإلهیة الجاریة بمداولة الأیام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الْأَیّٰامُ نُدٰاوِلُهٰا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هو المقدار المعتد به من الزمان اللازم لحدوث الحوادث فیختلف باختلاف الحوادث،و قد شاع استعماله فیما بین طلوع الشمس و غروبها،و ربما استعمل فی الملک و السلطنة و القهر و نحوها بعلاقة الظرف و المظروف،فیقال یوم جماعة کذا و یوم آل فلان أی تقدمهم و حکومتهم علی غیرهم،و قد یقال لنفس الزمان الذی وقع فیه ذلک،و المراد بالأیام فی الآیة هو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المداولة جعل الشیء یتناوله واحد بعد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السنة الإلهیة جرت علی مداولة الأیام بین الناس من غیر أن توقف علی قوم و یذب عنها قوم لمصالح عامة تتبع هذه السنة لا تحیط أفهامکم إلا  ببعضها دون جمیعها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اللّٰهُ الَّذِینَ آمَنُوا وَ یَتَّخِذَ مِنْکُمْ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عطف علی محذوف حذف للتلویح علی أنه مما لا تحیط به الأفهام و لا تدرکه العقول إلا من بعض جهاتها، و الذی ینفع المؤمنین العلم به هو ما ذکره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اللّٰهُ الَّذِینَ آمَنُوا وَ یَتَّخِذَ مِنْکُمْ شُهَدٰاءَ إلخ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لِیُمَحِّصَ اللّٰهُ الَّذِینَ آمَنُوا وَ یَمْحَقَ الْکٰافِرِینَ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اللّٰهُ الَّذِینَ آمَنُوا ،فالمراد به ظهور إیمان المؤمنین بعد بطونه و خفائه،فإن علمه تعالی بالحوادث و الأشیاء فی الخارج عین وجودها فیه فإن الأشیاء </w:t>
      </w:r>
    </w:p>
    <w:p>
      <w:pPr>
        <w:pStyle w:val="BookText"/>
        <w:rPr/>
      </w:pPr>
      <w:r>
        <w:rPr>
          <w:rFonts w:ascii="IRNazanin" w:hAnsi="IRNazanin" w:eastAsia="IRNazanin"/>
          <w:color w:val="111111"/>
          <w:sz w:val="28"/>
          <w:sz w:val="28"/>
          <w:szCs w:val="28"/>
          <w:rtl w:val="true"/>
          <w:lang w:bidi="fa-IR"/>
        </w:rPr>
        <w:t>معلومة له تعالی بنفس وجودها لا بصورة مأخوذة منها نظیر علومنا و إدراکاتنا و هو ظاهر،و لازم ذلک أن یکون إرادته تعالی العلم بشیء هی إرادة تحققه و ظهوره و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اللّٰهُ الَّذِینَ آمَنُوا ،فأخذ وجودهم محققا أفاد ذلک إرادة ظهور إیمانهم،و إذا کان ذلک علی سنة الأسباب و المسببات لم یکن بد من وقوع أمور توجب ظهور إیمان المؤمن بعد خفائه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یَتَّخِذَ مِنْکُمْ شُهَدٰاءَ ،فالشهداء شهداء الأعمال و أما الشهداء بمعنی المقتولین فی معرکة القتال فلا یعهد استعماله فی القرآن،و إنما هو من الألفاظ المستحدثة الإسلامیة،کما مر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یَتَّخِذَ ،أیضا لا یلائم الشهداء بمعنی المقتولین فی المعرکة کثیر ملاءمة،فلا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فلانا مقتولا فی سبیله و شهیدا کما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اتخذ الله إبراهیم خلیلا،و اتخذ الله موسی کلیما،و اتخذ الله النبی شهیدا یشهد علی أمته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غیر السیاق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یتخذ منکم شهداء،و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یتخذهم شهداء لأن الشهادة و إن أضیفت إلی الأمة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من قبیل وصف البعض المضاف إلی الکل،و الشهداء بعض الأمة دون کلهم،و قد مر بیان ذلک فی سورة البقرة،و یمکن أن یتأید هذا الذی ذکرناه بقوله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یُحِبُّ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لِیُمَحِّصَ اللّٰهُ الَّذِینَ آمَنُوا وَ یَمْحَقَ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فالتمحیص هو تخلیص الشیء من الشوائب الخارجة،و المحق إنفاد  الشیء تدریجا و إزالته شیئا فشیئا،و هذا التمحیص من حکم مداولة الأیام و مصالحها،و هو غیر العلم بالذین آمنوا الذی هو أیضا من حکم مداولة الأیام،فإن تمییز المؤمن من غیر المؤمن أمر و تخلیص إیمانه بعد التمییز من شوائب الکفر و النفاق و الفسوق أمر آخر،و لذلک قوبل بالمحق للکافرین،فالله سبحانه یزیل أجزاء الکفر و نحوه من المؤمن شیئا فشیئا حتی لا یبقی إلا إیمانه،فیکون خالصا لله،و یبید أجزاء الکفر و الشرک و الکید من الکافر شیئا فشیئا حتی لا یبقی شیء</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وجوه من الحکمة فی مداولته تعالی الأیام بین الناس،و عدم استمرار الدولة بین قوم خاص،و لله الأمر کله یفعل ما یشاء،و لا یفعل إلا الأصلح الأنفع کما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یَضْرِبُ اللّٰهُ الْحَقَّ وَ الْبٰاطِلَ فَأَمَّا الزَّبَدُ فَیَذْهَبُ جُفٰاءً وَ أَمّٰا مٰا یَنْفَعُ النّٰاسَ فَیَمْکُثُ فِی الْأَرْضِ 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تعالی قبیل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لِیَقْطَعَ طَرَفاً مِنَ الَّذِینَ کَفَرُوا أَوْ یَکْبِتَهُمْ فَیَنْقَلِبُوا خٰائِبِینَ  لَیْسَ لَکَ مِنَ الْأَمْرِ شَیْءٌ أَوْ یَتُوبَ عَلَیْهِمْ أَوْ یُعَذِّبَهُمْ فَإِنَّهُمْ ظٰالِمُونَ فنفی أن یکون لنبیه من الأمر شیء،و قصر الأمر فی نفسه یحکم فی خلقه کیف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الکلام أعنی ما یبین أن الأیام مقسومة بین الناس لغرض الامتحان و تمییز المؤمن من الکافر و تمحیص المؤمنین و محق الکافرین مع ما مر من نفی رجوع الأمر إلی النبی ص یکشف عن أن المؤمنین کان یظن أکثرهم أن کونهم علی دین الحق سبب تام فی غلبتهم أینما غزوا و ظهورهم علی الباطل کیفما کانوا،فهم یملکون الأمر لا یدفعون عن ذلک،و قد أجرأهم علی هذا الحسبان ما شاهدوه یوم بدر من ظهورهم العجیب علی عدوهم و نزول ملائکة النصر،و هذا ظن فاسد یوجب بطلان نظام الامتحان و التمحیص و فی ذلک بطلان مصلحة الأمر و النهی و  الثواب و العقاب،و یؤدی ذلک إلی انهدام أساس الدین فإنما الدین دین الفطرة غیر مبنی علی خرق العادة الجاریة و السنة الإلهیة القائمة فی الوجود بابتناء الغلبة و الهزیمة علی أسبابهما العادیة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بیان أن الأیام دول متداولة لغرض الامتحان و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ملامتهم فی حسبان هذا النظر الباطل و بیان حقیقة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حَسِبْتُمْ إلی آخر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الآیتین و هذا أعنی ظنهم أن یدخلوا الجنة من غیر أن یمتحنوا لازم الظن المذکور آنفا،و هو أنهم لما کانوا علی الحق و الحق لا یغلب علیه فأمر الظفر و الغلبة إلیهم،لن ینهزموا و لن یغلبوا أبدا،و من المعلوم أن لازم هذا الظن أن یکون کل من آمن بالنبی و لحق بجماعة المؤمنین سعیدا فی دنیاه بالغلبة و الغنیمة،و سعیدا فی آخرته بالمغفرة و الجنة،و یبطل الفرق بین ظاهر الإیمان و حقیقته و یرتفع التمایز بین الدرجات،فإیمان المجاهد و إیمان المجاهد الصابر واحد،و من تمنی خیرا ففعله إذا حان حینه کان کمن تمنی خیرا ثم تولی إذا أصابه</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قبیل وضع المسبب موضع السبب أی حسبتم أن الدولة مکتوبة لکم فأنتم لا تبتلون بل تدخلون الجنة من غیر أن یتمیز </w:t>
      </w:r>
      <w:bookmarkStart w:id="46" w:name="pg11942_117083"/>
    </w:p>
    <w:p>
      <w:pPr>
        <w:pStyle w:val="BookText"/>
        <w:rPr/>
      </w:pPr>
      <w:bookmarkEnd w:id="46"/>
      <w:r>
        <w:rPr>
          <w:rFonts w:ascii="IRNazanin" w:hAnsi="IRNazanin" w:eastAsia="IRNazanin"/>
          <w:color w:val="111111"/>
          <w:sz w:val="28"/>
          <w:sz w:val="28"/>
          <w:szCs w:val="28"/>
          <w:rtl w:val="true"/>
          <w:lang w:bidi="fa-IR"/>
        </w:rPr>
        <w:t>المستحق لها منکم من غیر المستحق،و صاحب الدرجة الرفیعة منکم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کُنْتُمْ تَمَنَّوْنَ الْمَوْتَ الآیة ففیه تثبیت أن ظنهم ذاک کان فاسدا فإنهم کانوا یتمنون الموت قبل حضور الغزوة حتی إذا حضرت و رأوه رأی العین لم یقدموا و لم یتناولوا ما کانوا یتمنونه،بل فشلوا و تولوا عن القتال،فهل کان من الجائز أن یدخلوا الجنة بمجرد هذا التمنی من غیر أن یمتحنوا أو یمحصوا؟أو لم یکن من الواجب أن یختبروا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أن فی الکلام تقدیرا،و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رأیتموه و أنتم تنظرون فلم تقدموا علیه،و یمکن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تنظرون کنایة عن عدم إقدامهم أی تکتفون بمجرد النظر من غیر إقدام،و فیه عتاب و توبیخ</w:t>
      </w:r>
      <w:r>
        <w:rPr>
          <w:rFonts w:eastAsia="IRNazanin" w:cs="IRNazanin"/>
          <w:color w:val="111111"/>
          <w:sz w:val="28"/>
          <w:szCs w:val="28"/>
          <w:rtl w:val="true"/>
          <w:lang w:bidi="fa-IR"/>
        </w:rPr>
        <w:t>.</w:t>
      </w:r>
    </w:p>
    <w:p>
      <w:pPr>
        <w:pStyle w:val="Heading4"/>
        <w:numPr>
          <w:ilvl w:val="3"/>
          <w:numId w:val="1"/>
        </w:numPr>
        <w:rPr/>
      </w:pPr>
      <w:bookmarkStart w:id="47" w:name="__RefHeading___Toc14789480_73709187"/>
      <w:bookmarkStart w:id="48" w:name="_Toc17"/>
      <w:bookmarkEnd w:id="47"/>
      <w:r>
        <w:rPr>
          <w:rtl w:val="true"/>
        </w:rPr>
        <w:t>کلام فی الامتحان و حقیقته</w:t>
      </w:r>
      <w:bookmarkEnd w:id="48"/>
    </w:p>
    <w:p>
      <w:pPr>
        <w:pStyle w:val="BookText"/>
        <w:rPr/>
      </w:pPr>
      <w:r>
        <w:rPr>
          <w:rFonts w:ascii="IRNazanin" w:hAnsi="IRNazanin" w:eastAsia="IRNazanin"/>
          <w:color w:val="111111"/>
          <w:sz w:val="28"/>
          <w:sz w:val="28"/>
          <w:szCs w:val="28"/>
          <w:rtl w:val="true"/>
          <w:lang w:bidi="fa-IR"/>
        </w:rPr>
        <w:t>لا ریب أن القرآن الکریم یخص أمر الهدایة بالله سبحانه غیر أن الهدایة فیه لا تنحصر فی الهدایة الاختیاریة إلی سعادة الآخرة أو الدنیا فقد قال تعالی فیما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أَعْطیٰ کُلَّ شَیْءٍ خَلْقَهُ ثُمَّ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،فعمم الهدایة لکل شیء من ذوی الشعور و العقل و غیرهم،و أطلقها أیضا من جهة الغایة،و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وَ الَّذِی قَدَّرَ 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الآیة من جهة الإطلاق کسابقتها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 هذه الهدایة غیر الهدایة الخاصة التی تقابل الإضلال فإن الله سبحانه نفاها و أثبت مکانها الضلال فی طوائف و الهدایة العامة لا تنفی عن شیء من خلقه،قال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،إلی غیر ذلک من الآیات الکثیرة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یظهر أیضا أن الهدایة المذکورة غیر الهدایة بمعنی إراءة الطریق العامة للمؤمن و الکافر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،فإن ما فی هاتین الآیتین و نظائرهما من الهدایة لا یعم غیر أرباب الشعور و العقل و قد عرفت أن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عام من حیث المورد و الغایة جمیعا، </w:t>
      </w:r>
    </w:p>
    <w:p>
      <w:pPr>
        <w:pStyle w:val="BookText"/>
        <w:rPr/>
      </w:pPr>
      <w:r>
        <w:rPr>
          <w:rFonts w:ascii="IRNazanin" w:hAnsi="IRNazanin" w:eastAsia="IRNazanin"/>
          <w:color w:val="111111"/>
          <w:sz w:val="28"/>
          <w:sz w:val="28"/>
          <w:szCs w:val="28"/>
          <w:rtl w:val="true"/>
          <w:lang w:bidi="fa-IR"/>
        </w:rPr>
        <w:t>علی أن الآیة الثانیة تفرع الهدایة علی التقدیر،و الهدایة الخاصة لا تلائم التقدیر الذی هو تهیئة الأسباب و العلل لسوق الشیء إلی غایة خلقته،و إن کانت تلک الهدایة أیضا من جهة النظام العام فی العالم داخلة فی حیطة التقدیر لکن النظر غیر النظر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فهذه الهدایة العامة هی هدایته تعالی کل شیء إلی کمال وجوده، و إیصاله إلی غایة خلقته،و هی التی بها نزوع کل شیء إلی ما یقتضیه قوام ذاته من نشوء و استکمال و أفعال و حرکات و غیر ذلک،و للکلام ذیل طویل سنشرحه إن ساعدنا التوفیق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أن کلامه تعالی یدل علی أن الأشیاء إنما تنساق إلی غایاتها و آجالها بهدایة عامة إلهیة لا یشذ عنها شاذ،و قد جعلها الله تعالی حقا لها علی نفسه و هو لا یخلف المیعاد،کما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عَلَیْنٰا لَلْهُدیٰ  وَ إِنَّ لَنٰا لَلْآخِرَةَ وَ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الآیة کما تری تعم بإطلاقها الهدایة الاجتماعیة للمجتمعات و الهدایة الفردیة مضافة إلی ما تدل علیه الآیتان السابقتان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حق الأشیاء علی الله تعالی هدایتها تکوینا إلی کمالها المقدر لها و هدایتها إلی کمالها المشرع لها،و قد عرفت فیما مر من مباحث النبوة أن التشریع کیف یدخل فی التکوین و کیف یحیط به القضاء و القدر فإن النوع الإنسانی له نوع وجود لا یتم أمره إلا بسلسلة من الأفعال الاختیاریة الإرادیة التی لا تقع إلا عن اعتقادات نظریة و عملیة فلا بد أن یعیش تحت قوانین حقة أو باطلة،جیدة أو ردیة،فلا بد لسائق التکوین أن یهیئ له سلسلة من الأوامر و النواهی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سلسلة أخری من الحوادث الاجتماعیة و الفردیة حتی یخرج بتلاقیه معهما ما فی قوته إلی الفعل فیسعد أو یشقی و یظهر ما فی مکمن وجوده،و عند ذلک ینطبق علی هذه الحوادث و هذا التشریع اسم المحنة و البلاء و نحوهما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ذلک أن من لم یتبع الدعوة الإلهیة و استوجب لنفسه الشقاء فقد حقت علیه کلمة العذاب إن بقی علی تلک الحال،فکل ما یستقبله من الحوادث المتعلقة بها الأوامر و النواهی الإلهیة و یخرج بها من القوة إلی الفعل تتم له بذلک فعلیة جدیدة من الشقاء و إن کان راضیا بما عنده مغرورا بما یجده،فلیس ذلک إلا مکرا إلهیا فإنه </w:t>
      </w:r>
    </w:p>
    <w:p>
      <w:pPr>
        <w:pStyle w:val="BookText"/>
        <w:rPr/>
      </w:pPr>
      <w:r>
        <w:rPr>
          <w:rFonts w:ascii="Amiri" w:hAnsi="Amiri" w:eastAsia="Amiri" w:cs="Amiri"/>
          <w:color w:val="111111"/>
          <w:sz w:val="28"/>
          <w:sz w:val="28"/>
          <w:szCs w:val="28"/>
          <w:rtl w:val="true"/>
          <w:lang w:bidi="ar-SA"/>
        </w:rPr>
        <w:t>یشقیهم بعین ما یحسبونه سعادة لأنفسهم و یخیب سعیهم فی ما یظنونه فوزا لأنفسهم،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یَحِیقُ الْمَکْرُ السَّیِّئُ إِلاّٰ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لِیَمْکُرُوا فِیهٰا وَ مٰا یَمْکُرُونَ إِلاّٰ بِأَنْفُسِهِمْ وَ مٰا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 یَعْلَمُونَ  وَ أُمْلِی لَهُمْ إِنَّ کَیْدِی 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،فما یتبجح به المغرور الجاهل بأمر الله أنه سبق ربه فی ما أراده منه بالمخالفة و التمرد فإنه یعینه علی نفسه فیما أراده،قال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من أعجب الآیات فی هذا الباب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الْمَکْرُ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فجمیع هذه المماکرات و المخالفات و المظالم و التعدیات التی تظهر من هؤلاء بالنسبة إلی الوظائف الدینیة،و کل ما یستقبلهم من حوادث الأیام و یظهر بها منهم ما أضمروه فی قلوبهم و دعتهم إلی ذلک أهواؤهم،مکر إلهی و إملاء و استدراج فإن من حقهم علی الله أن یهدیهم إلی عاقبة أمرهم و خاتمته و قد فعل،و الله غالب علی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الأمور بعینها إذا نسبت إلی الشیطان کانت أقسام الکفر و المعاصی إغواء منه لهم،و النزوع إلیها دعوة و وسوسة و نزعة و وحیا و إضلالا،و الحوادث الداعیة و ما یجری مجراها زینة له و وسائل و حبائل و شبکات منه علی ما سیجیء بیانه فی سورة الأعراف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المؤمن الذی رسخ فی قلبه الإیمان فما تظهر منه من الطاعات و العبادات و کذا الحوادث التی تستقبله فیظهر منه عندها ذلک،ینطبق علیها مفهوم التوفیق و الولایة الإلهیة و الهدایة بالمعنی الأخص نوع انطباق،قال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یُؤَیِّدُ بِنَصْرِهِ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یَهْدِیهِمْ رَبُّهُمْ بِإِیمٰانِهِمْ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،هذا إذا نسبت هذه الأمور إلی الله سبحانه،و أما إذا نسبت إلی الملائکة فتسمی تأییدا و تسدیدا منهم،قال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کَتَبَ فِی </w:t>
      </w:r>
    </w:p>
    <w:p>
      <w:pPr>
        <w:pStyle w:val="BookText"/>
        <w:rPr/>
      </w:pPr>
      <w:r>
        <w:rPr>
          <w:rFonts w:ascii="Amiri" w:hAnsi="Amiri" w:eastAsia="Amiri" w:cs="Amiri"/>
          <w:color w:val="111111"/>
          <w:sz w:val="28"/>
          <w:sz w:val="28"/>
          <w:szCs w:val="28"/>
          <w:rtl w:val="true"/>
          <w:lang w:bidi="ar-SA"/>
        </w:rPr>
        <w:t>قُلُوبِهِمُ الْإِیمٰانَ وَ أَیَّدَهُمْ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کما أن الهدایة العامة تصاحب الأشیاء من بدء کونها إلی آخر أحیان وجودها ما دامت سالکة سبیل الرجوع إلی الله سبحانه کذلک المقادیر تدفعها من ورائها کما هو 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قَدَّرَ فَهَدیٰ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،فإن المقادیر التی تحملها العلل و الأسباب المحتفة بوجود الشیء هی التی تحول الشیء من حال أولی إلی حال ثانیة  و هلم جرا فهی لا تزال تدفع الأشیاء من ورائها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أن المقادیر تدفعها من ورائها کذلک الآجال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آخر ما ینتهی إلیه وجود الأشیاء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تجذبها من أمامها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 الْأَرْضَ وَ مٰا بَیْنَهُمٰا إِلاّٰ بِالْحَقِّ وَ أَجَلٍ مُسَمًّی وَ الَّذِینَ کَفَرُوا عَمّٰا أُنْذِرُوا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فإن الآیة تربط الأشیاء بغایاتها و هی الآجال،و الشیئان المرتبطان إذا قوی أحدهما علی الآخر کان حاله بالنسبة إلی قرینه هو المسمی جذبا و الآجال المسماة أمور ثابتة غیر متغیرة فهی تجذب الأشیاء من أمامها 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فالأشیاء محاطة بقوی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تدفعها،و قوة تجذبها،و قوة تصاحبها و تربیها و هی القوی الأصلیة التی تثبتها القرآن الکریم غیر القوی الحافظة و الرقباء و القرناء کالملائکة و الشیاطین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نسمی نوع التصرفات فی الشیء إذا قصد به مقصد لا یظهر حاله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له صلوحه أو لیس له؟بالامتحان و الاختبار،فإنک إذا جهلت حال الشیء أنه هل یصلح لأمر کذا أو لا یصلح؟أو علمت باطن أمره و لکن أردت أن یظهر منه ذلک أوردت علیه أشیاء مما یلائم المقصد المذکور حتی یظهر حاله بذلک هل یقبلها لنفسه أو یدفعها عن نفسه؟و تسمی ذلک امتحانا و اختبارا و استعلاما لحاله،أو ما یقاربها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بعینه ینطبق علی التصرف الإلهی بما یورده من الشرائع و الحوادث الجاریة علی أولی الشعور و العقل من الأشیاء کالإنسان،فإن هذه الأمور یظهر بها حال الإنسان بالنسبة إلی المقصد الذی یدعی  إلیه الإنسان بالدعوة الدینیة فهی امتحانات إلهیة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الفرق بین الامتحان الإلهی و ما عندنا من الامتحان أنا لا نخلو غالبا عن </w:t>
      </w:r>
    </w:p>
    <w:p>
      <w:pPr>
        <w:pStyle w:val="BookText"/>
        <w:rPr/>
      </w:pPr>
      <w:r>
        <w:rPr>
          <w:rFonts w:ascii="IRNazanin" w:hAnsi="IRNazanin" w:eastAsia="IRNazanin"/>
          <w:color w:val="111111"/>
          <w:sz w:val="28"/>
          <w:sz w:val="28"/>
          <w:szCs w:val="28"/>
          <w:rtl w:val="true"/>
          <w:lang w:bidi="fa-IR"/>
        </w:rPr>
        <w:t>الجهل بما فی باطن الأشیاء فنرید بالامتحان استعلام حالها المجهول لنا،و الله سبحانه یمتنع علیه الجهل و عنده مفاتح الغیب،فالتربیة العامة الإلهیة للإنسان من جهة دعوته إلی حسن العاقبة و السعادة امتحان لأنه یظهر و یتعین بها حال الشیء أنه من أهل أی الدارین دار الثواب أو دار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سمی الله تعالی هذا التصرف الإلهی من نفسه أعنی التشریع و توجیه الحوادث بلاء و ابتلاء و فتنة فقال بوجه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 کأنه یرید به ما یفصله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الْإِنْسٰانُ إِذٰا مَا ابْتَلاٰهُ رَبُّهُ فَأَکْرَمَهُ وَ نَعَّمَهُ فَیَقُولُ رَبِّی أَکْرَمَنِ  وَ أَمّٰا إِذٰا مَا ابْتَلاٰهُ فَقَدَرَ عَلَیْهِ رِزْقَهُ فَیَقُولُ رَبِّی أَهٰانَنِ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لِیَبْلُوَا بَعْضَکُمْ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نَبْلُوهُمْ بِمٰا کٰانُوا یَفْسُقُونَ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لِیُبْلِیَ الْمُؤْمِنِینَ مِنْهُ بَلاٰءً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حَسِبَ النّٰاسُ أَنْ یُتْرَکُوا أَنْ یَقُولُوا آمَنّٰا وَ هُمْ لاٰ یُفْتَنُونَ  وَ لَقَدْ فَتَنَّا الَّذِینَ مِنْ قَبْلِهِمْ فَلَیَعْلَمَنَّ اللّٰهُ الَّذِینَ صَدَقُوا وَ لَیَعْلَمَنَّ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مثل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 قال فی قصة ذبح إسماعیل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قال فی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فَتَنّٰاکَ فُتُوناً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کما تری تعمم المحنة و البلاء لجمیع ما یرتبط به الإنسان من وجوده و أجزاء وجوده کالسمع و البصر و الحیاة،و الخارج من وجوده المرتبط به بنحو کالأولاد و الأزواج و العشیرة و الأصدقاء و المال و الجاه و جمیع ما ینتفع به نوع انتفاع،و کذا مقابلات هذه الأمور کالموت و سائر المصائب المتوجهة إلیه،و بالجملة الآیات تعد کل ما یرتبط به الإنسان من أجزاء العالم و أحوالها فتنة و بلاء من الله سبحانه بالنسبة إلیه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تعمیم آخر من حیث الأفراد فالکل مفتنون مبتلون من مؤمن أو کافر، و صالح أو طالح،و نبی أو من دونه،فهی سنة جاریة لا یستثنی منها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بان أن سنة الامتحان سنة إلهیة جاریة،و هی سنة عملیة متکئة علی سنة أخری تکوینیة و هی سنة الهدایة العامة الإلهیة من حیث تعلقها بالمکلفین کالإنسان و ما یتقدمها و ما یتأخر عنها أعنی القدر و الأجل کما مر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أنها غیر قابلة للنسخ فإن انتساخها عین فساد التکوین و هو محال، و یشیر إلی ذلک ما یدل من الآیات علی کون الخلقة علی الحق،و ما یدل علی کون البعث حقا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 الْأَرْضَ وَ مٰا بَیْنَهُمٰا إِلاّٰ بِالْحَقِّ وَ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بَیْنَهُمٰا لاٰعِبِینَ  مٰا خَلَقْنٰاهُمٰا إِلاّٰ بِالْحَقِّ وَ لٰکِنَّ أَکْثَرَهُمْ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یَرْجُوا لِقٰاءَ اللّٰهِ فَإِنَّ أَجَلَ اللّٰهِ لَآتٍ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،إلی غیرها فإن جمیعها تدل علی أن الخلقة بالحق و لیست باطلة مقطوعة عن الغایة،و إذا کانت أمام الأشیاء غایات و آجال حقة و من ورائها مقادیر حقة و معها هدایة حقة فلا مناص عن تصادمها عامة، و ابتلاء أرباب التکلیف منها خاصة بأمور یخرج بالاتصال بها ما فی قوتها من الکمال و النقص و السعادة و الشقاء إلی الفعل،و هذا المعنی فی الإنسان المکلف بتکلیف الدین امتحان و ابتلاء 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مما ذکرناه معنی المحق و التمحیص أیضا،فإن الامتحان إذا ورد علی المؤمن فأوجب امتیاز فضائله الکامنة من الرذائل ،أو ورد علی الجماعة فاقتضی امتیاز المؤمنین من المنافقین و الذین فی قلوبهم مرض صدق علیه اسم التمحیص و هو التمییز و کذا إذا توالت الامتحانات الإلهیة علی الکافر و المنافق و فی ظاهرهما صفات و أحوال حسنة مغبوطة فأوجبت تدریجا ظهور ما فی باطنهما من الخبائث،و کلما ظهرت خبیثة أزالت فضیلة ظاهریة کان ذلک محقا له أی إنفادا تدریجیا لمحاسنها،قال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الْأَیّٰامُ نُدٰاوِلُهٰا بَیْنَ النّٰاسِ وَ لِیَعْلَمَ اللّٰهُ الَّذِینَ آمَنُوا وَ یَتَّخِذَ مِنْکُمْ شُهَدٰاءَ وَ اللّٰهُ لاٰ یُحِبُّ الظّٰالِمِینَ  وَ لِیُمَحِّصَ اللّٰهُ الَّذِینَ آمَنُوا وَ یَمْحَقَ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للکافرین محق آخر من جهة ما یخبره تعالی أن الکون ینساق إلی صلاح البشر و خلوص الدین لله،قال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49" w:name="pg11942_117089"/>
    </w:p>
    <w:p>
      <w:pPr>
        <w:pStyle w:val="Heading4"/>
        <w:numPr>
          <w:ilvl w:val="3"/>
          <w:numId w:val="1"/>
        </w:numPr>
        <w:rPr/>
      </w:pPr>
      <w:bookmarkStart w:id="50" w:name="__RefHeading___Toc14789482_73709187"/>
      <w:bookmarkStart w:id="51" w:name="_Toc18"/>
      <w:bookmarkEnd w:id="49"/>
      <w:bookmarkEnd w:id="50"/>
      <w:r>
        <w:rPr>
          <w:rtl w:val="true"/>
        </w:rPr>
        <w:t>[</w:t>
      </w:r>
      <w:r>
        <w:rPr>
          <w:rtl w:val="true"/>
        </w:rPr>
        <w:t>بیان</w:t>
      </w:r>
      <w:r>
        <w:rPr>
          <w:rtl w:val="true"/>
        </w:rPr>
        <w:t>]</w:t>
      </w:r>
      <w:bookmarkEnd w:id="5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زهاق الروح و بطلان حیاة البدن،و القتل هو الموت إذا کان مستندا إلی سبب عمدی أو نحوه، و الموت و القتل إذا افترقا کان الموت أعم من القتل،و إذا اجتمعا کان الموت هو ما بحتف الأنف و القتل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انقلب علی عقبیه أی رجع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علی عقبیه إذا انثنی راجعا، و انقلب علی عقبیه نحو  رجع علی حافرته،و نحو ارتدا علی آثارهما قصصا،و قولهم رجع عوده إلی بدئه،انتهی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جعل الانقلاب علی الأعقاب جزاء للشرط الذی هو موت الرسول أو قتله أفاد ذلک أن المراد به الرجوع عن الدین دون التولی عن القتال إذ لا ارتباط للفرار من الزحف بموت النبی ص أو قتله،و إنما النسبة و الرابطة بین موته أو قتله و بین الرجوع إلی الکفر بعد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أن المراد به الرجوع عن الدین ما ذکره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قَدْ أَهَمَّتْهُمْ أَنْفُسُهُمْ یَظُنُّونَ بِاللّٰهِ غَیْرَ الْحَقِّ ظَنَّ الْجٰاهِلِیَّةِ إلی آخر الآیات،علی أن نظیر ما وقع فی أحد من فرارهم من الزحف و تولیهم عن القتال تحقق فی غیره کغزوة حنین و خیبر و غیرهما و لم یخاطبهم الله بمثل هذا الخطاب و لا عبر عن تولیهم عن القتال بمثل هذه الکلمة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حُنَیْنٍ إِذْ أَعْجَبَتْکُمْ کَثْرَتُکُمْ فَلَمْ تُغْنِ عَنْکُمْ شَیْئاً وَ ضٰاقَتْ عَلَیْکُمُ الْأَرْضُ بِمٰا رَحُبَتْ ثُمَّ وَلَّیْتُمْ مُدْبِرِینَ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،فالحق أن المراد بالانقلاب علی الأعقاب الرجوع إلی الکفر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فمحصل معنی الآیة علی ما فیها من سیاق العتاب و التوبیخ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ص لیس إلا رسولا من الله مثل سائر الرسل،لیس شأنه إلا تبلیغ رسالة ربه لا یملک من الأمر شیئا،و إنما الأمر لله و الدین دینه باق ببقائه،فما معنی اتکاء إیمانکم علی حیاته حیث یظهر منکم أن لو  مات أو قتل ترکتم القیام بالدین،و رجعتم إلی أعقابکم القهقری و اتخذتم الغوایة بعد الهدایة؟</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السیاق أقوی شاهد علی أنهم ظنوا یوم أحد بعد حمی الوطیس أن النبی ص قد قتل فانسلوا عند ذلک و تولوا عن القتال،فیتأید بذلک ما ورد فی الروایة و التاریخ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 رواه ابن هشام فی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أنس بن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إلی عمر بن الخطاب و طلحة بن عبید الله فی رجال من المهاجرین و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ألقوا بأیدیهم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یحبسکم؟قالوا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تصنعون بالحیاة بعده؟فموتوا علی ما مات علیه رسول الله،ثم استقبل القوم فقاتل حتی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فمعنی هذا الانسلال و الإلقاء بالأیدی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إیمانهم إنما کان قائما بالنبی ص یبقی ببقائه و یزول بموته،و هو إرادة ثواب الدنیا بالإیمان و هذا هو الذی عاتبهم الله علیه،و یؤید هذا المعنی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سَیَجْزِی اللّٰهُ الشّٰاکِرِینَ ،فإن الله سبحانه کرر هذه الجملة فی الآیة التالیة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ثَوٰابَ الدُّنْیٰا نُؤْتِهِ مِنْهٰا وَ مَنْ یُرِدْ ثَوٰابَ الْآخِرَةِ نُؤْتِهِ مِنْهٰا ،فافهم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سَیَجْزِی اللّٰهُ الشّٰاکِرِینَ ،بمنزلة الاستثناء مما قبله علی ما یعطیه السیاق، و هو الدلیل علی أن القوم کان فیهم من لم یظهر منه هذا الانقلاب أو ما یشعر به کالانسلال و التولی و هم الشاکرون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الشکر إظهار النعمة کما أن الکفر الذی یقابله هو إخفاؤها و الستر علیها،و إظهار النعمة هو استعمالها فی محلها  الذی أراده منعمها و ذکر المنعم بها لسانا و هو الثناء و قلبا من غیر نسیان،فشکره تعالی علی نعمة من نعمه أن یذکر عند استعمالها و یوضع النعمة فی الموضع الذی أراده منها و لا یتعدی ذلک،و إن من شیء إلا و هو نعمة من نعمه تعالی،و لا یرید بنعمة من نعمه إلا أن تستعمل فی سبیل عبادته،قال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آتٰاکُمْ مِنْ کُلِّ مٰا سَأَلْتُمُوهُ وَ إِنْ تَعُدُّوا نِعْمَتَ اللّٰهِ لاٰ تُحْصُوهٰا إِنَّ الْإِنْسٰانَ لَظَلُومٌ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،فشکره علی نعمته أن یطاع فیها و یذکر مقام ربوبیته عندها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فشکره المطلق من غیر تقیید،ذکره تعالی من غیر نسیان،و إطاعته من غیر معصیة،فمعنی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اشْکُرُوا لِی وَ لاٰ تَکْفُرُونِ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اذکرونی ذکرا لا یخالطه نسیان،و أطیعوا أمری إطاعة لا یشوبها عصیان،و لا یصغی إلی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 بما لا یطاق فإنه ناش من قلة التدبر فی هذه الحقائق و البعد من ساحة العبودیة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فیما تقدم من الکتاب أن إطلاق الفعل لا یدل إلا علی تلبس ما، </w:t>
      </w:r>
    </w:p>
    <w:p>
      <w:pPr>
        <w:pStyle w:val="BookText"/>
        <w:rPr/>
      </w:pPr>
      <w:r>
        <w:rPr>
          <w:rFonts w:ascii="IRNazanin" w:hAnsi="IRNazanin" w:eastAsia="IRNazanin"/>
          <w:color w:val="111111"/>
          <w:sz w:val="28"/>
          <w:sz w:val="28"/>
          <w:szCs w:val="28"/>
          <w:rtl w:val="true"/>
          <w:lang w:bidi="fa-IR"/>
        </w:rPr>
        <w:t>بخلاف الوصف فإنه یدل علی استقرار التلبس و صیرورة المعنی  الوصفی ملکة لا تفارق الإنسان،ففرق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أشرکوا،و الذین صبروا،و الذین ظلموا،و الذین یعتدون،و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المشرکین،و الصابرین،و الظالمین،و المعتدین،فالشاکرون هم الذین ثبت فیهم وصف الشکر و استقرت فیهم هذه الفضیلة،و قد بان أن الشکر المطلق هو أن لا یذکر العبد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ذکر الله معه،و لا یمس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یطیع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الشکر لا یتم إلا مع الإخلاص لله سبحانه علما و عملا،فالشاکرون هم المخلصون لله،الذین لا مطمع للشیطان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هذه الحقیقة مما حکاه الله تعالی عن إبلیس،قال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فَبِعِزَّتِکَ لَأُغْوِیَنَّهُمْ أَجْمَعِینَ  إِلاّٰ عِبٰادَکَ مِنْهُمُ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أَغْوَیْتَنِی لَأُزَیِّنَنَّ لَهُمْ فِی الْأَرْضِ وَ لَأُغْوِیَنَّهُمْ أَجْمَعِینَ  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فلم یستثن من إغوائه أحدا إلا المخلصین،و أمضاه الله سبحانه من غیر رد،و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أَغْوَیْتَنِی لَأَقْعُدَنَّ لَهُمْ صِرٰاطَکَ الْمُسْتَقِیمَ  ثُمَّ لَآتِیَنَّهُمْ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إلخ بمنزلة الاستثناء فقد بدل المخلصین بالشاکرین،و لیس إلا لأن الشاکرین هم المخلصون الذین لا مطمع للشیطان فیهم ،و لا صنع له لدیهم،و إنما صنعه و کیده إنساء مقام الربوبیة و الدعوة إلی المعصیة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یؤید ذلک من هذه الآیات النازلة فی غزوة أحد قوله تعالی فیما سیأتی 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 وَ لَقَدْ عَفَا اللّٰهُ عَنْهُمْ إِنَّ اللّٰهَ غَفُورٌ حَلِیمٌ ،مع قوله فی هذه الآیة التی نحن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سَیَجْزِی اللّٰهُ الشّٰاکِرِینَ ،و قوله فیما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سَنَجْزِی الشّٰاکِرِینَ ،و قد عرفت أنه فی معنی الاستثناء</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فتدبر فیها و اقض عجبا مما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تَوَلَّوْا مِنْکُمْ ناظرة إلی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الشیطان نادی یوم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قد 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فأوجب ذلک وهن المؤمنین و تفرقهم عن المعرکة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 إلی أی مهبط أهبط کتاب الله من أوج حقائقه و مستوی معارفه العالیة؟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فالآیة تدل علی وجود عدة منهم یوم أحد لم یهنوا و لم یفتروا و لم یفرطوا فی جنب الله سبحانه سماهم الله شاکرین،و صدق أنهم لا سبیل للشیطان إلیهم و لا مطمع له فیهم، لا فی هذه الغزوة فحسب بل هو وصف لهم ثابت فیهم مستقر معهم،و لم یطلق اسم الشاکرین فی مورد من القرآن علی أحد بعنوان علی طریق التوصیف إلا فی هاتین الآیتین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الآیة،و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لِنَفْسٍ أَنْ تَمُوتَ إِلاّٰ بِإِذْنِ اللّٰهِ الآیة،و لم یذکر ما یجازیهم به فی شیء من الموردین إشعارا بعظمته و نفاسته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تَمُوتَ إِلاّٰ بِإِذْنِ اللّٰهِ کِتٰاباً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تعریض لهم فی قولهم عن إخوانهم المقتولین 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تَکُونُوا کَالَّذِینَ کَفَرُوا وَ قٰالُوا لِإِخْوٰانِهِمْ إِذٰا ضَرَبُوا فِی الْأَرْضِ أَوْ کٰانُوا غُزًّی لَوْ کٰانُوا عِنْدَنٰا مٰا مٰاتُوا وَ مٰا قُتِلُوا الآیة،و قول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لَنٰا مِنَ الْأَمْرِ شَیْءٌ مٰا قُتِلْنٰا هٰاهُنٰا الآیة، و هؤلاء من المؤمنین غیر المنافقین الذین ترکوا رسول الله ص و قعدوا عن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القول منهم لازمه أن لا یکون موت النفوس بإذن من الله و سنة محکمة تصدر عن قضاء مبرم،و لازمه بطلان الملک الإلهی و التدبیر المتقن الربانی و سیجیء إن شاء الله الکلام فی معنی کتابة الآجال فی أول سورة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لازم هذا القول ممن قال به إنه آمن لظنه أن الأمر لرسول الله ص و للمؤمنین فقد أراد الدنیا کما مر بیانه و من اجتنب هذا فقد أراد الآخرة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ثَوٰابَ الدُّنْیٰا نُؤْتِهِ مِنْهٰا وَ مَنْ یُرِدْ ثَوٰابَ الْآخِرَةِ نُؤْتِهِ مِنْهٰا ،و إنما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نُؤْتِهِ مِنْهٰا</w:t>
      </w:r>
    </w:p>
    <w:p>
      <w:pPr>
        <w:pStyle w:val="BookText"/>
        <w:rPr/>
      </w:pP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نؤتها لأن الإرادة ربما لا توافق تمام الأسباب المؤدیة إلی تمام مراده فلا یرزق تمام ما أراده،و لکنها لا تخلو من موافقة ما للأسباب فی الجملة دائما فإن وافق الجمیع رزق الجمیع و إن وافق البعض رزق البعض فحسب،قال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وَ مَنْ أَرٰادَ الْآخِرَةَ وَ سَعیٰ لَهٰا سَعْیَهٰا وَ هُوَ مُؤْمِنٌ فَأُولٰئِکَ کٰانَ سَعْیُهُمْ مَشْکُوراً،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خص الشاکرین بالذکر بإخراجهم من الطائفتین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سَنَجْزِی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إلا لأنهم لا یریدون إلا وجه الله لا یشتغلون بدنیا و لا آخرة کما تقدم</w:t>
      </w:r>
      <w:r>
        <w:rPr>
          <w:rFonts w:eastAsia="IRNazanin" w:cs="IRNazanin"/>
          <w:color w:val="111111"/>
          <w:sz w:val="28"/>
          <w:szCs w:val="28"/>
          <w:rtl w:val="true"/>
          <w:lang w:bidi="fa-IR"/>
        </w:rPr>
        <w:t xml:space="preserve">. </w:t>
      </w:r>
      <w:bookmarkStart w:id="52" w:name="pg11942_117093"/>
    </w:p>
    <w:p>
      <w:pPr>
        <w:pStyle w:val="BookText"/>
        <w:rPr/>
      </w:pPr>
      <w:bookmarkEnd w:id="52"/>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نَبِیٍّ قٰاتَلَ مَعَهُ رِبِّیُّونَ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الآیات کأین کلمة تکثیر 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بیانیة و الربیون جمع ربی و هو کالربانی من اختص بربه تعالی فلم یشتغل بغیره،و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الألوف و الربی الألف،و الاستکانة هی التضرع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موعظة و اعتبار مشوب بعتاب و تشویق للمؤمنین أن یأتموا بهؤلاء الربیین فیؤتیهم الله ثواب الدنیا و حسن ثواب الآخرة کما آتاهم،و یحبهم لإحسانهم کما أحبهم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الله من فعلهم و قولهم ما للمؤمنین أن یعتبروا به و یجعلوه شعارا لهم حتی لا یبتلوا بما ابتلوا به یوم أحد من الفعل و القول غیر المرضیین لله تعالی و حتی یجمع الله لهم ثواب الدنیا و الآخرة کما جمع لأولئک الربیین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ثواب الآخرة بالحسن دون الدنیا إشارة إلی ارتفاع منزلتها و قدرها بالنسبة إلیها</w:t>
      </w:r>
    </w:p>
    <w:p>
      <w:pPr>
        <w:pStyle w:val="Heading3"/>
        <w:numPr>
          <w:ilvl w:val="2"/>
          <w:numId w:val="1"/>
        </w:numPr>
        <w:rPr/>
      </w:pPr>
      <w:bookmarkStart w:id="53" w:name="__RefHeading___Toc14789484_73709187"/>
      <w:bookmarkStart w:id="54" w:name="_Toc19"/>
      <w:bookmarkEnd w:id="53"/>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149</w:t>
      </w:r>
      <w:r>
        <w:rPr>
          <w:rtl w:val="true"/>
        </w:rPr>
        <w:t xml:space="preserve"> </w:t>
      </w:r>
      <w:r>
        <w:rPr>
          <w:rtl w:val="true"/>
        </w:rPr>
        <w:t xml:space="preserve">الی </w:t>
      </w:r>
      <w:r>
        <w:rPr/>
        <w:t>155</w:t>
      </w:r>
      <w:r>
        <w:rPr>
          <w:rtl w:val="true"/>
        </w:rPr>
        <w:t>]</w:t>
      </w:r>
      <w:bookmarkEnd w:id="54"/>
    </w:p>
    <w:p>
      <w:pPr>
        <w:pStyle w:val="Heading4"/>
        <w:numPr>
          <w:ilvl w:val="3"/>
          <w:numId w:val="1"/>
        </w:numPr>
        <w:rPr/>
      </w:pPr>
      <w:bookmarkStart w:id="55" w:name="__RefHeading___Toc14789486_73709187"/>
      <w:bookmarkStart w:id="56" w:name="_Toc20"/>
      <w:bookmarkEnd w:id="55"/>
      <w:r>
        <w:rPr>
          <w:rtl w:val="true"/>
        </w:rPr>
        <w:t>اشارة</w:t>
      </w:r>
      <w:bookmarkEnd w:id="5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إِنْ تُطِیعُوا اَلَّذِینَ کَفَرُوا یَرُدُّوکُمْ عَلیٰ أَعْقٰابِکُمْ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مَوْلاٰکُمْ وَ هُوَ خَیْرُ اَلنّٰاصِرِینَ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سَنُلْقِی فِی قُلُوبِ اَلَّذِینَ کَفَرُوا اَلرُّعْبَ بِمٰا أَشْرَکُوا بِاللّٰهِ مٰا لَمْ یُنَزِّلْ بِهِ سُلْطٰاناً وَ مَأْوٰاهُمُ اَلنّٰارُ وَ بِئْسَ مَثْوَی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 لاٰ تَلْوُونَ عَلیٰ أَحَدٍ وَ اَلرَّسُولُ یَدْعُوکُمْ فِی أُخْرٰاکُمْ فَأَثٰابَکُمْ غَمًّا بِغَمٍّ لِکَیْلاٰ تَحْزَنُوا عَلیٰ مٰا فٰاتَکُمْ وَ لاٰ مٰا أَصٰابَکُمْ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 لَقَدْ عَفَا اَللّٰهُ عَنْهُمْ إِنَّ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57" w:name="pg11942_117094"/>
    </w:p>
    <w:p>
      <w:pPr>
        <w:pStyle w:val="Heading4"/>
        <w:numPr>
          <w:ilvl w:val="3"/>
          <w:numId w:val="1"/>
        </w:numPr>
        <w:rPr/>
      </w:pPr>
      <w:bookmarkStart w:id="58" w:name="__RefHeading___Toc14789488_73709187"/>
      <w:bookmarkStart w:id="59" w:name="_Toc21"/>
      <w:bookmarkEnd w:id="57"/>
      <w:bookmarkEnd w:id="58"/>
      <w:r>
        <w:rPr>
          <w:rtl w:val="true"/>
        </w:rPr>
        <w:t>بیان</w:t>
      </w:r>
      <w:bookmarkEnd w:id="59"/>
    </w:p>
    <w:p>
      <w:pPr>
        <w:pStyle w:val="BookText"/>
        <w:rPr/>
      </w:pPr>
      <w:r>
        <w:rPr>
          <w:rFonts w:ascii="IRNazanin" w:hAnsi="IRNazanin" w:eastAsia="IRNazanin"/>
          <w:color w:val="111111"/>
          <w:sz w:val="28"/>
          <w:sz w:val="28"/>
          <w:szCs w:val="28"/>
          <w:rtl w:val="true"/>
          <w:lang w:bidi="fa-IR"/>
        </w:rPr>
        <w:t>من تتمة الآیات النازلة فی خصوص غزوة أحد،و فیها حث و ترغیب للمؤمنین أن لا یطیعوا غیر ربهم فإنه هو مولاهم و ناصرهم،و إشهاد لهم علی صدق وعده و أن الهزیمة و الخذلان لم یکن یوم أحد إلا من قبل أنفسهم،و تعدیهم حدود ما أمرهم الله به و دعاهم رسوله إلیه و أن الله سبحانه مع ذلک عفا عن جرائمهم لأنه غفور حلیم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تُطِیعُوا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الآیتین لا یبعد أن یستفاد من السیاق أن الکفار کانوا أیام نزول الآیات بعد غزوة أحد یلقون إلی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صورة النصح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یثبطهم عن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یلقی التنازع و التفرقة </w:t>
      </w:r>
    </w:p>
    <w:p>
      <w:pPr>
        <w:pStyle w:val="BookText"/>
        <w:rPr/>
      </w:pPr>
      <w:r>
        <w:rPr>
          <w:rFonts w:ascii="Amiri" w:hAnsi="Amiri" w:eastAsia="Amiri" w:cs="Amiri"/>
          <w:color w:val="111111"/>
          <w:sz w:val="28"/>
          <w:sz w:val="28"/>
          <w:szCs w:val="28"/>
          <w:rtl w:val="true"/>
          <w:lang w:bidi="ar-SA"/>
        </w:rPr>
        <w:t xml:space="preserve">و تشتت الکلمة و اختلافها بینهم،و ربما أیده ما فی آخر هذه الآیات من قوله اَلَّذِینَ قٰالَ لَهُمُ النّٰاسُ إِنَّ النّٰاسَ قَدْ جَمَعُوا لَکُمْ فَاخْشَوْهُمْ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ذٰلِکُمُ الشَّیْطٰانُ یُخَوِّفُ أَوْلِیٰاءَهُ فَلاٰ تَخٰافُوهُمْ وَ خٰافُونِ إِنْ کُنْتُمْ مُؤْمِنِینَ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إشارة إلی قول الیهود و المنافقین یوم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قد قتل فارجعوا إلی عشائرکم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بین أن إطاعتهم للذین کفروا و المیل إلی ولایتهم یهدیهم إلی الخسران الذی هو رجوعهم إلی أعقابهم کافرین أضرب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مَوْلاٰکُمْ وَ هُوَ خَیْرُ النّٰاصِرِینَ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سَنُلْقِی فِی قُلُوبِ الَّذِینَ کَفَرُوا الرُّعْبَ بِمٰا أَشْرَکُوا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جمیل للمؤمنین بأنهم  سینصرون بالرعب،و لقد کان رسول الله ص یذکره فیما حباه الله تعالی و خصه به من بین الأنبیاء علی ما رواه الفریقان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أَشْرَکُوا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له ما لیس معه برهان شریکا،و مما یکرره القرآن أن لیس لإثبات الشریک لله سلطان،و من إثبات الشریک نفی الصانع و إسناد التأثیر و التدبیر إلی غیره کالدهر و المادة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صَدَقَکُمُ اللّٰهُ وَعْدَهُ إِذْ تَحُسُّونَهُمْ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علی وجه الاستیصال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اتفقت الروایات و ضبطه التاریخ فی قصة غزوة أحد أن المؤمنین غلبوهم و ظهروا علیهم فی أول الأمر و وضعوا فیهم السیوف و شرعوا فی نهب أموالهم حتی إذا خلی الرماة مکانهم فی المکمن حمل خالد بن الولید فیمن معه علی عبد الله بن جبیر و من بقی معه من الرماة فقتلوهم،و حملوا علی المؤمنین من ورائهم،و تراجع المشرکون عن هزیمتهم و وضعوا السیوف فی أصحاب رسول الله ص و قتلوا منهم سبعین ثم هزموهم أشد هزیمة</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صَدَقَکُمُ اللّٰهُ وَعْدَهُ ،تثبیت صدق وعده بالنصر بشرط التقوی و الصبر،و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تَحُسُّونَهُمْ بِإِذْنِهِ ،یقبل الانطباق علی ما رزقهم فی أول الأمر من الظهور علی عدوهم یوم أحد،و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فَشِلْتُمْ وَ تَنٰازَعْتُمْ فِی الْأَمْرِ وَ عَصَیْتُمْ مِنْ بَعْدِ مٰا أَرٰاکُمْ مٰا تُحِبُّونَ ،ینطبق علی ما صنعه الرماة حیث تنازعوا فیما بینهم فی ترک </w:t>
      </w:r>
    </w:p>
    <w:p>
      <w:pPr>
        <w:pStyle w:val="BookText"/>
        <w:rPr/>
      </w:pPr>
      <w:r>
        <w:rPr>
          <w:rFonts w:ascii="IRNazanin" w:hAnsi="IRNazanin" w:eastAsia="IRNazanin"/>
          <w:color w:val="111111"/>
          <w:sz w:val="28"/>
          <w:sz w:val="28"/>
          <w:szCs w:val="28"/>
          <w:rtl w:val="true"/>
          <w:lang w:bidi="fa-IR"/>
        </w:rPr>
        <w:t xml:space="preserve">مراکزهم و اللحوق بمن مع رسول الله ص لنیل الغنیمة ففشلوا و تنازعوا فی الأمر و عصوا أمر النبی بأن لا یترکوا مراکزهم علی أی حال،و علی هذا فلا بد من تفسیر الفشل بضعف الرأی،و أما کونه بمعنی الجبن فلا ینطبق علیهم إذ لم یکن ذلک منهم جبنا بل طمعا فی الغنیمة،و لو کان الفشل بمعنی الجبن کان منطبقا علی حال جمیع القوم و یکون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صَرَفَکُمْ ،مفیدة للتراخی الرتبی دون الزمانی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لفظ التنازع علی أن الکل لم یکونوا مجمعین علی الفشل و المعصیة بل کان بعضهم یصر علی الإطاعة و البقاء علی الائتمار و لذا قال تعالی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مِنْکُمْ مَنْ یُرِیدُ الدُّنْیٰا وَ مِنْکُمْ مَنْ یُرِیدُ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صَرَفَکُمْ عَنْهُمْ لِیَبْتَلِیَکُمْ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کفکم عن المشرکین بعد ظهور الفشل و التنازع و المعصیة،و بالجملة بعد وقوع الاختلاف بینکم لیمتحنکم و یختبر إیمانکم و صبرکم فی الله إذ الاختلاف فی القلوب هو أقوی العوامل المقتضیة لبسط الابتلاء لیتمیز المؤمن من المنافق،و المؤمن الراسخ فی إیمانه الثابت علی عزیمته من المتلون السریع الزوال،و مع ذلک فإن الله سبحانه عفا عنهم بفضله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عَفٰا عَنْکُمْ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عَلیٰ أَحَدٍ وَ الرَّسُولُ یَدْعُوکُمْ فِی أُخْرٰاکُمْ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الإصعاد هو الذهاب و الإبعاد فی الأرض بخلاف الصعود فهو الارتقاء إلی مکان عال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أصعد فی جانب البر أی ذهب فیه بعیدا،و صعد فی السلم أی ارتقی،و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الإصعاد ربما استعمل بمعنی الصعود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الظرف متعلق بمقدر أی اذکروا إذ تصعدون،أو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صَرَفَکُمْ ،أو بقوله لِیَبْتَلِیَکُمْ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تَلْوُونَ ،من اللی بمعنی الالتفات و المیل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یستعمل إلا فی النفی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لویت علی کذا،انتهی</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الرَّسُولُ یَدْعُوکُمْ فِی أُخْرٰاکُمْ ،الأخری مقابل الأولی و کون الرسول یدعو و هو فی أخراهم یدل علی أنهم تفرقوا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سواد ممتد علی طوائف أولاهم مبتعدون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أخراهم بقرب منه،و هو یدعوهم من غیر أن یلتفت إلیه لا أولاهم و لا أخراهم فترکوه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جموع المشرکین و هم یصعدون فرارا من القتل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قوله تعالی قبیل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سَیَجْزِی اللّٰهُ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منهم من لم یتزلزل فی عزیمته و لم ینهزم لا فی أول الانهزام،و لا بعد شیوع خبر قتل النبی ص علی 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تَلْوُونَ عَلیٰ أَحَدٍ وَ الرَّسُولُ یَدْعُوکُمْ فِی أُخْرٰاکُمْ إن خبر قتل النبی ص إنما انتشر بینهم بعد انهزامهم و إصعادهم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فَأَثٰابَکُمْ غَمًّا بِغَمٍّ لِکَیْلاٰ تَحْزَنُوا عَلیٰ مٰا فٰاتَکُمْ وَ لاٰ مٰا أَصٰابَکُمْ إلخ أی جازاکم غما بغم لیصرفکم عن الحزن علی کذا،و هذا الغم الذی أثیبوا به کیفما کان هو نعمة منه تعالی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تَحْزَنُوا عَلیٰ مٰا فٰاتَکُمْ وَ لاٰ مٰا أَصٰابَکُمْ ،فإن الله تعالی ذم فی کتابه هذا الحزن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الغم الذی یصرفهم عن ذاک الحزن المذموم نعمة و موهبة فیکون هو الغم الطارئ علیهم من جهة الندامة علی ما وقع منهم و التحسر علی ما فاتهم من النصر بسبب الفشل، و یکون حینئذ الغم الثانی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بِغَمٍّ ،الغم الآتی من قبل الحزن المذکور،و الباء للبدلیة،و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جازاکم غما بالندامة و الحسرة علی فوت النصر بدل غم بالحزن علی ما فاتکم و ما أصابکم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الجائز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فَأَثٰابَکُمْ مضمنا معنی الإبدال فیکون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فأبدلکم غم الحزن من غم الندامة و الحسرة مثیبا لکم،فینعکس المعنی فی الغمین بالنسبة إلی المعنی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من المعنیین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فَأَثٰابَکُمْ ،تفریعا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عَفٰا عَنْکُمْ ، و یتصل به ما بعده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عَلَیْکُمْ ،أحسن اتصال،و الترتیب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عفا عنکم فأثابکم غما بغم لیصونکم عن الحزن الذی لا یرتضیه لکم ثم أنزل علیکم من بعد الغم أمنة نعاسا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وجه آخر یساعده ظهور السیاق فی تفریع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فَأَثٰابَکُمْ ،علی ما یتصل به بمعنی أن یکون الغم هو ما یتضمنه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تُصْعِدُونَ ،و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بِغَمٍّ هو ما أدی إلیه التنازع و المعصیة و هو إشراف المشرکین علیهم من ورائهم،و الباء للسببیة و هذا معنی حسن،و علی هذا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تَحْزَنُوا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نبین لکم حقیقة الأمر لئلا تحزنوا،کما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لِکَیْلاٰ تَأْسَوْا عَلیٰ مٰا فٰاتَکُمْ وَ لاٰ تَفْرَحُوا بِمٰا آتٰاکُمْ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یستقیم به نظم الآیة و اتساق الجمل المتعاقبة،و للمفسرین احتمالات کثیرة فی الآیة من حیث ما عطف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فَأَثٰابَکُمْ ،و من حیث معنی الغم الأول و الثانی و معنی الباء 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،لیست من الاستقامة علی شیء و لا جدوی فی نقلها و البحث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ما احتملناه من أحد معنیین یکون المراد مما فات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تَحْزَنُوا عَلیٰ مٰا فٰاتَکُمْ هو الغلبة و الغنیمة،و مما أصاب ما أصاب القوم من القتل و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عَلَیْکُمْ مِنْ بَعْدِ الْغَمِّ أَمَنَةً نُعٰاساً یَغْشیٰ طٰائِفَةً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الأمنة بالتحریک الأمن،و النعاس ما یتقدم النوم من الفتور و هو نوم خفیف،و نعاسا بدل من أمنة للملازمة عادة،و ربما احتمل أن یکون أمنة جمع آمن کطالب و طلبة، و هو حینئذ حال من ضمیر علیکم،و نعاسا مفعول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تدل علی أن هذا النعاس النازل إنما غشی طائفة من القوم،و لم یعم الجمیع بدلیل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مِنْکُمْ ،و هؤلاء هم الذین رجعوا إلی رسول الله ص بعد الانهزام و الإصعاد لما ندموا و تحسروا،و حاشا أن یعفو الله عنهم عفو رحمة و هم فی حال الفرار عن الزحف و هو من کبائر المعاصی و الآثام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عَفٰا عَنْکُمْ وَ اللّٰهُ ذُو فَضْلٍ عَلَی الْمُؤْمِنِینَ ،و حاشا أن تشمل عنایته تعالی علی مقترف الفحشاء و المنکر حین یقترف من قبل أن یتوب و قد عنی فی حقهم حین أثابهم غما بغم لکیلا یحزنوا فیتقذر قلوبهم بما لا یرتضیه الله سبحانه علی 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بعض القوم و هم النادمون علی ما فعلوا الراجعون إلی النبی ص المحتفون به،و کان ذلک إنما کان حین 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جموع المشرکین و عاد إلی الشعب،و إن کان عودهم إلیه تدریجا بعد العلم بأنه لم یقتل</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البعض الآخر من القوم فهم الذین یذکرهم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قَدْ أَهَمَّتْهُمْ أَنْفُسُهُمْ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طٰائِفَةٌ قَدْ 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طائفة أخری من المؤمنین و نعنی بکونهم من المؤمنین أنهم غیر المنافقین الذین ذکرهم الله أخیرا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لِیَعْلَمَ الَّذِینَ نٰافَقُوا وَ قِیلَ لَهُمْ تَعٰالَوْا قٰاتِلُوا فِی سَبِیلِ اللّٰهِ أَوِ ادْفَعُوا قٰالُوا لَوْ نَعْلَمُ قِتٰالاً لاَتَّبَعْنٰاکُمْ الآیة و هم الذین فارقوا جماعة المؤمنین فی أول الأمر قبل القتال و انخذلوا فهؤلاء المنافقون لهم شأن آخر سینبئ الله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هؤلاء الطائفة الثانیة الموصوفون بأنهم قد أهمتهم أنفسهم لم یکرمهم الله بما أکرم به الطائفة الأولی من العفو و إثابة الغم ثم الأمنة و النعاس بل وکلهم إلی أنفسهم فأهمتهم أنفسهم و نسوا کل شیء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الله تعالی من أوصافهم وصفین اثنین و إن کان أحدهما من لوازم الآخر و فروعه،فذکر أنهم أهمتهم أنفسهم،و لیس معناه أنهم یریدون سعادة أنفسهم بمعناها الحقیقی فإن المؤمنین أیضا لا یریدون إلا سعادة أنفسهم فالإنسان بل کل ذی همة و إرادة لا یرید إلا نفسه البتة،بل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لهم هم إلا حفظ حیاتهم الدنیا و عدم الوقوع فی شبکة القتل فهم لا یریدون بدین أو غیره إلا إمتاع أنفسهم فی الدنیا و إنما ینتحلون بالدین ظنا منهم أنه عامل غیر مغلوب،و أن الله لا یرضی بظهور أعدائه علیه،و إن کانت الأسباب الظاهریة لهم فهؤلاء یستدرون الدین ما در لهم،و إن انقلب الأمر و لم یسعدهم الجد انقلبوا علی أعقابهم القهقری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یَظُنُّونَ بِاللّٰهِ غَیْرَ الْحَقِّ ظَنَّ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ظنوا بالله أمرا لیس بحق بل هو من ظنون الجاهلیة فهم یصفونه بوصف لیس بحق بل من الأوصاف التی کان یصفه بها أهل الجاهلیة،و هذا الظن أیا ما کان هو شیء یناسبه و یلازمه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مِنَ الْأَمْرِ مِنْ شَیْءٍ ،و یکشف عنه ما أمر النبی ص أن یجیبهم به،و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الْأَمْرَ کُلَّهُ لِلّٰهِ فظاهر هذا الجواب أنهم کانوا یظنون أن بعض الأمر لهم و لذا لما غلبوا و فشا فیهم القتل تشککوا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لَنٰا مِنَ الْأَمْرِ مِنْ شَیْءٍ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أن الأمر الذی کانوا یرونه لأنفسهم هو الظهور و الغلبة،و إنما کانوا یظنونه لأنفسهم من جهة إسلامهم فهم قد کانوا یظنون أن الدین الحق لا یغلب و لا یغلب المتدین به لما أن علی الله أن ینصره من غیر قید و شرط و قد وعدهم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هو الظن بغیر الحق،الذی هو ظن الجاهلیة فإن وثنیة الجاهلیة کانت تعتقد أن الله تعالی خالق کل شیء و أن لکل صنف من أصناف الحوادث کالرزق و الحیاة و الموت و العشق و الحرب و غیرها،و کذا لکل نوع من الأنواع الکونیة کالإنسان و الأرض و البحار و غیرها ربا یدبر أمرها لا یغلب علی إرادته،و کانوا یعبدون هؤلاء الأرباب لیدروا لهم الرزق،و یجلبوا لهم السعادة،و یقوهم من الشرور و البلایا،و الله سبحانه کالملک العظیم یفوض کل صنف من أصناف رعیته و کل شطر من أشطار ملکه إلی وال تام الاختیار له أن یفعل ما یشاؤه فی منطقة نفوذه و حوزة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ظن الظان أن الدین الحق لا یصیر مغلوبا فی ظاهر تقدمه و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یتحمله من ربه و یحمل أثقاله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یقهر فی ظاهر دعوته أو أنه لا یقتل أو لا یموت فقد ظن بالله غیر الحق ظن الجاهلیة فاتخذ لله أندادا،و جعل النبی ص ربا وثنیا مفوضا إلیه أمر الغلبة و الغنیمة،مع أن الله سبحانه واحد لا شریک له،إلیه یرجع الأمر کله و لیس لأحد من الأمر شیء،و لذلک لما قال تعالی فیما تقدم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لِیَقْطَعَ طَرَفاً مِنَ الَّذِینَ کَفَرُوا أَوْ یَکْبِتَهُمْ فَیَنْقَلِبُوا خٰائِبِینَ ،قطع الکلام بالاعتراض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یخاطب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لئلا یتوهم أن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دخلا فی قطع أو کبت،و الله سبحانه هو الذی وضع سنة الأسباب و المسببات،فما کان سببه أقوی کان وقوعه أرجح سواء فی ذلک الحق و الباطل،و الخیر و الشر،و الهدایة و الضلالة،و العدل و الظلم،و لا فرق فیه بین المؤمن و الکافر،و المحبوب و المبغوض، و محمد و أبی سفیان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لله سبحانه عنایة خاصة بدینه و بأولیائه یجری نظام الکون بسببها جریا ینجر إلی ظهور الدین و تمهد الأرض لأولیائه و العاقبة للمتقین</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 النبوة و الدعوة لیس بمستثنی من هذه السنة الجاریة،و لذلک کلما توافقت الأسباب العادیة علی تقدم هذا الدین و ظهور المؤمنین کبعض غزوات النبی ص کان ذلک،و حیث لم یتوافق الأسباب کتحقق نفاق أو معصیة لأمر النبی ص أو فشل أو جزع کانت الغلبة و الظهور للمشرکین علی المؤمنین،و کذلک الحال فی أمر سائر الأنبیاء مع الناس فإن أعداء الأنبیاء لکونهم أهل الدنیا،و قصرهم مساعیهم فی عمارة الدنیا،و بسط القدرة،و تشدید القوة،و جمع الجموع کانت الغلبة الظاهریة و الظهور لهم </w:t>
      </w:r>
    </w:p>
    <w:p>
      <w:pPr>
        <w:pStyle w:val="BookText"/>
        <w:rPr/>
      </w:pPr>
      <w:r>
        <w:rPr>
          <w:rFonts w:ascii="IRNazanin" w:hAnsi="IRNazanin" w:eastAsia="IRNazanin"/>
          <w:color w:val="111111"/>
          <w:sz w:val="28"/>
          <w:sz w:val="28"/>
          <w:szCs w:val="28"/>
          <w:rtl w:val="true"/>
          <w:lang w:bidi="fa-IR"/>
        </w:rPr>
        <w:t>علی الأنبیاء،فمن مقتول کزکریا،و مذبوح کیحیی،و مشرد کعیسی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توقف ظهور الحق بحقانیته علی انتقاض نظام العادة دون السنة الواقعیة و بعبارة أخری دار أمر الحق بین الحیاة و الموت کان علی الله سبحانه أن یقیم صلب الدین و لا یدعه تدحض حجته،و قد مر شطر من هذا البحث فی القول علی الإعجاز فی الجزء الأول من الکتاب،و فی الکلام علی أحکام الأعمال فی الجزء الثانی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لنرجع إلی ما کنا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هؤلاء الطائفة الذین 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مِنَ الْأَمْرِ مِنْ شَیْءٍ ،تشکک فی حقیة الدین و قد أدرجوا فی هیکله روح الوثنیة علی ما مر بیانه، فأمر سبحانه نبیه ص أن یجیبهم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الْأَمْرَ کُلَّهُ لِلّٰهِ ،و قد خاطب نبیه قبل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مِنَ الْأَمْرِ شَیْءٌ فبین بذلک أن ملة الفطرة و دین التوحید هو الذی لا یملک فیه الأمر إلا الله جل شأنه،و باقی الأشیاء و منها النبی ص لیست بمؤثرة شیئا بل هی فی حیطة الأسباب و المسببات و السنة الإلهیة التی تؤدی إلی جریان ناموس الابتلاء و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یُخْفُونَ فِی أَنْفُسِهِمْ مٰا لاٰ یُبْدُونَ لَکَ یَقُولُونَ لَوْ 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توصیف لهم بما هو أشد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مِنَ الْأَمْرِ مِنْ شَیْءٍ ،فإنه کان تشکیکا فی صورة السؤال،و هذا أعنی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لَنٰا مِنَ الْأَمْرِ شَیْءٌ مٰا قُتِلْنٰا هٰاهُنٰا ترجیح فی هیئة الاستدلال،و لذلک أبدوا قولهم الأول للنبی ص و أخفوا قولهم الثانی لاشتماله علی ترجیح الکفر علی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تعالی نبیه ص أن یجیبهم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کُنْتُمْ فِی بُیُوتِکُمْ لَبَرَزَ الَّذِینَ کُتِبَ عَلَیْهِمُ الْقَتْلُ إِلیٰ مَضٰاجِعِهِمْ وَ لِیَبْتَلِیَ اللّٰهُ مٰا فِی صُدُورِکُمْ وَ لِیُمَحِّصَ مٰا فِی قُلُوبِکُمْ ، فبین لهم</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قتل من قتل منکم فی المعرکة لیس لعدم کونکم علی الحق،و عدم کون الأمر لکم علی ما تزعمون بل لأن القضاء الإلهی و هو الذی لا مناص من نفوذه و مضیه جری علی أن یضطجع هؤلاء المقتولون فی هذه المضاجع،فلو لم تکونوا خرجتم إلی القتال لبرز الذین کتب علیهم القتل إلی مضاجعهم،فلا مفر من الأجل المسمی الذی </w:t>
      </w:r>
    </w:p>
    <w:p>
      <w:pPr>
        <w:pStyle w:val="BookText"/>
        <w:rPr/>
      </w:pPr>
      <w:r>
        <w:rPr>
          <w:rFonts w:ascii="Amiri" w:hAnsi="Amiri" w:eastAsia="Amiri" w:cs="Amiri"/>
          <w:color w:val="111111"/>
          <w:sz w:val="28"/>
          <w:sz w:val="28"/>
          <w:szCs w:val="28"/>
          <w:rtl w:val="true"/>
          <w:lang w:bidi="ar-SA"/>
        </w:rPr>
        <w:t>لا تستأخرون عنه ساعة و لا تستقدمون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سنة الله جرت علی عموم الابتلاء و التمحیص و هی واقعة بهم و بکم لا محالة،فلم یکن بد من خروجکم و وقوع هذا القتال حتی یحل المقتولون محلهم و ینالوا درجاتهم،و تحلوا أنتم محلکم فیتعین لکم أحد جانبی السعادة و الشقاوة بامتحان ما فی صدورکم من الأفکار،و تخلیص ما فی قلوبکم من الإیمان و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ما ذکر فی هذه الآیة قول عدة من المفسرین إن المراد بهذه الطائفة التی تشرح الآیة حالها هم المنافقون مع ظهور سیاق الآیات فی أنها تصف حال المؤمنین، و أما المنافقون أعنی أصحاب عبد الله بن أبی المنخذلین فی أول الوقعة قبل وقوع القتال فإنما یتعرض لحالهم فیما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یریدوا بالمنافقین الضعفاء الإیمان الذین یعود عقائدهم المتناقضة بحسب اللازم إلی إنکار الحق قلبا و الاعتراف به لسانا و هم الذین یسمیهم الله بالذین فی قلوبهم مرض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الْمُنٰافِقُونَ وَ الَّذِینَ فِی قُلُوبِهِمْ مَرَضٌ غَرَّ هٰؤُلاٰءِ دِینُهُمْ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فِیکُمْ سَمّٰاعُونَ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،أو یریدوا أن جمیع المنافقین لم یرجعوا مع أصحاب عبد الله بن أبی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قول بعض آخر إن هذه الطائفة کانوا مؤمنین،و أنهم کانوا یظنون أن أمر النصر و الغلبة إلیهم لکونهم علی دین الله الحق لما رأوا من الفتح و الظفر و نزول الملائکة یوم بدر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مِنَ الْأَمْرِ مِنْ شَیْءٍ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لَنٰا مِنَ الْأَمْرِ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منهم بأن الأمر إلی الله لا إلیهم و إلا لم یستأصلهم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یرد علیه عدم استقامة الجواب حینئذ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الْأَمْرَ کُلَّهُ لِلّٰهِ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کُنْتُمْ فِی بُیُوتِکُمْ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أحس بعض هؤلاء بهذا الإشکال فأجاب عنه بما هو أردأ من أصل کلامه و قد عرفت ما هو الحق من المعنی</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تَوَلَّوْا مِنْکُمْ یَوْمَ الْتَقَی الْجَمْعٰانِ إِنَّمَا اسْتَزَلَّهُمُ الشَّیْطٰانُ بِبَعْضِ مٰا 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استزلال الشیطان إیاهم إرادته وقوعهم فی الزلة،و لم یرد ذلک منهم إلا بسبب بعض ما کسبوا فی نفوسهم و من أعمالهم فإن السیئات یهدی بعضها إلی بعض فإنها مبنیة علی متابعة هوی النفس،و هوی النفس للشیء هوی لما یشاکله</w:t>
      </w:r>
      <w:r>
        <w:rPr>
          <w:rFonts w:eastAsia="Amiri" w:cs="Amiri" w:ascii="Amiri" w:hAnsi="Amiri"/>
          <w:color w:val="111111"/>
          <w:sz w:val="28"/>
          <w:szCs w:val="28"/>
          <w:rtl w:val="true"/>
          <w:lang w:bidi="ar-SA"/>
        </w:rPr>
        <w:t xml:space="preserve">. </w:t>
      </w:r>
      <w:bookmarkStart w:id="60" w:name="pg11942_117103"/>
    </w:p>
    <w:p>
      <w:pPr>
        <w:pStyle w:val="BookText"/>
        <w:rPr/>
      </w:pPr>
      <w:bookmarkEnd w:id="60"/>
      <w:r>
        <w:rPr>
          <w:rFonts w:ascii="IRNazanin" w:hAnsi="IRNazanin" w:eastAsia="IRNazanin"/>
          <w:color w:val="111111"/>
          <w:sz w:val="28"/>
          <w:sz w:val="28"/>
          <w:szCs w:val="28"/>
          <w:rtl w:val="true"/>
          <w:lang w:bidi="fa-IR"/>
        </w:rPr>
        <w:t xml:space="preserve">و أما احتمال کون الباء للآلة و کون ما کسبوا عین تولیهم یوم الالتقاء فبعید من ظاهر اللفظ فإن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الکسب علی التولی و الاستزلال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فظاهر الآیة أن بعض ما قدموا من الذنوب و الآثام مکن الشیطان أن أغواهم بالتولی و الفرار،و من هنا یظهر أن احتمال کون الآیة ناظرة إلی نداء الشیطان یوم أحد بقتل النبی ص علی ما فی بعض الروایات لیس بشیء إذ لا دلالة علیه من جهة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عَفَا اللّٰهُ عَنْهُمْ إِنَّ اللّٰهَ غَفُورٌ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العفو هو عن الذین تولوا،المذکورین فی صدر الآیة،و الآیة مطلقة تشمل جمیع من تولی یومئذ فتعم الطائفتین جمیعا أعنی الطائفة التی غشیهم النعاس و الطائفة التی أهمتهم أنفسهم،و الطائفتان مختلفتان بالتکرم بإکرام الله و عدمه،و لکونهما مختلفتین لم یذکر مع هذا العفو الشامل لهما معا جهات الإکرام التی اشتمل علیها العفو المتعلق بالطائفة الأولی علی 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هذا العفو المذکور فی هذه الآیة غیر العفو المذکور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عَفٰا عَنْکُمْ</w:t>
      </w:r>
    </w:p>
    <w:p>
      <w:pPr>
        <w:pStyle w:val="BookText"/>
        <w:rPr/>
      </w:pPr>
      <w:r>
        <w:rPr>
          <w:rFonts w:ascii="Amiri" w:hAnsi="Amiri" w:eastAsia="Amiri" w:cs="Amiri"/>
          <w:color w:val="111111"/>
          <w:sz w:val="28"/>
          <w:sz w:val="28"/>
          <w:szCs w:val="28"/>
          <w:rtl w:val="true"/>
          <w:lang w:bidi="ar-SA"/>
        </w:rPr>
        <w:t>،و من الدلیل علی اختلاف العفوین ما فی الآیتین من اختلاف اللحن ففرق واضح بین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عَفٰا عَنْکُمْ وَ اللّٰهُ ذُو فَضْلٍ عَلَی الْمُؤْمِنِینَ حیث إنه کلام مشعر بالفضل و الرأفة و قد سماهم مؤمنین ثم ذکر إثابتهم غما بغم لکیلا یحزنوا ثم إنزاله علیهم أمنة نعاسا،و بین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عَفَا اللّٰهُ عَنْهُمْ إِنَّ اللّٰهَ غَفُورٌ حَلِیمٌ حیث ذکر العفو  و سکت عن جمیع ما أکرم الطائفة الأولی به ثم ختم الکلام بذکر حلمه و هو أن لا یعجل فی العقوبة و العفو الذی مع الحلم إغماض مع استبطان سخط 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سوی بین الطائفتین من سوی بینهما لمکان ورود العفو عنهما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العفو مختلف فی الموردین بحسب المصداق و إن صدق علی الجمیع مفهوم العفو علی حد سواء،و لا دلیل علی کون العفو و المغفرة و ما یشابههما فی جمیع الموارد سنخا واحدا،و قد بینا وجه الاختلاف</w:t>
      </w:r>
      <w:r>
        <w:rPr>
          <w:rFonts w:eastAsia="IRNazanin" w:cs="IRNazanin"/>
          <w:color w:val="111111"/>
          <w:sz w:val="28"/>
          <w:szCs w:val="28"/>
          <w:rtl w:val="true"/>
          <w:lang w:bidi="fa-IR"/>
        </w:rPr>
        <w:t>.</w:t>
      </w:r>
    </w:p>
    <w:p>
      <w:pPr>
        <w:pStyle w:val="Heading4"/>
        <w:numPr>
          <w:ilvl w:val="3"/>
          <w:numId w:val="1"/>
        </w:numPr>
        <w:rPr/>
      </w:pPr>
      <w:bookmarkStart w:id="61" w:name="__RefHeading___Toc14789490_73709187"/>
      <w:bookmarkStart w:id="62" w:name="_Toc22"/>
      <w:bookmarkEnd w:id="61"/>
      <w:r>
        <w:rPr>
          <w:rtl w:val="true"/>
        </w:rPr>
        <w:t>معنی العفو و المغفرة فی القرآن</w:t>
      </w:r>
      <w:bookmarkEnd w:id="6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العفو 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المعنی المتحصل من موارد استعمالاته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القصد لتناول الشیء،یقال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عفاه و اعتفاه أی قصده متناولا ما عنده،و عفت الریح الدار </w:t>
      </w:r>
    </w:p>
    <w:p>
      <w:pPr>
        <w:pStyle w:val="BookText"/>
        <w:rPr/>
      </w:pPr>
      <w:r>
        <w:rPr>
          <w:rFonts w:ascii="IRNazanin" w:hAnsi="IRNazanin" w:eastAsia="IRNazanin"/>
          <w:color w:val="111111"/>
          <w:sz w:val="28"/>
          <w:sz w:val="28"/>
          <w:szCs w:val="28"/>
          <w:rtl w:val="true"/>
          <w:lang w:bidi="fa-IR"/>
        </w:rPr>
        <w:t>قصدتها متناولة آثارها،انتهی و کان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الدار إذ بلت مبنی علی عنایة لطیفة و هی أن الدار کأنها قصدت آثار نفسها و ظواهر زینتها فأخذته فغابت عن أعین الناظرین،و بهذه العنایة ینسب العفو إلیه تعالی کأنه تعالی یعنی بالعبد فیأخذ ما عنده من الذنب و یترکه بلا 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یظهر أن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علیه بحسب الاعتبار فإن الشیء کالذنب مثلا یؤخذ و یتناول أولا ثم یستر علیه فلا یظهر ذنب المذنب لا عند نفسه و لا عند غیره،قال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اعْفُ عَنّٰا وَ اغْفِرْ لَنٰا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اللّٰهُ عَفُوًّا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تبین بذلک أن العفو و المغفرة و إن کانا مختلفین متفرعا أحدهما علی الآخر بحسب العنایة الذهنیة لکنهما بحسب المصداق واحد،و أن معناهما لیس من المعانی المختصة به تعالی بل یصح إطلاقهما علی غیره تعالی بما لهما من المعنی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یَعْفُونَ أَوْ یَعْفُوَا الَّذِی بِیَدِهِ عُقْدَةُ النِّکٰاحِ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آمَنُوا یَغْفِرُوا لِلَّذِینَ لاٰ یَرْجُونَ أَیّٰامَ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عَنْهُمْ وَ اسْتَغْفِرْ لَهُمْ وَ شٰاوِرْهُمْ فِی الْأَمْرِ الآیة فأمر نبیه ص أن یعفوا عنهم فلا یرتب الأثر علی معصیتهم من المؤاخذة و العتاب و الإعراض و نحو ذلک،و أن یستغفر فیسأل الله أن یغفر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تعالی فاعله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یرجع إلیه من آثار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تبین أیضا أن معنی العفو و المغفرة یمکن أن یتعلق بالآثار التکوینیة و التشریعیة و الدنیویة و الأخرویة جمیعا،قال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شاملة للآثار و العواقب الدنیویة قطعا،و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الْمَلاٰئِکَةُ یُسَبِّحُونَ بِحَمْدِ رَبِّهِمْ وَ یَسْتَغْفِرُونَ لِمَنْ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ظاهر معناه،و کذا قول آدم و زوجته فیما حکاه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ظَلَمْنٰا أَنْفُسَنٰا وَ إِنْ لَمْ تَغْفِرْ لَنٰا وَ تَرْحَمْنٰا لَنَکُونَنَّ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أن ظلمهما کان معصیة لنهی إرشادی لا مولوی</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الآیات الکثیرة القرآنیة دالة علی أن القرب و الزلفی من الله،و التنعم بنعم الجنة یتوقف علی سبق المغفرة الإلهیة و إزالة رین الشرک و الذنوب بتوبة و نحوها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63" w:name="pg11942_117105"/>
    </w:p>
    <w:p>
      <w:pPr>
        <w:pStyle w:val="BookText"/>
        <w:rPr/>
      </w:pPr>
      <w:bookmarkEnd w:id="63"/>
      <w:r>
        <w:rPr>
          <w:rFonts w:ascii="Amiri" w:hAnsi="Amiri" w:eastAsia="Amiri" w:cs="Amiri"/>
          <w:color w:val="111111"/>
          <w:sz w:val="28"/>
          <w:sz w:val="28"/>
          <w:szCs w:val="28"/>
          <w:rtl w:val="true"/>
          <w:lang w:bidi="ar-SA"/>
        </w:rPr>
        <w:t xml:space="preserve">یُؤْمِنْ بِاللّٰهِ یَهْدِ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العفو و المغفرة من قبیل إزالة المانع و رفع المنافی المضاد،و قد عد الله سبحانه الإیمان و الدار الآخرة حیاة،و آثار الإیمان و أفعال أهل الآخرة و سیرهم الحیوی نورا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الدّٰارَ الْآخِرَةَ لَهِیَ الْحَیَوٰانُ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،فالشرک موت و المعاصی ظلمات،قال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سَحٰابٌ،ظُلُمٰاتٌ بَعْضُهٰا فَوْقَ بَعْضٍ إِذٰا أَخْرَجَ یَدَهُ لَمْ یَکَدْ یَرٰاهٰا وَ مَنْ لَمْ یَجْعَلِ اللّٰهُ لَهُ نُوراً فَمٰا لَهُ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فالمغفرة إزالة الموت و الظلمة و إنما تکون  بحیاة و هو الإیمان،و نور و هو الرحمة الإلهیة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فالکافر لا حیاة له و لا نور،و المؤمن المغفور له له حیاة و نور،و المؤمن إذا کان معه سیئات حی لم یتم له نوره و إنما یتم بالمغفرة،قال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نُورُهُمْ یَسْعیٰ بَیْنَ أَیْدِیهِمْ وَ بِأَیْمٰانِهِمْ یَقُولُونَ رَبَّنٰا أَتْمِمْ لَنٰا نُورَنٰا وَ اغْفِرْ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من جمیع ما تقدم أن مصداق العفو و المغفرة إذا نسب إلیه تعالی فی الأمور التکوینیة کان إزالة المانع بإیراد سبب یدفعه،و فی الأمور التشریعیة إزالة السبب المانع عن الإرفاق و نحوه،و فی مورد السعادة و الشقاوة إزالة المانع عن السعادة</w:t>
      </w:r>
      <w:r>
        <w:rPr>
          <w:rFonts w:eastAsia="IRNazanin" w:cs="IRNazanin"/>
          <w:color w:val="111111"/>
          <w:sz w:val="28"/>
          <w:szCs w:val="28"/>
          <w:rtl w:val="true"/>
          <w:lang w:bidi="fa-IR"/>
        </w:rPr>
        <w:t>.</w:t>
      </w:r>
    </w:p>
    <w:p>
      <w:pPr>
        <w:pStyle w:val="Heading3"/>
        <w:numPr>
          <w:ilvl w:val="2"/>
          <w:numId w:val="1"/>
        </w:numPr>
        <w:rPr/>
      </w:pPr>
      <w:bookmarkStart w:id="64" w:name="__RefHeading___Toc14789492_73709187"/>
      <w:bookmarkStart w:id="65" w:name="_Toc23"/>
      <w:bookmarkEnd w:id="64"/>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156</w:t>
      </w:r>
      <w:r>
        <w:rPr>
          <w:rtl w:val="true"/>
        </w:rPr>
        <w:t xml:space="preserve"> </w:t>
      </w:r>
      <w:r>
        <w:rPr>
          <w:rtl w:val="true"/>
        </w:rPr>
        <w:t xml:space="preserve">الی </w:t>
      </w:r>
      <w:r>
        <w:rPr/>
        <w:t>164</w:t>
      </w:r>
      <w:r>
        <w:rPr>
          <w:rtl w:val="true"/>
        </w:rPr>
        <w:t>]</w:t>
      </w:r>
      <w:bookmarkEnd w:id="65"/>
    </w:p>
    <w:p>
      <w:pPr>
        <w:pStyle w:val="Heading4"/>
        <w:numPr>
          <w:ilvl w:val="3"/>
          <w:numId w:val="1"/>
        </w:numPr>
        <w:rPr/>
      </w:pPr>
      <w:bookmarkStart w:id="66" w:name="__RefHeading___Toc14789494_73709187"/>
      <w:bookmarkStart w:id="67" w:name="_Toc24"/>
      <w:bookmarkEnd w:id="66"/>
      <w:r>
        <w:rPr>
          <w:rtl w:val="true"/>
        </w:rPr>
        <w:t>اشارة</w:t>
      </w:r>
      <w:bookmarkEnd w:id="6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فِی سَبِیلِ اَللّٰهِ أَوْ مُتُّمْ لَمَغْفِرَةٌ مِنَ اَللّٰهِ وَ رَحْمَةٌ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لَإِلَی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یَنْصُرْکُمُ اَللّٰهُ فَلاٰ غٰالِبَ لَکُمْ وَ إِنْ یَخْذُلْکُمْ فَمَنْ ذَا اَلَّذِی یَنْصُرُکُمْ مِنْ بَعْدِهِ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لِنَبِیٍّ أَنْ یَغُلَّ وَ مَنْ یَغْلُلْ یَأْتِ بِمٰا غَلَّ یَوْمَ اَلْقِیٰامَةِ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اِتَّبَعَ رِضْوٰانَ اَللّٰهِ کَمَنْ بٰاءَ بِسَخَطٍ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68" w:name="pg11942_117106"/>
    </w:p>
    <w:p>
      <w:pPr>
        <w:pStyle w:val="Heading4"/>
        <w:numPr>
          <w:ilvl w:val="3"/>
          <w:numId w:val="1"/>
        </w:numPr>
        <w:rPr/>
      </w:pPr>
      <w:bookmarkStart w:id="69" w:name="__RefHeading___Toc14789496_73709187"/>
      <w:bookmarkStart w:id="70" w:name="_Toc25"/>
      <w:bookmarkEnd w:id="68"/>
      <w:bookmarkEnd w:id="69"/>
      <w:r>
        <w:rPr>
          <w:rtl w:val="true"/>
        </w:rPr>
        <w:t>بیان</w:t>
      </w:r>
      <w:bookmarkEnd w:id="70"/>
    </w:p>
    <w:p>
      <w:pPr>
        <w:pStyle w:val="BookText"/>
        <w:rPr/>
      </w:pPr>
      <w:r>
        <w:rPr>
          <w:rFonts w:ascii="IRNazanin" w:hAnsi="IRNazanin" w:eastAsia="IRNazanin"/>
          <w:color w:val="111111"/>
          <w:sz w:val="28"/>
          <w:sz w:val="28"/>
          <w:szCs w:val="28"/>
          <w:rtl w:val="true"/>
          <w:lang w:bidi="fa-IR"/>
        </w:rPr>
        <w:t>الآیات من تتمة الآیات النازلة فی خصوص غزوة أحد أیضا،و هی تتضمن التعرض لأمر آخر عرض لهم،و هو الأسف و الحسرة الواردة فی قلوبهم من قتل رجالاتهم و سراة قومهم،و معظم المقتولین کانوا من الأنصار فما قتل من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أربعة،و هذا یقوی الحدس أن معظم المقاومة کانت من ناحیة الأنصار،و أن الهزیمة أسرعت إلی المهاجرین قبلهم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الآیات تبین ما فی هذا الأسف و الحسرة من الخطإ و الخبط،و تعطف علی </w:t>
      </w:r>
    </w:p>
    <w:p>
      <w:pPr>
        <w:pStyle w:val="BookText"/>
        <w:rPr/>
      </w:pPr>
      <w:r>
        <w:rPr>
          <w:rFonts w:ascii="IRNazanin" w:hAnsi="IRNazanin" w:eastAsia="IRNazanin"/>
          <w:color w:val="111111"/>
          <w:sz w:val="28"/>
          <w:sz w:val="28"/>
          <w:szCs w:val="28"/>
          <w:rtl w:val="true"/>
          <w:lang w:bidi="fa-IR"/>
        </w:rPr>
        <w:t>أمر آخر یستتبعه هذا الأسف و التحسر و هو سوء ظنهم برسول الله ص،و أنه هو الذی أوردهم هذا المورد و ألقاهم فی هذه التهلکة کما یشیر إلیه قولهم علی ما تلوح إلیه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عِنْدَنٰا مٰا مٰاتُوا وَ مٰا قُتِلُوا الآیة،و قول المنافقین فیما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أَطٰاعُونٰا مٰا قُتِلُوا الآیة،أی أطاعونا و لم یطیعوا رسول الله ص فهو الذی أهلکهم، فهی تبین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یخون أحدا بل هو رسول منه تعالی شریف النفس کریم المحتد عظیم الخلق یلین لهم برحمة من الله،و یعفو عنهم و یستغفر لهم و یشاورهم فی الأمر منه تعالی،و أن الله من به علیهم لیخرجهم من الضلال إلی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تَکُونُوا کَالَّذِینَ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بهؤلاء الذین کفروا ما هو ظاهر اللفظ أعنی الکافرین دون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النفاق بما هو نفاق لیس منشأ لهذا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المنافقون یقولون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منشؤه الکفر فیجب أن ینسب إلی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الضرب فی الأرض کنایة عن المسافرة،و غزی جمع غاز کطالب و طلب و ضارب و ضرب،و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لِیَجْعَلَ اللّٰهُ ذٰلِکَ حَسْرَةً ،أی لیعذبهم بها فهو من قبیل وضع المغیا موضع الغایة،و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یُحْیِی وَ یُمِیتُ ،بیان لحقیقة الأمر التی أخطأ فیها الکافرون القائلون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کانوا،و هذا الموت یشمل الموت حتف الأنف و القتل کما هو مقتضی إطلاق الموت وحده علی ما تقدم،و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بَصِیرٌ فی موضع التعلیل للنهی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مٰاتُوا وَ 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فیه الموت علی القتل لیکون النشر علی ترتیب اللف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ضَرَبُوا فِی الْأَرْضِ أَوْ کٰانُوا غُزًّی ،و لأن الموت أمر جار علی الطبع و العادة المألوفة بخلاف القتل فإنه أمر استثنائی فقدم ما هو المألوف علی غیره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الآیة نهی المؤمنین أن یکونوا کالکافرین فیقولوا لمن مات منهم فی خارج بلده أو قومه،و فیمن قتل منهم فی غزاة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عِنْدَنٰا مٰا مٰاتُوا وَ مٰا قُتِلُوا فإن هذا القول یسوق الإنسان إلی عذاب قلبی و نقمة إلهیة و هو الحسرة الملقاة فی قلوبهم،مع أنه من الجهل فإن القرب و البعد منهم لیس بمحیی و ممیت بل الإحیاء و الإماتة من الشئون المختصة بالله وحده لا شریک له فلیتقوا الله و لا یکونوا مثلهم فإن الله بما یعملون بصیر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قُتِلْتُمْ فِی سَبِیلِ اللّٰهِ أَوْ مُتُّمْ لَمَغْفِرَةٌ مِنَ اللّٰهِ وَ رَحْمَةٌ خَیْرٌ مِمّٰا یَجْمَعُونَ الظاهر أن المراد مما یجمعون هو المال و ما یلحق به الذی هو عمدة البغیة فی الحیاة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قدم القتل هاهنا علی الموت لأن القتل فی سبیل الله أقرب من المغفرة بالنسبة إلی الموت فهذه النکتة هی الموجبة  لتقدیم القتل علی الموت،و لذلک عاد فی الآیة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مُتُّمْ أَوْ قُتِلْتُمْ لَإِلَی اللّٰهِ تُحْشَرُونَ</w:t>
      </w:r>
    </w:p>
    <w:p>
      <w:pPr>
        <w:pStyle w:val="BookText"/>
        <w:rPr/>
      </w:pPr>
      <w:r>
        <w:rPr>
          <w:rFonts w:ascii="IRNazanin" w:hAnsi="IRNazanin" w:eastAsia="IRNazanin"/>
          <w:color w:val="111111"/>
          <w:sz w:val="28"/>
          <w:sz w:val="28"/>
          <w:szCs w:val="28"/>
          <w:rtl w:val="true"/>
          <w:lang w:bidi="fa-IR"/>
        </w:rPr>
        <w:t>إلی الترتیب الطبعی بتقدیم الموت علی القتل لفقد هذه النکتة الزائدة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الفظ هو الجافی القاسی، و غلظ القلب کنایة عن عدم رقته و رأفته،و الانفضاض التفرق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التفات عن خطابهم إلی خطاب رسول الله ص،و أصل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لان لکم رسولنا برحمة منا،و لذلک أمرناه أن یعفو عنکم و یستغفر لکم و یشاورکم فی الأمر و أن یتوکل علینا إذا 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نکتة الالتفات ما تقدم فی أول آیات الغزوة أن الکلام فیه شوب عتاب و توبیخ،و لذلک اشتمل علی بعض الأعراض فی ما یناسبه من الموارد و منها هذا المورد الذی یتعرض فیه لبیان حال من أحوالهم لها مساس بالاعتراض علی النبی ص فإن تحزنهم لقتل من قتل منهم ربما دلهم علی المناقشة فی فعل النبی ص،و رمیه بأنه أوردهم مورد القتل و الاستیصال،فأعرض الله تعالی عن مخاطبتهم و التفت إلی نبیه ص فخاطبه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رَحْمَةٍ مِنَ اللّٰهِ لِنْتَ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متفرع علی کلام آخر یدل علیه السیاق،و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حالهم ما تراه من التشبه بالذین کفروا و التحسر علی قتلاهم فبرحمة منا لنت لهم و إلا لانفضوا من حولک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 اسْتَغْفِرْ لَهُمْ وَ شٰاوِرْهُمْ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سیق لیکون إمضاء لسیرته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کذلک کان یفعل،و قد شاورهم فی أمر القتال قبیل یوم أحد،و فیه إشعار بأنه إنما یفعل ما یؤمر و الله سبحانه عن فعله راض</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أمر الله تعالی نبیه ص أن یعفو عنهم فلا یرتب علی فعالهم أثر المعصیة، و أن یستغفر فیسأل الله أن یغفر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تعالی فاعله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اللفظ و إن کان </w:t>
      </w:r>
    </w:p>
    <w:p>
      <w:pPr>
        <w:pStyle w:val="BookText"/>
        <w:rPr/>
      </w:pPr>
      <w:r>
        <w:rPr>
          <w:rFonts w:ascii="IRNazanin" w:hAnsi="IRNazanin" w:eastAsia="IRNazanin"/>
          <w:color w:val="111111"/>
          <w:sz w:val="28"/>
          <w:sz w:val="28"/>
          <w:szCs w:val="28"/>
          <w:rtl w:val="true"/>
          <w:lang w:bidi="fa-IR"/>
        </w:rPr>
        <w:t>مطلقا لا یختص بالمورد غیر أنه لا یشمل موارد الحدود الشرعیة و ما یناظرها و إلا لغا التشریع،علی أن تعقیبه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فِی الْأَمْرِ لا یخلو عن الإشعار بأن هذین الأمرین إنما هما فی ظرف الولایة و تدبیر الأمور العامة مما یجری فیه المشاورة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عَزَمْتَ فَتَوَکَّلْ عَلَی اللّٰهِ إِنَّ اللّٰهَ یُحِبُّ الْمُتَوَکِّلِینَ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أحبک کان ولیا و ناصرا لک غیر خاذلک،و لذا عقب الآیة بهذا المعنی و دعا المؤمنین أیضا إلی التوکل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یَنْصُرْکُمُ اللّٰهُ فَلاٰ غٰالِبَ لَکُمْ وَ إِنْ یَخْذُلْکُمْ فَمَنْ ذَا الَّذِی یَنْصُرُکُمْ مِنْ بَعْدِهِ ثم أمرهم بالتوکل بوضع سببه موضعه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الْمُؤْمِنُونَ أی لإیمانهم بالله الذی لا ناصر و لا معین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لِنَبِیٍّ أَنْ یَغُلَّ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الغل هو الخیانة،قد مر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،إن هذا السیاق معناه تنزیه ساحة النبی عن السوء و الفحشاء بطهارته،و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أن یغل و یخون النبی ربه أو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أیضا من الخیانة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الخائن یلقی ربه بخیانته ثم توفی نفسه ما کسبت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أن رمی النبی بالخیانة قیاس جائر مع الفارق فإنه متبع رضوان الله لا یعدو رضا ربه،و الخائن باء بسخط عظیم من الله و مأواه جهنم و بئس المصیر،و هذا هو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اتَّبَعَ رِضْوٰانَ اللّٰهِ کَمَنْ بٰاءَ بِسَخَطٍ مِنَ اللّٰهِ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المراد به التعریض للمؤمنین بأن هذه الأحوال من التعرض لسخط الله،و الله یدعوکم بهذه المواعظ إلی رضوانه،و ما 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هذه الطوائف من المتبعین لرضوان الله و البائین بسخط من الله درجات مختلفة،و الله بصیر بالأعمال فلا تزعموا أنه یفوته الحقیر من خیر أو شر فتسامحوا فی اتباع رضوانه أو البوء بسخطه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التفات آخر من خطاب المؤمنین إلی تنزیلهم منزلة الغیبة ،و قد مر الوجه العام فی هذه الموارد من الالتفات و الوجه الخاص بما هاهنا أن الآیة مسوقة سوق الامتنان و المن علی المؤمنین لصفة إیمانهم 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المؤمنین،و لا یفیده غیر الوصف حتی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آمنوا،لأن المشعر </w:t>
      </w:r>
      <w:bookmarkStart w:id="71" w:name="pg11942_117110"/>
    </w:p>
    <w:p>
      <w:pPr>
        <w:pStyle w:val="BookText"/>
        <w:rPr/>
      </w:pPr>
      <w:bookmarkEnd w:id="71"/>
      <w:r>
        <w:rPr>
          <w:rFonts w:ascii="IRNazanin" w:hAnsi="IRNazanin" w:eastAsia="IRNazanin"/>
          <w:color w:val="111111"/>
          <w:sz w:val="28"/>
          <w:sz w:val="28"/>
          <w:szCs w:val="28"/>
          <w:rtl w:val="true"/>
          <w:lang w:bidi="fa-IR"/>
        </w:rPr>
        <w:t>بالعلیة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الوصف أو أنه الکامل فی هذا الإشعار،و المعنی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أبحاث أخر سیأتی شطر منها فی المواضع المناسبة لها إن شاء الله العزیز</w:t>
      </w:r>
      <w:r>
        <w:rPr>
          <w:rFonts w:eastAsia="IRNazanin" w:cs="IRNazanin"/>
          <w:color w:val="111111"/>
          <w:sz w:val="28"/>
          <w:szCs w:val="28"/>
          <w:rtl w:val="true"/>
          <w:lang w:bidi="fa-IR"/>
        </w:rPr>
        <w:t>.</w:t>
      </w:r>
    </w:p>
    <w:p>
      <w:pPr>
        <w:pStyle w:val="Heading3"/>
        <w:numPr>
          <w:ilvl w:val="2"/>
          <w:numId w:val="1"/>
        </w:numPr>
        <w:rPr/>
      </w:pPr>
      <w:bookmarkStart w:id="72" w:name="__RefHeading___Toc14789498_73709187"/>
      <w:bookmarkStart w:id="73" w:name="_Toc26"/>
      <w:bookmarkEnd w:id="72"/>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165</w:t>
      </w:r>
      <w:r>
        <w:rPr>
          <w:rtl w:val="true"/>
        </w:rPr>
        <w:t xml:space="preserve"> </w:t>
      </w:r>
      <w:r>
        <w:rPr>
          <w:rtl w:val="true"/>
        </w:rPr>
        <w:t xml:space="preserve">الی </w:t>
      </w:r>
      <w:r>
        <w:rPr/>
        <w:t>171</w:t>
      </w:r>
      <w:r>
        <w:rPr>
          <w:rtl w:val="true"/>
        </w:rPr>
        <w:t>]</w:t>
      </w:r>
      <w:bookmarkEnd w:id="73"/>
    </w:p>
    <w:p>
      <w:pPr>
        <w:pStyle w:val="Heading4"/>
        <w:numPr>
          <w:ilvl w:val="3"/>
          <w:numId w:val="1"/>
        </w:numPr>
        <w:rPr/>
      </w:pPr>
      <w:bookmarkStart w:id="74" w:name="__RefHeading___Toc14789500_73709187"/>
      <w:bookmarkStart w:id="75" w:name="_Toc27"/>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أَ وَ لَمّٰا أَصٰابَتْکُمْ مُصِیبَةٌ قَدْ أَصَبْتُمْ مِثْلَیْهٰا قُلْتُمْ أَنّٰی هٰذٰا قُلْ هُوَ مِنْ عِنْدِ أَنْفُسِکُمْ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یَوْمَ اِلْتَقَی اَلْجَمْعٰانِ فَبِإِذْنِ اَللّٰهِ وَ لِیَعْلَمَ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لِإِخْوٰانِهِمْ وَ قَعَدُوا لَوْ أَطٰاعُونٰا مٰا قُتِلُوا قُلْ فَادْرَؤُا عَنْ أَنْفُسِکُمُ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4789502_73709187"/>
      <w:bookmarkStart w:id="77" w:name="_Toc28"/>
      <w:bookmarkEnd w:id="76"/>
      <w:r>
        <w:rPr>
          <w:rtl w:val="true"/>
        </w:rPr>
        <w:t>بیان</w:t>
      </w:r>
      <w:bookmarkEnd w:id="7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من تتمة الآیات النازلة فی خصوص غزوة أحد،و فیه تعرض لحال عدة من المنافقین خذلوا جماعة المؤمنین عند خروجهم من المدینة إلی أحد،و فیها جواب ما </w:t>
      </w:r>
    </w:p>
    <w:p>
      <w:pPr>
        <w:pStyle w:val="BookText"/>
        <w:rPr/>
      </w:pPr>
      <w:r>
        <w:rPr>
          <w:rFonts w:ascii="IRNazanin" w:hAnsi="IRNazanin" w:eastAsia="IRNazanin"/>
          <w:color w:val="111111"/>
          <w:sz w:val="28"/>
          <w:sz w:val="28"/>
          <w:szCs w:val="28"/>
          <w:rtl w:val="true"/>
          <w:lang w:bidi="fa-IR"/>
        </w:rPr>
        <w:t>قالوه فی المقتولین،و وصف حال المستشهدین بعد القتل و أنهم منعمون فی حضرة القرب یستبشرون بإخوانهم من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لَمّٰا أَصٰابَتْکُمْ مُصِیبَةٌ قَدْ أَصَبْتُمْ مِثْلَیْهٰا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نهاهم أن یکونوا کالذین کفروا فی التحزن لقتلاهم و التحسر علیهم ببیان أن أمر الحیاة و الموت إلی الله وحده لا إلیهم حتی یدورا مدار قربهم و بعدهم و خروجهم إلی القتال أو قعودهم عنه رجع ثانیا إلی بیان سببه القریب علی ما جرت علیه سنة الأسباب،فبین أن سببه إنما هو المعصیة الواقعة یوم أحد منهم و هو معصیة الرماة بتخلیة مراکزهم،و  معصیة من تولی منهم عن القتال بعد ذلک،و بالجملة سببه معصیتهم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فشلهم و تنازعهم فی الأمر و ذلک سبب للانهزام بحسب سنة الطبیعة و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فی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من أین أصابتکم مصیبة قد أصبتم مثلیها؟إنما أصابتکم من عند أنفسکم و هو إفسادکم سبب الفتح و الظفر بأیدیکم و مخالفتکم قائدکم و فشلکم و اختلاف کلمتکم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وصفت المصیبة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أَصَبْتُمْ مِثْلَیْهٰا و هو إشارة إلی مقایسة ما أصابهم الکفار یوم أحد،و هو قتل سبعین رجلا منهم بما أصابوا الکفار یوم بدر و هو مثلا السبعین فإنهم قتلوا منهم یوم بدر سبعین رجلا و أسروا سبعین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التوصیف تسکین لطیش قلوبهم و تحقیر للمصیبة فإنهم أصیبوا من أعدائهم بنصف ما أصابوهم فلا ینبغی لهم أن یحزنوا أو یجزعوا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أنفسکم اخترتم هذه المصیبة،و ذلک أنهم اختاروا الفداء من الأسری یوم بدر،و کان الحکم فیهم القتل،و شرط علیهم أنکم إن قبلتم الفداء قتل منکم فی القابل بعدتهم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فإنا نأخذ الفداء و ننتفع به، و إذا قتل منا فیما بعد کنا 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هذا الوجه بل یدل علیه ما ذیل به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عَلیٰ کُلِّ شَیْءٍ قَدِیرٌ إذ لا تلائم هذه الفقرة الوجه السابق البتة إلا بتعسف،و سیجیء روایته عن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البحث الروائی الآتی</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یَوْمَ الْتَقَی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الآیتین،الآیة الأولی </w:t>
      </w:r>
    </w:p>
    <w:p>
      <w:pPr>
        <w:pStyle w:val="BookText"/>
        <w:rPr/>
      </w:pPr>
      <w:r>
        <w:rPr>
          <w:rFonts w:ascii="IRNazanin" w:hAnsi="IRNazanin" w:eastAsia="IRNazanin"/>
          <w:color w:val="111111"/>
          <w:sz w:val="28"/>
          <w:sz w:val="28"/>
          <w:szCs w:val="28"/>
          <w:rtl w:val="true"/>
          <w:lang w:bidi="fa-IR"/>
        </w:rPr>
        <w:t>تؤید ما تقدم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مِنْ عِنْدِ أَنْفُسِکُمْ ،اختیارهم الفداء من أسری یوم بدر،و شرطهم علی أنفسهم لله ما شرطوا فإصابة هذه المصیبة بإذن الله،و أما الوجه الأول المذکور و هو أن المعنی أن سبب إصابة المصیبة القریب هو مخالفتکم فلا تلاؤم ظاهرا بینه و بین نسبة المصیبة إلی إذن الله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ذکرنا یکون ذکر استناد إصابة المصیبة إلی إذن الله بمنزلة البیان 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عِنْدِ أَنْفُسِکُمْ</w:t>
      </w:r>
    </w:p>
    <w:p>
      <w:pPr>
        <w:pStyle w:val="BookText"/>
        <w:rPr/>
      </w:pPr>
      <w:r>
        <w:rPr>
          <w:rFonts w:ascii="IRNazanin" w:hAnsi="IRNazanin" w:eastAsia="IRNazanin"/>
          <w:color w:val="111111"/>
          <w:sz w:val="28"/>
          <w:sz w:val="28"/>
          <w:szCs w:val="28"/>
          <w:rtl w:val="true"/>
          <w:lang w:bidi="fa-IR"/>
        </w:rPr>
        <w:t>،و لیکون توطئة لانضمام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الْمُؤْمِنِینَ ،و بانضمامه یتمهد الطریق للتعرض لحال المنافقین و ما تکلموا به و جوابه و بیان حقیقة هذا الموت الذی هو القتل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ادفعوا أی لو لم تقاتلوا فی سبیل الله فادفعوا عن حریمکم و أنفسکم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للکفر یومئذ أقرب منهم للإیمان،اللام بمعنی إلی فهذا حالهم بالنسبة إلی الکفر الصریح،و أما النفاق فقد واقعوه بفعلهم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بِأَفْوٰاهِهِمْ مٰا لَیْسَ فِی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الأفواه للتأکید و للتقابل بینها و بین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قٰالُوا لِإِخْوٰانِهِمْ وَ قَعَدُوا لَوْ أَطٰاعُونٰا 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بإخوانهم إخوانهم فی النسب و هم القتلی،و إنما ذکر إخوتهم لهم لیکون مع انضمام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قعدوا أوقع تعییر و تأنیب علیهم فإنهم قعدوا عن إمداد إخوانهم حتی أصابهم ما أصابهم من القتل الذریع،و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فادرءوا جواب عن قولهم ذاک،و الدرء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فی الآیة التفات عن خطاب المؤمنین إلی خطاب رسول الله ص ،و الوجه فیه ما تکرر ذکره فی تضاعیف هذه الآیات،و یحتمل أن یکون الخطاب تتمة الخطاب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فَادْرَؤُا عَنْ أَنْفُسِکُمُ الْمَوْتَ إِنْ کُنْتُمْ صٰادِقِینَ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بالموت بطلان الشعور و الفعل،و لذا ذکرهما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الارتزاق و هو فعل،و الفرح الاستبشار و معهما شعور</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 بِمٰا آتٰاهُمُ اللّٰهُ الآیة، الفرح ضد الحزن و، البشارة و البشری ما یسرک من الخبر و الاستبشار طلب السرور بالبشری،و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فرحون بما </w:t>
      </w:r>
    </w:p>
    <w:p>
      <w:pPr>
        <w:pStyle w:val="BookText"/>
        <w:rPr/>
      </w:pPr>
      <w:r>
        <w:rPr>
          <w:rFonts w:ascii="IRNazanin" w:hAnsi="IRNazanin" w:eastAsia="IRNazanin"/>
          <w:color w:val="111111"/>
          <w:sz w:val="28"/>
          <w:sz w:val="28"/>
          <w:szCs w:val="28"/>
          <w:rtl w:val="true"/>
          <w:lang w:bidi="fa-IR"/>
        </w:rPr>
        <w:t>وجدوه من الفضل الإلهی الحاضر المشهود عندهم،و یطلبون السرور بما یأتیهم من البشری بحسن حال من لم یلحقوا بهم من خلفهم أن لا خوف علیهم و 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أولا أن هؤلاء المقتولین فی سبیل الله یأتیهم و یتصل بهم أخبار خیار المؤمنین الباقین بعدهم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هذه البشری هی ثواب أعمال المؤمنین و هو أن لا خوف علیهم و لا هم یحزنون و لیس ذلک إلا بمشاهدتهم هذا الثواب فی دارهم التی هم فیها مقیمون فإنما شأنهم المشاهدة دون الاستدلال ففی الآیة دلالة علی بقاء الإنسان بعد الموت ما بینه و بین یوم القیامة،و قد فصلنا القول فیه فی الکلام علی نشأة البرزخ فی ذیل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لِمَنْ یُقْتَلُ فِی سَبِیلِ اللّٰهِ أَمْوٰاتٌ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یَسْتَبْشِرُونَ بِنِعْمَةٍ مِنَ اللّٰهِ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الآیة،هذا الاستبشار أعم من الاستبشار بحال غیرهم و بحال أنفسهم و الدلیل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لاٰ یُضِیعُ أَجْرَ الْمُؤْمِنِینَ ،فإنه بإطلاقه شامل للجمیع،و لعل هذه هی النکتة فی تکرار الاستبشار و کذا تکرار الفضل فتدبر فی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نکر الفضل و النعمة و أبهم الرزق فی الآیات لیذهب ذهن السامع فیها کل مذهب ممکن،و لذا أبهم الخوف و الحزن لیدل فی سیاق النفی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التدبر فی الآیات یعطی أنها فی صدد بیان أجر المؤمنین أولا،و أن هذا الأجر رزقهم عند الله سبحانه ثانیا،و أن هذا الرزق نعمة من الله و فضل ثالثا،و أن الذی یشخص هذه النعمة و الفضل هو أنهم لا خوف علیهم و لا هم یحزنون 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الجملة أعنی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خوف علیهم و لا هم یحزنون کلمة عجیبة کلما أمعنت فی تدبرها زاد فی اتساع معناها علی لطف و رقة و سهولة بیان،و أول ما یلوح من معناها أن الخوف و الحزن مرفوعان عنهم،و الخوف إنما یکون من أمر ممکن محتمل یوجب انتفاء شیء من سعادة الإنسان التی یقدر نفسه واجدة لها،و کذا الحزن إنما یکون من جهة أمر واقع یوجب ذلک،فالبلیة أو کل محذور إنما یخاف منها إذا لم یقع بعد فإذا وقعت زال الخوف و عرض الحزن فلا خوف بعد الوقوع و لا حزن قبله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فارتفاع مطلق الخوف عن الإنسان إنما یکون إذا لم یکن ما عنده من وجوه </w:t>
      </w:r>
      <w:bookmarkStart w:id="78" w:name="pg11942_117114"/>
    </w:p>
    <w:p>
      <w:pPr>
        <w:pStyle w:val="BookText"/>
        <w:rPr/>
      </w:pPr>
      <w:bookmarkEnd w:id="78"/>
      <w:r>
        <w:rPr>
          <w:rFonts w:ascii="IRNazanin" w:hAnsi="IRNazanin" w:eastAsia="IRNazanin"/>
          <w:color w:val="111111"/>
          <w:sz w:val="28"/>
          <w:sz w:val="28"/>
          <w:szCs w:val="28"/>
          <w:rtl w:val="true"/>
          <w:lang w:bidi="fa-IR"/>
        </w:rPr>
        <w:t>النعم فی معرض الزوال،و ارتفاع مطلق الحزن إنما یتیسر له إذا لم یفقد شیئا من أنواع سعادته لا ابتداء و لا بعد الوجدان،فرفعه تعالی مطلق الخوف و الحزن عن الإنسان معناه أن یفیض علیه کل ما یمکنه أن یتنعم به و یستلذه ،و أن لا یکون ذلک فی معرض الزوال،و هذا هو خلود السعادة للإنسان و خلوده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یتضح أن نفی الخوف و الحزن هو بعینه ارتزاق الإنسان عند الله فهو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فالآیتان تدلان علی أن ما عند الله نعمة باقیة لا یشوبها نقمة و لا یعرضها 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یتضح أیضا أن نفیهما هو بعینه إثبات النعمة و الفضل و هو العطیة لکن تقدم فی أوائل الکتاب و سیجیء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الَّذِینَ أَنْعَمَ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النعمة إذا أطلقت فی عرف القرآن فهی الولایة الإلهیة،و علی ذلک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یتولی أمرهم و یخصهم بعطیة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احتمال أن یکون المراد بالفضل الموهبة الزائدة علی استحقاقهم بالعمل، و النعمة ما بحذائه فلا یلائمه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لاٰ یُضِیعُ أَجْرَ الْمُؤْمِنِینَ فإن الأجر یؤذن بالاستحقاق،و قد عرفت أن هذه الفقرات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رَبِّهِمْ یُرْزَقُونَ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فَرِحِینَ بِمٰا</w:t>
      </w:r>
    </w:p>
    <w:p>
      <w:pPr>
        <w:pStyle w:val="BookText"/>
        <w:rPr/>
      </w:pP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 بِنِعْمَةٍ 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لاٰ یُضِیعُ أَجْرَ الْمُؤْمِنِینَ مآلها إلی حقیقة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الآیات أبحاث أخر تقدم بعضها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الله یوفقنا لاستیفاء ما یسعنا من البحث فیها فی ما سیجیء من الموارد المناسبة إن شاء الله تعالی</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4789504_73709187"/>
      <w:bookmarkStart w:id="80" w:name="_Toc29"/>
      <w:bookmarkEnd w:id="79"/>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172</w:t>
      </w:r>
      <w:r>
        <w:rPr>
          <w:rtl w:val="true"/>
        </w:rPr>
        <w:t xml:space="preserve"> </w:t>
      </w:r>
      <w:r>
        <w:rPr>
          <w:rtl w:val="true"/>
        </w:rPr>
        <w:t xml:space="preserve">الی </w:t>
      </w:r>
      <w:r>
        <w:rPr/>
        <w:t>175</w:t>
      </w:r>
      <w:r>
        <w:rPr>
          <w:rtl w:val="true"/>
        </w:rPr>
        <w:t>]</w:t>
      </w:r>
      <w:bookmarkEnd w:id="80"/>
    </w:p>
    <w:p>
      <w:pPr>
        <w:pStyle w:val="Heading4"/>
        <w:numPr>
          <w:ilvl w:val="3"/>
          <w:numId w:val="1"/>
        </w:numPr>
        <w:rPr/>
      </w:pPr>
      <w:bookmarkStart w:id="81" w:name="__RefHeading___Toc14789506_73709187"/>
      <w:bookmarkStart w:id="82" w:name="_Toc30"/>
      <w:bookmarkEnd w:id="81"/>
      <w:r>
        <w:rPr>
          <w:rtl w:val="true"/>
        </w:rPr>
        <w:t>اشارة</w:t>
      </w:r>
      <w:bookmarkEnd w:id="8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اِسْتَجٰابُوا لِلّٰهِ وَ اَلرَّسُولِ مِنْ بَعْدِ مٰا أَصٰابَهُمُ اَلْقَرْحُ لِلَّذِینَ أَحْسَنُوا مِنْهُمْ وَ اِتَّقَوْا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یَمْسَسْهُمْ سُوءٌ وَ اِتَّبَعُوا رِضْوٰانَ اَللّٰهِ وَ اَللّٰهُ ذُو فَضْلٍ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ذٰلِکُمُ اَلشَّیْطٰانُ یُخَوِّفُ أَوْلِیٰاءَهُ فَلاٰ تَخٰافُوهُمْ وَ خٰافُونِ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83" w:name="pg11942_117115"/>
    </w:p>
    <w:p>
      <w:pPr>
        <w:pStyle w:val="Heading4"/>
        <w:numPr>
          <w:ilvl w:val="3"/>
          <w:numId w:val="1"/>
        </w:numPr>
        <w:rPr/>
      </w:pPr>
      <w:bookmarkStart w:id="84" w:name="__RefHeading___Toc14789508_73709187"/>
      <w:bookmarkStart w:id="85" w:name="_Toc31"/>
      <w:bookmarkEnd w:id="83"/>
      <w:bookmarkEnd w:id="84"/>
      <w:r>
        <w:rPr>
          <w:rtl w:val="true"/>
        </w:rPr>
        <w:t>بیان</w:t>
      </w:r>
      <w:bookmarkEnd w:id="85"/>
    </w:p>
    <w:p>
      <w:pPr>
        <w:pStyle w:val="BookText"/>
        <w:rPr/>
      </w:pPr>
      <w:r>
        <w:rPr>
          <w:rFonts w:ascii="Amiri" w:hAnsi="Amiri" w:eastAsia="Amiri" w:cs="Amiri"/>
          <w:color w:val="111111"/>
          <w:sz w:val="28"/>
          <w:sz w:val="28"/>
          <w:szCs w:val="28"/>
          <w:rtl w:val="true"/>
          <w:lang w:bidi="ar-SA"/>
        </w:rPr>
        <w:t>الآیات مرتبطة بآیات غزوة أحد،و یشعر بذلک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أَصٰابَهُمُ الْقَرْحُ و قد قال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اسْتَجٰابُوا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الاستجابة و الإجابة بمعنی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أن تسأل شیئا فتجاب بالقبول</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ذکر الله و الرسول مع جواز الاکتفاء فی المقام بذکر أحد اللفظین إنما هو لکونهم فی وقعة أحد عصوا الله و الرسول،فأما هو تعالی فقد عصوه بالفرار و التولی و قد نهاهم الله عنه و أمر بالجهاد،و أما الرسول فقد عصوه بمخالفة أمره الذی أصدره علی الرماة بلزوم مراکزهم و حین کانوا یصعدون و هو یدعوهم فی أخراهم فلم یجیبوا دعوته، فلما استجابوا فی هذه الوقعة وضع فیها بحذاء تلک الوقعة استجابتهم لله و الرسول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مِنْهُمْ وَ اتَّقَوْا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الوعد علی بعض أفراد المستجیبین لأن الاستجابة فعل ظاهری لا یلازم حقیقة الإحسان و التقوی اللذین علیهما مدار الأجر العظیم،و هذا من عجیب مراقبة القرآن فی بیانه حیث  لا یشغله شأن عن شأن،و من هنا یتبین أن هؤلاء الجماعة ما کانوا خالصین لله فی أمره بل کان فیهم من لم یکن محسنا متقیا یستحق عظیم الأجر من الله سبحانه،و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بیانیة کما قیل مثله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الَّذِینَ مَعَهُ أَشِدّٰاءُ عَلَی الْکُفّٰارِ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مَغْفِرَةً </w:t>
      </w:r>
    </w:p>
    <w:p>
      <w:pPr>
        <w:pStyle w:val="BookText"/>
        <w:rPr/>
      </w:pPr>
      <w:r>
        <w:rPr>
          <w:rFonts w:ascii="Amiri" w:hAnsi="Amiri" w:eastAsia="Amiri" w:cs="Amiri"/>
          <w:color w:val="111111"/>
          <w:sz w:val="28"/>
          <w:sz w:val="28"/>
          <w:szCs w:val="28"/>
          <w:rtl w:val="true"/>
          <w:lang w:bidi="ar-SA"/>
        </w:rPr>
        <w:t xml:space="preserve">وَ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تأول بما یدفعه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یتبین أیضا أن ما یمدحهم به الله سبحانه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إلی آخر الآیات من قبیل وصف البعض المنسوب إلی الکل بعنایة لفظیة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 لَهُمُ النّٰاسُ إِنَّ النّٰاسَ قَدْ جَمَعُوا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الآیة،الناس هو الأفراد من الإنسان من حیث عدم أخذ ما یتمیز به بعضهم من بعض،و الناس الأول غیر الثانی،فإن الثانی هو العدو الذی کان یجمع الجموع،و أما الأول فهم الخاذلون المثبطون الذین کانوا یقولون ما یقولون لیخذلوا المؤمنین عن الخروج إلی قتال المشرکین، فالناس الثانی أرید به المشرکون،و الناس الأول أیدیهم علی المؤمنین و عیونهم فیهم، و ظاهر الآیة کونهم عدة و جماعة لا واحدا،و هذا یؤید کون الآیات نازلة فی قصة خروج النبی ص  فیمن بقی من أصحابه بعد أحد فی أثر المشرکین دون قصة بدر الصغری،و سیجیء القصتان فی البحث الروائی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جَمَعُوا لَکُمْ ،أی جمعوا جموعهم لقتالکم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فَزٰادَهُمْ إِیمٰاناً ،و ذلک لما فی طبع الإنسان أنه إذا نهی عما یریده و یعزم علیه،فإن لم یحسن الظن بمن ینهاه کان ذلک إغراء فأوجب انتباه قواه و اشتدت بذلک عزیمته،و کلما أصر علیه بالمنع أصر علی المضی علی ما یریده و یقصده،و هذا إذا کان الممنوع یری نفسه محقا معذورا فی فعاله أشد تأثیرا من غیره،و لذا کان المؤمنون کلما لامهم فی أمر الله لائم أو منعهم مانع زادوا قوة فی إیمانهم و شدة فی عزمهم و بأسهم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زیادة إیمانهم لتأیید أمثال هذه الأخبار ما عندهم من خبر الوحی أنهم سیؤذون فی جنب الله حتی یتم أمرهم بإذن الله و قد وعدهم النصر و لا یکون نصر إلا فی نزال و قتال</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 وَ نِعْمَ الْوَکِیلُ أی کافینا الله و أصل الحسب من الحساب لأن الکفایة بحساب الحاجة،و هذا اکتفاء بالله بحسب الإیمان دون الأسباب الخارجیة الجاریة فی السنة الإلهیة و الوکیل هو الذی یدبر الأمر عن الإنسان،فمضمون الآیة یرجع إلی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یَتَوَکَّلْ عَلَی اللّٰهِ فَهُوَ حَسْبُهُ 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لذلک عقب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حَسْبُنَا اللّٰهُ وَ نِعْمَ الْوَکِیلُ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w:t>
      </w:r>
      <w:bookmarkStart w:id="86" w:name="pg11942_117117"/>
    </w:p>
    <w:p>
      <w:pPr>
        <w:pStyle w:val="BookText"/>
        <w:rPr/>
      </w:pPr>
      <w:bookmarkEnd w:id="86"/>
      <w:r>
        <w:rPr>
          <w:rFonts w:ascii="Amiri" w:hAnsi="Amiri" w:eastAsia="Amiri" w:cs="Amiri"/>
          <w:color w:val="111111"/>
          <w:sz w:val="28"/>
          <w:sz w:val="28"/>
          <w:szCs w:val="28"/>
          <w:rtl w:val="true"/>
          <w:lang w:bidi="ar-SA"/>
        </w:rPr>
        <w:t>وَ فَضْلٍ لَمْ یَمْسَسْهُمْ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تصدیقا لوعده تعالی،ثم حمدهم إذ اتبعوا رضوانه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رضوان الله و الله ذو فضل عظیم</w:t>
      </w:r>
      <w:r>
        <w:rPr>
          <w:rFonts w:eastAsia="IRNazanin" w:cs="IRNazanin"/>
          <w:color w:val="111111"/>
          <w:sz w:val="28"/>
          <w:szCs w:val="28"/>
          <w:rtl w:val="true"/>
          <w:lang w:bidi="fa-IR"/>
        </w:rPr>
        <w:t>.</w:t>
      </w:r>
    </w:p>
    <w:p>
      <w:pPr>
        <w:pStyle w:val="Heading4"/>
        <w:numPr>
          <w:ilvl w:val="3"/>
          <w:numId w:val="1"/>
        </w:numPr>
        <w:rPr/>
      </w:pPr>
      <w:bookmarkStart w:id="87" w:name="__RefHeading___Toc14789510_73709187"/>
      <w:bookmarkStart w:id="88" w:name="_Toc32"/>
      <w:bookmarkEnd w:id="87"/>
      <w:r>
        <w:rPr>
          <w:rtl w:val="true"/>
        </w:rPr>
        <w:t>کلام فی التوکل</w:t>
      </w:r>
      <w:bookmarkEnd w:id="88"/>
    </w:p>
    <w:p>
      <w:pPr>
        <w:pStyle w:val="BookText"/>
        <w:rPr/>
      </w:pPr>
      <w:r>
        <w:rPr>
          <w:rFonts w:ascii="IRNazanin" w:hAnsi="IRNazanin" w:eastAsia="IRNazanin"/>
          <w:color w:val="111111"/>
          <w:sz w:val="28"/>
          <w:sz w:val="28"/>
          <w:szCs w:val="28"/>
          <w:rtl w:val="true"/>
          <w:lang w:bidi="fa-IR"/>
        </w:rPr>
        <w:t>و حقیقة الأمر أن مضی الإرادة و الظفر بالمراد فی نشأة المادة یحتاج إلی أسباب طبیعیة و أخری روحیة و الإنسان إذا أراد الورود فی أمر یهمه و هیأ من الأسباب الطبیعیة ما یحتاج إلیه لم یحل بینه و بین ما یبتغیه إلا اختلال الأسباب الروحیة کوهن الإرادة و الخوف و الحزن و الطیش و الشره و السفه و سوء الظن و غیر ذلک و هی أمور هامة عامة،و إذا توکل علی الله سبحانه و فیه اتصال بسبب غیر مغلوب البتة و هو السبب الذی فوق کل سبب قویت إرادته قوة لا یغلبها شیء من الأسباب الروحیة المضادة المنافیة فکان نیلا و 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التوکل علی الله جهة أخری یلحقه أثرا بخوارق العادة کما هو ظاهر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 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قد تقدم شطر من البحث المتعلق بالمقام فی الکلام علی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الشَّیْطٰانُ یُخَوِّفُ أَوْلِیٰاءَهُ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الآیة،ظاهر الآیة أن الإشارة إلی الناس الذین قالوا لهم ما قالوا،فیکون هذا من الموارد التی أطلق فیها القرآن الشیطان علی الإنسان کما یظهر ذلک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 الْوَسْوٰاسِ الْخَنّٰاسِ  الَّذِی  یُوَسْوِسُ فِی صُدُورِ النّٰاسِ  مِنَ الْجِنَّةِ وَ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یؤیده قوله تعالی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تَخٰافُوهُمْ أی الناس القائلین لکم ما قالوا لأن ذلکم الشیطان،و سنبحث فی هذا المعنی بما یکشف القناع عن وجه حقیقته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4789512_73709187"/>
      <w:bookmarkStart w:id="90" w:name="_Toc33"/>
      <w:bookmarkEnd w:id="89"/>
      <w:r>
        <w:rPr>
          <w:rtl w:val="true"/>
        </w:rPr>
        <w:t>بحث روائی</w:t>
      </w:r>
      <w:bookmarkEnd w:id="9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الروایات الواردة فی غزوة أحد کثیرة فی الغایة،و هی مختلفة اختلافا شدیدا فی جهات القصة ربما أدت إلی سوء الظن بها،و أکثرها اختلافا ما ورد منها فی أسباب </w:t>
      </w:r>
    </w:p>
    <w:p>
      <w:pPr>
        <w:pStyle w:val="BookText"/>
        <w:rPr/>
      </w:pPr>
      <w:r>
        <w:rPr>
          <w:rFonts w:ascii="IRNazanin" w:hAnsi="IRNazanin" w:eastAsia="IRNazanin"/>
          <w:color w:val="111111"/>
          <w:sz w:val="28"/>
          <w:sz w:val="28"/>
          <w:szCs w:val="28"/>
          <w:rtl w:val="true"/>
          <w:lang w:bidi="fa-IR"/>
        </w:rPr>
        <w:t>نزول کثیر من آیات القصة و هی تقرب من ستین آیة فإن أمرها عجیب،و لا یلبث الناظر المتأمل فیها دون أن یقضی بأن المذاهب المختلفة أودعت فیها أرواحها لتنطق بلسانها بما تنتفع به،و هذا هو العذر فی ترکنا إیرادها فی هذا البحث فمن أرادها فعلیه بجوامع الحدیث و مطولات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حاتم عن أبی الضحی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یَتَّخِذَ مِنْکُمْ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منهم یومئذ سبعون منهم أربعة من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حمزة بن عبد المطلب، و مصعب بن عمیر أخو بنی عبد الدار،و الشماس بن عثمان المخزومی،و عبد الله بن جحش الأسدی،و سائرهم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الروایة أن أبا الضحی أخذ الشهداء فی الآیة بمعنی المقتولین فی المعرکة،و علی ذلک جری جمهور المفسرین،و قد مر فی البیان السابق أن لا دلیل علیه من ظاهر الکتاب بل الظاهر أن المراد بالشهداء شهداء 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علم بما هو مکونه قبل أن یکونه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ذر و علم من یجاهد ممن لا یجاهد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علم أنه یمیت خلقه قبل أن یمیتهم،و لم یر موتهم و هم أحیاء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تقدم أنه فرق بین العلم قبل الإیجاد و العلم الفعلی الذی هو الفعل و أن المراد لیس هو العلم قبل الإیجاد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کُنْتُمْ تَمَنَّوْنَ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المؤمنین لما أخبرهم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بالذی فعل بشهدائهم یوم بدر فی منازلهم فی الجنة رغبوا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قتالا نستشهد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فأراهم الله یوم أحد إیاه فلم یثبتوا إلا من شاء الله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کُنْتُمْ تَمَنَّوْنَ الْمَوْتَ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 عن ابن عباس و مجاهد و قتادة و الحسن و السدی</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 خرج یوم أحد،و عهد العاهد به علی تلک الحال فجعل الرجل یقول لمن لقیه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قد قتل،النجا، </w:t>
      </w:r>
    </w:p>
    <w:p>
      <w:pPr>
        <w:pStyle w:val="BookText"/>
        <w:rPr/>
      </w:pPr>
      <w:r>
        <w:rPr>
          <w:rFonts w:ascii="Amiri" w:hAnsi="Amiri" w:eastAsia="Amiri" w:cs="Amiri"/>
          <w:color w:val="111111"/>
          <w:sz w:val="28"/>
          <w:sz w:val="28"/>
          <w:szCs w:val="28"/>
          <w:rtl w:val="true"/>
          <w:lang w:bidi="ar-SA"/>
        </w:rPr>
        <w:t>فلما رجعوا إلی المدینة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اِنْقَلَبْتُمْ عَلیٰ أَعْقٰابِکُمْ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الکفر وَ مَنْ یَنْقَلِبْ عَلیٰ عَقِبَیْهِ فَلَنْ یَضُرَّ اللّٰهَ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جریر و ابن أبی حاتم عن الربیع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أحد حین أصابهم ما أصابهم من القتل و القرح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تداعوا نبی الله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أناس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نبیا ما قتل،و قال أناس من علیة أصحاب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علی ما قاتل علیه نبیکم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یفتح الله علیکم أو تلحقوا به،و ذکر لنا أن رجلا من المهاجرین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علی رجل من الأنصار و هو یتشحط فی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فلان أ شعرت أن محمدا قد قتل؟فقال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محمد قد قتل فقد بلغ،فقاتلوا عن دینکم،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فَإِنْ مٰاتَ أَوْ قُتِلَ انْقَلَبْتُمْ عَلیٰ أَعْقٰابِکُمْ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ارتددتم کفارا بعد إیمانکم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أخرج ابن جریر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 فی الناس یوم أحد أن رسول الله ص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 أصحاب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لنا رسولا إلی 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لنا أمانا من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محمدا قتل فارجعوا إلی قومکم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یأتوکم فیقتلوکم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بن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 کان محمد قد قتل فإن رب محمد لم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علی ما قاتل علیه محمد،اللهم إنی أعتذر إلیک مما یقول هؤلاء،و أبرأ إلیک مما جاء به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بسیفه فقاتل حتی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هذه المعانی بطرق أخر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أصاب علیا یوم أحد ستون جراحة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النبی ص أمر أم سلیم و أم عطیة أن  تداویاه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فقالتا إنا لا نعالج منه مکانا إلا انفتق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خفنا علیه،و دخل رسول الله ص و المسلمون یعودونه و هو قرحة واحدة، و جعل یمسحه بیده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لقی هذا فی الله فقد أبلی و أعذر،فکان القرح الذی یمسحه رسول الله ص یلتئم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إذ لم أفر و لم أول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فشکر الله له ذلک فی موضعین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سَیَجْزِی اللّٰهُ الشّٰاکِرِینَ ،و سَنَجْزِی الشّٰاکِرِینَ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شکر الله له ثباته لا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نبی قتل معه ربیون 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ألوف و ألوف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یقتلون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هذه القراءة و المعنی فی الدر المنثور عن ابن مسعود و غیره،</w:t>
      </w:r>
    </w:p>
    <w:p>
      <w:pPr>
        <w:pStyle w:val="BookText"/>
        <w:rPr/>
      </w:pPr>
      <w:r>
        <w:rPr>
          <w:rFonts w:ascii="IRNazanin" w:hAnsi="IRNazanin" w:eastAsia="IRNazanin"/>
          <w:color w:val="111111"/>
          <w:sz w:val="28"/>
          <w:sz w:val="28"/>
          <w:szCs w:val="28"/>
          <w:rtl w:val="true"/>
          <w:lang w:bidi="fa-IR"/>
        </w:rPr>
        <w:t>و روی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قوله ربیون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عبد بن حمید و ابن أبی حاتم عن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أَرٰاکُمْ 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 المؤمنین علی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رکب نساء المشرکین علی کل صعب و 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أدیل علیهم المشرکون بمعصیتهم للنبی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أخرج ابن إسحاق و ابن راهویه و عبد بن حمید و ابن جریر و ابن المنذر و ابن أبی حاتم و البیهقی فی الدلائل عن الزبیر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رأیتنی مع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اشتد الخوف علینا أرسل الله علینا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منا من رجل إلا ذقنه فی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إنی لأسمع قول معتب بن قشیر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أسمعه إلا کالحلم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لنا من الأمر شیء ما قتلنا هاهنا فحفظتها منه،و فی ذلک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عَلَیْکُمْ مِنْ بَعْدِ الْغَمِّ أَمَنَةً نُعٰاساً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قُتِلْنٰا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معتب بن قشیر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هذا المعنی عن الزبیر بن العوام بطرق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أخرج ابن مندة فی معرفة الصحابة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تَوَلَّوْا مِنْکُمْ یَوْمَ الْتَقَی الْجَمْعٰانِ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عثمان و رافع بن المعلی و حارثة بن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فی عدة طرق عن عبد الرحمن بن عوف و عکرمة و ابن إسحاق و أضیف إلیهم فی بعضها أبو حذیفة بن عقبة و الولید بن عقبة و سعد بن عثمان و عقبة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ذکر عثمان و من عد منهم بأسمائهم من باب ذکر المصداق و إلا فالآیة نزلت فی جمیع من تولی من الأصحاب و عصی رسول الله ص،و الذی یخص عثمان هو أنه و من معه فروا حتی بلغوا الجلعب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بناحیة المدینة مما یلی الأغوص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فأقاموا به ثلاثا ثم رجعوا إلی رسول الله ص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ذهبتم فیها عریضة</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أصحابه عامة فقد تکاثرت الروایات أنهم تولوا عن آخرهم،و لم یبق مع </w:t>
      </w:r>
    </w:p>
    <w:p>
      <w:pPr>
        <w:pStyle w:val="BookText"/>
        <w:rPr/>
      </w:pPr>
      <w:r>
        <w:rPr>
          <w:rFonts w:ascii="IRNazanin" w:hAnsi="IRNazanin" w:eastAsia="IRNazanin"/>
          <w:color w:val="111111"/>
          <w:sz w:val="28"/>
          <w:sz w:val="28"/>
          <w:szCs w:val="28"/>
          <w:rtl w:val="true"/>
          <w:lang w:bidi="fa-IR"/>
        </w:rPr>
        <w:t>رسول الله منهم إلا رجلان من المهاجرین و سبعة من الأنصار ثم إن المشرکین هجموا علی رسول الله ص فقتل دون الدفاع عنه الأنصار واحدا بعد واحد حتی لم یبق معه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الذین ثبتوا معه أحد عشر،و روی ثمانیة عشر حتی روی ثلاثون، و هو أضعف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الاختلاف بحسب اختلاف اطلاعات الرواة و غیر ذلک،و الذی تدل علیه روایات دفاع نسیبة المازنیة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یکن عنده ساعتئذ أحد،و کان من ثبت منهم و لم ینهزم مشغولا بالقتال،و لم یتفق کلمة الرواة فی ذلک علی أحد إلا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أبا دجانة الأنصاری سماک بن خرشة کذلک إلا أنه قاتل بسیف رسول الله ص أولا ثم وقی بنفسه رسول الله ص حین جلی عنه أصحابه یدفع عنه النبال بمجنه و بظهره حتی أثخن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بقیة أصحابه فمن ملحق به حین ما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أنه لم یقتل،و ملحق به بعد حین،و هؤلاء هم الذین أنزل الله علیهم النعاس غیر أن الله تعالی عفا عن الجمیع و قد عرفت فیما تقدم من البیان معنی العفو،و ذکر بعض المفسرین أن معنی العفو فی هذه الآیة صرفه تعالی المشرکین عنهم حیث لم یبیدوهم و لم یقتلوهم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عدی و البیهقی فی الشعب بسند حسن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الله و رسوله لغنیان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جعلها الله رحمة لأمتی فمن استشار منهم لم یعدم رشدا،و من ترکها لم یعدم غیا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أخرج الطبرانی فی الأوسط،عن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خاب من استخار،و لا ندم من استشار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استبد برأیه هلک،و من شاور الرجال شارکها فی عقولها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الاستشارة عین الهدایة،و قد خاطر من استبد برأیه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الصافی،عن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وحدة أوحش من العجب،و لا مظاهرة أوثق من المشاورة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المشاورة کثیرة جدا،و موردها ما یجوز للمستشیر فعله و ترکه بحسب المرجحات،و أما الأحکام الإلهیة الثابتة فلا مورد للاستشارة فیها کما لا رخصة فی تغییرها لأحد و إلا کان اختلاف الحوادث الجاریة ناسخا لکلام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المجالس،عن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رضا الناس لا یملک،و ألسنتهم لا تضبط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ینسبوه یوم بدر أنه أخذ لنفسه من المغنم قطیفة حمراء؟حتی أظهره الله علی القطیفة، و برأ نبیه من الخیانة،و أنزل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لِنَبِیٍّ أَنْ یَغُلَّ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ذلک القمی فی تفسیره،و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غل قطیفة حمراء فاحفرها 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بحفر ذلک الموضع فأخرج القطیفة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المعنی و ما یقرب منه فی الدر المنثور بطرق کثیرة و لعل المراد بکون الآیة نزلت فیها کون الآیة مشیرة إلیها و إلا فسیاق الآیات أنها نزلت بعد غزوة أحد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 شیئا رآه یوم القیامة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یکلف أن یدخل إلیه فیخرجه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استفادة لطیفة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یَغْلُلْ یَأْتِ بِمٰا غَلَّ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دَرَجٰاتٌ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اتبعوا رضوان الله هم الأئمة،و هم و الله درجات عند الله للمؤمنین،و بولایتهم و مودتهم إیانا یضاعف الله لهم أعمالهم،و یرفع الله لهم الدرجات العلی،و الذین باءوا بسخط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جحدوا حق علی و  حق الأئمة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فباءوا لذلک بسخط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 و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 ما بین السماء و الأرض</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لَمّٰا أَصٰابَتْکُمْ مُصِیبَةٌ قَدْ أَصَبْتُمْ مِثْلَیْهٰا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المسلمون قد أصابوا ببدر مائة و أربعین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سبعین رجلا و أسروا سبعین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کان یوم أحد أصیب من المسلمین سبعون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فاغتموا </w:t>
      </w:r>
    </w:p>
    <w:p>
      <w:pPr>
        <w:pStyle w:val="BookText"/>
        <w:rPr/>
      </w:pPr>
      <w:r>
        <w:rPr>
          <w:rFonts w:ascii="IRNazanin" w:hAnsi="IRNazanin" w:eastAsia="IRNazanin"/>
          <w:color w:val="111111"/>
          <w:sz w:val="28"/>
          <w:sz w:val="28"/>
          <w:szCs w:val="28"/>
          <w:rtl w:val="true"/>
          <w:lang w:bidi="fa-IR"/>
        </w:rPr>
        <w:t>بذلک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جریر و ابن مردویه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إلی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قد کره ما صنع قومک فی أخذهم الأساری،و قد أمرک أن تخیرهم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یقدموا فتضرب أعناقهم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أن یأخذوا الفداء علی أن یقتل منهم عدتهم،فدعا رسول الله ص الناس فذکر ذلک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عشائرنا و أقوامنا نأخذ فداءهم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فنقوی به علی قتال عدونا،و یستشهد منا بعدتهم فلیس فی ذلک ما 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منهم یوم أحد سبعون رجلا عدة أساری أهل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القمی فی تفسیره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شهداء بدر و أحد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روایات کثیرة رواها فی الدر المنثور و غیره و قد عرفت أن معنی الآیات عام شامل لکل من قتل فی سبیل الله حقیقة أو حکما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نازلة فی شهداء بئر معونة،و هم سبعون رجلا أو أربعون من أصحاب النبی ص أرسلهم لدعوة عامر بن الطفیل و قومه و کانوا علی ذلک الماء فقدموا أبا ملحان الأنصاری إلیهم بالرسالة فقتلوه أولا ثم تتابعوا علی أصحاب النبی ص فقاتلوهم فقتلوهم جمیعا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 شیعتنا حین صارت أرواحهم فی الجنة،و استقبلوا الکرامة من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و استیقنوا أنهم کانوا علی الحق و علی دین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فاستبشروا بمن لم یلحقوا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إخوانهم من خلفهم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الجری،و معنی علمهم و استیقانهم بأنهم کانوا علی الحق أنهم ینالون ذلک بعین الیقین بعد ما نالوه فی الدنیا بعلم الیقین لا أنهم کانوا فی الدنیا شاکین مرتابین</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أحمد و هناد و عبد بن حمید و أبو داود و ابن جریر و ابن المنذر 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البیهقی فی الدلائل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أصیب إخوانکم بأحد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أرواحهم فی أجواف طیر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 أنهار </w:t>
      </w:r>
    </w:p>
    <w:p>
      <w:pPr>
        <w:pStyle w:val="BookText"/>
        <w:rPr/>
      </w:pPr>
      <w:r>
        <w:rPr>
          <w:rFonts w:ascii="IRNazanin" w:hAnsi="IRNazanin" w:eastAsia="IRNazanin"/>
          <w:color w:val="111111"/>
          <w:sz w:val="28"/>
          <w:sz w:val="28"/>
          <w:szCs w:val="28"/>
          <w:rtl w:val="true"/>
          <w:lang w:bidi="fa-IR"/>
        </w:rPr>
        <w:t>الجنة،و تأکل من ثمارها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 إلی قنادیل من ذهب معلقة فی ظل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وجدوا طیب مأکلهم و مشربهم و حسن مقیلهم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إخواننا یعلمون ما صنع الله لنا،و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أحیاء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نرزق لئلا یزهدوا فی الجهاد و لا ینکلوا عن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أبلغهم عنکم فأنزل الله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الَّذِینَ قُتِلُوا الآیة و ما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 رووها عن أبی سعید الخدری و عبد الله بن مسعود و أبی العالیة و ابن عباس و غیرهم،و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 طیر خضر کروایة أبی العالیة،و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طیر خضر کروایة أبی سعید،و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کطیر خضر کروایة ابن مسعود،و الألفاظ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من طرق أئمة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عرضت علیهم فأنکروها عن النبی ص ،و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أولوها،و 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الأصول الثابتة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تأویل الروایة لو لم تطرح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مع ذلک لیست فی مقام بیان حالهم فی جنة الآخرة بل المراد بها جنة البرزخ و الدلیل علیه ما فی روایة ابن جریر عن مجاهد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یرزقون من ثمر الجنة و یجدون ریحها و لیسوا فیها،و ما فی  روایة ابن جریر عن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أرواح الشهداء فی أجواف طیر خضر فی قنادیل من ذهب معلقة بالعرش فهی ترعی بکرة و عشیة فی الجنة،و تبیت فی القنادیل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فیما تقدم من البحث فی البرزخ أن مضمون هاتین الروایتین إنما یستقیم فی جنة الدنیا و هی البرزخ لا فی جنة الآخرة</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فی قوله تعالی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اَلَّذِینَ اسْتَجٰابُوا لِلّٰهِ الآیة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أخرج ابن إسحاق و ابن جریر و البیهقی فی الدلائل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عن عبد الله بن أبی بکر بن محمد بن عمرو بن حزم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 لحمراء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أجمع أبو سفیان بالرجعة إلی رسول الله ص و أصحابه،و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رجعنا قبل أن نستأصلهم لنکرن علی بقیتهم،فبلغه أن النبی ص خرج فی أصحاب یطلبهم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فثنی ذلک أبا سفیان و أصحابه،و مر رکب من عبد القیس فقال لهم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بلغوا محمدا أنا قد أجمعنا الرجعة إلی أصحابه لنستأصلهم، </w:t>
      </w:r>
    </w:p>
    <w:p>
      <w:pPr>
        <w:pStyle w:val="BookText"/>
        <w:rPr/>
      </w:pPr>
      <w:r>
        <w:rPr>
          <w:rFonts w:ascii="Amiri" w:hAnsi="Amiri" w:eastAsia="Amiri" w:cs="Amiri"/>
          <w:color w:val="111111"/>
          <w:sz w:val="28"/>
          <w:sz w:val="28"/>
          <w:szCs w:val="28"/>
          <w:rtl w:val="true"/>
          <w:lang w:bidi="ar-SA"/>
        </w:rPr>
        <w:t>فلما مر الرکب برسول الله ص بحمراء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أخبروه بالذی قال أبو سفیان،فقال رسول الله و المؤمنون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و نعم الوکیل،فأنزل الله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اسْتَجٰابُوا لِلّٰهِ وَ الرَّسُولِ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القمی فی تفسیره 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معه إلی حمراء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أصحابه من کان به جراحة،و فی بعض الروایات أنه إنما أخرج معه من کان فی أحد،و المآل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أخرج موسی بن عقبة فی مغازیه و البیهقی فی الدلائل عن ابن شهاب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  استنفر المسلمین لموعد أبی سفیان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فاحتمل الشیطان أولیاءه من الناس فمشوا فی الناس یخوفونهم،و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أخبرنا أن قد جمعوا لکم من الناس مثل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یرجون أن یواقعوکم فینتهبوکم فالحذر الحذر،فعصم الله المسلمین من تخویف الشیطان فاستجابوا لله و رسوله،و خرجوا ببضائع لهم،و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لقینا أبا سفیان فهو الذی خرجنا له،و إن لم نلقه ابتعنا بضائعنا،و کان بدر متجرا یوافی کل عام فانطلقوا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أتوا موسم بدر فقضوا منه حاجتهم،و أخلف أبو سفیان الموعد فلم یخرج هو و لا أصحابه،و مر علیهم ابن حمام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و أصحابه ینتظرون أبا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من قریش،فقدم علی قریش فأخبرهم فأرعب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إلی مکة،و انصرف رسول الله ص إلی المدینة بنعمة من الله و فضل،فکانت تلک الغزوة تعد غزوة جیش السویق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فی شعبان سنة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من غیر هذا الطریق،و رواه فی المجمع مفصلا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نزلت فی غزوة بدر الصغری،و المراد بجیش السویق جیش أبی سفیان فإنه خرج من مکة فی جیش من قریش و قد حملوا معهم أحمالا من سویق فنزلوا خارج مکة فاقتاتوا بالسویق ثم رجعوا إلی مکة لما أخذهم الرعب من لقاء المسلمین ببدر، فسماهم الناس جیش السویق تهکما و استهزاء</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أخرج النسائی و ابن أبی حاتم و الطبرانی بسند صحیح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المشرکون عن أحد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محمدا قتلتم و لا الکواعب أردفتم بئس ما صنعتم ارجعوا،فسمع رسول الله ص بذلک فندب المسلمین فانتدبوا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حمراء الأسد أو بئر أبی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المشرکون نرجع قابل </w:t>
      </w:r>
      <w:bookmarkStart w:id="91" w:name="pg11942_117126"/>
    </w:p>
    <w:p>
      <w:pPr>
        <w:pStyle w:val="BookText"/>
        <w:rPr/>
      </w:pPr>
      <w:bookmarkEnd w:id="91"/>
      <w:r>
        <w:rPr>
          <w:rFonts w:ascii="Amiri" w:hAnsi="Amiri" w:eastAsia="Amiri" w:cs="Amiri"/>
          <w:color w:val="111111"/>
          <w:sz w:val="28"/>
          <w:sz w:val="28"/>
          <w:szCs w:val="28"/>
          <w:rtl w:val="true"/>
          <w:lang w:bidi="ar-SA"/>
        </w:rPr>
        <w:t>فرجع رسول الله ص فکانت تعد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اسْتَجٰابُوا لِلّٰهِ وَ الرَّسُولِ الآیة، و قد کان أبو سفیان قال للنبی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موعدکم موسم بدر حیث قتلتم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الجبان فرجع،و أما الشجاع فأخذ أهبة القتال و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 فلم یجدوا به أحدا و تسوقوا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أوردنا هذه الروایة مع مخالفته للاختصار و التلخیص المؤثر فی المباحث الروائیة بإیراد أنموذج جامع من کل باب لیتبصر الباحث المتأمل أن ما ذکروه من أسباب النزول کلها أو جلها نظریة بمعنی أنهم یروون غالبا الحوادث التاریخیة ثم یشفعونها بما یقبل الانطباق علیها من الآیات الکریمة فیعدونها أسباب النزول و ربما أدی ذلک إلی تجزئة آیة واحدة أو آیات ذات سیاق واحد ثم نسبة کل جزء إلی تنزیل واحد مستقل و إن أوجب ذلک اختلال نظم الآیات و بطلان سیاقها ،و هذا أحد أسباب الوهن فی نوع الروایات الواردة فی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إلی ذلک ما ذکرناه فی أول هذا البحث أن لاختلاف المذاهب تأثیرا فی لحن هذه الروایات و سوقها إلی ما یوجه به المذاهب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للأجواء السیاسیة و البیئات الحاکمة فی کل زمان أثرا قویا فی الحقائق من حیث إخفاؤها أو إبهامها فیجب علی الباحث المتأمل أن لا یهمل أمر هذه الأسباب الدخیلة فی فهم الحقائق و الله الهادی</w:t>
      </w:r>
      <w:r>
        <w:rPr>
          <w:rFonts w:eastAsia="IRNazanin" w:cs="IRNazanin"/>
          <w:color w:val="111111"/>
          <w:sz w:val="28"/>
          <w:szCs w:val="28"/>
          <w:rtl w:val="true"/>
          <w:lang w:bidi="fa-IR"/>
        </w:rPr>
        <w:t>.</w:t>
      </w:r>
    </w:p>
    <w:p>
      <w:pPr>
        <w:pStyle w:val="Heading4"/>
        <w:numPr>
          <w:ilvl w:val="3"/>
          <w:numId w:val="1"/>
        </w:numPr>
        <w:rPr/>
      </w:pPr>
      <w:bookmarkStart w:id="92" w:name="__RefHeading___Toc14789514_73709187"/>
      <w:bookmarkStart w:id="93" w:name="_Toc34"/>
      <w:bookmarkEnd w:id="92"/>
      <w:r>
        <w:rPr>
          <w:rtl w:val="true"/>
        </w:rPr>
        <w:t xml:space="preserve">بحث تاریخی </w:t>
      </w:r>
      <w:r>
        <w:rPr>
          <w:rtl w:val="true"/>
        </w:rPr>
        <w:t>[</w:t>
      </w:r>
      <w:r>
        <w:rPr>
          <w:rtl w:val="true"/>
        </w:rPr>
        <w:t>فهرس أسامی شهداء أحد</w:t>
      </w:r>
      <w:r>
        <w:rPr>
          <w:rtl w:val="true"/>
        </w:rPr>
        <w:t>.]</w:t>
      </w:r>
      <w:bookmarkEnd w:id="93"/>
    </w:p>
    <w:p>
      <w:pPr>
        <w:pStyle w:val="BookText"/>
        <w:rPr/>
      </w:pPr>
      <w:r>
        <w:rPr>
          <w:rFonts w:ascii="IRNazanin" w:hAnsi="IRNazanin" w:eastAsia="IRNazanin"/>
          <w:color w:val="111111"/>
          <w:sz w:val="28"/>
          <w:sz w:val="28"/>
          <w:szCs w:val="28"/>
          <w:rtl w:val="true"/>
          <w:lang w:bidi="fa-IR"/>
        </w:rPr>
        <w:t>شهداء المسلمین یوم أحد سبعون رجلا و هاک فهرس أسمائهم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 بن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جحش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 بن عثمان و هؤلاء الأربعة هم الشهداء من المهاجرین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معاذ بن النعمان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أنس بن رافع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زیاد بن السکن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ثابت بن وقش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ثابت بن وقش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وقش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وقش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حسیل بن جابر أبو حذیفة الیمان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صیفی بن قیظی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قیظی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سهل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أوس بن معاذ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إیاس بن أوس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التیهان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یزید بن 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حاطب بن أمیة بن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سفیان بن الحارث بن قیس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أبی عامر و هو غسیل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بن قتادة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حبة بن عمر بن 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جبیر بن النعمان و هو أمیر الرماة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سعد خیثمة بن خیثمة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 بن حاطب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عمرو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عمرو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مخلد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هبیرة بن الحارث بن علقمة بن عمرو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مطرف بن علقمة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ثابت بن المنذر أخو حسان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النضر عم أنس بن مالک خادم رسول الله 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مخلد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عبد لبنی النجار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الحارث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عبد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بن زید بن أبی زهیر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الربیع بن عمرو بن أبی زهیر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الأرقم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سنان من بنی خدرة و هو والد أبی سعید الخدری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سوید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سعد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بن فروة بن البدی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وهب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 حلیف لبنی طریف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مالک بن ثعلبة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المجدر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الحسحاس و قد دفن نعمان و المجدر و عبادة فی قبر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من بنی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الجموح من بنی حرام دفنا فی قبر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 بن عمرو بن الجموح</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أیمن مولی عمرو بن الجموح</w:t>
      </w:r>
      <w:r>
        <w:rPr>
          <w:rFonts w:eastAsia="IRNazanin" w:cs="IRNazanin"/>
          <w:color w:val="111111"/>
          <w:sz w:val="28"/>
          <w:szCs w:val="28"/>
          <w:rtl w:val="true"/>
          <w:lang w:bidi="fa-IR"/>
        </w:rPr>
        <w:t xml:space="preserve">. </w:t>
      </w:r>
      <w:bookmarkStart w:id="94" w:name="pg11942_117129"/>
    </w:p>
    <w:p>
      <w:pPr>
        <w:pStyle w:val="BookText"/>
        <w:rPr/>
      </w:pPr>
      <w:bookmarkEnd w:id="94"/>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عمرو بن حدیدة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عنترة مولی 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قیس بن أبی کعب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 بن عبد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المعلی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تمیلة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عدی بن خرشة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إیاس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إیاس بن 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إیاس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سبعون رجلا علی ما ذکره ابن هشام فی سیرة النبی ص</w:t>
      </w:r>
    </w:p>
    <w:p>
      <w:pPr>
        <w:pStyle w:val="Heading3"/>
        <w:numPr>
          <w:ilvl w:val="2"/>
          <w:numId w:val="1"/>
        </w:numPr>
        <w:rPr/>
      </w:pPr>
      <w:bookmarkStart w:id="95" w:name="__RefHeading___Toc14789516_73709187"/>
      <w:bookmarkStart w:id="96" w:name="_Toc35"/>
      <w:bookmarkEnd w:id="95"/>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176</w:t>
      </w:r>
      <w:r>
        <w:rPr>
          <w:rtl w:val="true"/>
        </w:rPr>
        <w:t xml:space="preserve"> </w:t>
      </w:r>
      <w:r>
        <w:rPr>
          <w:rtl w:val="true"/>
        </w:rPr>
        <w:t xml:space="preserve">الی </w:t>
      </w:r>
      <w:r>
        <w:rPr/>
        <w:t>180</w:t>
      </w:r>
      <w:r>
        <w:rPr>
          <w:rtl w:val="true"/>
        </w:rPr>
        <w:t>]</w:t>
      </w:r>
      <w:bookmarkEnd w:id="96"/>
    </w:p>
    <w:p>
      <w:pPr>
        <w:pStyle w:val="Heading4"/>
        <w:numPr>
          <w:ilvl w:val="3"/>
          <w:numId w:val="1"/>
        </w:numPr>
        <w:rPr/>
      </w:pPr>
      <w:bookmarkStart w:id="97" w:name="__RefHeading___Toc14789518_73709187"/>
      <w:bookmarkStart w:id="98" w:name="_Toc36"/>
      <w:bookmarkEnd w:id="97"/>
      <w:r>
        <w:rPr>
          <w:rtl w:val="true"/>
        </w:rPr>
        <w:t>اشارة</w:t>
      </w:r>
      <w:bookmarkEnd w:id="98"/>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یَحْزُنْکَ اَلَّذِینَ یُسٰارِعُونَ فِی اَلْکُفْرِ إِنَّهُمْ لَنْ یَضُرُّوا اَللّٰهَ شَیْئاً یُرِیدُ اَللّٰهُ أَلاّٰ یَجْعَلَ لَهُمْ حَظًّا فِی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اِشْتَرَوُا اَلْکُفْرَ بِالْإِیْمٰانِ لَنْ یَضُرُّوا اَللّٰهَ شَیْئاً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99" w:name="pg11942_117130"/>
    </w:p>
    <w:p>
      <w:pPr>
        <w:pStyle w:val="Heading4"/>
        <w:numPr>
          <w:ilvl w:val="3"/>
          <w:numId w:val="1"/>
        </w:numPr>
        <w:rPr/>
      </w:pPr>
      <w:bookmarkStart w:id="100" w:name="__RefHeading___Toc14789520_73709187"/>
      <w:bookmarkStart w:id="101" w:name="_Toc37"/>
      <w:bookmarkEnd w:id="99"/>
      <w:bookmarkEnd w:id="100"/>
      <w:r>
        <w:rPr>
          <w:rtl w:val="true"/>
        </w:rPr>
        <w:t>بیان</w:t>
      </w:r>
      <w:bookmarkEnd w:id="101"/>
    </w:p>
    <w:p>
      <w:pPr>
        <w:pStyle w:val="BookText"/>
        <w:rPr/>
      </w:pPr>
      <w:r>
        <w:rPr>
          <w:rFonts w:ascii="IRNazanin" w:hAnsi="IRNazanin" w:eastAsia="IRNazanin"/>
          <w:color w:val="111111"/>
          <w:sz w:val="28"/>
          <w:sz w:val="28"/>
          <w:szCs w:val="28"/>
          <w:rtl w:val="true"/>
          <w:lang w:bidi="fa-IR"/>
        </w:rPr>
        <w:t>الآیات مرتبطة بما تقدم من الآیات النازلة فی غزوة أحد فکأنها و خاصة الآیات الأربع الأول منها تتمة لها لأن أهم ما تتعرض لها تلک الآیات قضیة الابتلاء و الامتحان الإلهی لعباده،و علی ذلک فهذه الآیات بمنزلة الفذلکة لآیات أحد یبین الله سبحانه فیها أن سنة الابتلاء و الامتحان سنة جاریة لا مناص عنها فی کافر و لا مؤمن،فالله سبحانه مبتلیهما لیخرج ما فی باطن کل منهما إلی ساحة الظهور فیتمحض الکافر للنار و یتمیز الخبیث من الطیب فی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یَحْزُنْکَ الَّذِینَ یُسٰارِعُونَ فِی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تسلیة و رفع للحزن ببیان حقیقة الأمر فإن مسارعتهم فی الکفر و تظاهرهم علی إطفاء نور الله و غلبتهم الظاهرة أحیانا ربما أوجبت أن یحزن المؤمن کأنهم غلبوا الله سبحانه فی إرادة إعلاء کلمة الحق لکنه إذا تدبر فی قضیة الامتحان العام استیقن أن الله هو الغالب و أنهم جمیعا واقعون فی سبیل الغایات یوجهون إلیها لیتم لهم الهدایة التکوینیة و التشریعیة إلی غایات أمرهم فالکافر یوجه به بواسطة إشباعه بالعافیة و النعمة و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الاستدراج و المکر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یمکنه أن یرکبه من الطغیان و المعصیة، و المؤمن لا یزال یحک به محک الامتحان لیخلص ما فی باطنه من الإیمان المشوب بغیره، فیخلص لله أو یخلص شرکه فیهبط فی مهبط غیره من أولیاء الطاغوت و أئمة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یحزنک الذین یسرعون و لا یزال یشتد سرعتهم فی الکفر فإنک إن تحزن فإنما تحزن لما تظن أنهم یضرون الله بذلک و لیس کذلک فهم لا یضرون الله شیئا لأنهم مسخرون لله یسلک بهم فی سیر حیاتهم إلی حیث لا یبقی لهم حظ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حدهم فی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ألیم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یَحْزُنْکَ ،أمر إرشادی،و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للنهی،و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و بیان لعدم ضررهم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ذکر تعالی نفی ضرر جمیع الکافرین بالنسبة إلیه أعم من المسارعین فی الکفر و غیرهم،و هو کالبیان الکلی بعد البیان الجزئی یصح أن یعلل به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یعلل به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لن یضروا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أعم یعلل به الأخص،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إن هؤلاء المسارعین لا یضرون الله شیئا لأن الکافرین جمیعا لا یضرونه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طیب نفس نبیه فی مسارعة الکفار فی کفرهم إن ذلک فی الحقیقة تسخیر إلهی لهم لینساقوا إلی حیث لا یبقی لهم حظ فی الآخرة عطف الکلام إلی الکفار أنفسهم،فبین  أنه لا ینبغی لهم أن یفرحوا بما یجدونه من الإملاء و الإمهال الإلهی فإن ذلک سوق لهم بالاستدراج إلی زیادة الإثم، و وراء ذلک عذاب مهیمن لیس معه إلا الهوان،کل ذلک بمقتضی سنة التکمیل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اللّٰهُ لِیَذَرَ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عطف الکلام إلی المؤمنین فبین أن سنة الابتلاء جاریة فیهم لیتم تکمیلهم أیضا فیخلص المؤمن الخالص من غیره، و یتمیز الخبیث من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أمکن أن یتوهم أن هناک طریقا آخر إلی تمییز الخبیث من الطیب و هو أن یطلعهم علی الخبثاء حتی یتمیزوا منهم فلا یقاسوا جمیع هذه المحن و البلایا التی یقاسونها بسبب اختلاط المنافقین و الذین فی قلوبهم مرض بهم فدفع هذا الوهم بأن علم الغیب مما استأثر الله به نفسه فلا یطلع علیه أحدا إلا من اجتبی من رسله فإنه ربما أطلعه علیه بالوحی،و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لِیُطْلِعَکُمْ عَلَی الْغَیْبِ وَ لٰکِنَّ اللّٰهَ یَجْتَبِی مِنْ رُسُلِهِ مَنْ یَشٰاءُ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أنه لما لم یکن من الابتلاء و التکمیل محید فآمنوا بالله و رسله حتی تنسلکوا فی سلک الطیبین دون الخبثاء،غیر أن الإیمان وحده لا یکفی فی بقاء طیب الحیاة حتی یتم الأجر إلا بعمل صالح یرفع الإیمان إلی الله و یحفظ طیبه،و لذلک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رُسُلِهِ ثم تممه ثانیا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تُؤْمِنُوا وَ تَتَّقُوا فَلَکُمْ أَجْرٌ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من الآیة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قضیة تکمیل النفوس و إیصالها إلی غایتها و مقصدها من السعادة و الشقاء مما لا محیص عنه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الطیب و الخباثة فی عین أنهما منسوبان إلی ذوات الأشخاص یدوران </w:t>
      </w:r>
    </w:p>
    <w:p>
      <w:pPr>
        <w:pStyle w:val="BookText"/>
        <w:rPr/>
      </w:pPr>
      <w:r>
        <w:rPr>
          <w:rFonts w:ascii="Amiri" w:hAnsi="Amiri" w:eastAsia="Amiri" w:cs="Amiri"/>
          <w:color w:val="111111"/>
          <w:sz w:val="28"/>
          <w:sz w:val="28"/>
          <w:szCs w:val="28"/>
          <w:rtl w:val="true"/>
          <w:lang w:bidi="ar-SA"/>
        </w:rPr>
        <w:t>مدار الإیمان و الکفر اللذین هما أمران اختیاریان لهم،و هذا من لطائف الحقائق القرآنیة التی تنشعب منها کثیر من أسرار التوحید،و یدل علیها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وِجْهَةٌ هُوَ مُوَلِّیهٰا فَاسْتَبِقُوا  الْخَیْرٰاتِ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،إذا انضم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لِیَبْلُوَکُمْ فِی مٰا آتٰاکُمْ فَاسْتَبِقُوا الْخَیْرٰاتِ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،و سیجیء إشباع الکلام فیها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وَ یَجْعَلَ الْخَبِیثَ بَعْضَهُ عَلیٰ بَعْضٍ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الإیمان بالله و رسله مادة لطیب الحیاة و هو طیب الذات،و أما الأجر فیتوقف علی التقوی و العمل الصالح،و لذلک ذکر تعالی أولا حدیث المیز بین الطیب و الخبیث ثم فرع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رُسُلِهِ ،ثم لما أراد ذکر الأجر أضاف التقوی إلی الإیمان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تُؤْمِنُوا وَ تَتَّقُوا فَلَکُمْ أَجْرٌ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یتبین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الإحیاء المذکور ثمرة الإیمان متفرع علیه،و الجزاء بالأجر متفرع علی العمل الصالح فالإیمان روح الحیاة الطیبة،و أما بقاؤها حتی یترتب علیها آثارها فیحتاج إلی العمل الصالح کالحیاة الطبیعیة التی تحتاج فی تکونها و تحققها إلی روح حیوانی،و بقاؤها یحتاج إلی استعمال القوی و الأعضاء،و لو سکنت الجمیع بطلت و أبطلت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کرر لفظ الجلالة مرات فی الآیة ،و الثلاثة الأواخر من وضع الظاهر موضع المضمر و لیس إلا للدلالة علی مصدر الجلال و الجمال فی أمور لا یتصف بها إلا هو بألوهیته و هو الامتحان،و الاطلاع علی الغیب،و اجتباء الرسل،و أهلیة الإیمان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یَحْسَبَنَّ الَّذِینَ یَبْخَلُونَ بِمٰا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الآیة،لما بین حال إملاء الکافرین و کان الحال فی البخل بالمال و عدم إنفاقه فی سبیل الله مثله،فإن البخیل فرح فخور بما یجمعه من المال عطف تعالی الکلام إلیهم و بین أنه شر لهم،و فی التعبیر عن المال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آتٰاهُمُ اللّٰهُ مِنْ فَضْلِهِ إشعار بوجه لومهم و ذمهم،و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سَیُطَوَّقُونَ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إلخ فی مقام التعلیل لکون البخل شرا لهم،و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مِیرٰاثُ السَّمٰاوٰاتِ ، الظاهر أنه حال من یوم القیامة،و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خَبِیرٌ </w:t>
      </w:r>
      <w:r>
        <w:rPr>
          <w:rFonts w:eastAsia="Amiri" w:cs="Amiri" w:ascii="Amiri" w:hAnsi="Amiri"/>
          <w:color w:val="111111"/>
          <w:sz w:val="28"/>
          <w:szCs w:val="28"/>
          <w:rtl w:val="true"/>
          <w:lang w:bidi="ar-SA"/>
        </w:rPr>
        <w:t xml:space="preserve">. </w:t>
      </w:r>
      <w:bookmarkStart w:id="102" w:name="pg11942_117133"/>
    </w:p>
    <w:p>
      <w:pPr>
        <w:pStyle w:val="BookText"/>
        <w:rPr/>
      </w:pPr>
      <w:bookmarkEnd w:id="102"/>
      <w:r>
        <w:rPr>
          <w:rFonts w:ascii="Amiri" w:hAnsi="Amiri" w:eastAsia="Amiri" w:cs="Amiri"/>
          <w:color w:val="111111"/>
          <w:sz w:val="28"/>
          <w:sz w:val="28"/>
          <w:szCs w:val="28"/>
          <w:rtl w:val="true"/>
          <w:lang w:bidi="ar-SA"/>
        </w:rPr>
        <w:t>و یحتمل علی بعد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مِیرٰاثُ حالا من فاعل قوله یبخلون،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خَبِیرٌ حالا منه أیضا أو جملة مستأنفة</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4789522_73709187"/>
      <w:bookmarkStart w:id="104" w:name="_Toc38"/>
      <w:bookmarkEnd w:id="103"/>
      <w:r>
        <w:rPr>
          <w:rtl w:val="true"/>
        </w:rPr>
        <w:t>بحث روائی</w:t>
      </w:r>
      <w:bookmarkEnd w:id="104"/>
    </w:p>
    <w:p>
      <w:pPr>
        <w:pStyle w:val="BookText"/>
        <w:rPr/>
      </w:pPr>
      <w:r>
        <w:rPr>
          <w:rFonts w:ascii="Amiri" w:hAnsi="Amiri" w:eastAsia="Amiri" w:cs="Amiri"/>
          <w:color w:val="111111"/>
          <w:sz w:val="28"/>
          <w:sz w:val="28"/>
          <w:szCs w:val="28"/>
          <w:rtl w:val="true"/>
          <w:lang w:bidi="ar-SA"/>
        </w:rPr>
        <w:t>فی تفسیر العیاشی،عن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الکافر الموت خیر له أم الحیاة؟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خیر للمؤمن و الکافر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خَیْرٌ لِلْأَبْرٰارِ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یَحْسَبَنَّ الَّذِینَ کَفَرُوا أَنَّمٰا نُمْلِی لَهُمْ خَیْرٌ</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المذکور فی الروایة لا یوافق مذاق أئمة أهل البیت کل الموافقة فإن الأبرار طائفة خاصة من المؤمنین لا جمیعهم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بالأبرار جمیع المؤمنین بما فی کل منهم من شیء من البر،و روی هذا المعنی فی الدر المنثور عن ابن مسعود</w:t>
      </w:r>
      <w:r>
        <w:rPr>
          <w:rFonts w:eastAsia="IRNazanin" w:cs="IRNazanin"/>
          <w:color w:val="111111"/>
          <w:sz w:val="28"/>
          <w:szCs w:val="28"/>
          <w:rtl w:val="true"/>
          <w:lang w:bidi="fa-IR"/>
        </w:rPr>
        <w:t>.</w:t>
      </w:r>
    </w:p>
    <w:p>
      <w:pPr>
        <w:pStyle w:val="Heading3"/>
        <w:numPr>
          <w:ilvl w:val="2"/>
          <w:numId w:val="1"/>
        </w:numPr>
        <w:rPr/>
      </w:pPr>
      <w:bookmarkStart w:id="105" w:name="__RefHeading___Toc14789524_73709187"/>
      <w:bookmarkStart w:id="106" w:name="_Toc39"/>
      <w:bookmarkEnd w:id="105"/>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181</w:t>
      </w:r>
      <w:r>
        <w:rPr>
          <w:rtl w:val="true"/>
        </w:rPr>
        <w:t xml:space="preserve"> </w:t>
      </w:r>
      <w:r>
        <w:rPr>
          <w:rtl w:val="true"/>
        </w:rPr>
        <w:t xml:space="preserve">الی </w:t>
      </w:r>
      <w:r>
        <w:rPr/>
        <w:t>189</w:t>
      </w:r>
      <w:r>
        <w:rPr>
          <w:rtl w:val="true"/>
        </w:rPr>
        <w:t>]</w:t>
      </w:r>
      <w:bookmarkEnd w:id="106"/>
    </w:p>
    <w:p>
      <w:pPr>
        <w:pStyle w:val="Heading4"/>
        <w:numPr>
          <w:ilvl w:val="3"/>
          <w:numId w:val="1"/>
        </w:numPr>
        <w:rPr/>
      </w:pPr>
      <w:bookmarkStart w:id="107" w:name="__RefHeading___Toc14789526_73709187"/>
      <w:bookmarkStart w:id="108" w:name="_Toc40"/>
      <w:bookmarkEnd w:id="107"/>
      <w:r>
        <w:rPr>
          <w:rtl w:val="true"/>
        </w:rPr>
        <w:t>اشارة</w:t>
      </w:r>
      <w:bookmarkEnd w:id="10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سَمِعَ اَللّٰهُ قَوْلَ اَلَّذِینَ قٰالُوا إِنَّ اَللّٰهَ فَقِیرٌ وَ نَحْنُ أَغْنِیٰاءُ سَنَکْتُبُ مٰا قٰالُوا وَ قَتْلَهُمُ اَلْأَنْبِیٰاءَ بِغَیْرِ حَقٍّ وَ نَقُولُ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فَقَدْ کُذِّبَ رُسُلٌ مِنْ قَبْلِکَ جٰاؤُ بِالْبَیِّنٰاتِ وَ اَلزُّبُرِ وَ 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إِنَّمٰا تُوَفَّوْنَ أُجُورَکُمْ یَوْمَ اَلْقِیٰامَةِ فَمَنْ زُحْزِحَ عَنِ اَلنّٰارِ وَ أُدْخِلَ اَلْجَنَّةَ فَقَدْ فٰازَ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فِی أَمْوٰالِکُمْ وَ أَنْفُسِکُمْ وَ لَتَسْمَعُنَّ مِنَ اَلَّذِینَ أُوتُوا اَلْکِتٰابَ مِنْ قَبْلِکُمْ وَ مِنَ اَلَّذِینَ أَشْرَکُوا أَذیً کَثِیراً وَ إِنْ تَصْبِرُوا وَ تَتَّقُوا فَإِنَّ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اَلَّذِینَ أُوتُوا اَلْکِتٰابَ لَتُبَیِّنُنَّهُ لِلنّٰاسِ وَ لاٰ تَکْتُمُونَهُ فَنَبَذُوهُ وَرٰاءَ ظُهُورِهِمْ وَ اِشْتَرَوْا بِهِ ثَمَناً قَلِیلاً فَبِئْسَ مٰا یَشْتَرُونَ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bookmarkStart w:id="109" w:name="pg11942_117134"/>
    </w:p>
    <w:p>
      <w:pPr>
        <w:pStyle w:val="Heading4"/>
        <w:numPr>
          <w:ilvl w:val="3"/>
          <w:numId w:val="1"/>
        </w:numPr>
        <w:rPr/>
      </w:pPr>
      <w:bookmarkStart w:id="110" w:name="__RefHeading___Toc14789528_73709187"/>
      <w:bookmarkStart w:id="111" w:name="_Toc41"/>
      <w:bookmarkEnd w:id="109"/>
      <w:bookmarkEnd w:id="110"/>
      <w:r>
        <w:rPr>
          <w:rtl w:val="true"/>
        </w:rPr>
        <w:t>بیان</w:t>
      </w:r>
      <w:bookmarkEnd w:id="111"/>
    </w:p>
    <w:p>
      <w:pPr>
        <w:pStyle w:val="BookText"/>
        <w:rPr/>
      </w:pPr>
      <w:r>
        <w:rPr>
          <w:rFonts w:ascii="IRNazanin" w:hAnsi="IRNazanin" w:eastAsia="IRNazanin"/>
          <w:color w:val="111111"/>
          <w:sz w:val="28"/>
          <w:sz w:val="28"/>
          <w:szCs w:val="28"/>
          <w:rtl w:val="true"/>
          <w:lang w:bidi="fa-IR"/>
        </w:rPr>
        <w:t>الآیات مرتبط بما قبلها،فقد کانت عامة الآیات السابقة فی استنهاض الناس و ترغیبهم علی الجهاد فی سبیل الله بأموالهم و أنفسهم،و تحذیرهم عن الوهن و الفشل و البخل فیرتبط بها قول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فقیر و نحن أغنیاء،و تقلیبهم الأمر علی المسلمین، و تکذیبهم آیات الرسالة،و کتمانهم ما أخذ منهم المیثاق لبیانه،و هذه هی التی تتعرض الآیات لبیانها مع ما فیها من تقویة قلوب المؤمنین علی الاستقامة و الصبر و الثبات، و التحریض علی الإنفاق فی سبیل الله</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الَّذِینَ قٰالُوا إِنَّ اللّٰهَ فَقِیرٌ وَ نَحْنُ أَغْنِیٰاءُ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هم الیهود بقرینة ما فی ذیل الکلام من حدیث قتلهم الأنبیاء و غیر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قالوا ذلک لما سمعوا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یشهد بذلک بعض الشهادة اتصاله بالآیة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یَبْخَلُونَ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أنهم قالوا ذلک لما رأوا فقر عامة المؤمنین و فاقتهم،فقالوا ذلک تعریضا بأن ربهم لو کان غنیا لغار لهم و أغناهم فلیس إلا فقیرا و نحن أغنیاء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سَنَکْتُبُ مٰا قٰالُوا وَ قَتْلَهُمُ الْأَنْبِیٰاءَ بِغَیْرِ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الآیة،المراد بالکتابة الحفظ و التثبیت أو الکتابة فی صحائف أعمالهم،و المآل واحد،و المراد بقتل الأنبیاء بغیر حق القتل علی العرفان و العمد دون السهو و الخطإ و الجهالة،و قد قارن الله قولهم هذا  بقتلهم الأنبیاء لکونه قولا عظیما،و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الْحَرِیقِ ، الحریق النار أو اللهب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بمعنی المحرق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بِمٰا قَدَّمَتْ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الآیة،أی بما قدمتم أمامکم من العمل و نسب إلی الأیدی لأنها آلة التقدیم غالبا،و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لَیْسَ بِظَلاّٰمٍ لِلْعَبِیدِ 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قَدَّمَتْ ،و تعلیل للکتابة و العذاب،فلو لم یکن ذلک الحفظ و الجزاء لکان إهمالا لأمر نظام الأعمال و فی ذلک ظلم کثیر بکثرة الأعمال فیکون ظلاما لعباده تعالی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قٰالُوا إِنَّ اللّٰهَ عَهِدَ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الآیة،نعت للذین قبله و العهد هو الأمر،و القربان ما یتقرب به من النعم و غیره،و أکل النار کنایة عن إحراقها،و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رُسُلٌ مِنْ قَبْلِی ،أمثال زکریا و یحیی من أنبیاء بنی إسرائیل المقتولین بأیدیهم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کَذَّبُوکَ فَقَدْ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الآیة،تسلیة للنبی ص فی تکذیبهم له،و الزبر جمع زبور و هو کتاب الحکم و المواعظ،و قد أرید بالزبر و الکتاب المنیر مثل کتاب نوح و صحف إبراهیم و التوراة و الإنجیل</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تتضمن الوعد للمصدق و الوعید للمکذب و قد بدأ فیها بالحکم العام المقضی فی حق کل ذی نفس،و التوفیة هو الإعطاء الکامل،و قد استدل بعضهم بالآیة علی ثبوت البرزخ لدلالتها علی سبق بعض الإعطاء </w:t>
      </w:r>
      <w:bookmarkStart w:id="112" w:name="pg11942_117136"/>
    </w:p>
    <w:p>
      <w:pPr>
        <w:pStyle w:val="BookText"/>
        <w:rPr/>
      </w:pPr>
      <w:bookmarkEnd w:id="112"/>
      <w:r>
        <w:rPr>
          <w:rFonts w:ascii="IRNazanin" w:hAnsi="IRNazanin" w:eastAsia="IRNazanin"/>
          <w:color w:val="111111"/>
          <w:sz w:val="28"/>
          <w:sz w:val="28"/>
          <w:szCs w:val="28"/>
          <w:rtl w:val="true"/>
          <w:lang w:bidi="fa-IR"/>
        </w:rPr>
        <w:t>و أن الذی فی یوم القیامة هو الإعطاء الکامل،و هو استدلال حسن،و الزحزحة هو الإبعاد،و أصله تکرار الجذب بعجلة،و الفوز الظفر بالبغیة،و الغرور مصدر غر أو هو جمع 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فِی أَمْوٰالِکُمْ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الإبلاء الاختبار،بعد ما ذکر سبحانه جریان البلاء و الإبلاء علی المؤمنین،ثم ذکر قول الیهود و هو مما من شأنه أن یوهن عزم المؤمنین أخبرهم بأن هذا الإبلاء الإلهی و الأقاویل المؤذیة من أهل الکتاب و المشرکین ستتکرر علی المؤمنین،و یکثر استقبالها إیاهم و قرعها سمعهم فعلیهم أن یصبروا و یتقوا حتی یعصمهم ربهم من الزلل و الفشل،و یکونوا أرباب عزم و إرادة، و هذا إخبار قبل الوقوع لیستعدوا لذلک استعدادهم،و یوطنوا علیه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وضع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لَتَسْمَعُنَّ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أَذیً کَثِیراً ، الأذی الکثیر موضع القول و هو من قبیل وضع الأثر موضع المؤثر مجازا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النبذ الطرح،و نبذه وراء ظهره کالمثل یراد به الترک و عدم الاعتناء کما أن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نصب عینیه کالمثل یراد به الأخذ و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الَّذِینَ یَفْرَحُونَ بِمٰا أَتَوْا إلی آخر الآیتین،أی بما أنعم علیهم من المال و لازمه حب المال و البخل به،و المفازة النجاة و إنما هلک هؤلاء لأن قلوبهم تعلقت بالباطل فلا ولایة للحق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تعالی حدیث ملکه للسماوات و الأرض،و قدرته علی کل شیء،و هذان الوصفان یصلحان لتعلیل مضامین جمیع ما تقدم من الآیات</w:t>
      </w:r>
      <w:r>
        <w:rPr>
          <w:rFonts w:eastAsia="IRNazanin" w:cs="IRNazanin"/>
          <w:color w:val="111111"/>
          <w:sz w:val="28"/>
          <w:szCs w:val="28"/>
          <w:rtl w:val="true"/>
          <w:lang w:bidi="fa-IR"/>
        </w:rPr>
        <w:t>.</w:t>
      </w:r>
    </w:p>
    <w:p>
      <w:pPr>
        <w:pStyle w:val="Heading4"/>
        <w:numPr>
          <w:ilvl w:val="3"/>
          <w:numId w:val="1"/>
        </w:numPr>
        <w:rPr/>
      </w:pPr>
      <w:bookmarkStart w:id="113" w:name="__RefHeading___Toc14789530_73709187"/>
      <w:bookmarkStart w:id="114" w:name="_Toc42"/>
      <w:bookmarkEnd w:id="113"/>
      <w:r>
        <w:rPr>
          <w:rtl w:val="true"/>
        </w:rPr>
        <w:t>بحث روائی</w:t>
      </w:r>
      <w:bookmarkEnd w:id="11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الدر المنثور،أخرج ابن جریر و ابن المنذر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لنا أنها نزلت فی حیی بن أخطب 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فَیُضٰاعِفَهُ لَهُ أَضْعٰافاً کَثِیرَةً،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یستقرضنا ربنا إنما یستقرض الفقیر الغنی</w:t>
      </w:r>
      <w:r>
        <w:rPr>
          <w:rFonts w:eastAsia="Amiri" w:cs="Amiri" w:ascii="Amiri" w:hAnsi="Amiri"/>
          <w:color w:val="111111"/>
          <w:sz w:val="28"/>
          <w:szCs w:val="28"/>
          <w:rtl w:val="true"/>
          <w:lang w:bidi="ar-SA"/>
        </w:rPr>
        <w:t xml:space="preserve">. </w:t>
      </w:r>
      <w:bookmarkStart w:id="115" w:name="pg11942_117137"/>
    </w:p>
    <w:p>
      <w:pPr>
        <w:pStyle w:val="BookText"/>
        <w:rPr/>
      </w:pPr>
      <w:bookmarkEnd w:id="115"/>
      <w:r>
        <w:rPr>
          <w:rFonts w:ascii="IRNazanin" w:hAnsi="IRNazanin" w:eastAsia="IRNazanin"/>
          <w:color w:val="111111"/>
          <w:sz w:val="28"/>
          <w:sz w:val="28"/>
          <w:szCs w:val="28"/>
          <w:rtl w:val="true"/>
          <w:lang w:bidi="fa-IR"/>
        </w:rPr>
        <w:t>و فی تفسیر العیاشی،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فی الآیة عن الصادق</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رأوا الله حتی یعلموا أنه فقیر،و لکنهم رأوا أولیاء الله فقراء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غنیا لأغنی أولیاءه ففخروا علی الله بالغنی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المناقب،عن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یزعمون أن الإمام یحتاج إلی ما یحملونه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الروایتان الأولیان فقد تقدم انطباق مضمونهما علی الآیة، و أما الثالثة فهی من الجری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القائلین و القاتلین خمسمائة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فألزمهم الله القتل برضاهم بما 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من السنین لا یوافق التاریخ المیلادی الموجود فارجع إلی ما تقدم من البحث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فی قوله تعالی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کُلُّ نَفْسٍ ذٰائِقَةُ الْمَوْتِ الآیة،أخرج ابن أبی حاتم عن علی بن أبی طالب</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النبی ص و جاءت التعزیة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آت یسمعون حسه و لا یرون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البیت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توفون أجورکم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الله عزاء من کل مصیبة و خلفا من کل هالک،و درکا من کل ما فات فبالله فثقوا،و إیاه فارجوا فإن المصاب من حرم الثواب،فقال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أخرج ابن مردویه عن سهل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سوط أحدکم فی الجنة خیر من الدنیا و ما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زُحْزِحَ عَنِ النّٰارِ وَ أُدْخِلَ الْجَنَّةَ فَقَدْ فٰازَ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فیه ببعض طرق أخر عن غیره،و اعلم أن هنا روایات کثیرة فی أسباب نزول هذه الآیات ترکنا إیرادها لظهور کونها من التطبیق النظری</w:t>
      </w:r>
      <w:r>
        <w:rPr>
          <w:rFonts w:eastAsia="IRNazanin" w:cs="IRNazanin"/>
          <w:color w:val="111111"/>
          <w:sz w:val="28"/>
          <w:szCs w:val="28"/>
          <w:rtl w:val="true"/>
          <w:lang w:bidi="fa-IR"/>
        </w:rPr>
        <w:t>.</w:t>
      </w:r>
    </w:p>
    <w:p>
      <w:pPr>
        <w:pStyle w:val="Heading3"/>
        <w:numPr>
          <w:ilvl w:val="2"/>
          <w:numId w:val="1"/>
        </w:numPr>
        <w:rPr/>
      </w:pPr>
      <w:bookmarkStart w:id="116" w:name="__RefHeading___Toc14789532_73709187"/>
      <w:bookmarkStart w:id="117" w:name="_Toc43"/>
      <w:bookmarkEnd w:id="116"/>
      <w:r>
        <w:rPr>
          <w:rtl w:val="true"/>
        </w:rPr>
        <w:t>[</w:t>
      </w:r>
      <w:r>
        <w:rPr>
          <w:rtl w:val="true"/>
        </w:rPr>
        <w:t xml:space="preserve">سورة آل‌عمران </w:t>
      </w:r>
      <w:r>
        <w:rPr>
          <w:rtl w:val="true"/>
        </w:rPr>
        <w:t>(</w:t>
      </w:r>
      <w:r>
        <w:rPr/>
        <w:t>3</w:t>
      </w:r>
      <w:r>
        <w:rPr>
          <w:rtl w:val="true"/>
        </w:rPr>
        <w:t xml:space="preserve">): </w:t>
      </w:r>
      <w:r>
        <w:rPr>
          <w:rtl w:val="true"/>
        </w:rPr>
        <w:t xml:space="preserve">الآیات </w:t>
      </w:r>
      <w:r>
        <w:rPr/>
        <w:t>190</w:t>
      </w:r>
      <w:r>
        <w:rPr>
          <w:rtl w:val="true"/>
        </w:rPr>
        <w:t xml:space="preserve"> </w:t>
      </w:r>
      <w:r>
        <w:rPr>
          <w:rtl w:val="true"/>
        </w:rPr>
        <w:t xml:space="preserve">الی </w:t>
      </w:r>
      <w:r>
        <w:rPr/>
        <w:t>199</w:t>
      </w:r>
      <w:r>
        <w:rPr>
          <w:rtl w:val="true"/>
        </w:rPr>
        <w:t>]</w:t>
      </w:r>
      <w:bookmarkEnd w:id="117"/>
    </w:p>
    <w:p>
      <w:pPr>
        <w:pStyle w:val="Heading4"/>
        <w:numPr>
          <w:ilvl w:val="3"/>
          <w:numId w:val="1"/>
        </w:numPr>
        <w:rPr/>
      </w:pPr>
      <w:bookmarkStart w:id="118" w:name="__RefHeading___Toc14789534_73709187"/>
      <w:bookmarkStart w:id="119" w:name="_Toc44"/>
      <w:bookmarkEnd w:id="118"/>
      <w:r>
        <w:rPr>
          <w:rtl w:val="true"/>
        </w:rPr>
        <w:t>اشارة</w:t>
      </w:r>
      <w:bookmarkEnd w:id="11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إِنَّکَ مَنْ تُدْخِلِ اَلنّٰارَ فَقَدْ أَخْزَیْتَهُ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عَلیٰ رُسُلِکَ وَ لاٰ تُخْزِنٰا یَوْمَ اَلْقِیٰامَةِ إِنَّکَ لاٰ تُخْلِفُ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جَنّٰاتٌ تَجْرِی مِنْ تَحْتِهَا اَلْأَنْهٰارُ خٰالِدِینَ فِیهٰا نُزُلاً مِنْ عِنْدِ اَللّٰهِ وَ مٰا عِنْدَ اَللّٰهِ خَیْرٌ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1942_117139"/>
      <w:bookmarkStart w:id="121" w:name="pg11942_117139"/>
      <w:bookmarkEnd w:id="121"/>
    </w:p>
    <w:p>
      <w:pPr>
        <w:pStyle w:val="Heading4"/>
        <w:numPr>
          <w:ilvl w:val="3"/>
          <w:numId w:val="1"/>
        </w:numPr>
        <w:rPr/>
      </w:pPr>
      <w:bookmarkStart w:id="122" w:name="pg11942_117139"/>
      <w:bookmarkStart w:id="123" w:name="__RefHeading___Toc14789536_73709187"/>
      <w:bookmarkStart w:id="124" w:name="_Toc45"/>
      <w:bookmarkEnd w:id="122"/>
      <w:bookmarkEnd w:id="123"/>
      <w:r>
        <w:rPr>
          <w:rtl w:val="true"/>
        </w:rPr>
        <w:t>بیان</w:t>
      </w:r>
      <w:bookmarkEnd w:id="124"/>
    </w:p>
    <w:p>
      <w:pPr>
        <w:pStyle w:val="BookText"/>
        <w:rPr/>
      </w:pPr>
      <w:r>
        <w:rPr>
          <w:rFonts w:ascii="IRNazanin" w:hAnsi="IRNazanin" w:eastAsia="IRNazanin"/>
          <w:color w:val="111111"/>
          <w:sz w:val="28"/>
          <w:sz w:val="28"/>
          <w:szCs w:val="28"/>
          <w:rtl w:val="true"/>
          <w:lang w:bidi="fa-IR"/>
        </w:rPr>
        <w:t>الآیات بمنزلة تلخیص ما تقدم من بیان حال المؤمنین و المشرکین و أهل الکتاب فی هذه السورة،بیان أن حال أبرار المؤمنین هو ذکر الله سبحانه،و التفکر فی آیاته و الاستجارة بالله من عذاب النار،و سؤال المغفرة و الجنة،و أن الله استجاب لهم و سیرزقهم ما 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عامة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الذین کفروا حالهم أنهم یتقلبون فی متاع قلیل ثم لهم مهاد النار فلا یقاس حال المؤمنین بحالهم،و قد استثنی منهم المتبعین للحق من أهل الکتاب فهم مع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المراد بالخلق کیفیة وجودها و آثارها و أفعالها من حرکة و سکون و تغیر و تحول فیکون خلق السموات و الأرض و اختلاف اللیل و النهار مشتملا علی معظم الآیات المحسوسة و قد تقدم بیانها فی سورة البقرة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أیضا معنی أولی الألباب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یذکرون الله فی جمیع حالاتهم من القیام و القعود و الاضطجاع،و قد مر البحث فی معنی الذکر و التفکر،و محصل معنی الآیتین أن النظر فی آیات السموات و الأرض و اختلاف اللیل و النهار أورثهم ذکرا دائما لله فلا ینسونه فی حال،و تفکرا فی خلق السموات و الأرض یتذکرون به أن الله سیبعثهم للجزاء فیسألون عندئذ رحمته و یستنجزون وعده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کون المشار إلیه جمعا و مؤنثا إذ الغرض  لا یتعلق بتمییز أشخاصها و أسمائها،و الجمیع فی أنها خلق واحد،و هذا نظیر ما حکی الله تعالی من قول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علمه بعد بحقیقتها و اسمها سوی أنها شیء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الباطل ما لیس له غایة یتعلق به الغرض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فَیَذْهَبُ جُفٰاءً وَ أَمّٰا مٰا یَنْفَعُ النّٰاسَ فَیَمْکُثُ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لذلک لما نفوا البطلان عن </w:t>
      </w:r>
    </w:p>
    <w:p>
      <w:pPr>
        <w:pStyle w:val="BookText"/>
        <w:rPr/>
      </w:pPr>
      <w:r>
        <w:rPr>
          <w:rFonts w:ascii="IRNazanin" w:hAnsi="IRNazanin" w:eastAsia="IRNazanin"/>
          <w:color w:val="111111"/>
          <w:sz w:val="28"/>
          <w:sz w:val="28"/>
          <w:szCs w:val="28"/>
          <w:rtl w:val="true"/>
          <w:lang w:bidi="fa-IR"/>
        </w:rPr>
        <w:t>الخلق لاح لهم أن الله سیحشر الناس للجزاء،و أنه تعالی سیجزی هناک الظالمین جزاء خزی و هو النار،و لا راد یرد مصلحة العقاب و إلا لبطل الخلقة،و هذا معنی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فقنا عذاب النار ربنا إنک من تدخل النار فقد أخزیته و ما للظالمین من 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إِنَّنٰا سَمِعْنٰا مُنٰادِیاً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بالمنادی رسول الله ص،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للنداء و أن تفسیریة،و لما ذکروا إیمانهم بالمنادی و هو الرسول و هو یخبرهم بأمور عن الله تعالی یحذرهم من بعضها کالذنوب و السیئات و الموت علی الکفر و الذنب،و یرغبهم فی بعضها کالمغفرة و الرحمة و تفاصیل الجنة التی وعد الله عباده المؤمنین الأبرار بها سألوا ربهم أن یغفر لهم و یکفر عن سیئاتهم و یتوفاهم مع الأبرار و سألوه  أن ینجزهم ما وعدهم من الجنة و الرحمة علی ما ضمنه لهم الرسل بإذن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فَاغْفِرْ لَنٰا ذُنُوبَنٰا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أی حملته علی رسلک و ضمنه علیک الرسل،و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تُخْزِنٰا ،أی بإخلاف الوعد،و لذا عقبه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تُخْلِفُ الْمِیعٰادَ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من الآیات أنهم إنما حصلوا الاعتقاد بالله و الیوم الآخر و بأن لله رسلا بالنظر فی الآیات و أما تفاصیل ما جاء به النبی فمن طریق الإیمان بالرسول فهم علی الفطرة فیما یحکم به الفطرة،و علی السمع و الطاعة فیما فیه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التعبیر بالرب و إضافته إلیهم یدل علی ثوران الرحمة الإلهیة و یدل علیه أیضا التعمیم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لاٰ أُضِیعُ عَمَلَ عٰامِلٍ مِنْکُمْ ،فلا فرق عنده تعالی بین عمل و عمل،و لا بین عامل و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فقوله تعالی فی مقام التفریع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هٰاجَرُوا وَ أُخْرِجُوا مِنْ دِیٰارِهِمْ وَ أُوذُوا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تفصیل صالحات الأعمال لتثبیت ثوابها،و الواو للتفصیل دون الجمع حتی یکون لبیان ثواب المستشهدین من المهاجرین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مع ذلک لا تفصل إلا الأعمال التی تندب إلیها هذه السورة و تبالغ فی التحریض و الترغیب فیها،و هو إیثار الدین علی الوطن و تحمل الأذی فی سبیل الله و الجهاد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بالمهاجرة ما یشمل المهاجرة عن الشرک و العشیرة و الوطن لإطلاق اللفظ،و لمقابلته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أُخْرِجُوا مِنْ دِیٰارِهِمْ ،و هو هجرة خاصة،و لقوله </w:t>
      </w:r>
      <w:bookmarkStart w:id="125" w:name="pg11942_117141"/>
    </w:p>
    <w:p>
      <w:pPr>
        <w:pStyle w:val="BookText"/>
        <w:rPr/>
      </w:pPr>
      <w:bookmarkEnd w:id="125"/>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لَأُکَفِّرَنَّ عَنْهُمْ سَیِّئٰاتِهِمْ ،فإن ظاهر السیئات فی القرآن صغائر المعاصی فهم هاجروا الکبائر بالاجتناب و التوبة،فالمهاجرة المذکورة أعم 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یَغُرَّنَّکَ 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إلخ،هذا بمنزلة دفع الدخل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أبرار المؤمنین و هذا أجرهم،و أما ما تری فیه الکفار من رفاه الحال و ترف الحیاة و در المعاش فلا یغرنک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للنبی و المقصود 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متاع قلیل لا دوام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الَّذِینَ اتَّقَوْا رَبَّهُمْ إلخ، النزل ما یعد للنازل من طعام و شراب و غیرهما،و المراد بهم الأبرار بدلیل ما فی آخر الآیة،و هذا یؤید ما ذکرناه من أن الآیة السابقة دفع 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أَهْلِ الْکِتٰابِ إلخ،المراد أنهم مشارکون للمؤمنین فی حسن الثواب،و الغرض منه أن السعادة الأخرویة لیست جنسیة حتی یمنع منها أهل الکتاب و إن آمنوا بل الأمر دائر مدار الإیمان بالله و برسله فلو آمنوا کانوا هم و المؤمنون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نفی عن هؤلاء الممدوحین من أهل الکتاب ما ذمهم الله به فی سوابق الآیات و هو التفریق بین رسل الله،و کتمان ما أخذ میثاقهم لبیانه اشتراء بآیات الله ثمنا قلیلا</w:t>
      </w:r>
      <w:r>
        <w:rPr>
          <w:rFonts w:eastAsia="IRNazanin" w:cs="IRNazanin"/>
          <w:color w:val="111111"/>
          <w:sz w:val="28"/>
          <w:szCs w:val="28"/>
          <w:rtl w:val="true"/>
          <w:lang w:bidi="fa-IR"/>
        </w:rPr>
        <w:t>.</w:t>
      </w:r>
    </w:p>
    <w:p>
      <w:pPr>
        <w:pStyle w:val="Heading4"/>
        <w:numPr>
          <w:ilvl w:val="3"/>
          <w:numId w:val="1"/>
        </w:numPr>
        <w:rPr/>
      </w:pPr>
      <w:bookmarkStart w:id="126" w:name="__RefHeading___Toc14789538_73709187"/>
      <w:bookmarkStart w:id="127" w:name="_Toc46"/>
      <w:bookmarkEnd w:id="126"/>
      <w:r>
        <w:rPr>
          <w:rtl w:val="true"/>
        </w:rPr>
        <w:t xml:space="preserve">بحث فلسفی و مقایسة </w:t>
      </w:r>
      <w:r>
        <w:rPr>
          <w:rtl w:val="true"/>
        </w:rPr>
        <w:t>[</w:t>
      </w:r>
      <w:r>
        <w:rPr>
          <w:rtl w:val="true"/>
        </w:rPr>
        <w:t>بین القرآن و التوراة فی أمر النساء</w:t>
      </w:r>
      <w:r>
        <w:rPr>
          <w:rtl w:val="true"/>
        </w:rPr>
        <w:t>]</w:t>
      </w:r>
      <w:bookmarkEnd w:id="127"/>
    </w:p>
    <w:p>
      <w:pPr>
        <w:pStyle w:val="BookText"/>
        <w:rPr/>
      </w:pPr>
      <w:r>
        <w:rPr>
          <w:rFonts w:ascii="IRNazanin" w:hAnsi="IRNazanin" w:eastAsia="IRNazanin"/>
          <w:color w:val="111111"/>
          <w:sz w:val="28"/>
          <w:sz w:val="28"/>
          <w:szCs w:val="28"/>
          <w:rtl w:val="true"/>
          <w:lang w:bidi="fa-IR"/>
        </w:rPr>
        <w:t>المشاهدة و التجربة تقضیان أن الرجل و المرأة فردان من نوع جوهری واحد، و هو الإنسان فإن جمیع الآثار المشهودة فی صنف الرجل مشهودة فی صنف المرأة من غیر فرق،و بروز آثار النوع یوجب تحقق موضوعه بلا شک،نعم یختلف الصنف بشدة و ضعف فی بعض الآثار المشترکة و هو لا یوجب بطلان وجود النوعیة فی الفرد،و بذلک یظهر أن الاستکمالات النوعیة المیسورة لأحد الصنفین میسورة فی الآخر،و منها الاستکمالات المعنویة الحاصلة بالإیمان و الطاعات و القربات،و بذلک یظهر علیک أن أحسن کلمة و أجمعها فی إفادة هذا المعنی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لاٰ أُضِیعُ عَمَلَ عٰامِلٍ مِنْکُمْ مِنْ ذَکَرٍ أَوْ أُنْثیٰ بَعْضُکُمْ مِنْ بَعْضٍ</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قایست ذلک إلی ما ورد فی التوراة بان لک الفرق بین موقعی الکتابین </w:t>
      </w:r>
      <w:bookmarkStart w:id="128" w:name="pg11942_117142"/>
    </w:p>
    <w:p>
      <w:pPr>
        <w:pStyle w:val="BookText"/>
        <w:rPr/>
      </w:pPr>
      <w:bookmarkEnd w:id="128"/>
      <w:r>
        <w:rPr>
          <w:rFonts w:ascii="IRNazanin" w:hAnsi="IRNazanin" w:eastAsia="IRNazanin"/>
          <w:color w:val="111111"/>
          <w:sz w:val="28"/>
          <w:sz w:val="28"/>
          <w:szCs w:val="28"/>
          <w:rtl w:val="true"/>
          <w:lang w:bidi="fa-IR"/>
        </w:rPr>
        <w:t>ففی سفر الجامعة من التوراة،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درت أنا و قلبی لأعلم و لأبحث و لأطلب حکمة و عقلا، و لأعرف الشر أنه جهالة،و الحماقة أنها جنون،فوجدت أمر من الموت المرأة التی هی شباک،و قلبها أشراک،و یداها قیود،إلی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واحدا بین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إما امرأة فبین کل أولئک لم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کانت أکثر الأمم القدیمة لا تری قبول عملها عند الله سبحانه،و کانت تسمی فی الیونان رجسا من عمل الشیطان،و کانت تری الروم و بعض الیونان أن لیس لها نفس مع کون الرجل ذا نفس مجردة إنسانیة،و قرر مجمع فرنسا سنة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بعد البحث الکثیر فی أمرها أنها إنسان لکنها مخلوقة لخدمة الرجل، و کانت فی إنجلترا قبل مائة سنة تقریبا لا تعد جزء المجتمع الإنسانی،فارجع فی ذلک إلی کتب الآراء و العقائد و آداب الملل تجد فیها عجائب من آرائهم</w:t>
      </w:r>
      <w:r>
        <w:rPr>
          <w:rFonts w:eastAsia="IRNazanin" w:cs="IRNazanin"/>
          <w:color w:val="111111"/>
          <w:sz w:val="28"/>
          <w:szCs w:val="28"/>
          <w:rtl w:val="true"/>
          <w:lang w:bidi="fa-IR"/>
        </w:rPr>
        <w:t>.</w:t>
      </w:r>
    </w:p>
    <w:p>
      <w:pPr>
        <w:pStyle w:val="Heading4"/>
        <w:numPr>
          <w:ilvl w:val="3"/>
          <w:numId w:val="1"/>
        </w:numPr>
        <w:rPr/>
      </w:pPr>
      <w:bookmarkStart w:id="129" w:name="__RefHeading___Toc14789540_73709187"/>
      <w:bookmarkStart w:id="130" w:name="_Toc47"/>
      <w:bookmarkEnd w:id="129"/>
      <w:r>
        <w:rPr>
          <w:rtl w:val="true"/>
        </w:rPr>
        <w:t>بحث روائی</w:t>
      </w:r>
      <w:bookmarkEnd w:id="130"/>
    </w:p>
    <w:p>
      <w:pPr>
        <w:pStyle w:val="BookText"/>
        <w:rPr/>
      </w:pPr>
      <w:r>
        <w:rPr>
          <w:rFonts w:ascii="IRNazanin" w:hAnsi="IRNazanin" w:eastAsia="IRNazanin"/>
          <w:color w:val="111111"/>
          <w:sz w:val="28"/>
          <w:sz w:val="28"/>
          <w:szCs w:val="28"/>
          <w:rtl w:val="true"/>
          <w:lang w:bidi="fa-IR"/>
        </w:rPr>
        <w:t>فی الدر المنثور،أخرج أبو نعیم فی الحلیة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تفکروا فی خلق الله و لا تفکروا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بطرق أخری عن عدة من الصحابة کعبد الله بن سلام و ابن عمر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مرویة من طرق الشیعة أیضا و المراد بالتفکر فی الله أو فی ذات الله علی اختلاف الروایات التفکر فی کنهه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،و أما صفاته تعالی فالقرآن أعدل شاهد علی أنه تعالی یعرف بها،و قد ندب إلی معرفته بها فی آیات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أبو الشیخ فی العظمة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فکرة ساعة خیر من عبادة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عبادة لیلة،و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عبادة سنة،و هو مروی من طرق الشیعة أیضا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من طرق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،الآیة نزلت فی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قالت للنبی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لا أسمع الله ذکر النساء فی الهجرة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،الآیة</w:t>
      </w:r>
      <w:r>
        <w:rPr>
          <w:rFonts w:eastAsia="Amiri" w:cs="Amiri" w:ascii="Amiri" w:hAnsi="Amiri"/>
          <w:color w:val="111111"/>
          <w:sz w:val="28"/>
          <w:szCs w:val="28"/>
          <w:rtl w:val="true"/>
          <w:lang w:bidi="ar-SA"/>
        </w:rPr>
        <w:t xml:space="preserve">. </w:t>
      </w:r>
      <w:bookmarkStart w:id="131" w:name="pg11942_117143"/>
    </w:p>
    <w:p>
      <w:pPr>
        <w:pStyle w:val="BookText"/>
        <w:rPr/>
      </w:pPr>
      <w:bookmarkEnd w:id="131"/>
      <w:r>
        <w:rPr>
          <w:rFonts w:ascii="IRNazanin" w:hAnsi="IRNazanin" w:eastAsia="IRNazanin"/>
          <w:color w:val="111111"/>
          <w:sz w:val="28"/>
          <w:sz w:val="28"/>
          <w:szCs w:val="28"/>
          <w:rtl w:val="true"/>
          <w:lang w:bidi="fa-IR"/>
        </w:rPr>
        <w:t>و ورد من طرق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هٰاجَرُوا وَ أُخْرِجُوا الآیة،نزلت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هاجر و معه الفواطم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أسد،و فاطمة بنت محمد ص، و فاطمة بنت الزبیر،ثم لحق بهم فی ضجنان أم أیمن و نفر من ضعفاء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فساروا و هم یذکرون الله فی جمیع أحوالهم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لحقوا بالنبی ص و قد نزلت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من طرق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المهاجرین ،و</w:t>
      </w:r>
    </w:p>
    <w:p>
      <w:pPr>
        <w:pStyle w:val="BookText"/>
        <w:rPr/>
      </w:pPr>
      <w:r>
        <w:rPr>
          <w:rFonts w:ascii="IRNazanin" w:hAnsi="IRNazanin" w:eastAsia="IRNazanin"/>
          <w:color w:val="111111"/>
          <w:sz w:val="28"/>
          <w:sz w:val="28"/>
          <w:szCs w:val="28"/>
          <w:rtl w:val="true"/>
          <w:lang w:bidi="fa-IR"/>
        </w:rPr>
        <w:t>ورد أیضا أن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یَغُرَّنَّکَ تَقَلُّبُ</w:t>
      </w:r>
    </w:p>
    <w:p>
      <w:pPr>
        <w:pStyle w:val="BookText"/>
        <w:rPr/>
      </w:pPr>
      <w:r>
        <w:rPr>
          <w:rFonts w:ascii="IRNazanin" w:hAnsi="IRNazanin" w:eastAsia="IRNazanin"/>
          <w:color w:val="111111"/>
          <w:sz w:val="28"/>
          <w:sz w:val="28"/>
          <w:szCs w:val="28"/>
          <w:rtl w:val="true"/>
          <w:lang w:bidi="fa-IR"/>
        </w:rPr>
        <w:t>الآیات،نزل حین تمنی بعض المؤمنین ما علیه الکفار من حسن الحال و</w:t>
      </w:r>
    </w:p>
    <w:p>
      <w:pPr>
        <w:pStyle w:val="BookText"/>
        <w:rPr/>
      </w:pPr>
      <w:r>
        <w:rPr>
          <w:rFonts w:ascii="Amiri" w:hAnsi="Amiri" w:eastAsia="Amiri" w:cs="Amiri"/>
          <w:color w:val="111111"/>
          <w:sz w:val="28"/>
          <w:sz w:val="28"/>
          <w:szCs w:val="28"/>
          <w:rtl w:val="true"/>
          <w:lang w:bidi="ar-SA"/>
        </w:rPr>
        <w:t>ورد أیضا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الآیة،نزل فی النجاشی و نفر من أصحابه لما مات هو فصلی علیه رسول الله ص و هو فی المدینة فطعن فیه بعض المنافقین أنه یصلی علی من لیس فی دینه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جمیعا روایات تطبق الآیات علی القصص،و لیست بأسباب للنزول حقیقة</w:t>
      </w:r>
      <w:r>
        <w:rPr>
          <w:rFonts w:eastAsia="IRNazanin" w:cs="IRNazanin"/>
          <w:color w:val="111111"/>
          <w:sz w:val="28"/>
          <w:szCs w:val="28"/>
          <w:rtl w:val="true"/>
          <w:lang w:bidi="fa-IR"/>
        </w:rPr>
        <w:t>.</w:t>
      </w:r>
    </w:p>
    <w:p>
      <w:pPr>
        <w:pStyle w:val="Heading3"/>
        <w:numPr>
          <w:ilvl w:val="2"/>
          <w:numId w:val="1"/>
        </w:numPr>
        <w:rPr/>
      </w:pPr>
      <w:bookmarkStart w:id="132" w:name="__RefHeading___Toc14789542_73709187"/>
      <w:bookmarkStart w:id="133" w:name="_Toc48"/>
      <w:bookmarkEnd w:id="132"/>
      <w:r>
        <w:rPr>
          <w:rtl w:val="true"/>
        </w:rPr>
        <w:t>[</w:t>
      </w:r>
      <w:r>
        <w:rPr>
          <w:rtl w:val="true"/>
        </w:rPr>
        <w:t xml:space="preserve">سورة آل‌عمران </w:t>
      </w:r>
      <w:r>
        <w:rPr>
          <w:rtl w:val="true"/>
        </w:rPr>
        <w:t>(</w:t>
      </w:r>
      <w:r>
        <w:rPr/>
        <w:t>3</w:t>
      </w:r>
      <w:r>
        <w:rPr>
          <w:rtl w:val="true"/>
        </w:rPr>
        <w:t xml:space="preserve">): </w:t>
      </w:r>
      <w:r>
        <w:rPr>
          <w:rtl w:val="true"/>
        </w:rPr>
        <w:t xml:space="preserve">آیة </w:t>
      </w:r>
      <w:r>
        <w:rPr/>
        <w:t>200</w:t>
      </w:r>
      <w:r>
        <w:rPr>
          <w:rtl w:val="true"/>
        </w:rPr>
        <w:t>]</w:t>
      </w:r>
      <w:bookmarkEnd w:id="133"/>
    </w:p>
    <w:p>
      <w:pPr>
        <w:pStyle w:val="Heading4"/>
        <w:numPr>
          <w:ilvl w:val="3"/>
          <w:numId w:val="1"/>
        </w:numPr>
        <w:rPr/>
      </w:pPr>
      <w:bookmarkStart w:id="134" w:name="__RefHeading___Toc14789544_73709187"/>
      <w:bookmarkStart w:id="135" w:name="_Toc49"/>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یٰا أَیُّهَا اَلَّذِینَ آمَنُوا اِصْبِرُوا وَ صٰابِرُوا وَ رٰابِطُوا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4789546_73709187"/>
      <w:bookmarkStart w:id="137" w:name="_Toc50"/>
      <w:bookmarkEnd w:id="136"/>
      <w:r>
        <w:rPr>
          <w:rtl w:val="true"/>
        </w:rPr>
        <w:t>بیان</w:t>
      </w:r>
      <w:bookmarkEnd w:id="137"/>
    </w:p>
    <w:p>
      <w:pPr>
        <w:pStyle w:val="BookText"/>
        <w:rPr/>
      </w:pPr>
      <w:r>
        <w:rPr>
          <w:rFonts w:ascii="IRNazanin" w:hAnsi="IRNazanin" w:eastAsia="IRNazanin"/>
          <w:color w:val="111111"/>
          <w:sz w:val="28"/>
          <w:sz w:val="28"/>
          <w:szCs w:val="28"/>
          <w:rtl w:val="true"/>
          <w:lang w:bidi="fa-IR"/>
        </w:rPr>
        <w:t>الآیة بمنزلة الفذلکة لتفصیل البیان الوارد فی السورة،و فیه تخلص منه بأخذ النتیجة و إعطائها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اصْبِرُوا وَ صٰابِرُوا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مطلقة فالصبر یراد به الصبر علی الشدائد،و الصبر فی طاعة الله،و الصبر عن معصیته،و علی أی حال هو الصبر من الفرد بقرینة ما یقابله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المصابرة هی التصبر و تحمل الأذی جماعة باعتماد صبر البعض علی صبر آخرین فیتقوی الحال و یشتد الوصف و یتضاعف تأثیره،و هذا أمر محسوس فی تأثیر الفرد إذا اعتبرت شخصیته فی حال الانفراد،و فی حال الاجتماع و التعاون بإیصال القوی بعضها ببعض و سنبحث فیه إن شاء الله بحثا مستوفی فی محله</w:t>
      </w:r>
      <w:r>
        <w:rPr>
          <w:rFonts w:eastAsia="IRNazanin" w:cs="IRNazanin"/>
          <w:color w:val="111111"/>
          <w:sz w:val="28"/>
          <w:szCs w:val="28"/>
          <w:rtl w:val="true"/>
          <w:lang w:bidi="fa-IR"/>
        </w:rPr>
        <w:t xml:space="preserve">. </w:t>
      </w:r>
      <w:bookmarkStart w:id="138" w:name="pg11942_117144"/>
    </w:p>
    <w:p>
      <w:pPr>
        <w:pStyle w:val="BookText"/>
        <w:rPr/>
      </w:pPr>
      <w:bookmarkEnd w:id="138"/>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رٰابِطُوا أعم معنی من المصابرة و هی إیجاد الجماعة،الارتباط بین قواهم و أفعالهم فی جمیع شئون حیاتهم الدینیة أعم من حال الشدة و حال الرخاء و لما کان المراد بذلک نیل حقیقة السعادة المقصودة للدنیا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یتم بها إلا بعض سعادة الدنیا و لیست بحقیقة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هذه الأوامر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لَعَلَّکُمْ تُفْلِحُونَ یعنی الفلاح التام الحقیقی</w:t>
      </w:r>
      <w:r>
        <w:rPr>
          <w:rFonts w:eastAsia="IRNazanin" w:cs="IRNazanin"/>
          <w:color w:val="111111"/>
          <w:sz w:val="28"/>
          <w:szCs w:val="28"/>
          <w:rtl w:val="true"/>
          <w:lang w:bidi="fa-IR"/>
        </w:rPr>
        <w:t>.</w:t>
      </w:r>
    </w:p>
    <w:p>
      <w:pPr>
        <w:pStyle w:val="Heading4"/>
        <w:numPr>
          <w:ilvl w:val="3"/>
          <w:numId w:val="1"/>
        </w:numPr>
        <w:rPr/>
      </w:pPr>
      <w:bookmarkStart w:id="139" w:name="__RefHeading___Toc14789548_73709187"/>
      <w:bookmarkStart w:id="140" w:name="_Toc51"/>
      <w:bookmarkEnd w:id="139"/>
      <w:r>
        <w:rPr>
          <w:rtl w:val="true"/>
        </w:rPr>
        <w:t>کلام فی المرابطة فی المجتمع الإسلامی</w:t>
      </w:r>
      <w:bookmarkEnd w:id="140"/>
    </w:p>
    <w:p>
      <w:pPr>
        <w:pStyle w:val="Heading5"/>
        <w:numPr>
          <w:ilvl w:val="4"/>
          <w:numId w:val="1"/>
        </w:numPr>
        <w:rPr/>
      </w:pPr>
      <w:bookmarkStart w:id="141" w:name="__RefHeading___Toc14789550_73709187"/>
      <w:bookmarkStart w:id="142" w:name="_Toc52"/>
      <w:bookmarkEnd w:id="141"/>
      <w:r>
        <w:rPr/>
        <w:t>1</w:t>
      </w:r>
      <w:r>
        <w:rPr>
          <w:rtl w:val="true"/>
        </w:rPr>
        <w:t>-</w:t>
      </w:r>
      <w:r>
        <w:rPr>
          <w:rtl w:val="true"/>
        </w:rPr>
        <w:t>الإنسان و الاجتماع</w:t>
      </w:r>
      <w:r>
        <w:rPr>
          <w:rtl w:val="true"/>
        </w:rPr>
        <w:t>:</w:t>
      </w:r>
      <w:bookmarkEnd w:id="142"/>
    </w:p>
    <w:p>
      <w:pPr>
        <w:pStyle w:val="BookText"/>
        <w:rPr/>
      </w:pPr>
      <w:r>
        <w:rPr>
          <w:rFonts w:ascii="IRNazanin" w:hAnsi="IRNazanin" w:eastAsia="IRNazanin"/>
          <w:color w:val="111111"/>
          <w:sz w:val="28"/>
          <w:sz w:val="28"/>
          <w:szCs w:val="28"/>
          <w:rtl w:val="true"/>
          <w:lang w:bidi="fa-IR"/>
        </w:rPr>
        <w:t>کون النوع الإنسانی نوعا اجتماعیا لا یحتاج فی إثباته إلی کثیر بحث فکل فرد من هذا النوع مفطور علی ذلک،و لم یزل الإنسان یعیش فی حال الاجتماع علی ما یحکیه التاریخ و الآثار المشهودة الحاکیة لأقدم العهود التی کان هذا النوع یعیش فیها و یحکم علی هذه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أنبأ عنه القرآن أحسن إنباء فی آیات کثیرة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بَیْنَهُمْ مَعِیشَتَهُمْ فِی الْحَیٰاةِ الدُّنْیٰا وَ رَفَعْنٰا بَعْضَهُمْ فَوْقَ بَعْضٍ دَرَجٰاتٍ لِیَتَّخِذَ بَعْضُهُمْ بَعْضاً سُخْرِیًّا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بَعْضُکُمْ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 xml:space="preserve">. </w:t>
      </w:r>
      <w:r>
        <w:rPr>
          <w:rStyle w:val="FootnoteAnchor"/>
          <w:rtl w:val="true"/>
        </w:rPr>
        <w:footnoteReference w:id="4"/>
      </w:r>
    </w:p>
    <w:p>
      <w:pPr>
        <w:pStyle w:val="Heading5"/>
        <w:numPr>
          <w:ilvl w:val="4"/>
          <w:numId w:val="1"/>
        </w:numPr>
        <w:rPr/>
      </w:pPr>
      <w:bookmarkStart w:id="143" w:name="__RefHeading___Toc14789552_73709187"/>
      <w:bookmarkStart w:id="144" w:name="_Toc53"/>
      <w:bookmarkEnd w:id="143"/>
      <w:r>
        <w:rPr/>
        <w:t>2</w:t>
      </w:r>
      <w:r>
        <w:rPr>
          <w:rtl w:val="true"/>
        </w:rPr>
        <w:t>-</w:t>
      </w:r>
      <w:r>
        <w:rPr>
          <w:rtl w:val="true"/>
        </w:rPr>
        <w:t>الإنسان و نموه فی اجتماعه</w:t>
      </w:r>
      <w:r>
        <w:rPr>
          <w:rtl w:val="true"/>
        </w:rPr>
        <w:t>:</w:t>
      </w:r>
      <w:bookmarkEnd w:id="14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الاجتماع الإنسانی کسائر الخواص الروحیة الإنسانیة و ما یرتبط بها لم یوجد حین وجد تاما کاملا لا یقبل النماء و الزیادة بل هو کسائر الأمور الروحیة الإدراکیة الإنسانیة لم یزل یتکامل بتکامل الإنسان فی کمالاته المادیة و المعنویة و علی الحقیقة لم یکن من المتوقع أن یستثنی هذه الخاصة من بین جمیع الخواص الإنسانیة فتظهر أول ظهورها تامة کاملة أتم ما یکون و أکمله بل هی کسائر الخواص الإنسانیة التی لها ارتباط بقوتی العلم و الإرادة تدریجیة الکمال فی الإنسان و الذی یظهر من التأمل فی حال هذا النوع أن أول ما ظهر من الاجتماع فیه </w:t>
      </w:r>
    </w:p>
    <w:p>
      <w:pPr>
        <w:pStyle w:val="BookText"/>
        <w:rPr/>
      </w:pPr>
      <w:r>
        <w:rPr>
          <w:rFonts w:ascii="IRNazanin" w:hAnsi="IRNazanin" w:eastAsia="IRNazanin"/>
          <w:color w:val="111111"/>
          <w:sz w:val="28"/>
          <w:sz w:val="28"/>
          <w:szCs w:val="28"/>
          <w:rtl w:val="true"/>
          <w:lang w:bidi="fa-IR"/>
        </w:rPr>
        <w:t>الاجتماع المنزلی بالازدواج لکون عامله الطبیعی و هو جهاز التناسل أقوی عوامل الاجتماع لعدم تحققه إلا بأزید من فرد واحد أصلا  بخلاف مثل التغذی و غیره ثم ظهرت منه الخاصة التی سمیناها فی المباحث المتقدمة من هذا الکتاب بالاستخدام و هو توسیط الإنسان غیره فی سبیل رفع حوائجه ببسط سلطته و تحمیل إرادته علیه ثم برز ذلک فی صورة الرئاسة کرئیس المنزل و رئیس العشیرة و رئیس القبیلة و رئیس الأمة و بالطبع کان المقدم المتعین من بین العدة أولا أقواهم و أشجعهم ثم أشجعهم،و أکثرهم مالا و ولدا و هکذا حتی ینتهی إلی أعلمهم بفنون الحکومة و السیاسة و هذا هو السبب الابتدائی لظهور الوثنیة و قیامها علی ساقها حتی الیوم و سنستوفی البحث عنها فیما سیأتی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خاصة الاجتماع بتمام أنواعها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تفارق الإنسانیة فی هذه الأدوار و لو برهة إلا أنها کانت غیر مشعور بها للإنسان تفصیلا بل کانت تعیش و تنمو بتبع الخواص الأخری المعنی بها للإنسان کالاستخدام و الدفاع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الکریم یخبر أن أول ما نبه الإنسان بالاجتماع تفصیلا و اعتنی بحفظه استقلالا نبهته به النبوة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النّٰاسُ إِلاّٰ أُمَّةً وٰاحِدَةً فَاخْتَلَفُوا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ینبئ أن الإنسان فی أقدم عهوده کان أمة واحدة ساذجة لا اختلاف بینهم حتی ظهرت الاختلافات و بانت المشاجرات فبعث الله الأنبیاء و أنزل معهم الکتاب لیرفع به الاختلاف،و یردهم إلی وحدة الاجتماع محفوظة بالقوانین المشرعة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،فأنبأ أن رفع الاختلاف من بین الناس و إیجاد الاتحاد فی کلمتهم إنما کان فی صورة الدعوة إلی إقامة الدین و عدم التفرق فیه فالدین کان یضمن اجتماعهم الصالح</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 هذه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الاجتماع و 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أقدم الأنبیاء أولی الشریعة و الکتاب ثم عن إبراهیم ثم عن موسی ثم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45" w:name="pg11942_117146"/>
    </w:p>
    <w:p>
      <w:pPr>
        <w:pStyle w:val="BookText"/>
        <w:rPr/>
      </w:pPr>
      <w:bookmarkEnd w:id="145"/>
      <w:r>
        <w:rPr>
          <w:rFonts w:ascii="IRNazanin" w:hAnsi="IRNazanin" w:eastAsia="IRNazanin"/>
          <w:color w:val="111111"/>
          <w:sz w:val="28"/>
          <w:sz w:val="28"/>
          <w:szCs w:val="28"/>
          <w:rtl w:val="true"/>
          <w:lang w:bidi="fa-IR"/>
        </w:rPr>
        <w:t>و قد کان فی شریعة نوح و إبراهیم النزر الیسیر من الأحکام،و أوسع هؤلاء الأربعة شریعة موسی  و تتبعه شریعة عیسی علی ما یخبر به القرآن و هو ظاهر الأناجیل و لیس فی شریعة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ستمائة حکم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تبدأ الدعوة إلی الاجتماع دعوة مستقلة صریحة إلا من ناحیة النبوة فی قالب الدین کما یصرح به القرآن،و التاریخ یصدقه علی ما سیجیء</w:t>
      </w:r>
      <w:r>
        <w:rPr>
          <w:rFonts w:eastAsia="IRNazanin" w:cs="IRNazanin"/>
          <w:color w:val="111111"/>
          <w:sz w:val="28"/>
          <w:szCs w:val="28"/>
          <w:rtl w:val="true"/>
          <w:lang w:bidi="fa-IR"/>
        </w:rPr>
        <w:t>.</w:t>
      </w:r>
    </w:p>
    <w:p>
      <w:pPr>
        <w:pStyle w:val="Heading5"/>
        <w:numPr>
          <w:ilvl w:val="4"/>
          <w:numId w:val="1"/>
        </w:numPr>
        <w:rPr/>
      </w:pPr>
      <w:bookmarkStart w:id="146" w:name="__RefHeading___Toc14789554_73709187"/>
      <w:bookmarkStart w:id="147" w:name="_Toc54"/>
      <w:bookmarkEnd w:id="146"/>
      <w:r>
        <w:rPr/>
        <w:t>3</w:t>
      </w:r>
      <w:r>
        <w:rPr>
          <w:rtl w:val="true"/>
        </w:rPr>
        <w:t>-</w:t>
      </w:r>
      <w:r>
        <w:rPr>
          <w:rtl w:val="true"/>
        </w:rPr>
        <w:t>الإسلام و عنایته بالاجتماع</w:t>
      </w:r>
      <w:r>
        <w:rPr>
          <w:rtl w:val="true"/>
        </w:rPr>
        <w:t>:</w:t>
      </w:r>
      <w:bookmarkEnd w:id="147"/>
    </w:p>
    <w:p>
      <w:pPr>
        <w:pStyle w:val="BookText"/>
        <w:rPr/>
      </w:pPr>
      <w:r>
        <w:rPr>
          <w:rFonts w:ascii="IRNazanin" w:hAnsi="IRNazanin" w:eastAsia="IRNazanin"/>
          <w:color w:val="111111"/>
          <w:sz w:val="28"/>
          <w:sz w:val="28"/>
          <w:szCs w:val="28"/>
          <w:rtl w:val="true"/>
          <w:lang w:bidi="fa-IR"/>
        </w:rPr>
        <w:t>لا ریب أن الإسلام هو الدین الوحید الذی أسس بنیانه علی الاجتماع صریحا و لم یهمل أمر الاجتماع فی شأن من شئونه 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 زیادة تبصر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سعة الأعمال الإنسانیة التی تعجز عن إحصائها الفکرة و إلی تشعبها إلی أجناسها و أنواعها و أصنافها ثم انظر إلی إحصاء هذه الشریعة الإلهیة لها و إحاطتها بها و بسط أحکامها علیها تری عجبا ثم انظر إلی تقلیبه ذلک کله فی قالب الاجتماع تری أنه أنفذ روح الاجتماع فیها غایة ما یمکن من الإنفاذ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خذ فی مقایسة ما وجدته بسائر الشرائع الحقة التی یعتنی بها القرآن و هی شرائع نوح و إبراهیم و موسی و عیسی حتی تعاین النسبة و تعرف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لا یعتنی به القرآن الکریم من الشرائع کأدیان الوثنیة و الصابئة و المانویة و الثنویة و غیرها فالأمر فیها أظهر و 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الأمم المتمدنة و غیرها فالتاریخ لا یذکر من أمرها إلا أنها کانت تتبع ما ورثته من أقدم عهود الإنسانیة من استتباع الاجتماع بالاستخدام،و اجتماع الأفراد تحت جامع حکومة الاستبداد و السلطة الملوکیة فکان الاجتماع القومی و الوطنی و الإقلیمی یعیش تحت رایة الملک و الرئاسة،و یهتدی بهدایة عوامل الوراثة و المکان و غیرهما من غیر أن یعتنی أمة من هذه الأمم عنایة مستقلة بأمره،و تجعله موردا للبحث و العمل،حتی الأمم المعظمة التی کانت لها سیادة الدنیا حینما شرقت شارقة الدین و أخذت فی إشراقها و إنارتها أعنی إمبراطوریة الروم و الفرس فإنها لم تکن إلا قیصریة و کسرویة تجتمع أممها تحت لواء الملک و السلطنة و یتبعها الاجتماع فی رشده و نموه و یمکث بمکثها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یوجد فیما ورثوه أبحاث اجتماعیة فی مسفورات حکمائهم من أمثال سقراط </w:t>
      </w:r>
      <w:bookmarkStart w:id="148" w:name="pg11942_117147"/>
    </w:p>
    <w:p>
      <w:pPr>
        <w:pStyle w:val="BookText"/>
        <w:rPr/>
      </w:pPr>
      <w:bookmarkEnd w:id="148"/>
      <w:r>
        <w:rPr>
          <w:rFonts w:ascii="IRNazanin" w:hAnsi="IRNazanin" w:eastAsia="IRNazanin"/>
          <w:color w:val="111111"/>
          <w:sz w:val="28"/>
          <w:sz w:val="28"/>
          <w:szCs w:val="28"/>
          <w:rtl w:val="true"/>
          <w:lang w:bidi="fa-IR"/>
        </w:rPr>
        <w:t>و أفلاطون و أرسطو و غیرهم إلا أنها کانت أوراقا و صحائف لا ترد مورد العمل،و مثلا ذهنیة لا تنزل مرحلة العین و الخارج،و التاریخ الموروث أعدل شاهد علی صدق 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نداء قرع سمع النوع الإنسانی و دعی به هذا النوع إلی الاعتناء بأمر الاجتماع بجعله موضوعا مستقلا خارجا عن زاویة الإهمال و حکم التبعیة هو الذی نادی به صادع الإسلام علیه أفضل الصلاة و السلام،فدعا الناس بما نزل علیه من آیات ربه إلی سعادة الحیاة و طیب العیش مجتمعین،قال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یشیر إلی حفظ المجتمع عن التفرق و الانشعاب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أُولٰئِکَ هُمُ الْمُفْلِحُونَ  وَ لاٰ تَکُونُوا کَالَّذِینَ تَفَرَّقُوا وَ اخْتَلَفُوا مِنْ بَعْدِ مٰا جٰاءَهُمُ الْبَیِّنٰاتُ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فَرَّقُوا دِینَهُمْ وَ کٰانُوا شِیَعاً لَسْتَ مِنْهُمْ فِی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المطلقة الداعیة إلی أصل الاجتماع و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بَیْنَ أَخَوَیْکُمْ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تَنٰازَعُوا فَتَفْشَلُوا وَ تَذْهَبَ رِیحُکُمْ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عَلَی الْبِرِّ وَ 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الآمرة ببناء المجتمع الإسلامی علی الاتفاق و الاتحاد فی حیازة منافعها و مزایاها المعنویة و المادیة و الدفاع عنه علی ما سنوضحه بعض الإیضاح</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4789556_73709187"/>
      <w:bookmarkStart w:id="150" w:name="_Toc55"/>
      <w:bookmarkEnd w:id="149"/>
      <w:r>
        <w:rPr/>
        <w:t>4</w:t>
      </w:r>
      <w:r>
        <w:rPr>
          <w:rtl w:val="true"/>
        </w:rPr>
        <w:t xml:space="preserve"> </w:t>
      </w:r>
      <w:r>
        <w:rPr>
          <w:rtl w:val="true"/>
        </w:rPr>
        <w:t>اعتبار الإسلام رابطة الفرد و المجتمع</w:t>
      </w:r>
      <w:r>
        <w:rPr>
          <w:rtl w:val="true"/>
        </w:rPr>
        <w:t>:</w:t>
      </w:r>
      <w:bookmarkEnd w:id="15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الصنع و الإیجاد یجعل أولا أجزاء ابتدائیة لها آثار و خواص ثم یرکبها و یؤلف بینها علی ما فیها من جهات البینونة فیستفید منها فوائد جدیدة مضافة إلی ما للأجزاء من الفوائد المشهودة فالإنسان مثلا له أجزاء و أبعاض و أعضاء و قوی لها فوائد متفرقة مادیة و روحیة ربما ائتلفت فقویت و عظمت کثقل کل واحد من الأجزاء و ثقل المجموع و التمکن و الانصراف من جهة إلی جهة و غیر ذلک،و ربما لم تأتلف و بقیت علی حال التباین و التفرق کالسمع و البصر و الذوق و الإرادة و الحرکة إلا أنها جمیعا من جهة الوحدة فی الترکیب تحت سیطرة </w:t>
      </w:r>
    </w:p>
    <w:p>
      <w:pPr>
        <w:pStyle w:val="BookText"/>
        <w:rPr/>
      </w:pPr>
      <w:r>
        <w:rPr>
          <w:rFonts w:ascii="IRNazanin" w:hAnsi="IRNazanin" w:eastAsia="IRNazanin"/>
          <w:color w:val="111111"/>
          <w:sz w:val="28"/>
          <w:sz w:val="28"/>
          <w:szCs w:val="28"/>
          <w:rtl w:val="true"/>
          <w:lang w:bidi="fa-IR"/>
        </w:rPr>
        <w:t>الواحد الحادث الذی هو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عند ذلک یوجد من الفوائد ما لا یوجد عند کل واحد من أجزائه و هی فوائد جمة من قبیل الفعل و الانفعال و الفوائد الروحیة و المادیة، و من فوائده حصول کثرة عجیبة فی تلک الفوائد فی عین الوحدة فإن المادة الإنسانیة کالنطفة مثلا إذا استکملت نشأتها قدرت علی إفراز شیء من المادة من نفسها و تربیتها إنسانا تاما آخر یفعل نظائر ما کان یفعله أصله و محتده من الأفعال المادیة و الروحیة فأفراد الإنسان علی کثرتها إنسان و هو واحد،و أفعالها کثیرة عددا واحدة نوعا و هی تجتمع و تأتلف بمنزلة الماء یقسم إلی آنیة فهی میاه کثیرة ذو نوع واحد و هی ذات خواص کثیرة نوعها واحد و کلما جمعت المیاه فی مکان واحد قویت الخاصة و عظم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اعتبر الإسلام فی تربیة أفراد هذا النوع و هدایتها إلی سعادتها الحقیقة هذا المعنی الحقیقی فیها و لا مناص من اعتباره،قال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بَعْضُکُمْ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الرابطة الحقیقیة بین الشخص و المجتمع لا محالة تؤدی إلی کینونة أخری فی المجتمع حسب ما یمده الأشخاص من وجودهم و قواهم و خواصهم و آثارهم فیتکون فی المجتمع سنخ ما للفرد من الوجود و خواص الوجود و هو ظاهر مشهود،و لذلک اعتبر القرآن للأمة وجودا و أجلا و کتابا و شعورا و فهما و عملا و طاعة و معصیة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لِکُلِّ أُمَّةٍ أَجَلٌ فَإِذٰا جٰاءَ أَجَلُهُمْ لاٰ یَسْتَأْخِرُونَ سٰاعَةً وَ 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أُمَّةٍ تُدْعیٰ إِلیٰ کِتٰابِهَا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زَیَّنّٰا لِکُلِّ أُمَّةٍ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أُمَّةٌ مُقْتَصِدَةٌ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قٰائِمَةٌ یَتْلُونَ 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هَمَّتْ کُلُّ أُمَّةٍ بِرَسُولِهِمْ لِیَأْخُذُوهُ وَ جٰادَلُوا بِالْبٰاطِلِ لِیُدْحِضُوا بِهِ الْحَقَّ  فَأَخَذْتُهُمْ فَکَیْفَ کٰانَ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لِکُلِّ أُمَّةٍ رَسُولٌ فَإِذٰا جٰاءَ رَسُولُهُمْ قُضِیَ بَیْنَهُمْ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ما نری أن القرآن یعتنی بتواریخ الأمم کاعتنائه بقصص الأشخاص بل أکثر حینما لم یتداول فی التواریخ إلا ضبط أحوال المشاهیر من الملوک و العظماء،و لم یشتغل المؤرخون بتواریخ الأمم و المجتمعات إلا بعد نزول القرآن فاشتغل بها بعض الاشتغال آحاد منهم کالمسعودی و ابن خالدون حتی ظهر التحول الأخیر فی التاریخ النقلی </w:t>
      </w:r>
    </w:p>
    <w:p>
      <w:pPr>
        <w:pStyle w:val="BookText"/>
        <w:rPr/>
      </w:pPr>
      <w:r>
        <w:rPr>
          <w:rFonts w:ascii="IRNazanin" w:hAnsi="IRNazanin" w:eastAsia="IRNazanin"/>
          <w:color w:val="111111"/>
          <w:sz w:val="28"/>
          <w:sz w:val="28"/>
          <w:szCs w:val="28"/>
          <w:rtl w:val="true"/>
          <w:lang w:bidi="fa-IR"/>
        </w:rPr>
        <w:t>بتبدیل الأشخاص أمما،و أول من سنه علی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أغوست کنت الفرنسی المتوفی سنة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لازم ذلک علی ما مرت الإشارة إلیه تکون قوی و خواص اجتماعیة قویة تقهر القوی و الخواص الفردیة عند التعارض و التضاد،علی أن الحس و التجربة یشهدان بذلک فی القوی و الخواص الفاعلة و المنفعلة معا،فهمة الجماعة و إرادتها فی أمر کما فی موارد الغوغاءات و فی الهجمات الاجتماعیة لا تقوم لها إرادة معارضة و لا مضادة من واحد من أشخاصها و أجزائها،فلا مفر للجزء من أن یتبع کله و یجری علی ما یجری علیه حتی أنه یسلب الشعور و الفکر من أفراده و أجزائه،و کذا الخوف العام و الدهشة العامة کما فی موارد الانهزام و انسلاب الأمن و الزلزلة و القحط و الوباء أو ما هو دونها کالرسومات المتعارفة و الأزیاء القومیة و نحوهما تضطر الفرد  علی الاتباع و تسلب عنه قوة الإدراک و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الملاک فی اهتمام الإسلام بشأن الاجتماع ذلک الاهتمام الذی لا نجد و لن نجد ما یماثله فی واحد من الأدیان الأخر و لا فی سنن الملل المتمدنة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لعلک لا تکاد تصدق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تربیة الأخلاق و الغرائز فی الفرد و هو الأصل فی وجود المجتمع لا تکاد تنجح مع کینونة الأخلاق و الغرائز المعارضة و المضادة القویة القاهرة فی المجتمع إلا یسیرا لا قدر له عند القیاس و التقدیر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فوضع أهم أحکامه و شرائعه کالحج و الصلاة و الجهاد و الإنفاق و بالجملة التقوی الدینی علی أساس الاجتماع،و حافظ علی ذلک مضافا إلی قوی الحکومة الإسلامیة الحافظة لشعائر الدین العامة و حدودها،و مضافا إلی فریضة الدعوة إلی الخیر و الأمر بالمعروف و النهی عن المنکر العامة لجمیع الأمة بجعل غرض المجتمع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مجتمع لا یستغنی عن غرض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السعادة الحقیقیة و القرب و المنزلة عند الله، و هذا رقیب باطنی لا یخفی علیه ما فی سریرة الإنسان و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فی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خفی علی طائفة الدعاة و جماعة الأمر بالمعروف و النهی عن المنکر،و هذا هو الذی ذکرنا أن الإسلام تفوق سنة اهتمامه بشأن الاجتماع سائر السنن و الطرائق</w:t>
      </w:r>
      <w:r>
        <w:rPr>
          <w:rFonts w:eastAsia="IRNazanin" w:cs="IRNazanin"/>
          <w:color w:val="111111"/>
          <w:sz w:val="28"/>
          <w:szCs w:val="28"/>
          <w:rtl w:val="true"/>
          <w:lang w:bidi="fa-IR"/>
        </w:rPr>
        <w:t xml:space="preserve">. </w:t>
      </w:r>
      <w:bookmarkStart w:id="151" w:name="pg11942_117150"/>
    </w:p>
    <w:p>
      <w:pPr>
        <w:pStyle w:val="Heading5"/>
        <w:numPr>
          <w:ilvl w:val="4"/>
          <w:numId w:val="1"/>
        </w:numPr>
        <w:rPr/>
      </w:pPr>
      <w:bookmarkStart w:id="152" w:name="__RefHeading___Toc14789558_73709187"/>
      <w:bookmarkStart w:id="153" w:name="_Toc56"/>
      <w:bookmarkEnd w:id="151"/>
      <w:bookmarkEnd w:id="152"/>
      <w:r>
        <w:rPr/>
        <w:t>5</w:t>
      </w:r>
      <w:r>
        <w:rPr>
          <w:rtl w:val="true"/>
        </w:rPr>
        <w:t>-</w:t>
      </w:r>
      <w:r>
        <w:rPr>
          <w:rtl w:val="true"/>
        </w:rPr>
        <w:t>هل تقبل سنة الإسلام الاجتماعیة الإجراء و البقاء</w:t>
      </w:r>
      <w:bookmarkEnd w:id="153"/>
    </w:p>
    <w:p>
      <w:pPr>
        <w:pStyle w:val="BookText"/>
        <w:rPr/>
      </w:pPr>
      <w:r>
        <w:rPr>
          <w:rFonts w:ascii="IRNazanin" w:hAnsi="IRNazanin" w:eastAsia="IRNazanin"/>
          <w:color w:val="111111"/>
          <w:sz w:val="28"/>
          <w:sz w:val="28"/>
          <w:szCs w:val="28"/>
          <w:rtl w:val="true"/>
          <w:lang w:bidi="fa-IR"/>
        </w:rPr>
        <w:t>؟و لعلک تقول لو کان ما ذکر من کون نظر الإسلام فی تکوین المجتمع الصالح أرقی بناء و أتقن أساسا حتی من المجتمعات التی کونتها الملل المتمدنة المترقیة حقا فما  باله لم یقبل الإجراء إلا برهة یسیرة ثم لم یملک نفسه دون أن تبدل قیصریة و کسرویة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تحول إمبراطوریة أفجع و أشنع أعمالا مما کان قبله بخلاف المدنیة الغربیة التی تستدیم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الدلیل علی کون مدنیتهم أرقی و سنتهم فی الاجتماع أتقن و أشد استحکاما،و قد وضعوا سنتهم الاجتماعیة و قوانینهم الدائرة علی أساس إرادة الأمة و اقتراح الطباع و المیول ثم اعتبروا فیها إرادة الأکثر و اقتراحهم،لاستحالة اجتماع الکل بحسب العادة إرادة،و غلبة الأکثر سنة جاریة فی الطبیعة مشهودة فإنا نجد کلا من العلل المادیة و الأسباب الطبیعیة مؤثرة علی الأکثر لا علی الدوام،و کذا العوامل المختلفة المتنازعة إنما یؤثر منها الأکثر دون الکل و دون الأقل فمن الحری أن یبنی هیکل الاجتماع بحسب الغرض و بحسب السنن و القوانین الجاریة فیه علی إرادة الأکثر و أما فرضیة الدین فلیست فی الدنیا الحاضرة إلا أمنیة لا تتجاوز مرحلة الفرض و مثالا عقلیا غیر جائز النیل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ضمنت المدنیة الحاضرة فیما ظهرت فیه من الممالک قوة المجتمع و سعادتها و تهذب الأفراد و طهارتهم من الرذائل و هی الأمور التی لا یرتضیها المجتمع کالکذب و الخیانة و الظلم و الجفاء و الجفاف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أوردناه محصل ما یختلج فی صدور جمع من باحثینا معاشر الشرقیین و خاصة المحصلین من فضلائنا المتفکرین فی المباحث الاجتماعیة و النفسیة غیر أنهم وردوا هذا البحث من غیر مورده فاختلط علیهم حق النظر،و لتوضیح ذلک نقول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السنة الاجتماعیة الإسلامیة غیر قابلة الجریان فی الدنیا علی خلاف سنن المدنیة الحاضرة فی جو الشرائط الموجودة،و معناه أن الأوضاع الحاضرة فی الدنیا لا تلائم الأحکام المشرعة فی الإسلام فهو مسلم لکنه لا ینتج شیئا فإن جمیع السنن الدائرة فی الجامعة الإنسانیة إنما حدثت بعد ما لم تکن و ظهرت فی حین لم تکن عامة الأوضاع و الشرائط الموجودة إلا مناقضة له طاردة إیاه،فانتهضت و نازعت السنن السابقة المستمرة المتعرقة و ربما اضطهدت و انهزمت فی أول نهضتها ثم عادت ثانیا و ثالثا </w:t>
      </w:r>
    </w:p>
    <w:p>
      <w:pPr>
        <w:pStyle w:val="BookText"/>
        <w:rPr/>
      </w:pPr>
      <w:r>
        <w:rPr>
          <w:rFonts w:ascii="IRNazanin" w:hAnsi="IRNazanin" w:eastAsia="IRNazanin"/>
          <w:color w:val="111111"/>
          <w:sz w:val="28"/>
          <w:sz w:val="28"/>
          <w:szCs w:val="28"/>
          <w:rtl w:val="true"/>
          <w:lang w:bidi="fa-IR"/>
        </w:rPr>
        <w:t xml:space="preserve">حتی غلبت و تمکنت و ملکت سیطرتها و ربما بادت و انقرضت إذ لم یساعدها العوامل و الشرائط بعد،و التاریخ یشهد </w:t>
      </w:r>
      <w:r>
        <w:rPr>
          <w:rStyle w:val="FootnoteAnchor"/>
          <w:rtl w:val="true"/>
        </w:rPr>
        <w:footnoteReference w:id="5"/>
      </w:r>
      <w:r>
        <w:rPr>
          <w:rFonts w:ascii="Amiri" w:hAnsi="Amiri" w:eastAsia="Amiri" w:cs="Amiri"/>
          <w:color w:val="111111"/>
          <w:sz w:val="28"/>
          <w:sz w:val="28"/>
          <w:szCs w:val="28"/>
          <w:rtl w:val="true"/>
          <w:lang w:bidi="ar-SA"/>
        </w:rPr>
        <w:t>بذلک فی جمیع السنن الدینیة و الدنیویة حتی فی مثل الدیمقراطیة و الاشتراک،و إلی مثله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،یشیر إلی أن السنة التی تصاحب تکذیب آیات الله لا تنتهی إلی عاقبة حسنة محمودة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فمجرد عدم انطباق سنة من السنن علی الوضع الإنسانی الحاضر لیس یکشف عن بطلانه و فساده بل هو من جملة السنن الطبیعیة الجاریة فی العالم لتتمیم کینونة الحوادث الجدیدة إثر الفعل و الانفعال و تنازع العوامل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کسائر السنن من جهة النظر الطبیعی و الاجتماعی و لیس بمستثنی من هذه الکلیة،فحاله من حیث التقدم و التأخر و الاستظهار بالعوامل و الشرائط حال سائر السنن و لیس حال الإسلام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تمکن فی نفوس ما یزید علی أربعمائة ملیون من أفراد البشر و نشب فی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بأضعف من حاله فی الدنیا زمان دعوة نوح و إبراهیم و محمد ص و قد قامت دعوة کل منهم بنفس واحدة و لم تکن تعرف الدنیا وقتئذ غیر الفساد ثم انبسطت و تعرقت و عاشت و اتصل بعضها ببعض فلم ینقطع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 رسول الله ص بالدعوة و لم یکن معه من یستظهر به یومئذ إلا رجل و امرأة ثم لم یزل یلحق بهم واحد بعد واحد و الیوم یوم العسرة کل العسرة حتی أتاهم نصر الله فتشکلوا مجتمعا صالحا ذا أفراد یغلب علیهم الصلاح و التقوی و مکثوا برهة علی الصلاح الاجتماعی حتی کان من أمر الفتن بعد رسول الله ص ما کان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الأنموذج الیسیر علی قصر عمره و ضیق نطاقه لم یلبث حتی انبسط فی أقل </w:t>
      </w:r>
    </w:p>
    <w:p>
      <w:pPr>
        <w:pStyle w:val="BookText"/>
        <w:rPr/>
      </w:pPr>
      <w:r>
        <w:rPr>
          <w:rFonts w:ascii="IRNazanin" w:hAnsi="IRNazanin" w:eastAsia="IRNazanin"/>
          <w:color w:val="111111"/>
          <w:sz w:val="28"/>
          <w:sz w:val="28"/>
          <w:szCs w:val="28"/>
          <w:rtl w:val="true"/>
          <w:lang w:bidi="fa-IR"/>
        </w:rPr>
        <w:t>من نصف قرن علی مشارق الأرض و مغاربها،و حول التاریخ تحویلا جوهریا یشاهد آثاره الهامة إلی یومنا و ستدوم ثم تدوم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یستطیع أن یستنکف الأبحاث الاجتماعیة و النفسیة فی التاریخ النظری عن الاعتراف بأن المنشأ القریب و العامل التام للتحول المعاصر المشهود فی الدنیا هو ظهور السنة الإسلامیة و طلوعها و لم یهمل جل الباحثین من أوربا استیفاء البحث عن تأثیرها فی جامعة الإنسان إلا لعصبیة دینیة أو علل سیاسیة و کیف یسع لباحث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أنصف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یسمی النهضة المدنیة الحدیثة نهضة مسیحیة و یعد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قائدها و حامل لوائها و المسیح یصرح </w:t>
      </w:r>
      <w:r>
        <w:rPr>
          <w:rStyle w:val="FootnoteAnchor"/>
          <w:rtl w:val="true"/>
        </w:rPr>
        <w:footnoteReference w:id="6"/>
      </w:r>
      <w:r>
        <w:rPr>
          <w:rFonts w:ascii="IRNazanin" w:hAnsi="IRNazanin" w:eastAsia="IRNazanin"/>
          <w:color w:val="111111"/>
          <w:sz w:val="28"/>
          <w:sz w:val="28"/>
          <w:szCs w:val="28"/>
          <w:rtl w:val="true"/>
          <w:lang w:bidi="fa-IR"/>
        </w:rPr>
        <w:t xml:space="preserve">بأنه إنما یهتم بأمر الروح و لا یشتغل بأمر الجسم و لا یتعرض لشأن الدولة و السیاسة؟و هو ذا الإسلام یدعو إلی الاجتماع و التآلف و یتصرف فی جمیع شئون المجتمع الإنسانی و أفراده من غیر استثناء فهل هذا الصفح و الإغماض منهم إلا لإطفاء نور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اللّٰهُ إِلاّٰ أَنْ یُتِمَّ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إخماد ناره عن القلوب بغیا و عدوا حتی یعود جنسیة لا أثر لها إلا أثر الأنسال المنشعبة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قد أثبت الإسلام صلوحه لهدایة الناس إلی سعادتهم و طیب حیاتهم،و ما هذا شأنه لا یسمی فرضیة غیر قابلة الانطباق علی الحیاة الإنسانیة،و لا مأیوسا من ولایة أمر الدنیا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کون مقصده سعادة الإنسان الحقیقیة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البحث العمیق فی أحوال الموجودات الکونیة یؤدی إلی أن النوع الإنسانی سیبلغ غایته و ینال بغیته و هی کمال ظهور الإسلام بحقیقته فی الدنیا و تولیه التام أمر المجتمع الإنسانی،و قد وعده الله تعالی طبق هذه النظریة فی کتابه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 اللّٰهُ بِقَوْمٍ یُحِبُّهُمْ وَ یُحِبُّونَهُ أَذِلَّةٍ عَلَی الْمُؤْمِنِینَ أَعِزَّةٍ عَلَی الْکٰافِرِینَ یُجٰاهِدُونَ فِی سَبِیلِ اللّٰهِ وَ لاٰ یَخٰافُونَ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هنا جهة أخری أغفلها هؤلاء فی بحثهم و هی أن الاجتماع الإسلامی شعاره الوحید هو اتباع الحق فی النظر و العمل،و الاجتماع المدنی الحاضر شعاره اتباع ما یراه و یریده الأکثر،و هذان الشعاران یوجبان اختلاف الغایة فی المجتمع المتکون فغایة الاجتماع الإسلامی السعادة الحقیقیة العقلیة بمعنی أن یأخذ الإنسان بالاعتدال فی مقتضیات قواه فیعطی للجسم مشتهیاته مقدار ما لا یعوقه عن معرفة الله من طریق العبودیة بل یکون مقدمة توصل إلیها و فیه سعادة الإنسان بسعادة جمیع قواه،و هی الراحة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لا ندرکها الیوم حق الإدراک لاختلال التربیة الإسلامیة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وضع الإسلام قوانینه علی أساس مراعاة جانب العقل المجبول علی اتباع الحق، و شدد فی المنع عما یفسد العقل السلیم و ألقی ضمان إجراء الجمیع من الأعمال و الأخلاق و المعارف الأصلیة إلی عهدة المجتمع مضافا إلی ما تحتفظ علیه الحکومة و الولایة الإسلامیة من إجراء السیاسات و الحدود و غیرها،و هذا علی أی حال لا یوافق طباع العامة من الناس و یدفعه هذا الانغمار العجیب فی الأهواء و الأمانی الذی نشاهده من کافة المترفین و المعدمین و یسلب حریتهم فی الاستلذاذ و التلهی و السبعیة و الافتراس إلا بعد مجاهدة شدیدة فی نشر الدعوة و بسط التربیة علی حد سائر الأمور الراقیة التی یحتاج الإنسان فی التلبس بها إلی همة قاطعة و تدرب کاف و تحفظ علی ذلک مستدام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غایة الاجتماع المدنی الحاضر فهی التمتع من المادة و من الواضح أن هذه تستتبع حیاة إحساسیة تتبع ما یمیل إلیه الطبع سواء وافق ما هو الحق عند العقل أو لم یوافق بل إنما یتبع العقل فیما لا یخالف غایته و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کانت القوانین تتبع فی وضعها و إجرائها ما یستدعیه هوی أکثریة المجتمع و میول طباعهم،و ینحصر ضمان الإجراء فی مواد القانون المتعلقة بالأعمال،و أما الأخلاق و المعارف الأصلیة فلا ضامن لإجرائها بل الناس فی التلبس بها و تبعیتها و عدمه إلا أن تزاحم القانون فی مسیره فتمنع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یعتاد المجتمع الذی شأنه ذلک بما یوافق هواه من رذائل الشهوة و الغضب فیستحسن کثیرا مما کان یستقبحه الدین،و أن یسترسل باللعب بفضائل الأخلاق و المعارف العالیة مستظهرا بالحریة القانونیة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هذا اللازم أن یتحول نوع الفکرة عن المجری العقلی إلی المجری الإحساسی </w:t>
      </w:r>
    </w:p>
    <w:p>
      <w:pPr>
        <w:pStyle w:val="BookText"/>
        <w:rPr/>
      </w:pPr>
      <w:r>
        <w:rPr>
          <w:rFonts w:ascii="IRNazanin" w:hAnsi="IRNazanin" w:eastAsia="IRNazanin"/>
          <w:color w:val="111111"/>
          <w:sz w:val="28"/>
          <w:sz w:val="28"/>
          <w:szCs w:val="28"/>
          <w:rtl w:val="true"/>
          <w:lang w:bidi="fa-IR"/>
        </w:rPr>
        <w:t>العاطفی فربما کان الفجور و الفسق فی مجری العقل تقوی فی مجری المیول و الإحساسات و سمی فتوة و بشرا و حسن خلق کمعظم ما یجری فی أوربا بین الشبان،و بین الرجال و النساء المحصنات أو الأبکار،و بین النساء و الکلاب،و بین الرجال و أولادهم و محارمهم، و ما یجری فی الاحتفالات و مجالس الرقص و غیر ذلک مما ینقبض عن ذکره لسان المتأدب بأدب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عادیات الطریق الدینی غرائب و عجائب مضحکة عندهم و بالعکس کل ذلک لاختلاف نوع الفکرة و الإدراک باختلاف الطریق و لا یستفاد فی هذه السنن الإحساسیة من التعقل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بمقدار ما یسوی به الطریق إلی التمتع و التلذذ فهو الغایة الوحیدة التی لا یعارضها شیء و لا یمنع منها شیء إلا فی صورة المعارضة بمثلها حتی إنک تجد بین مشروعات القوانین الدائرة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فللنفس ما تریده و تهواه إلا أن یزاحم ما یریده و یهواه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تأملت هذا الاختلاف تبین لک وجه أوفقیة سنة المجتمع الغربی لمذاق الجامعة البشریة دون سنة المجتمع الدینی غیر أنه یجب أن یتذکر أن سنة المدنیة الغربیة وحدها لیست هی الموافقة لطباع الناس حتی تترجح بذلک وحدها بل جمیع السنن المعمولة الدائرة فی الدنیا بین أهلها من أقدم أعصار الإنسانیة إلی عصرنا هذا من سنن البداوة و الحضارة تشترک فی أن الناس یرجحونها علی الدین الداعی إلی الحق فی أول ما یعرض علیهم لخضوعهم للوثنیة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تأملت حق التأمل وجدت هذه الحضارة الحاضرة لیست إلا مؤلفة من سنن الوثنیة الأولی غیر أنها تحولت من حال الفردیة إلی حال الاجتماع،و من مرحلة السذاجة إلی مرحلة الدقة الفنیة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ذکرناه من بناء السنة الإسلامیة علی اتباع الحق دون موافقة الطبع من أوضح الواضحات فی بیانات القرآن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وصف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 بأن الحق لا یوافق طباع الأکثرین و أهواءهم، ثم رد لزوم موافقة أهواء الأکثریة بأنه یئول إلی الفساد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جٰاءَهُمْ بِالْحَقِّ </w:t>
      </w:r>
    </w:p>
    <w:p>
      <w:pPr>
        <w:pStyle w:val="BookText"/>
        <w:rPr/>
      </w:pPr>
      <w:r>
        <w:rPr>
          <w:rFonts w:ascii="Amiri" w:hAnsi="Amiri" w:eastAsia="Amiri" w:cs="Amiri"/>
          <w:color w:val="111111"/>
          <w:sz w:val="28"/>
          <w:sz w:val="28"/>
          <w:szCs w:val="28"/>
          <w:rtl w:val="true"/>
          <w:lang w:bidi="ar-SA"/>
        </w:rPr>
        <w:t xml:space="preserve">وَ أَکْثَرُهُمْ لِلْحَقِّ کٰارِهُونَ،  وَ لَوِ اتَّبَعَ الْحَقُّ أَهْوٰاءَهُمْ لَفَسَدَتِ السَّمٰاوٰاتُ وَ الْأَرْضُ وَ مَنْ فِیهِنَّ بَلْ أَتَیْنٰاهُمْ بِذِکْرِهِمْ فَهُمْ عَنْ ذِکْرِهِمْ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جریان الحوادث و تراکم الفساد یوما فیوما ما بینه تعالی 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بَعْدَ الْحَقِّ إِلاَّ الضَّلاٰلُ فَأَنّٰی تُصْرَفُونَ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فی هذا المعنی و ما یقرب منه کثیرة جدا و إن شئت زیادة تبصر فیه فراجع سورة یونس فقد کرر فیه ذکر الحق بضعا و عشرین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اتباع الأکثر سنة  جاریة فی الطبیعة،فلا ریب أن الطبیعة تتبع الأکثر فی آثارها إلا أنها لیست بحیث تبطل أو تعارض وجوب اتباع الحق فإنها نفسها بعض مصادیق الحق فکیف تبطل نفسها توضیح ذلک یحتاج إلی بیان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أحدها أن الأمور الخارجیة التی هی أصول عقائد الإنسان العلمیة و العملیة تتبع فی تکونها و أقسام تحولها نظام العلیة و المعلولیة و هو نظام دائم ثابت لا یقبل الاستثناء أطبق علی ذلک المحصلون من أهل العلم و النظر و شهد به القرآن علی ما مر </w:t>
      </w:r>
      <w:r>
        <w:rPr>
          <w:rStyle w:val="FootnoteAnchor"/>
          <w:rtl w:val="true"/>
        </w:rPr>
        <w:footnoteReference w:id="7"/>
      </w:r>
      <w:r>
        <w:rPr>
          <w:rFonts w:ascii="IRNazanin" w:hAnsi="IRNazanin" w:eastAsia="IRNazanin"/>
          <w:color w:val="111111"/>
          <w:sz w:val="28"/>
          <w:sz w:val="28"/>
          <w:szCs w:val="28"/>
          <w:rtl w:val="true"/>
          <w:lang w:bidi="fa-IR"/>
        </w:rPr>
        <w:t>،فالجریان الخارجی لا یتخلف عن الدوام و الثبات حتی أن الحوادث الأکثریة الوقوع التی هی قیاسیة هی فی أنها أکثریة دائمة ثابتة،مثلا النار التی تفعل السخونة غالبا بالقیاس إلی جمیع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سخونتها الغالبیة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دائم لها و هکذا،و هذا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بحسب الفطرة یتبع ما وجده أمرا واقعیا خارجیا بنحو فهو یتبع الحق بحسب الفطرة حتی أن من ینکر وجود العلم الجازم إذا ألقی إلیه قول لا یجد من نفسه التردد فیه خضع له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کما عرفت هو الأمر الخارجی الذی یخضع له الإنسان فی اعتقاده أو یتبعه فی عمله،و أما نظر الإنسان و إدراکه فإنما هو وسیلة یتوسل بها إلیه کالمرآة بالنسبة إلی المرئی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هذه الأمور تبین لک أن الحقیة و هی دوام الوقوع أو أکثریة الوقوع </w:t>
      </w:r>
    </w:p>
    <w:p>
      <w:pPr>
        <w:pStyle w:val="BookText"/>
        <w:rPr/>
      </w:pPr>
      <w:r>
        <w:rPr>
          <w:rFonts w:ascii="IRNazanin" w:hAnsi="IRNazanin" w:eastAsia="IRNazanin"/>
          <w:color w:val="111111"/>
          <w:sz w:val="28"/>
          <w:sz w:val="28"/>
          <w:szCs w:val="28"/>
          <w:rtl w:val="true"/>
          <w:lang w:bidi="fa-IR"/>
        </w:rPr>
        <w:t>فی الطبیعة الراجعة إلی الدوام و الثبات أیضا إنما هی صفة الخارج الواقع وقوعا دائمیا أو أکثریا دون العلم و الإدراک،و بعبارة أخری هی صفة الأمر المعلوم لا صفة العلم،فالوقوع الدائمی و الأکثری أیضا بوجه من الحق،و أما آراء الأکثرین و أنظارهم و اعتقاداتهم فی مقابل الأقلین فلیست بحق دائما بل ربما کانت حقا إذا طابقت الواقع و ربما لم تکن إذا لم تطابق و حینئذ فلا ینبغی أن یخضع لها الإنسان و لا أنه یخضع لها لو تنبه للواقع فإنک إذا أیقنت بأمر ثم خالفک جمیع الناس فیه لم تخضع بالطبع لنظرهم و إن اتبعتهم فیه ظاهرا فإنما تتبعهم لخوف أو حیاء أو عامل آخر لا لأنه حق واجب الاتباع فی نفسه،و من أحسن البیان فی أن رأی الأکثر و نظرهم لا یجب أن یکون حقا واجب الاتباع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جٰاءَهُمْ بِالْحَقِّ وَ أَکْثَرُهُمْ لِلْحَقِّ کٰارِهُونَ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کل ما یراه الأکثر حقا لم یمکن أن یکرهوا الحق و یعارضوه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البیان یظهر فساد بناء اتباع الأکثریة علی سنة الطبیعة فإن هذه السنة جاریة فی الخارج الذی یتعلق به العلم دون نفس العلم و الفکر و الذی یتبعه الإنسان من هذه السنة فی إرادته و حرکاته إنما هو ما فی الخارج من أکثریة الوقوع لا ما اعتقده الأکثرون أعنی أنه یبنی أفعاله و أعماله علی الصلاح الأکثری و علیه جری القرآن فی حکم تشریعاته و مصالحها،قال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المشتملة علی ملاکات غالبیة الوقوع للأحکام المشرعة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المدنیة الحاضرة سمحت للممالک المترقیة سعادة المجتمع و هذب الأفراد طهرهم عن الرذائل التی لا یرتضیها المجتمع فکلام غیر خال من الخلط و الاشتباه و کان مرادهم من السعادة الاجتماعیة تفوق المجتمع فی عدتها و قوتها و تعالیها فی استفادتها من المنابع المادیة و قد عرفت کرارا أن الإسلام لا یعد ذلک سعادة و البحث البرهانی أیضا یؤیده بل السعادة الإنسانیة أمر مؤلف من سعادة الروح و البدن و هی تنعم الإنسان من النعم المادیة و تحلیه بفضائل الأخلاق و المعارف الحقة الإلهیة و هی التی تضمن سعادته فی الحیاة الدنیا و الحیاة الأخری و أما الانغمار فی لذائذ المادة مع إهمال سعادة الروح فلیس عنده إلا شقاء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استعجابهم بما یرون من الصدق و الصفاء و الأمانة و البشر و غیر ذلک فیما بین أفراد الملل المترقیة فقد اختلط علیهم حقیقة الأمر فیه ،و ذلک أن جل المتفکرین من باحثینا معاشر الشرقیین لا یقدرون علی التفکر الاجتماعی و إنما یتفکرون تفکرا فردیا فالذی یراه الواحد منا نصب العین أنه موجود إنسانی مستقل عن کل الأشیاء غیر مرتبط بها ارتباطا تبطل استقلاله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الحق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یتفکر فی حیاته إلا لجلب المنافع إلی نفسه و دفع المضار عن نفسه فلا یشتغل إلا بشأن نفسه و هو التفکر الفردی،و یستتبع ذلک أن یقیس غیره علی نفسه فیقضی فیه بما یقضی علی هذا النحو من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القضاء إن صح فإنما یصح فیمن یجری فی تفکره هذا المجری و أما من یتفکر تفکرا اجتماعیا لیس نصب عینیه إلا أنه جزء غیر منفک و لا مستقل عن المجتمع و أن منافعه جزء من منافع مجتمعة یری خیر المجتمع خیر نفسه و شره شر نفسه و کل وصف و حال له وصفا و حالا لنفسه فهذا الإنسان یتفکر نحوا آخر من التفکر و لا یشتغل فی الارتباط بغیره إلا بمن هو خارج عن مجتمعة و أما اشتغاله بأجزاء مجتمعة فلا یهتم به و لا یقدره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استوضح ذلک بما نورده من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مجموع مؤلف من أعضاء و قوی عدیدة تجتمع الجمیع نوع اجتماع یعطیها وحدة حقیقیة نسمیها الإنسانیة یوجب ذلک استهلاک الجمیع ذاتا و فعلا تحت استقلاله فالعین و الأذن و الید و الرجل تبصر و تسمع و تبطش و تمشی للإنسان،و إنما یلتذ کل بفعله فی ضمن التذاذ الإنسان به،و کل واحدة من هذه الأعضاء و القوی همها أن ترتبط بالخارج الذی یرید الإنسان الواحد الارتباط به بخیر أو شر فالعین أو الأذن أو الید أو الرجل إنما ترید الإحسان أو الإساءة إلی من یرید الإنسان الإحسان أو الإساءة إلیه من الناس مثلا،و أما معاملة بعضها مع بعض و الجمیع تحت لواء الإنسانیة الواحدة فقلما یتفق أن یسیء بعضها إلی بعض أو یتضرر بعضها ببعض</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حال أجزاء الإنسان و هی تسیر سیرا واحدا اجتماعیا،و فی حکمه حال أفراد مجتمع إنسانی إذا تفکروا تفکرا اجتماعیا فصلاحهم و تقواهم أو فسادهم و إجرامهم و إحسانهم و إساءتهم إنما هی ما لمجتمعهم من هذه الأوصاف إذا أخذ ذا شخصیة واحدة و هکذا صنع القرآن فی قضائه علی الأمم و الأقوام التی ألجأتهم التعصبات المذهبیة </w:t>
      </w:r>
    </w:p>
    <w:p>
      <w:pPr>
        <w:pStyle w:val="BookText"/>
        <w:rPr/>
      </w:pPr>
      <w:r>
        <w:rPr>
          <w:rFonts w:ascii="IRNazanin" w:hAnsi="IRNazanin" w:eastAsia="IRNazanin"/>
          <w:color w:val="111111"/>
          <w:sz w:val="28"/>
          <w:sz w:val="28"/>
          <w:szCs w:val="28"/>
          <w:rtl w:val="true"/>
          <w:lang w:bidi="fa-IR"/>
        </w:rPr>
        <w:t>أو القومیة أن یتفکروا تفکرا اجتماعیا کالیهود و الأعراب و عدة من الأمم السالفة فتراه یؤاخذ اللاحقین بذنوب السابقین،و یعاتب الحاضرین و یوبخهم بأعمال الغائبین و الماضین کل ذلک لأنه القضاء الحق فیمن یتفکر فکرا اجتماعیا،و فی القرآن الکریم من هذا الباب آیات کثیرة لا حاجة إلی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الأخذ بالنصفة أن لا یضطهد حق الصالحین من الأفراد بذلک إن وجدوا فی مجتمع واحد فإنهم و إن عاشوا بینهم و اختلطوا بهم إلا أن قلوبهم غیر متقذرة بالفکر الفاسد و المرض المتبطن الفاشی فی مثل هذا المجتمع،و أشخاصهم کالأجزاء الزائدة فی هیکله و بنیته،و هکذا فعل القرآن فی آیات العتاب العام فاستثنی الصلحاء و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مما ذکرنا أن القضاء بالصلاح و الطلاح علی أفراد المجتمعات المتمدنة الراقیة علی خلاف أفراد الأمم الأخری لا ینبغی أن یبنی علی ما یظهر من معاشرتهم و مخالطتهم فیما بینهم و عیشتهم الداخلیة بل بالبناء علی شخصیتهم الاجتماعیة البارزة فی مماستها و مصاکتها  سائر الأمم الضعیفة و مخالطتها الحیویة سائر الشخصیات الاجتماعیة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التی یجب أن تراعی و تعتبر فی القضاء بصلاح المجتمع و طلاحه و سعادته و شقائه و علی هذا المجری یجب أن یجری باحثونا ثم إن شاءوا فلیستعجبوا و إن شاءوا فلیتعجبوا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لعمری لو طالع المطالع المتأمل تاریخ حیاتهم الاجتماعیة من لدن النهضة الحدیثة الأوربیة و تعمق فیما عاملوا به غیرهم من الأمم و الأجیال المسکینة الضعیفة لم یلبث دون أن یری أن هذه المجتمعات التی یظهرون أنهم امتلئوا رأفة و نصحا للبشر یفدون بالدماء و الأموال فی سبیل الخدمة لهذا النوع و إعطاء الحریة و الأخذ بید المظلوم المهضوم حقا و إلغاء سنة الاسترقاق و الأسر یری أنهم لا هم لهم إلا استعباد الأمم الضعیفة مساکین الأرض ما وجدوا إلیه سبیلا بما وجدوا إلیه من سبیل فیوما بالقهر،و یوما بالاستعمار، و یوما بالاستملاک،و یوما بالقیمومة،و یوما باسم حفظ المنافع المشترکة،و یوما باسم الإعانة علی حفظ الاستقلال،و یوما باسم حفظ الصلح و دفع ما یهدده،و یوما باسم الدفاع عن حقوق الطبقات المستأصلة المحرومة و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یوما</w:t>
      </w:r>
      <w:r>
        <w:rPr>
          <w:rFonts w:eastAsia="IRNazanin" w:cs="IRNazanin"/>
          <w:color w:val="111111"/>
          <w:sz w:val="28"/>
          <w:szCs w:val="28"/>
          <w:rtl w:val="true"/>
          <w:lang w:bidi="fa-IR"/>
        </w:rPr>
        <w:t xml:space="preserve">.... </w:t>
      </w:r>
      <w:bookmarkStart w:id="154" w:name="pg11942_117159"/>
    </w:p>
    <w:p>
      <w:pPr>
        <w:pStyle w:val="BookText"/>
        <w:rPr/>
      </w:pPr>
      <w:bookmarkEnd w:id="154"/>
      <w:r>
        <w:rPr>
          <w:rFonts w:ascii="IRNazanin" w:hAnsi="IRNazanin" w:eastAsia="IRNazanin"/>
          <w:color w:val="111111"/>
          <w:sz w:val="28"/>
          <w:sz w:val="28"/>
          <w:szCs w:val="28"/>
          <w:rtl w:val="true"/>
          <w:lang w:bidi="fa-IR"/>
        </w:rPr>
        <w:t>و المجتمعات التی هذا شأنها لا ترتضی الفطرة الإنسانیة السلیمة أن تصفها بالصلاح أو تذعن لها بالسعادة و إن أغمضت النظر عما یشخصه قضاء الدین  و حکم الوحی و النبوة من معنی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ترضی الطبیعة الإنسانیة أن تجهز أفرادها بما تجهزها علی السواء ثم تناقض نفسها فتعطی بعضا منهم عهدا أن یتملکوا الآخرین تملکا یبیح لهم دماءهم و أعراضهم و أموالهم،و یسوی لهم الطریق إلی اللعب بمجامع حیاتهم و وجودهم و التصرف فی إدراکهم و إرادتهم بما لم یلقه و لا قاساه إنسان القرون الأولی،و المعول فی جمیع ما نذکره تواریخ حیاة هؤلاء الأمم و ما یقاسیه الجیل الحاضر من أیدیهم فإن سمی ما عندهم سعادة و صلاحا فلتکن بمعنی التحکم و إطلاق المشیة</w:t>
      </w:r>
      <w:r>
        <w:rPr>
          <w:rFonts w:eastAsia="IRNazanin" w:cs="IRNazanin"/>
          <w:color w:val="111111"/>
          <w:sz w:val="28"/>
          <w:szCs w:val="28"/>
          <w:rtl w:val="true"/>
          <w:lang w:bidi="fa-IR"/>
        </w:rPr>
        <w:t>.</w:t>
      </w:r>
    </w:p>
    <w:p>
      <w:pPr>
        <w:pStyle w:val="Heading5"/>
        <w:numPr>
          <w:ilvl w:val="4"/>
          <w:numId w:val="1"/>
        </w:numPr>
        <w:rPr/>
      </w:pPr>
      <w:bookmarkStart w:id="155" w:name="__RefHeading___Toc14789560_73709187"/>
      <w:bookmarkStart w:id="156" w:name="_Toc57"/>
      <w:bookmarkEnd w:id="155"/>
      <w:r>
        <w:rPr/>
        <w:t>6</w:t>
      </w:r>
      <w:r>
        <w:rPr>
          <w:rtl w:val="true"/>
        </w:rPr>
        <w:t>-</w:t>
      </w:r>
      <w:r>
        <w:rPr>
          <w:rtl w:val="true"/>
        </w:rPr>
        <w:t>بما ذا یتکون و یعیش الاجتماع الإسلامی</w:t>
      </w:r>
      <w:bookmarkEnd w:id="156"/>
    </w:p>
    <w:p>
      <w:pPr>
        <w:pStyle w:val="BookText"/>
        <w:rPr/>
      </w:pPr>
      <w:r>
        <w:rPr>
          <w:rFonts w:ascii="IRNazanin" w:hAnsi="IRNazanin" w:eastAsia="IRNazanin"/>
          <w:color w:val="111111"/>
          <w:sz w:val="28"/>
          <w:sz w:val="28"/>
          <w:szCs w:val="28"/>
          <w:rtl w:val="true"/>
          <w:lang w:bidi="fa-IR"/>
        </w:rPr>
        <w:t>؟لا ریب أن الاجتماع أی اجتماع کان إنما یتحقق و یحصل بوجود غایة واحدة مشترکة بین أفراده المتشتتة و هو الروح الواحدة الساریة فی جمیع أطرافه التی تتحد بها نوع اتحاد،و هذه الغایة و الغرض فی نوع الاجتماعات المتکونة غیر الدینیة إنما هی غایة الحیاة الدنیویة للإنسان لکن علی نحو الاشتراک بین الأفراد لا علی نحو الانفراد و هی التمتع من مزایا الحیاة المادیة علی نحو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التمتع الاجتماعی و الانفرادی من حیث الخاصیة أن الإنسان لو استطاع أن یعیش وحده کان مطلق العنان فی کل واحد من تمتعاته حیث لا معارض له و لا رقیب إلا ما قید به بعض جهازاته بعضا فإنه لا یقدر أن یستنشق کل الهواء فإن الرئة لا تسعه و إن اشتهاه،و لا یسعه أن یأکل من المواد الغذائیة لا إلی حد فإن جهاز الهاضمة لا یتحمله فهذا حاله بقیاس بعض قواه و أعضائه إلی بعض، و أما بالنسبة إلی إنسان آخر مثله فإذ کان لا شریک له فی ما یستفید منه من المادة علی الفرض فلا سبب هناک یقتضی تضییق میدان عمله،و لا تحدید فعل من أفعاله و عمل من أعماله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الإنسان الواقع فی ظرف الاجتماع و ساحته فإنه لو کان مطلق العنان فی إرادته و أعماله لأدی ذلک إلی التمانع و التزاحم الذی فیه فساد العیش و هلاک النوع و قد بینا ذلک فی مباحث النبوة السابقة أوفی بیان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هو السبب الوحید الذی یدعو إلی حکومة القانون الجاری فی المجتمع غیر أن المجتمعات الهمجیة لا تتنبه لوضعها عن فکر و رؤیة و إنما یکون الآداب و السنن فیها المشاجرات و المنازعات المتوفرة بین أفرادها فتضطر الجمیع إلی رعایة أمور تحفظ مجتمعهم بعض الحفظ،و لما لم تکن مبنیة علی أساس مستحکم کانت فی معرض النقض و الإبطال تتغیر سریعا و تنقرض،و لکن المجتمعات المتمدنة تبنیه علی أساس قویم بحسب درجاتهم فی المدنیة و الحضارة فیرفعون به التضاد و التمانع الواقع بین الإرادات و أعمال المجتمع بتعدیلها بوضع حدود و قیود لها ثم رکز القدرة و القوة فی مرکز علیه ضمان إجراء ما ینطق به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القانون حقیقة هو ما تعدل به إرادات الناس و أعمالهم برفع التزاحم و التمانع من بینهما بتحدیدها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أفراد المجتمع الذی یحکم فیه القانون أحرار فیما وراءه کما هو مقتضی تجهز الإنسان بالشعور و الإرادة بعد التعدیل،و لذا کانت القوانین الحاضرة لا تتعرض لأمر المعارف الإلهیة و الأخلاق،و صار هذان المهمان یتصوران بصورة یصورهما بها القانون فیتصالحان و یتوافقان معه علی ما هو حکم التبعیة فیعودان عاجلا أو آجلا رسوما ظاهریة فاقدة للصفاء المعنوی،و لذلک السبب أیضا ما نشاهده من لعب السیاسة بالدین فیوما تقضی علیه و تدحضه،و یوما تمیل إلیه فتبالغ فی إعلاء کلمته،و یوما تطوی عنه کشحا فتخلیه و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الطریقة لا تخلو عن نقص فإن القانون و إن حمل ضمان إجرائه علی القدرة التی رکزها فی فرد أو أفراد لکن لا ضمان علی إجرائه بالآخرة بمعنی أن منبع القدرة و السلطان لو مال عن الحق و حول سلطة النوع علی النوع إلی سلطة شخصه علی النوع و انقلبت الدائرة علی القانون لم یکن هناک ما یقهر هذا القاهر فیحوله إلی مجراه العدل،و علی هذا القول شواهد کثیرة مما شاهدناه فی زماننا هذا و هو زمان الثقافة و المدنیة فضلا عما لا یحصی من الشواهد التاریخیة،و أضف إلی هذا النقص نقصا آخر و هو خفاء نقض القانون علی القوة المجریة أحیانا أو خروجه عن حومة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لنرجع إلی أول الکلام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الاجتماعات المدنیة توحدها الغایة الواحدة التی هی التمتع من مزایا الحیاة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الدنیا و هی السعادة عندهم،لکن الإسلام لما کان یری أن الحیاة الإنسانیة أوسع مدارا من الحیاة الدنیا المادیة بل فی مدار حیاته  الحیاة الأخرویة التی هی الحیاة،و یری أن هذه الحیاة لا تنفع فیها إلا المعارف الإلهیة التی تنحل بجملتها إلی التوحید،و یری أن هذه المعارف لا تنحفظ إلا بمکارم الأخلاق و طهارة النفس من کل رذیلة،و یری أن هذه الأخلاق لا تتم و لا تکمل إلا بحیاة اجتماعیة صالحة معتمدة علی عبادة الله سبحانه و الخضوع لما تقتضیه ربوبیته و معاملة الناس علی أساس العدل الاجتماعی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التی یتکون علیها المجتمع البشری و یتوحد بها دین التوحید ثم وضع القانون الذی وضعه علی أساس التوحید،و لم یکتف فیه علی تعدیل الإرادات و الأفعال فقط بل تممه بالعبادیات و أضاف إلیها المعارف الحقة و الأخلاق الفاضلة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ضمان إجرائها فی عهدة الحکومة الإسلامیة أولا،ثم فی عهدة المجتمع ثانیا،و ذلک بالتربیة الصالحة علما و عملا و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أهم ما یشاهد فی هذا الدین ارتباط جمیع أجزائه ارتباطا یؤدی إلی الوحدة التامة بینها بمعنی أن روح التوحید ساریة فی الأخلاق الکریمة التی یندب إلیها هذا الدین،و روح الأخلاق منتشرة فی الأعمال التی یکلف بها أفراد المجتمع،فالجمیع من أجزاء الدین الإسلامی ترجع بالتحلیل إلی التوحید،و التوحید بالترکیب یصیر هو الأخلاق و الأعمال،فلو نزل لکان هی و لو صعدت لکانت هو،إلیه یصعد الکلم الطیب و العمل الصالح یرفعه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 من النقص علی القوانین المدنیة فیما إذا عصت القوة المجریة عن إجرائها أو فیما یخفی علیها من الخلاف مثلا وارد بعینه علی الإسلام و أوضح الدلیل علیه ما نشاهده من ضعف الدین و زوال سیطرته علی المجتمع الإسلامی،و لیس إلا لفقدانه من یحمل نوامیسه علی الناس یوما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حقیقة القوانین العامة سواء کانت إلهیة أو بشریة لیست إلا صورا ذهنیة فی أذهان الناس و علوما تحفظها الصدور و إنما ترد مورد العمل و تقع موقع الحس بالإرادات الإنسانیة تتعلق بها،فمن الواضح أن لو عصت الإرادات لم توجد فی الخارج ما تنطبق علیه القوانین،و إنما الشأن فیما یحفظ به تعلق هذه الإرادات بالوقوع </w:t>
      </w:r>
    </w:p>
    <w:p>
      <w:pPr>
        <w:pStyle w:val="BookText"/>
        <w:rPr/>
      </w:pPr>
      <w:r>
        <w:rPr>
          <w:rFonts w:ascii="IRNazanin" w:hAnsi="IRNazanin" w:eastAsia="IRNazanin"/>
          <w:color w:val="111111"/>
          <w:sz w:val="28"/>
          <w:sz w:val="28"/>
          <w:szCs w:val="28"/>
          <w:rtl w:val="true"/>
          <w:lang w:bidi="fa-IR"/>
        </w:rPr>
        <w:t>حتی تقوم القوانین علی ساقها و القوانین المدنیة لا تهتم بأزید من تعلیق الأفعال بالإرادات أعنی إرادة الأکثریة ثم لم یهتموا بما تحفظ هذه الإرادة،فمهما کانت الإرادة حیة شاعرة فاعلة جری بها القانون و إذا ماتت من جهة انحطاط یعرض لنفوس الناس و هرم یطرأ علی بنیة المجتمع،أو کانت حیة لکنها فقدت صفة الشعور و الإدراک لانغمار المجتمع فی الملاهی و توسعه فی الإتراف و التمتع،أو کانت حیة شاعرة لکنها فقدت التأثیر لظهور قوة مستبدة فائقة غالبة تقهر إرادتها إرادة الأکثریة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الحوادث التی لا سبیل للقوة المجریة علی الوقوف علیها کالجنایات السریة أو لا سبیل لها إلی بسط سیطرتها علیها کالحوادث الخارجة عن منطقة نفوذها ففی جمیع هذه الموارد لا تنال الأمة أمنیتها من جریان القانون و انحفاظ المجتمع عن التفاسد و التلاشی،و عمدة الانشعابات الواقعة فی الأمم الأوربیة بعد الحرب العالمیة الکبری الأولی و الثانیة من أحسن الأمثلة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انتقاض القوانین و تفاسد المجتمع و تلاشیه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لأن المجتمع لم یهتم بالسبب الحافظ لإرادات الأمة علی قوتها و سیطرتها و هی الأخلاق العالیة إذ لا تستمد الإرادة فی بقائها و استدامة حیاتها إلا من الخلق المناسب لها کما بین ذلک فی علم النفس  فلو لا استقرار السنة القائمة فی المجتمع و اعتماد القانون الجاری فیه علی أساس قویم من الأخلاق العالیة کانت کشجرة اجتثت من فوق الأرض ما لها من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فی ذلک ظهور الشیوعیة فلیست إلا من موالید الدیمقراطیة أنتجها إتراف طبقة من طبقات المجتمع و حرمان آخرین فکان بعدا شاسعا بین نقطتی القساوة و فقد النصفة،و السخط و تراکم الغیظ و الحنق،و کذا فی الحرب العالمیة التی وقعت مرة بعد مرة و هی تهدد الإنسانیة ثالثة و قد أفسدت الأرض و أهلکت الحرث و النسل و لا عامل لها إلا غریزة الاستکبار و الشره و الطمع،هذا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الإسلام بنی سنته الجاریة و قوانینه الموضوعة علی أساس الأخلاق و بالغ فی تربیة الناس علیها لکون القوانین الجاریة فی الأعمال فی ضمانها و علی عهدتها فهی مع الإنسان فی سره و علانیته و خلوته و جلوته تؤدی وظیفتها و تعمل عملها أحسن مما یؤدیه شرطی مراقب أو أی قوة تبذل عنایتها فی حفظ النظم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تعتنی المعارف العمومیة فی هذه الممالک بتربیة الناس علی الأخلاق المحمودة </w:t>
      </w:r>
    </w:p>
    <w:p>
      <w:pPr>
        <w:pStyle w:val="BookText"/>
        <w:rPr/>
      </w:pPr>
      <w:r>
        <w:rPr>
          <w:rFonts w:ascii="IRNazanin" w:hAnsi="IRNazanin" w:eastAsia="IRNazanin"/>
          <w:color w:val="111111"/>
          <w:sz w:val="28"/>
          <w:sz w:val="28"/>
          <w:szCs w:val="28"/>
          <w:rtl w:val="true"/>
          <w:lang w:bidi="fa-IR"/>
        </w:rPr>
        <w:t>و تبذل جهدها فی حض الناس و ترغیبهم إلیها لکن لا ینفعهم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المنشأ الوحید لرذائل الأخلاق لیس إلا الإسراف و الإفراط فی التمتع المادی و الحرمان البالغ فیه،و قد أعطت القوانین للناس الحریة التامة فیه فأمتعت بعضا و حرمت آخرین فهل الدعوة إلی فضائل الأخلاق و الترغیب علیها إلا دعوة إلی المتناقضین أو طلبا للجمع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هؤلاء کما عرفت یفکرون تفکرا اجتماعیا،و لا تزال مجتمعاتهم تبالغ فی اضطهاد المجتمعات الضعیفة و دحض حقوقهم،و التمتع بما فی أیدیهم،و استرقاق نفوسهم،و التوسع فی التحکم علیهم ما قدروا،و الدعوة إلی الصلاح و التقوی مع هذه الخصیصة لیست إلا دعوة متناقضة لا تزال عقیمة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الأخلاق الفاضلة أیضا تحتاج فی ثباتها و استقرارها إلی ضامن یضمن حفظها و کلاءتها و لیس إلا التوحید أعنی القول بأن للعالم إلها واحدا ذا أسماء حسنی خلق الخلق لغایة تکمیلهم و سعادتهم و هو یحب الخیر و الصلاح،و یبغض الشر و الفساد و سیجمع الجمیع لفصل القضاء و توفیة الجزاء فیجازی المحسن بإحسانه و المسیء بإساءته،و من الواضح أن لو لا الاعتقاد بالمعاد لم یکن هناک سبب أصیل رادع عن اتباع الهوی و الکف عن حظوظ النفس الطبیعیة فإنما الطبیعة الإنسانیة ترید و تشتهی مشتهیات نفسها لا ما ینتفع به غیرها کطبیعة الفرد الآخر إلا إذا رجع  بنحو إلی مشتهی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التأمل فیه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ففیما کان للإنسان مثلا تمتع فی إماتة حق من حقوق الغیر و لا رادع یردعه و لا مجازی یجازیه و لا لائم معاتب یلومه و یعاتبه فأی مانع یمنعه من اقتراف الخطیئة و ارتکاب المظلمة و إن عظمت ما عظمت؟و أما 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یخطئ فیه الباحث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الروادع المختلفة کالتعلق بالوطن و حب النوع و الثناء الجمیل و نحو ذلک فإنما هی عواطف قلبیة و نزوعات باطنیة لا سبب حافظا علیها إلا التعلیم و التربیة من غیر استنادها إلی السبب الموجب فهی إذن أوصاف اتفاقیة و أمور عادیة لا مانع معها یمنع من زوالها فلما ذا یجب علی الإنسان أن یفدی بنفسه غیره لیتمتع بالعیش بعده و هو یری أن الموت فناء و بطلان؟و الثناء الجمیل إنما هو فی لسان آخرین و لا لذة یلتذ به الفادی بعد بطلان ذاته</w:t>
      </w:r>
      <w:r>
        <w:rPr>
          <w:rFonts w:eastAsia="IRNazanin" w:cs="IRNazanin"/>
          <w:color w:val="111111"/>
          <w:sz w:val="28"/>
          <w:szCs w:val="28"/>
          <w:rtl w:val="true"/>
          <w:lang w:bidi="fa-IR"/>
        </w:rPr>
        <w:t xml:space="preserve">. </w:t>
      </w:r>
      <w:bookmarkStart w:id="157" w:name="pg11942_117164"/>
    </w:p>
    <w:p>
      <w:pPr>
        <w:pStyle w:val="BookText"/>
        <w:rPr/>
      </w:pPr>
      <w:bookmarkEnd w:id="157"/>
      <w:r>
        <w:rPr>
          <w:rFonts w:ascii="IRNazanin" w:hAnsi="IRNazanin" w:eastAsia="IRNazanin"/>
          <w:color w:val="111111"/>
          <w:sz w:val="28"/>
          <w:sz w:val="28"/>
          <w:szCs w:val="28"/>
          <w:rtl w:val="true"/>
          <w:lang w:bidi="fa-IR"/>
        </w:rPr>
        <w:t>و بالجملة لا یرتاب المتفکر البصیر فی أن الإنسان لا یقدم علی حرمان لا یرجع إلیه فیه جزاء و لا یعود إلیه منه نفع،و الذی یعده و یمنیه فی هذه الموارد ببقاء الذکر الحسن و الثناء الجمیل الخالد و الفخر الباقی ببقاء الدهر فإنما هو غرور یغتر به و خدعة ینخدع بها بهیجان إحساساته و عواطفه فیخیل إلیه أنه بعد موته و بطلان ذاته حاله کحاله قبل موته  فیشعر بذکره الجمیل فیلتذ به و لیس ذلک إلا من غلط الوهم کالسکران یتسخر بهیجان إحساساته فیعفو و یبذل من نفسه و عرضه و ماله أو کل کرامة له ما لا یقدم علیه لو صحا و عقل،و هو سکران لا یعقل و یعد ذلک فتوة و هو سفه و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العثرات و أمثالها مما لا حصن للإنسان یتحصن فیه منها غیر التوحید الذی ذکرناه و لذلک وضع الإسلام الأخلاق الکریمة التی جعلها جزءا من طریقته الجاریة علی أساس التوحید الذی من شئونه القول بالمعاد،و لازمه أن یلتزم الإنسان بالإحسان و یجتنب الإساءة أینما کان و متی ما کان سواء علم به أو لم یعلم،و سواء حمده حامد أو لم یحمد،و سواء کان معه من یحمله علیه أو یردعه عنه أو لم یکن فإن معه الله العلیم الحفیظ القائم علی کل نفس بما کسبت و وراءه یوم تجد کل نفس ما عملت من خیر محضرا و ما عملت من سوء،و فیه تجزی کل نفس بما کسبت</w:t>
      </w:r>
      <w:r>
        <w:rPr>
          <w:rFonts w:eastAsia="IRNazanin" w:cs="IRNazanin"/>
          <w:color w:val="111111"/>
          <w:sz w:val="28"/>
          <w:szCs w:val="28"/>
          <w:rtl w:val="true"/>
          <w:lang w:bidi="fa-IR"/>
        </w:rPr>
        <w:t>.</w:t>
      </w:r>
    </w:p>
    <w:p>
      <w:pPr>
        <w:pStyle w:val="Heading5"/>
        <w:numPr>
          <w:ilvl w:val="4"/>
          <w:numId w:val="1"/>
        </w:numPr>
        <w:rPr/>
      </w:pPr>
      <w:bookmarkStart w:id="158" w:name="__RefHeading___Toc14789562_73709187"/>
      <w:bookmarkStart w:id="159" w:name="_Toc58"/>
      <w:bookmarkEnd w:id="158"/>
      <w:r>
        <w:rPr/>
        <w:t>7</w:t>
      </w:r>
      <w:r>
        <w:rPr>
          <w:rtl w:val="true"/>
        </w:rPr>
        <w:t>-</w:t>
      </w:r>
      <w:r>
        <w:rPr>
          <w:rtl w:val="true"/>
        </w:rPr>
        <w:t>منطقان منطق التعقل و منطق الإحساس</w:t>
      </w:r>
      <w:r>
        <w:rPr>
          <w:rtl w:val="true"/>
        </w:rPr>
        <w:t>:</w:t>
      </w:r>
      <w:bookmarkEnd w:id="159"/>
    </w:p>
    <w:p>
      <w:pPr>
        <w:pStyle w:val="BookText"/>
        <w:rPr/>
      </w:pPr>
      <w:r>
        <w:rPr>
          <w:rFonts w:ascii="IRNazanin" w:hAnsi="IRNazanin" w:eastAsia="IRNazanin"/>
          <w:color w:val="111111"/>
          <w:sz w:val="28"/>
          <w:sz w:val="28"/>
          <w:szCs w:val="28"/>
          <w:rtl w:val="true"/>
          <w:lang w:bidi="fa-IR"/>
        </w:rPr>
        <w:t>أما منطق الإحساس فهو یدعو إلی النفع الدنیوی و یبعث إلیه فإذا قارن الفعل نفع و أحس به الإنسان فالإحساس متوقد شدید التوقان فی بعثه و تحریکه،و إذا لم یحس الإنسان بالنفع فهو خامد هامد، و أما منطق التعقل فإنما یبعث إلی اتباع الحق و یری أنه أحسن ما ینتفع به الإنسان أحس مع الفعل بنفع مادی أو لم یحس فإن ما عند الله خیر و أبقی،و قس فی ذلک بین قول عنترة و هو علی منطق الإحساس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قولی کلما جشأت و جاشت</w:t>
      </w:r>
    </w:p>
    <w:p>
      <w:pPr>
        <w:pStyle w:val="BookText"/>
        <w:rPr/>
      </w:pPr>
      <w:r>
        <w:rPr>
          <w:rFonts w:ascii="IRNazanin" w:hAnsi="IRNazanin" w:eastAsia="IRNazanin"/>
          <w:color w:val="111111"/>
          <w:sz w:val="28"/>
          <w:sz w:val="28"/>
          <w:szCs w:val="28"/>
          <w:rtl w:val="true"/>
          <w:lang w:bidi="fa-IR"/>
        </w:rPr>
        <w:t>مکانک تحمدی أو تستریحی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یرید أنی استثبت نفسی کلما تزلزلت فی الهزاهز و المواقف المهولة من القتال بقولی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اثبتی فإن قتلت یحمدک الناس علی الثبات و عدم الانهزام،و إن قتلت العدو استرحت و نلت بغیتک فالثبات خیر علی أی حال،و بین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منطق 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p>
    <w:p>
      <w:pPr>
        <w:pStyle w:val="BookText"/>
        <w:rPr/>
      </w:pP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أمر ولایتنا و انتصارنا إلی الله سبحانه لا نرید فی شیء مما یصیبنا من خیر أو شر إلا ما وعدنا من الثواب علی الإسلام له و الالتزام لدینه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یُصِیبُهُمْ ظَمَأٌ وَ لاٰ نَصَبٌ وَ لاٰ مَخْمَصَةٌ فِی سَبِیلِ اللّٰهِ وَ لاٰ یَطَؤُنَ مَوْطِئاً یَغِیظُ الْکُفّٰارَ وَ لاٰ یَنٰالُونَ مِنْ عَدُوٍّ نَیْلاً إِلاّٰ کُتِبَ لَهُمْ بِهِ عَمَلٌ صٰالِحٌ إِنَّ اللّٰهَ لاٰ یُضِیعُ أَجْرَ الْمُحْسِنِینَ  وَ لاٰ یُنْفِقُونَ نَفَقَةً صَغِیرَةً وَ لاٰ کَبِیرَةً وَ لاٰ یَقْطَعُونَ وٰادِیاً إِلاّٰ کُتِبَ لَهُمْ لِیَجْزِیَهُمُ اللّٰهُ أَحْسَنَ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کذلک فإن قتلتمونا أو أصابنا منکم شیء کان لنا عظیم الأجر و العاقبة الحسنی عند ربنا و إن قتلناکم أو أصبنا منکم شیئا کان لنا عظیم الثواب و العاقبة الحسنی و التمکن فی الدنیا من عدونا،فنحن علی أی حال سعداء مغبوطون و لا تتحفون لنا فی قتالنا و لا تتربصون بنا فی أمرنا إلا إحدی الحسنیین فنحن علی الحسنی و السعادة علی أی حال و أنتم  علی السعادة و نیل البغیة بعقیدتکم علی أحد التقدیرین،و فی إحدی الحالین و هو کون الدائرة لکم علینا فنحن نتربص بکم ما یسوؤکم و أنتم لا تتربصون بنا إلا ما یسرنا و یسعدنا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منطقان أحدهما یعنی الثبات و عدم الزوال علی مبنی إحساسی و هو أن للثابت أحد نفعین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حمد الناس و أما الراحة من العدو،هذا إذا کان هناک نفع عائد إلی الإنسان المقاتل الذی یلقی بنفسه إلی التهلکة،أما إذا لم یکن هناک نفع عائد کما لو لم یحمده الناس لعدم تقدیرهم قدر الجهاد و تساوی عندهم الخدمة و الخیانة،أو کانت الخدمة مما لیس من شأنه أن یظهر لهم البتة أو لا هی و لا الخیانة،أو لم یسترح الإحساس بفناء العدو بل إنما یستریح به الحق فلیس لهذا المنطق إلا العی و اللکنة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الموارد المعدودة هی الأسباب العامة فی کل بغی و خیانة و جنایة یقول الخائن المساهل فی أمر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خدمته لا تقدر عند الناس بما یعدلها و إن الخادم و الخائن عندهم سواء بل الخائن أحسن حالا و أنعم عیشا،و یری کل باغ و جان أنه سیتخلص من قهر القانون و أن القوی المراقبة لا یقدرون علی الحصول علیه فیخفی أمره و یلتبس </w:t>
      </w:r>
      <w:bookmarkStart w:id="160" w:name="pg11942_117166"/>
    </w:p>
    <w:p>
      <w:pPr>
        <w:pStyle w:val="BookText"/>
        <w:rPr/>
      </w:pPr>
      <w:bookmarkEnd w:id="160"/>
      <w:r>
        <w:rPr>
          <w:rFonts w:ascii="IRNazanin" w:hAnsi="IRNazanin" w:eastAsia="IRNazanin"/>
          <w:color w:val="111111"/>
          <w:sz w:val="28"/>
          <w:sz w:val="28"/>
          <w:szCs w:val="28"/>
          <w:rtl w:val="true"/>
          <w:lang w:bidi="fa-IR"/>
        </w:rPr>
        <w:t>علی الناس شخصه،و یعتذر کل من یتثبط و یتثاقل فی إقامة الحق و الثورة علی أعدائه و یداهنهم بأن القیام علی الحق یذلله بین الناس،و یضحک منه الدنیا الحاضرة،و یعدونه من بقایا القرون الوسطی أو أعصار الأساطیر فإن ذکرته بشرافة النفس و طهارة الباطن رد علیک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 بشرافة النفس إذا جرت إلی نکد العیش و ذلة الحیاة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المنطق الآخر و هو منطق الإسلام فهو یبنی أساسه علی اتباع الحق و ابتغاء الأجر و الجزاء من الله سبحانه و إنما یتعلق الغرض بالغایات و المقاصد الدنیویة فی المرتبة التالیة و بالقصد الثانی،و من المعلوم أنه لا یشذ عن شموله مورد من الموارد،و لا یسقط کلیته من العموم و الاطراد،فالعمل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الفعل و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یقع لوجهه تعالی و إسلاما له و اتباعا للحق الذی أراده و هو الحفیظ العلیم الذی لا تأخذه سنة و لا نوم، و لا عاصم منه و لا یخفی علیه شیء فی الأرض و لا فی السماء و الله بما تعملون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 نفس فیما وردت مورد عمل أو صدرت،رقیب شهید قائم بما کسبت، سواء شهده الناس أو لا،حمدوه أو لا،قدروا فیه علی شیء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 من حسن تأثیر التربیة الإسلامیة أن الناس کانوا یأتون رسول الله ص فیعترفون عنده بجرائمهم و جنایاتهم بالتوبة و یذوقون مر الحدود التی تقام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فما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رضوان الله و تطهیرا لأنفسهم من قذارة الذنوب و درن السیئات، و بالتأمل فی هذه النوادر الواقعة یمکن للباحث أن ینتقل إلی عجیب تأثیر البیان الدینی فی نفوس الناس و تعویده لهم السماحة فی ألذ الأشیاء و أعزها عندهم و هی الحیاة و ما فی تلوها و لو لا أن البحث  قرآنی لأوردنا طرفا من الأمثلة التاریخیة فیه</w:t>
      </w:r>
      <w:r>
        <w:rPr>
          <w:rFonts w:eastAsia="IRNazanin" w:cs="IRNazanin"/>
          <w:color w:val="111111"/>
          <w:sz w:val="28"/>
          <w:szCs w:val="28"/>
          <w:rtl w:val="true"/>
          <w:lang w:bidi="fa-IR"/>
        </w:rPr>
        <w:t>.</w:t>
      </w:r>
    </w:p>
    <w:p>
      <w:pPr>
        <w:pStyle w:val="Heading5"/>
        <w:numPr>
          <w:ilvl w:val="4"/>
          <w:numId w:val="1"/>
        </w:numPr>
        <w:rPr/>
      </w:pPr>
      <w:bookmarkStart w:id="161" w:name="__RefHeading___Toc14789564_73709187"/>
      <w:bookmarkStart w:id="162" w:name="_Toc59"/>
      <w:bookmarkEnd w:id="161"/>
      <w:r>
        <w:rPr/>
        <w:t>8</w:t>
      </w:r>
      <w:r>
        <w:rPr>
          <w:rtl w:val="true"/>
        </w:rPr>
        <w:t>-</w:t>
      </w:r>
      <w:r>
        <w:rPr>
          <w:rtl w:val="true"/>
        </w:rPr>
        <w:t>ما معنی ابتغاء الأجر عند الله و الإعراض عن غیره</w:t>
      </w:r>
      <w:bookmarkEnd w:id="162"/>
    </w:p>
    <w:p>
      <w:pPr>
        <w:pStyle w:val="BookText"/>
        <w:rPr/>
      </w:pPr>
      <w:r>
        <w:rPr>
          <w:rFonts w:ascii="IRNazanin" w:hAnsi="IRNazanin" w:eastAsia="IRNazanin"/>
          <w:color w:val="111111"/>
          <w:sz w:val="28"/>
          <w:sz w:val="28"/>
          <w:szCs w:val="28"/>
          <w:rtl w:val="true"/>
          <w:lang w:bidi="fa-IR"/>
        </w:rPr>
        <w:t>؟ربما یتوهم المتوهم أن جعل الأجر الأخروی و هو الغرض العام فی حیاة الإنسان الاجتماعیة یوجب سقوط الأغراض الحیویة التی تدعو إلیه البنیة الطبیعیة الإنسانیة و فیه فساد نظام الاجتماع،و الانحطاط إلی منحط الرهبانیة،و کیف یمکن الانقطاع إلی مقصد من المقاصد مع التحفظ علی المقاصد المهمة الأخری؟و هل هذا إلا تناقض؟</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توهم ناش من الجهل بالحکمة الإلهیة و الأسرار التی تکشف عنها المعارف القرآنیة فإن الإسلام یبنی تشریعه علی أصل التکوین کما مر ذکره مرارا فی المباحث </w:t>
      </w:r>
    </w:p>
    <w:p>
      <w:pPr>
        <w:pStyle w:val="BookText"/>
        <w:rPr/>
      </w:pPr>
      <w:r>
        <w:rPr>
          <w:rFonts w:ascii="Amiri" w:hAnsi="Amiri" w:eastAsia="Amiri" w:cs="Amiri"/>
          <w:color w:val="111111"/>
          <w:sz w:val="28"/>
          <w:sz w:val="28"/>
          <w:szCs w:val="28"/>
          <w:rtl w:val="true"/>
          <w:lang w:bidi="ar-SA"/>
        </w:rPr>
        <w:t>السابقة من هذا الکتاب،قال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سلسلة الأسباب الواقعیة التکوینیة تعاضدت علی إیجاد النوع الإنسانی فی ذیلها و توفرت علی سوقه نحو الغایة الحیویة التی هیئت له فیجب له أن یبنی حیاته فی ظرف الکدح و الاختیار علی موافقة الأسباب فیما ترید منه و تسوقه إلیه حتی لا تناقضها حیاته فیؤدیه ذلک إلی الهلاک و الشقاء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تفهمه المتوهم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الدین الإسلامی بعینه و لما کان هناک فوق الأسباب سبب وحید هو الموجد لها المدبر لأمرها فیما دق و جل و هو الله سبحانه الذی هو السبب التام فوق کل سبب بتمام معنی الکلمة کان الواجب علی الإنسان الإسلام له و الخضوع لأمره و هذا معنی کون التوحید هو الأساس الوحید للدین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حفظ کلمة التوحید و الإسلام لله و ابتغاء وجهه  فی الحیاة جری علی موافقة الأسباب طرا و إعطاء کل ذی حق منها حقه من غیر شرک و لا غفلة فعند المرء المسلم غایات و أغراض دنیویة و أخری أخرویة و له مقاصد مادیة و أخری معنویة لکنه لا یعتنی فی أمرها بأزید مما ینبغی من الاعتناء و الاهتمام و لذلک بعینه نری أن الإسلام یندب إلی توحید الله سبحانه و الانقطاع إلیه و الإخلاص له و الإعراض عن کل سبب دونه و مبتغی غیره و مع ذلک یأمر الناس باتباع نوامیس الحیاة و الجری علی المجاری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أفراد المجتمع الإسلامی هم السعداء بحقیقة السعادة فی الدنیا و فی الآخرة و أن غایتهم و هو ابتغاء وجه الله فی الأعمال لا تزاحم سائر الغایات الحیویة إذا ظهرت و استوثرت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أیضا فساد توهم آخر و هو الذی ذکره جمع من علماء الاجتماع من الباحثین أن حقیقة الدین و الغرض الأصلی منه هو إقامة العدالة الاجتماعیة و العبادیات فروع متفرعة علیها فالذی یقیمها فهو علی الدین و لو لم یتلبس بعقیدة و لا عبودیة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الباحث المتدبر فی الکتاب و السنة و خاصة فی السیرة النبویة لا یحتاج فی الوقوف علی بطلان هذا التوهم إلی مئونة زائدة و تکلف استدلال علی أن هذا الکلام الذی </w:t>
      </w:r>
      <w:bookmarkStart w:id="163" w:name="pg11942_117168"/>
    </w:p>
    <w:p>
      <w:pPr>
        <w:pStyle w:val="BookText"/>
        <w:rPr/>
      </w:pPr>
      <w:bookmarkEnd w:id="163"/>
      <w:r>
        <w:rPr>
          <w:rFonts w:ascii="IRNazanin" w:hAnsi="IRNazanin" w:eastAsia="IRNazanin"/>
          <w:color w:val="111111"/>
          <w:sz w:val="28"/>
          <w:sz w:val="28"/>
          <w:szCs w:val="28"/>
          <w:rtl w:val="true"/>
          <w:lang w:bidi="fa-IR"/>
        </w:rPr>
        <w:t>یتضمن إسقاط التوحید و کرائم الأخلاق من مجموعة النوامیس الدینیة فیه إرجاع للغایة الدینیة التی هی کلمة التوحید إلی الغایة المدنیة التی هی التمتع،و قد عرفت أنهما غایتان مختلفتان لا ترجع إحداهما إلی الأخری لا فی أصلها و لا فی فروعها و ثمراتها</w:t>
      </w:r>
      <w:r>
        <w:rPr>
          <w:rFonts w:eastAsia="IRNazanin" w:cs="IRNazanin"/>
          <w:color w:val="111111"/>
          <w:sz w:val="28"/>
          <w:szCs w:val="28"/>
          <w:rtl w:val="true"/>
          <w:lang w:bidi="fa-IR"/>
        </w:rPr>
        <w:t>.</w:t>
      </w:r>
    </w:p>
    <w:p>
      <w:pPr>
        <w:pStyle w:val="Heading5"/>
        <w:numPr>
          <w:ilvl w:val="4"/>
          <w:numId w:val="1"/>
        </w:numPr>
        <w:rPr/>
      </w:pPr>
      <w:bookmarkStart w:id="164" w:name="__RefHeading___Toc14789566_73709187"/>
      <w:bookmarkStart w:id="165" w:name="_Toc60"/>
      <w:bookmarkEnd w:id="164"/>
      <w:r>
        <w:rPr/>
        <w:t>9</w:t>
      </w:r>
      <w:r>
        <w:rPr>
          <w:rtl w:val="true"/>
        </w:rPr>
        <w:t>-</w:t>
      </w:r>
      <w:r>
        <w:rPr>
          <w:rtl w:val="true"/>
        </w:rPr>
        <w:t>ما معنی الحریة فی الإسلام</w:t>
      </w:r>
      <w:bookmarkEnd w:id="165"/>
    </w:p>
    <w:p>
      <w:pPr>
        <w:pStyle w:val="BookText"/>
        <w:rPr/>
      </w:pPr>
      <w:r>
        <w:rPr>
          <w:rFonts w:ascii="IRNazanin" w:hAnsi="IRNazanin" w:eastAsia="IRNazanin"/>
          <w:color w:val="111111"/>
          <w:sz w:val="28"/>
          <w:sz w:val="28"/>
          <w:szCs w:val="28"/>
          <w:rtl w:val="true"/>
          <w:lang w:bidi="fa-IR"/>
        </w:rPr>
        <w:t>؟کلمة الحریة علی ما یراد بها من المعنی لا یتجاوز عمرها فی دورانها علی الألسن عدة قرون و لعل السبب المبتدع لها هی النهضة المدنیة الأوربیة قبل بضعة قرون  لکن معناها کان جائیا فی الأذهان و أمنیة من أمانی القلوب منذ أعصار 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الطبیعی التکوینی الذی ینتشی منه هذا المعنی هو ما تجهز به الإنسان فی وجوده من الإرادة الباعثة إیاه علی العمل فإنها حالة نفسیة فی إبطالها إبطال الحس و الشعور المنجر إلی إبطال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الإنسان لما کان موجودا اجتماعیا تسوقه طبیعته إلی الحیاة فی المجتمع و إلقاء دلوه فی الدلاء بإدخال إرادته فی الإرادات و فعله فی الأفعال المنجر إلی الخضوع لقانون یعدل الإرادات و الأعمال بوضع حدود لها فالطبیعة التی أعطته إطلاق الإرادة و العمل هی بعینها تحدد الإرادة و العمل و تقید ذلک الإطلاق الابتدائی و الحریة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القوانین المدنیة الحاضرة لما وضعت بناء أحکامها علی أساس التمتع المادی کما عرفت أنتج ذلک حریة الأمة فی أمر المعارف الأصلیة الدینیة من حیث الالتزام بها و بلوازمها،و فی أمر الأخلاق و فی ما وراء القوانین من کل ما یریده و یختاره الإنسان من الإرادات و الأعمال فهذا هو المراد بالحریة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الإسلام فقد وضع قانونه علی أساس التوحید کما عرفت ثم فی المرتبة التالیة علی أساس الأخلاق الفاضلة ثم تعرضت لکل یسیر و خطیر من الأعمال الفردیة و الاجتماعیة کائنة ما کانت فلا شیء مما یتعلق بالإنسان أو یتعلق به الإنسان إلا و للشرع الإسلامی فیه قدم أو أثر قدم فلا مجال و لا مظهر للحریة بالمعنی المتقدم فیه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للإنسان فیه الحریة عن قید عبودیة غیر الله سبحانه و هذا و إن کان لا یزید علی کلمة واحدة غیر أنه  وسیع المعنی عند من بحث بحث تعمق فی السنة الإسلامیة </w:t>
      </w:r>
      <w:bookmarkStart w:id="166" w:name="pg11942_117169"/>
    </w:p>
    <w:p>
      <w:pPr>
        <w:pStyle w:val="BookText"/>
        <w:rPr/>
      </w:pPr>
      <w:bookmarkEnd w:id="166"/>
      <w:r>
        <w:rPr>
          <w:rFonts w:ascii="IRNazanin" w:hAnsi="IRNazanin" w:eastAsia="IRNazanin"/>
          <w:color w:val="111111"/>
          <w:sz w:val="28"/>
          <w:sz w:val="28"/>
          <w:szCs w:val="28"/>
          <w:rtl w:val="true"/>
          <w:lang w:bidi="fa-IR"/>
        </w:rPr>
        <w:t>و السیرة العملیة التی تندب إلیها و تقرها بین أفراد المجتمع و طبقاته ثم قاس ذلک إلی ما یشاهد من سنن السؤدد و السیادة و التحکمات فی المجتمعات المتمدنة بین طبقاتها و أفرادها أنفسها و بین کل أمة قویة و ضعیفة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حیث الأحکام فالتوسعة فیما أباحه الله من طیبات الرزق و مزایا الحیاة المعتدلة من غیر إفراط أو تفریط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لَکُمْ مٰا فِی الْأَرْضِ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عجیب الأمر ما رامه بعض الباحثین و المفسرین و تکلف فیه من إثبات حریة العقیدة فی الإسلام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یشابهه من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البحث التفسیری عن معنی الآیة فی سورة البقرة و الذی نضیف إلیها هاهنا أنک عرفت أن التوحید أساس جمیع النوامیس الإسلامیة و مع ذلک کیف یمکن أن یشرع حریة العقائد؟و هل ذلک إلا التناقض الصریح؟فلیس القول بحریة العقیدة إلا کالقول بالحریة عن حکومة القانون فی القوانین المدنیة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العقیدة بمعنی حصول إدراک تصدیقی ینعقد فی ذهن الإنسان لیس عملا اختیاریا للإنسان حتی یتعلق به منع أو تجویز أو استعباد أو تحریر،و إنما الذی یقبل الحظر و الإباحة هو الالتزام بما تستوجبه العقیدة من الأعمال کالدعوة إلی العقیدة و إقناع الناس بها و کتابتها و نشرها و إفساد ما عند الناس من العقیدة و العمل المخالفین لها،فهذه هی التی تقبل المنع و الجواز،و من المعلوم أنها إذا خالفت مواد قانون دائر فی المجتمع أو الأصل الذی یتکی علیه القانون لم یکن مناص من منعها من قبل القانون و لم یتک الإسلام فی تشریعه علی غیر دین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النبوة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یجتمع علیه المسلمون و الیهود و النصاری و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فلیست الحریة إلا فیها و لیست فیما عداها إلا هدما لأصل الدین،نعم هاهنا حریة أخری و هی الحریة من حیث إظهار العقیدة فی مجری البحث و سنبحث عنها فی الفصل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w:t>
      </w:r>
    </w:p>
    <w:p>
      <w:pPr>
        <w:pStyle w:val="Heading5"/>
        <w:numPr>
          <w:ilvl w:val="4"/>
          <w:numId w:val="1"/>
        </w:numPr>
        <w:rPr/>
      </w:pPr>
      <w:bookmarkStart w:id="167" w:name="__RefHeading___Toc14789568_73709187"/>
      <w:bookmarkStart w:id="168" w:name="_Toc61"/>
      <w:bookmarkEnd w:id="167"/>
      <w:r>
        <w:rPr/>
        <w:t>10</w:t>
      </w:r>
      <w:r>
        <w:rPr>
          <w:rtl w:val="true"/>
        </w:rPr>
        <w:t>-</w:t>
      </w:r>
      <w:r>
        <w:rPr>
          <w:rtl w:val="true"/>
        </w:rPr>
        <w:t>ما هو الطریق إلی التحول و التکامل فی المجتمع الإسلامی</w:t>
      </w:r>
      <w:bookmarkEnd w:id="16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أمکن </w:t>
      </w:r>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السنة الإسلامیة سنة جامعة للوازم الحیاة السعیدة،و المجتمع الإسلامی مجتمع سعید مغبوط لکن هذه السنة لجامعیتها و انتفاء حریة العقیدة فیها تستوجب رکود المجتمع و وقوفه عن التحول و التکامل و هو من عیوب المجتمع الکامل کما قیل فإن السیر التکاملی یحتاج إلی تحقق القوی المتضادة فی الشیء و تفاعلها حتی تولد بالکسر و الانکسار مولودا جدیدا  خالیا من نواقص العوامل المولدة التی زالت بالتفاعل فإذا فرض أن الإسلام یرفع الأضداد و النواقص و خاصة العقائد المتضادة من أصلها فلازمه أن یتوقف المجتمع الذی یکونه عن السیر التکاملی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إشکالات المادیة التحولیة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دیالکتیک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خلط عجیب فإن العقائد و المعارف الإنسانیة علی نوعین نوع یقبل التحول و التکامل و هو العلوم الصناعیة التی تستخدم فی طریق ترفیع قواعد الحیاة المادیة و تذلیل الطبیعة العاصیة للإنسان کالعلوم الریاضیة و الطبیعیة و غیرهما،و هذه العلوم و الصناعات و ما فی عدادها کلما تحولت من النقص إلی الکمال أوجب ذلک تحول الحیاة الاجتماعیة لذلک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نوع آخر لا یقبل التحول و إن کان یقبل التکامل بمعنی آخر و هو العلوم و المعارف العامة الإلهیة التی تقضی فی المبدإ و المعاد و السعادة و الشقاء و غیر ذلک قضاء قاطعا واقفا غیر متغیر و لا متحول و إن قبلت الارتقاء و الکمال من حیث الدقة و التعمق و هذه العلوم و المعارف لا تؤثر فی الاجتماعات و سنن الحیاة إلا بنحو کلی فوقوف هذه المعارف و الآراء و ثبوتها علی حال واحد لا یوجب وقوف الاجتماعات عن سیرها الارتقائی کما نشاهد أن عندنا آراء کثیرة کلیة ثابتة علی حال واحد من غیر أن یقف اجتماعنا لذلک عن سیره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یجب أن ینبعث إلی العمل لحفظ حیاته،و إن العمل یجب أن یکون لنفع عائد إلی الإنسان،و إن الإنسان یجب أن یعیش فی حال الاجتماع، 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العالم موجود حقیقة لا وهما و إن الإنسان جزء من العالم،و إن الإنسان جزء من العالم الأرضی و إن الإنسان ذو أعضاء و أدوات و قوی إلی غیر ذلک من الآراء و المعلومات الثابتة التی لا یوجب ثبوتها و وقوفها وقوف الاجتماعات و رکودها و من هذا القبیل القول بأن للعالم إلها واحدا شرع للناس شرعا جامعا لطرق السعادة من طریق النبوة و سیجمع الجمیع إلی یوم یوفیهم فیه جزاء أعمالهم،و هذه هی الکلمة الوحیدة التی بنی علیها الإسلام مجتمعة و تحفظ علیها کل التحفظ و من المعلوم أنه مما لا یوجب </w:t>
      </w:r>
    </w:p>
    <w:p>
      <w:pPr>
        <w:pStyle w:val="BookText"/>
        <w:rPr/>
      </w:pPr>
      <w:r>
        <w:rPr>
          <w:rFonts w:ascii="IRNazanin" w:hAnsi="IRNazanin" w:eastAsia="IRNazanin"/>
          <w:color w:val="111111"/>
          <w:sz w:val="28"/>
          <w:sz w:val="28"/>
          <w:szCs w:val="28"/>
          <w:rtl w:val="true"/>
          <w:lang w:bidi="fa-IR"/>
        </w:rPr>
        <w:t>باصطکاک ثبوته و نفیه و إنتاج رأی آخر فیه إلا انحطاط المجتمع کما بین مرارا و هذا شأن جمیع الحقائق الحقة المتعلقة بما وراء الطبیعة فإنکارها بأی وجه لا یفید للمجتمع إلا انحطاطا و خسة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المجتمع البشری لا یحتاج فی سیره الارتقائی إلا إلی التحول و التکامل یوما فیوما فی طرق الاستفادة من مزایا الطبیعة،و هذا إنما یتحقق بالبحث الصناعی المداوم و تطبیق العمل علی العلم دائما و الإسلام لا یمنع من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تغیر طریق إدارة المجتمعات و سنن الاجتماع الجاریة کالاستبداد الملوکی و الدیمقراطیة و الکمونیزم و نحوها فلیس بلازم إلا من جهة نقصها و قصورها عن إیفاء الکمال الإنسانی الاجتماعی المطلوب لا من جهة سیرها من النقص إلی الکمال فالفرق بینها لو کان فإنما هو فرق الغلط و الصواب لا فرق الناقص و الکمال فإذا استقر أمر السنة الاجتماعیة علی ما یقصده الإنسان بفطرته و هو العدالة الاجتماعیة و  استظل الناس تحت التربیة الجیدة بالعلم النافع و العمل الصالح ثم أخذوا یسیرون مرتاحین ناشطین نحو سعادتهم بالارتقاء فی مدارج العلم و العمل و لا یزالون یتکاملون و یزیدون تمکنا و اتساعا فی السعادة فما حاجتهم إلی تحول السنة الاجتماعیة زائدا علی ذلک؟و مجرد وجوب التحول علی الإنسان من کل جهة حتی فیما لا یحتاج فیه إلی التحول مما لا ینبغی أن یقضی به ذو نظر و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مناص من عروض التحول فی جمیع ما ذکرت أنه مستغن عنه کالاعتقادات و الأخلاق الکلیة و نحوها فإنها جمیعا تتغیر بتغیر الأوضاع الاجتماعیة و المحیطات المختلفة و مرور الأزمنة فلا یجوز أن ینکر أن الإنسان الجدید تغایر أفکاره أفکار الإنسان القدیم،و کذا الإنسان یختلف نحو تفکره بحسب اختلاف مناطق حیاته کالأراضی الإستوائیة و القطبیة و النقاط المعتدلة،و کذا بتفاوت أوضاع حیاته من خادم و مخدوم و بدوی و حضری و مثر و معدم و فقیر و غنی و نحو ذلک،فالأفکار و الآراء تختلف باختلاف العوامل و تتحول بتحول الأعصار بلا شک کائنة ما کانت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الإشکال مبنی علی نظریة نسبیة العلوم و الآراء الإنسانیة و لازمها کون الحق و الباطل و الخیر و الشر أمورا نسبیة إضافیة فالمعارف الکلیة النظریة المتعلقة بالمبدإ و المعاد و کذا الآراء الکلیة العملیة کالحکم بکون الاجتماع خیرا للإنسان و کون </w:t>
      </w:r>
      <w:bookmarkStart w:id="169" w:name="pg11942_117172"/>
    </w:p>
    <w:p>
      <w:pPr>
        <w:pStyle w:val="BookText"/>
        <w:rPr/>
      </w:pPr>
      <w:bookmarkEnd w:id="169"/>
      <w:r>
        <w:rPr>
          <w:rFonts w:ascii="IRNazanin" w:hAnsi="IRNazanin" w:eastAsia="IRNazanin"/>
          <w:color w:val="111111"/>
          <w:sz w:val="28"/>
          <w:sz w:val="28"/>
          <w:szCs w:val="28"/>
          <w:rtl w:val="true"/>
          <w:lang w:bidi="fa-IR"/>
        </w:rPr>
        <w:t>العدل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کلیا لا من حیث انطباقه علی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أحکاما نسبیة متغیرة بتغیر الأزمنة و الأوضاع و الأحوال،و قد بینا فی محله فساد هذه النظریة من حیث کلیتها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ذکرناه هناک أن النظریة غیر شاملة للقضایا الکلیة النظریة و قسم من الآراء الکلیة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کفی فی بطلان کلیتها أنها لو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کانت کلیة مطلقة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أثبتت قضیة مطلقة غیر نسبیة و هی نفسها،و لو لم تکن کلیة مطلقة بل قضیة جزئیة أثبتت بالاستلزام قضیة کلیة مطلقة فکلیتها باطلة علی أی حال،و بعبارة أخری لو صح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رأی و اعتقاد یجب أن یتغیر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یتغیر نفس هذا الرأی یوما أی لا یتغیر بعض الاعتقادات أبدا فافهم ذلک</w:t>
      </w:r>
      <w:r>
        <w:rPr>
          <w:rFonts w:eastAsia="IRNazanin" w:cs="IRNazanin"/>
          <w:color w:val="111111"/>
          <w:sz w:val="28"/>
          <w:szCs w:val="28"/>
          <w:rtl w:val="true"/>
          <w:lang w:bidi="fa-IR"/>
        </w:rPr>
        <w:t>.</w:t>
      </w:r>
    </w:p>
    <w:p>
      <w:pPr>
        <w:pStyle w:val="Heading5"/>
        <w:numPr>
          <w:ilvl w:val="4"/>
          <w:numId w:val="1"/>
        </w:numPr>
        <w:rPr/>
      </w:pPr>
      <w:bookmarkStart w:id="170" w:name="__RefHeading___Toc14789570_73709187"/>
      <w:bookmarkStart w:id="171" w:name="_Toc62"/>
      <w:bookmarkEnd w:id="170"/>
      <w:r>
        <w:rPr/>
        <w:t>11</w:t>
      </w:r>
      <w:r>
        <w:rPr>
          <w:rtl w:val="true"/>
        </w:rPr>
        <w:t>-</w:t>
      </w:r>
      <w:r>
        <w:rPr>
          <w:rtl w:val="true"/>
        </w:rPr>
        <w:t>هل الإسلام بشریعته یفی بإسعاد هذه الحیاة الحاضرة</w:t>
      </w:r>
      <w:bookmarkEnd w:id="171"/>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 الإسلام لتعرضه لجمیع شئون الإنسانیة الموجودة فی عصر نزول القرآن کان یکفی فی إیصاله مجتمع ذاک العصر إلی سعادتهم الحقیقیة و جمیع أمانیهم فی الحیاة لکن مرور الزمان غیر طرق الحیاة الإنسانیة فالحیاة الثقافیة و العیشة الصناعیة فی حضارة الیوم لا تشبه الحیاة الساذجة قبل أربعة عشر قرنا المقتصرة علی الوسائل الطبیعیة الابتدائیة فقد بلغ الإنسان إثر مجاهداته الطویلة الشاقة مبلغا من الارتقاء و التکامل المدنی لو قیس إلی ما کان علیه قبل عدة قرون کان کالقیاس بین نوعین متباینین فکیف تفی القوانین الموضوعة لتنظیم الحیاة فی ذلک العصر للحیاة المتشکلة العبقریة الیوم؟و کیف یمکن أن تحمل کل من الحیاتین أثقال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الاختلاف بین العصرین من حیث صورة الحیاة لا یرجع إلی کلیات شئونها،و إنما هو من حیث المصادیق و الموارد و بعبارة أخری یحتاج الإنسان فی حیاته إلی غذاء یتغذی به،و لباس یلبسه،و دار یقطن فیه و یسکنه،و وسائل تحمله و تحمل أثقاله و تنقلها من مکان إلی مکان،و مجتمع یعیش بین أفراده،و روابط تناسلیة و تجاریة  و صناعیة و عملیة و غیر ذلک،و هذه حاجة کلیة غیر متغیرة ما دام الإنسان إنسانا ذا هذه الفطرة و البنیة و ما دام حیاته هذه الحیاة الإنسانیة،و الإنسان الأولی و إنسان هذا الیوم فی ذلک علی حد سواء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الاختلاف بینهما من حیث مصادیق الوسائل التی یرفع الإنسان بها حوائجه المادیة و من حیث مصادیق الحوائج حسب ما یتنبه لها و بوسائل رفعها</w:t>
      </w:r>
      <w:r>
        <w:rPr>
          <w:rFonts w:eastAsia="IRNazanin" w:cs="IRNazanin"/>
          <w:color w:val="111111"/>
          <w:sz w:val="28"/>
          <w:szCs w:val="28"/>
          <w:rtl w:val="true"/>
          <w:lang w:bidi="fa-IR"/>
        </w:rPr>
        <w:t xml:space="preserve">. </w:t>
      </w:r>
      <w:bookmarkStart w:id="172" w:name="pg11942_117173"/>
    </w:p>
    <w:p>
      <w:pPr>
        <w:pStyle w:val="BookText"/>
        <w:rPr/>
      </w:pPr>
      <w:bookmarkEnd w:id="172"/>
      <w:r>
        <w:rPr>
          <w:rFonts w:ascii="IRNazanin" w:hAnsi="IRNazanin" w:eastAsia="IRNazanin"/>
          <w:color w:val="111111"/>
          <w:sz w:val="28"/>
          <w:sz w:val="28"/>
          <w:szCs w:val="28"/>
          <w:rtl w:val="true"/>
          <w:lang w:bidi="fa-IR"/>
        </w:rPr>
        <w:t>فقد کان الإنسان الأولی مثلا یتغذی بما یجده من الفواکه و النبات و لحم الصید علی وجه بسیط ساذج،و هو الیوم یهیئ منها ببراعته و ابتداعه ألوفا من ألوان الطعام و الشراب ذات خواص تستفید منها طبیعته،و ألوان یستلذ منها بصره،و طعوم یستطیبها ذوقه،و کیفیات یتنعم بها لمسه،و أوضاع و أحوال أخری یصعب إحصاؤها و هذا الاختلاف الفاحش لا یفرق الثانی من الأول من حیث إن الجمیع غذاء یتغذی به الإنسان لسد جوعة و إطفاء نائرة شهوته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هذه الاعتقادات الکلیة التی کانت عند الإنسان أولا لم تبطل بعد تحوله من عصر إلی عصر بل انطبق الأول علی الآخر انطباقا،کذلک القوانین الکلیة الموضوعة فی الإسلام طبق دعوة الفطرة و استدعاء السعادة لا تبطل بظهور وسیلة مکان وسیلة ما دام الوفاق مع أصل الفطرة محفوظا من غیر تغیر و انحراف و أما مع المخالفة فالسنة الإسلامیة لا توافقها سواء فی ذلک العصر القدیم و العصر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الجزئیة المتعلقة بالحوادث الجاریة التی تحدث زمانا و زمانا و تتغیر سریعا بالطبع کالأحکام المالیة و الانتظامیة المتعلقة بالدفاع و طرق تسهیل الارتباطات و المواصلات و الانتظامات البلدیة و نحوها فهی مفوضة إلی اختیار الوالی و متصدی أمر الحکومة فإن الوالی نسبته إلی ساحة ولایته کنسبة الرجل إلی بیته فله أن یعزم و یجری فیها ما لرب البیت أن یتصرف به فی بیته و فیما أمره إلیه،فلولی الأمر أن یعزم علی أمور من شئون المجتمع فی داخله أو خارجه مما یتعلق بالحرب أو السلم مالیة أو غیر مالیة یراعی فیها صلاح حال المجتمع بعد المشاورة مع المسلمین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فِی الْأَمْرِ فَإِذٰا عَزَمْتَ فَتَوَکَّلْ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فی الأمور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أحکام و عزمات جزئیة تتغیر بتغیر المصالح و الأسباب التی لا تزال یحدث منها شیء و یزول منها شیء غیر الأحکام الإلهیة التی یشتمل علیها الکتاب و السنة و لا سبیل للنسخ إلیها و لبیانه التفصیلی محل آخر</w:t>
      </w:r>
      <w:r>
        <w:rPr>
          <w:rFonts w:eastAsia="IRNazanin" w:cs="IRNazanin"/>
          <w:color w:val="111111"/>
          <w:sz w:val="28"/>
          <w:szCs w:val="28"/>
          <w:rtl w:val="true"/>
          <w:lang w:bidi="fa-IR"/>
        </w:rPr>
        <w:t>.</w:t>
      </w:r>
    </w:p>
    <w:p>
      <w:pPr>
        <w:pStyle w:val="Heading5"/>
        <w:numPr>
          <w:ilvl w:val="4"/>
          <w:numId w:val="1"/>
        </w:numPr>
        <w:rPr/>
      </w:pPr>
      <w:bookmarkStart w:id="173" w:name="__RefHeading___Toc14789572_73709187"/>
      <w:bookmarkStart w:id="174" w:name="_Toc63"/>
      <w:bookmarkEnd w:id="173"/>
      <w:r>
        <w:rPr/>
        <w:t>12</w:t>
      </w:r>
      <w:r>
        <w:rPr>
          <w:rtl w:val="true"/>
        </w:rPr>
        <w:t xml:space="preserve"> </w:t>
      </w:r>
      <w:r>
        <w:rPr>
          <w:rtl w:val="true"/>
        </w:rPr>
        <w:t>من الذی یتقلد ولایة المجتمع فی الإسلام و ما سیرته</w:t>
      </w:r>
      <w:bookmarkEnd w:id="17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ولایة أمر المجتمع الإسلامی إلی رسول الله ص،و افتراض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 و اتباعه صریح القرآن الکریم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لِتَحْکُمَ بَیْنَ النّٰاسِ بِمٰا أَرٰاکَ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الکثیرة التی یتضمن کل منها بعض شئون ولایته العامة فی المجتمع الإسلامی أو جمیعها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الوافی لغرض الباحث فی هذا الباب أن یطالع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یمتلئ منه نظرا ثم یعود إلی مجموع ما نزلت من الآیات فی الأخلاق و القوانین المشرعة فی الأحکام العبادیة و المعاملات و السیاسات و سائر المرابطات و المعاشرات،فإن هذا الدلیل المتخذ بنحو الانتزاع من ذوق التنزیل الإلهی له من اللسان الکافی و البیان الوافی ما لا یوجد فی الجملة و الجملتین من الکلام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هاهنا نکتة أخری یجب علی الباحث الاعتناء بأمرها،و هو أن عامة الآیات المتضمنة لإقامة العبادات و القیام بأمر الجهاد و إجراء الحدود و القصاص و غیر ذلک توجه خطاباتها إلی عامة المؤمنین دون النبی ص خاصة،کقوله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سَبِیلِهِ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أَیْدِیَهُمٰا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أَقِیمُوا الشَّهٰادَةَ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أَقِیمُوا الدِّینَ وَ لاٰ تَتَفَرَّقُوا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الکثیرة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یستفاد من الجمیع أن الدین صبغة اجتماعیة حمله الله علی الناس و لا یرضی لعباده الکفر،و لم یرد إقامته إلا منهم بأجمعهم،فالمجتمع المتکون منهم أمره إلیهم من غیر </w:t>
      </w:r>
    </w:p>
    <w:p>
      <w:pPr>
        <w:pStyle w:val="BookText"/>
        <w:rPr/>
      </w:pPr>
      <w:r>
        <w:rPr>
          <w:rFonts w:ascii="Amiri" w:hAnsi="Amiri" w:eastAsia="Amiri" w:cs="Amiri"/>
          <w:color w:val="111111"/>
          <w:sz w:val="28"/>
          <w:sz w:val="28"/>
          <w:szCs w:val="28"/>
          <w:rtl w:val="true"/>
          <w:lang w:bidi="ar-SA"/>
        </w:rPr>
        <w:t>مزیة فی ذلک لبعضهم و لا اختصاص منهم ببعضهم،و النبی و من دونه فی ذلک سواء،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لاٰ أُضِیعُ عَمَلَ عٰامِلٍ مِنْکُمْ مِنْ ذَکَرٍ أَوْ أُنْثیٰ بَعْضُکُمْ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،فإطلاق الآیة یدل علی أن التأثیر الطبیعی الذی لأجزاء المجتمع الإسلامی فی مجتمعهم مراعی عند الله سبحانه تشریعا کما راعاه تکوینا و أنه تعالی لا یضیعه،و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یُورِثُهٰا مَنْ یَشٰاءُ مِنْ عِبٰادِهِ وَ 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لرسول الله ص الدعوة و الهدایة و التربیة،قال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یَتْلُوا عَلَیْهِمْ آیٰاتِهِ وَ یُزَکِّیهِمْ وَ یُعَلِّمُهُمُ الْکِتٰابَ وَ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المتعین من عند الله للقیام علی شأن الأمة و ولایة أمورهم فی الدنیا و الآخرة و للإمامة لهم ما دام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الذی یجب أن لا یغفل عنه الباحث أن هذه الطریقة غیر طریقة السلطة الملوکیة التی تجعل مال الله فیئا لصاحب العرش و عباد الله أرقاء له یفعل بهم ما یشاء و یحکم فیهم ما یرید و لیست هی من الطرق الاجتماعیة التی وضعت علی أساس التمتع المادی من الدیمقراطیة و غیرها فإن بینها و بین الإسلام فروقا بینة مانعة من التشابه و التماثل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أعظمها أن هذه المجتمعات لما بنیت علی أساس التمتع المادی نفخت فی قالبها روح الاستخدام و الاستثمار و هو الاستکبار الإنسانی الذی یجعل کل شیء تحت إرادة الإنسان و عمله حتی الإنسان بالنسبة إلی الإنسان،و یبیح له طریق الوصول إلیه و التسلط علی ما یهواه و یأمله منه لنفسه،و هذا بعینه هو الاستبداد الملوکی فی الأعصار السالفة و قد ظهرت فی زی الاجتماع المدنی علی ما هو نصب أعیننا الیوم من مظالم الملل القویة و إجحافاتهم و تحکماتهم بالنسبة إلی الأمم الضعیفة و علی ما هو فی ذکرنا من أعمالهم المضبوطة فی التواریخ</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الواحد من الفراعنة و القیاصرة و الأکاسرة یجری فی ضعفاء عهده بتحکمه و لعبه کل ما یریده و یهواه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من شئون السلطنة و لصلاح المملکة و تحکیم أساس الدولة،و یعتقد أن ذلک حق نبوغه و سیادته، و یستدل علیه بسیفه،کذلک إذا تعمقت فی المرابطات السیاسیة الدائرة بین أقویاء </w:t>
      </w:r>
    </w:p>
    <w:p>
      <w:pPr>
        <w:pStyle w:val="BookText"/>
        <w:rPr/>
      </w:pPr>
      <w:r>
        <w:rPr>
          <w:rFonts w:ascii="IRNazanin" w:hAnsi="IRNazanin" w:eastAsia="IRNazanin"/>
          <w:color w:val="111111"/>
          <w:sz w:val="28"/>
          <w:sz w:val="28"/>
          <w:szCs w:val="28"/>
          <w:rtl w:val="true"/>
          <w:lang w:bidi="fa-IR"/>
        </w:rPr>
        <w:t>الأمم و ضعفائهم الیوم وجدت أن التاریخ و حوادثه کرت علینا و لن تزال تکر غیر أنها أبدلت الشکل السابق الفردی  بالشکل الحاضر الاجتماعی و الروح هی الروح و الهوی هو الهوی و أما الإسلام فطریقته بریئة من هذه الأهواء و دلیله السیرة النبویة فی فتوحاته و عهوده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 أقسام الاجتماعات علی ما هو مشهود و مضبوط فی تاریخ هذا النوع لا تخلو عن وجود تفاضل بین أفرادها مؤد إلی الفساد فإن اختلاف الطبقات بالثروة أو الجاه و المقام المؤدی بالآخرة إلی بروز الفساد فی المجتمع من لوازمها لکن المجتمع الإسلامی مجتمع متشابه الأجزاء لا تقدم فیها للبعض علی البعض و لا تفاضل و لا تفاخر و لا کرامة و إنما التفاوت الذی تستدعیه القریحة الإنسانیة و لا تسکت عنه إنما هو فی التقوی و أمره إلی الله سبحانه لا إلی الناس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فالحاکم و المحکوم و الأمیر و المأمور و الرئیس و المرءوس و الحر و العبد و الرجل و المرأة و الغنی و الفقیر و الصغیر و الکبیر فی الإسلام فی موقف سواء من حیث جریان القانون الدینی فی حقهم و من حیث انتفاء فواصل الطبقات بینهم فی الشئون الاجتماعیة علی ما تدل علیه السیرة النبویة علی سائرها السلام و التحیة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القوة المجریة فی الإسلام لیست هی طائفة متمیزة فی المجتمع بل تعم جمیع أفراد المجتمع فعلی کل فرد أن یدعو إلی الخیر و یأمر بالمعروف و ینهی عن المنکر و هناک فروق أخر لا یخفی علی الباحث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حیاة النبی ص،و أما بعده فالجمهور من المسلمین علی أن انتخاب الخلیفة الحاکم فی المجتمع إلی المسلمین و الشیعة من المسلمین علی أن الخلیفة منصوص من جانب الله و رسوله و هم اثنا عشر إماما علی التفصیل المودوع فی کتب الکلام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علی أی حال أمر الحکومة الإسلامیة بعد النبی ص و بعد غیبة الإمام کما فی زماننا الحاضر إلی المسلمین من غیر إشکال،و الذی یمکن أن یستفاد من الکتاب فی ذلک أن علیهم تعیین الحاکم فی المجتمع علی سیرة رسول الله ص و هی سنة الإمامة دون الملوکیة و الإمبراطوریة و السیر فیهم بحفاظة الأحکام من غیر تغییر، </w:t>
      </w:r>
      <w:bookmarkStart w:id="175" w:name="pg11942_117177"/>
    </w:p>
    <w:p>
      <w:pPr>
        <w:pStyle w:val="BookText"/>
        <w:rPr/>
      </w:pPr>
      <w:bookmarkEnd w:id="175"/>
      <w:r>
        <w:rPr>
          <w:rFonts w:ascii="Amiri" w:hAnsi="Amiri" w:eastAsia="Amiri" w:cs="Amiri"/>
          <w:color w:val="111111"/>
          <w:sz w:val="28"/>
          <w:sz w:val="28"/>
          <w:szCs w:val="28"/>
          <w:rtl w:val="true"/>
          <w:lang w:bidi="ar-SA"/>
        </w:rPr>
        <w:t>و التولی بالشور فی غیر الأحکام من حوادث الوقت و المحل کما تقدم و الدلیل علی ذلک کله جمیع ما تقدم من الآیات فی ولایة النبی ص مضافة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4789574_73709187"/>
      <w:bookmarkStart w:id="177" w:name="_Toc64"/>
      <w:bookmarkEnd w:id="176"/>
      <w:r>
        <w:rPr/>
        <w:t>13</w:t>
      </w:r>
      <w:r>
        <w:rPr>
          <w:rtl w:val="true"/>
        </w:rPr>
        <w:t>-</w:t>
      </w:r>
      <w:r>
        <w:rPr>
          <w:rtl w:val="true"/>
        </w:rPr>
        <w:t>ثغر المملکة الإسلامیة هو الاعتقاد دون الحدود الطبیعیة أو الاصطلاحیة</w:t>
      </w:r>
      <w:bookmarkEnd w:id="177"/>
    </w:p>
    <w:p>
      <w:pPr>
        <w:pStyle w:val="BookText"/>
        <w:rPr/>
      </w:pPr>
      <w:r>
        <w:rPr>
          <w:rFonts w:ascii="IRNazanin" w:hAnsi="IRNazanin" w:eastAsia="IRNazanin"/>
          <w:color w:val="111111"/>
          <w:sz w:val="28"/>
          <w:sz w:val="28"/>
          <w:szCs w:val="28"/>
          <w:rtl w:val="true"/>
          <w:lang w:bidi="fa-IR"/>
        </w:rPr>
        <w:t>ألغی الإسلام أصل الانشعاب القومی من أن یؤثر فی تکون المجتمع أثره ذاک الانشعاب الذی عامله الأصلی البدویة و العیش بعیشة القبائل و البطون أو اختلاف منطقة الحیاة و الوطن الأرضی،و هذان أعنی البدویة و اختلاف مناطق الأرض فی طبائعها الثانویة من حرارة و برودة و جدب و خصب و غیرهما هما العاملان الأصلیان لانشعاب النوع الإنسانی شعوبا و قبائل و اختلاف ألسنتهم و ألوانهم علی 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صارا عاملین لحیازة کل قوم قطعة من قطعات الأرض علی حسب مساعیهم فی الحیاة و بأسهم و شدتهم و تخصیصها بأنفسهم و تسمیتها وطنا یألفونه و یذبون عنه بکل مساعیهم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أمرا ساقهم إلی ذلک الحوائج الطبیعیة التی تدفعهم الفطرة إلی رفعها غیر أن فیه خاصة تنافی ما یستدعیه أصل الفطرة الإنسانیة من حیاة النوع فی مجتمع واحد،فإن من الضروری أن الطبیعة تدعو إلی اجتماع القوی المتشتتة و تألفها و تقویها بالتراکم و التوحد لتنال ما تطلبه من غایتها الصالحة بوجه أتم و أصلح،و هذا أمر مشهود من حال المادة الأصلیة حتی تصیر عنصرا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نباتا ثم حیوانا ثم إنسانا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الانشعابات بحسب الأوطان تسوق الأمة إلی توحد فی مجتمعهم یفصله عن المجتمعات الوطنیة الأخری فیصیر واحدا منفصل الروح و الجسم عن الآحاد الوطنیة الأخری فتنعزل الإنسانیة عن التوحد و التجمع و تبتلی من التفرق و التشتت بما کانت تفر منه و یأخذ الواحد الحدیث یعامل سائر الآحاد 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الآحاد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یعامل به الإنسان سائر الأشیاء الکونیة من استخدام و استثمار و غیر ذلک،و التجریب الممتد بامتداد الأعصار منذ أول الدنیا إلی یومنا هذا یشهد  بذلک و ما نقلناه من الآیات فی مطاوی الأبحاث السابقة یکفی فی استفادة ذلک من القرآن الکریم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السبب فی أن ألغی الإسلام هذه الانشعابات و التشتتات و التمیزات، </w:t>
      </w:r>
      <w:bookmarkStart w:id="178" w:name="pg11942_117178"/>
    </w:p>
    <w:p>
      <w:pPr>
        <w:pStyle w:val="BookText"/>
        <w:rPr/>
      </w:pPr>
      <w:bookmarkEnd w:id="178"/>
      <w:r>
        <w:rPr>
          <w:rFonts w:ascii="IRNazanin" w:hAnsi="IRNazanin" w:eastAsia="IRNazanin"/>
          <w:color w:val="111111"/>
          <w:sz w:val="28"/>
          <w:sz w:val="28"/>
          <w:szCs w:val="28"/>
          <w:rtl w:val="true"/>
          <w:lang w:bidi="fa-IR"/>
        </w:rPr>
        <w:t>و بنی الاجتماع علی العقیدة دون الجنسیة و القومیة و الوطن و نحو ذلک،حتی فی مثل الزوجیة و القرابة فی الاستمتاع و المیراث،فإن المدار فیهما علی الاشتراک فی التوحید لا المنزل و الوطن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أحسن الشواهد علی هذا ما نراه عند البحث عن شرائع هذا الدین أنه لم یهمل أمره فی حال من الأحوال،فعلی المجتمع الإسلامی عند أوج عظمته و اهتزاز لواء غلبته أن یقیموا الدین و لا یتفرقوا فیه،و علیه عند الاضطهاد و المغلوبیة ما یستطیعه من إحیاء الدین و إعلاء کلمته و علی هذا القیاس حتی أن المسلم الواحد علیه أن یأخذ به و یعمل منه ما یستطیعه و لو کان بعقد القلب فی الاعتقادیات و الإشارة فی الأعمال المفروضة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المجتمع الإسلامی قد جعل جعلا یمکنه أن یعیش فی جمیع الأحوال و علی کل التقادیر من حاکمیة و محکومیة و غالبیة و مغلوبیة و تقدم و تأخر و ظهور و خفاء و قوة و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من القرآن آیات التقیة بالخصوص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4789576_73709187"/>
      <w:bookmarkStart w:id="180" w:name="_Toc65"/>
      <w:bookmarkEnd w:id="179"/>
      <w:r>
        <w:rPr/>
        <w:t>14</w:t>
      </w:r>
      <w:r>
        <w:rPr>
          <w:rtl w:val="true"/>
        </w:rPr>
        <w:t>-</w:t>
      </w:r>
      <w:r>
        <w:rPr>
          <w:rtl w:val="true"/>
        </w:rPr>
        <w:t>الإسلام اجتماعی بجمیع شئونه</w:t>
      </w:r>
      <w:r>
        <w:rPr>
          <w:rtl w:val="true"/>
        </w:rPr>
        <w:t>:</w:t>
      </w:r>
      <w:bookmarkEnd w:id="180"/>
    </w:p>
    <w:p>
      <w:pPr>
        <w:pStyle w:val="BookText"/>
        <w:rPr/>
      </w:pPr>
      <w:r>
        <w:rPr>
          <w:rFonts w:ascii="Amiri" w:hAnsi="Amiri" w:eastAsia="Amiri" w:cs="Amiri"/>
          <w:color w:val="111111"/>
          <w:sz w:val="28"/>
          <w:sz w:val="28"/>
          <w:szCs w:val="28"/>
          <w:rtl w:val="true"/>
          <w:lang w:bidi="ar-SA"/>
        </w:rPr>
        <w:t>یدل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صٰابِرُوا وَ 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تُفْلِحُونَ الآیة علی ما مر بیانه و آیات أخر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صفة الاجتماع مرعیة مأخوذة فی الإسلام فی جمیع ما یمکن أن یؤدی بصفة الاجتماع من أنواع النوامیس و الأحکام بحسب ما یلیق بکل منها من نوع الاجتماع و بحسب ما یمکن فیه من الأمر و الحث الموصل إلی الغرض فینبغی للباحث أن یعتبر الجهتین معا فی بحثه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فالجهة الأولی من الاختلاف ما نری أن الشارع شرع الاجتماع مستقیما فی الجهاد إلی حد یکفی لنجاح الدفاع و هذا نوع،و شرع وجوب الصوم و الحج مثلا للمستطیع غیر المعذور و لازمه اجتماع الناس للصیام و الحج و تمم ذلک بالعیدین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الفطر و الأضحی، </w:t>
      </w:r>
    </w:p>
    <w:p>
      <w:pPr>
        <w:pStyle w:val="BookText"/>
        <w:rPr/>
      </w:pPr>
      <w:r>
        <w:rPr>
          <w:rFonts w:ascii="IRNazanin" w:hAnsi="IRNazanin" w:eastAsia="IRNazanin"/>
          <w:color w:val="111111"/>
          <w:sz w:val="28"/>
          <w:sz w:val="28"/>
          <w:szCs w:val="28"/>
          <w:rtl w:val="true"/>
          <w:lang w:bidi="fa-IR"/>
        </w:rPr>
        <w:t>و الصلاة المشروعة فیهما،و شرع وجوب الصلوات الیومیة عینیا لکل مکلف من غیر أن یوجب فیها جماعة و تدارک ذلک بوجوب الجماعة فی صلاة الجمعة فی کل أسبوع مرة صلاة جماعة واحدة فی کل أربعة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الجهة الثانیة ما نری أن الشارع شرع وجوب الاجتماع فی أشیاء بلا واسطة کما عرفت و ألزم علی الاجتماع فی أمور أخری غیر واجبة لم یوجب الاجتماع فیها مستقیما کصلاة الفریضة مع الجماعة فإنها مسنونة مستحبة غیر أن السنة جرت علی أدائها جماعة و علی الناس أن یقیموا السنة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قوم من المسلمین ترکوا الحضور فی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لیوشک قوم یدعون الصلاة فی المسجد أن نأمر بحطب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فیوضع علی أبوابهم فتوقد علیهم نار فتحرق علیهم 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السبیل فی جمیع ما سنه رسول الله ص فیجب حفظ سنته علی المسلمین بأی وسیلة أمکنت لهم و بأی قیمة حصلت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أمور سبیل البحث فیها الاستنباط الفقهی من الکتاب و السنة و المتصدی لبیانها الفقه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ما یجب هاهنا هو عطف عنان البحث إلی جهة أخری و هی اجتماعیة الإسلام فی معارفه الأساسیة بعد الوقوف علی أنه یراعی الاجتماع فی جمیع ما یدعو الناس إلیه من قوانین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العبادیة و المعاملیة و السیاسیة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الأخلاق الکریمة و من المعارف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 الإسلام یدعو الناس إلی دین الفطرة بدعوی أنه الحق الصریح الذی لا مریة فیه و الآیات القرآنیة الناطقة بذلک کثیرة مستغنیة عن الإیراد،و هذا أول التآلف و التآنس مع مختلف الأفهام فإن الأفهام علی اختلافها و تعلقها بقیود الأخلاق و الغرائز لا تختلف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یجب اتباعه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نراه یعذر من لم تقم علیه البینة و لم تتضح له المحجة و إن قرعت سمعه الحجة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فَأُولٰئِکَ عَسَی اللّٰهُ أَنْ یَعْفُوَ عَنْهُمْ وَ کٰانَ اللّٰهُ عَفُوًّا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إطلاق الآیة و مکان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حِیلَةً وَ لاٰ یَهْتَدُونَ سَبِیلاً ،و هذا یعطی الحریة </w:t>
      </w:r>
    </w:p>
    <w:p>
      <w:pPr>
        <w:pStyle w:val="BookText"/>
        <w:rPr/>
      </w:pPr>
      <w:r>
        <w:rPr>
          <w:rFonts w:ascii="IRNazanin" w:hAnsi="IRNazanin" w:eastAsia="IRNazanin"/>
          <w:color w:val="111111"/>
          <w:sz w:val="28"/>
          <w:sz w:val="28"/>
          <w:szCs w:val="28"/>
          <w:rtl w:val="true"/>
          <w:lang w:bidi="fa-IR"/>
        </w:rPr>
        <w:t>التامة لکل متفکر یری نفسه صالحة للتفکر مستعدة للبحث و التنقیر أن یتفکر فیما یتعلق بمعارف الدین و یتعمق فی تفهمها و النظر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الآیات القرآنیة مشحونة بالحث و الترغیب فی التفکر و التعقل و التذکر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اختلاف العوامل الذهنیة و الخارجیة مؤثرة فی اختلاف الأفهام من حیث تصورها و تصدیقها و نیلها و قضائها و هذا یؤدی إلی الاختلاف فی الأصول التی بنی علی أساسها المجتمع الإسلامی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الاختلاف بین إنسانین فی الفهم علی ما یقضی به فن معرفة النفس و فن الأخلاق و فن الاجتماع یرجع إلی أحد أمور إما إلی اختلاف الأخلاق النفسانیة و الصفات الباطنة من الملکات الفاضلة و الردیة فإن لها تأثیرا وافرا فی العلوم و المعارف الإنسانیة من حیث الاستعدادات المختلفة التی تودعها فی الذهن فما إدراک الإنسان المنصف و قضاؤه الذهنی کإدراک الشموس المتعسف،و لا نیل  المعتدل الوقور للمعارف کنیل العجول و المتعصب و صاحب الهوی و الهمجی الذی یتبع کل ناعق و الغوی الذی لا یدری أین یرید؟و لا أنی یراد به،و التربیة الدینیة تکفی مئونة هذا الاختلاف فإنها موضوعة علی نحو یلائم الأصول الدینیة من المعارف و العلوم،و تستولد من الأخلاق ما یناسب تلک الأصول و هی مکارم الأخلاق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کِتٰاباً أُنْزِلَ مِنْ بَعْدِ مُوسیٰ مُصَدِّقاً لِمٰا بَیْنَ یَدَیْهِ یَهْدِی إِلَی الْحَقِّ وَ إِلیٰ طَرِیقٍ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انطباق الآیات علی مورد الکلام ظاهر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یرجع إلی اختلاف الأفعال فإن الفعل المخالف للحق کالمعاصی و أقسام التهوسات الإنسانیة و من هذا القبیل أقسام الإغواء و الوساوس یلقن الإنسان و خاصة العامی الساذج الأفکار الفاسدة و یعد ذهنه لدبیب الشبهات و تسرب الآراء الباطلة فیه و تختلف إذ ذاک الأفهام و تتخلف عن اتباع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کفی مئونة هذا أیضا الإسلام حیث أمر المجتمع بإقامة الدعوة الدینیة دائما أولا،و کلف المجتمع بالأمر بالمعروف و النهی عن المنکر ثانیا،و أمر بهجرة أرباب الزیغ و الشبهات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فالدعوة إلی الخیر تستثبت الاعتقاد الحق و تقرها فی القلوب بالتلقین و التذکیر،و الأمر بالمعروف و النهی عن المنکر یمنعان من ظهور الموانع من رسوخ الاعتقادات الحقة فی النفوس،و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وَ مٰا عَلَی الَّذِینَ یَتَّقُونَ مِنْ حِسٰابِهِمْ مِنْ شَیْءٍ وَ لٰکِنْ ذِکْریٰ لَعَلَّهُمْ یَتَّقُونَ  وَ ذَرِ الَّذِینَ اتَّخَذُوا دِینَهُمْ لَعِباً وَ لَهْواً وَ غَرَّتْهُمُ الْحَیٰاةُ الدُّنْیٰا وَ ذَکِّرْ بِهِ أَنْ تُبْسَلَ نَفْسٌ بِمٰا کَسَبَتْ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 الله تعالی عن المشارکة فی الحدیث الذی فیه خوض فی شیء من المعارف الإلهیة و الحقائق الدینیة بشبهة أو اعتراض أو استهزاء و لو بنحو الاستلزام أو التلویح،و یذکر أن ذلک من فقدان الإنسان أمر الجد فی معارفه، و أخذه بالهزل و اللعب و اللهو،و أن منشأه الاغترار بالحیاة الدنیا،و أن علاجه التربیة الصالحة و التذکیر بمقامه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الاختلاف من جهة العوامل الخارجیة کبعد الدار و عدم بلوغ المعارف الدینیة إلا یسیرة أو محرفة أو قصور فهم الإنسان عن تعقل الحقائق الدینیة تعقلا صحیحا کالجربزة و البلادة المستندتین إلی خصوصیة المزاج و علاجه تعمیم التبلیغ و الإرفاق فی الدعوة و التربیة،و هذان من خصائص السلوک التبلیغی فی الإسلام،قال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هٰذِهِ سَبِیلِی أَدْعُوا إِلَی اللّٰهِ عَلیٰ بَصِیرَةٍ أَنَا وَ مَنِ اتَّبَعَنِی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البصیر بالأمر یعرف مبلغ وقوعه فی القلوب و أنحاء تأثیراته المختلفة باختلاف المتلقین و المستمعین فلا یبذل أحد إلا مقدار ما یعیه منه،</w:t>
      </w:r>
    </w:p>
    <w:p>
      <w:pPr>
        <w:pStyle w:val="BookText"/>
        <w:rPr/>
      </w:pPr>
      <w:r>
        <w:rPr>
          <w:rFonts w:ascii="Amiri" w:hAnsi="Amiri" w:eastAsia="Amiri" w:cs="Amiri"/>
          <w:color w:val="111111"/>
          <w:sz w:val="28"/>
          <w:sz w:val="28"/>
          <w:szCs w:val="28"/>
          <w:rtl w:val="true"/>
          <w:lang w:bidi="ar-SA"/>
        </w:rPr>
        <w:t>و قد قال رسول الله ص علی ما رواه الفریقان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الأنبیاء نکلم الناس علی قدر عقولهم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جمل ما یتقی به وقوع الاختلاف فی العقائد أو یعالج به إذا وقع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قرر الإسلام لمجتمعه دستورا اجتماعیا فوق ذلک یقیه عن دبیب الاختلاف المؤدی إلی الفساد و الانحلال  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w:t>
      </w:r>
    </w:p>
    <w:p>
      <w:pPr>
        <w:pStyle w:val="BookText"/>
        <w:rPr/>
      </w:pPr>
      <w:r>
        <w:rPr>
          <w:rFonts w:ascii="Amiri" w:hAnsi="Amiri" w:eastAsia="Amiri" w:cs="Amiri"/>
          <w:color w:val="111111"/>
          <w:sz w:val="28"/>
          <w:sz w:val="28"/>
          <w:szCs w:val="28"/>
          <w:rtl w:val="true"/>
          <w:lang w:bidi="ar-SA"/>
        </w:rPr>
        <w:t xml:space="preserve">تَتَّبِعُوا السُّبُلَ فَتَفَرَّقَ بِکُمْ عَنْ سَبِیلِهِ ذٰلِکُمْ وَصّٰاکُمْ بِهِ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أن اجتماعهم علی اتباع الصراط المستقیم و تحذرهم عن اتباع سائر السبل یحفظهم عن التفرق و یحفظ لهم الاتحاد و الاتفاق،ثم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وَ اعْتَصِمُوا بِحَبْلِ اللّٰهِ جَمِیعاً وَ لاٰ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 المراد بحبل الله هو القرآن المبین لحقائق معارف الدین،أو هو و الرسول ص علی ما یظهر من قوله تعالی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وَ کَیْفَ تَکْفُرُونَ وَ أَنْتُمْ تُتْلیٰ عَلَیْکُمْ آیٰاتُ اللّٰهِ وَ فِیکُمْ رَسُولُهُ وَ مَنْ یَعْتَصِمْ بِاللّٰهِ فَقَدْ 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الآیات علی لزوم أن یجتمعوا علی معارف الدین و یرابطوا أفکارهم و یمتزجوا فی التعلیم و التعلم فیستریحوا فی کل حادث فکری أو شبهة ملقاة إلی الآیات المتلوة علیهم و التدبر فیها لحسم مادة الاختلاف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فأفاد  أن التدبر فی القرآن أو الرجوع إلی من یتدبر فیه یرفع الاختلاف من البین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علی أن الإرجاع إلی الرسول و هو الحامل لثقل الدین یرفع من بینهم الاختلاف و یبین لهم الحق الذی یجب علیهم أن یتبعوه،قال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قریب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صورة التفکر الاجتماعی فی الإسلام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أن هذا الدین کما یعتمد بأساسه علی التحفظ علی معارفه الخاصة الإلهیة کذلک یسمح للناس بالحریة التامة فی الفکر،و یرجع محصله إلی أن من الواجب علی المسلمین أن یتفکروا فی حقائق الدین و یجتهدوا فی معارفه تفکرا و اجتهادا بالاجتماع و المرابطة،و إن حصلت لهم شبهة فی شیء من حقائقه و معارفه أو لاح لهم ما یخالفها </w:t>
      </w:r>
      <w:bookmarkStart w:id="181" w:name="pg11942_117183"/>
    </w:p>
    <w:p>
      <w:pPr>
        <w:pStyle w:val="BookText"/>
        <w:rPr/>
      </w:pPr>
      <w:bookmarkEnd w:id="181"/>
      <w:r>
        <w:rPr>
          <w:rFonts w:ascii="Amiri" w:hAnsi="Amiri" w:eastAsia="Amiri" w:cs="Amiri"/>
          <w:color w:val="111111"/>
          <w:sz w:val="28"/>
          <w:sz w:val="28"/>
          <w:szCs w:val="28"/>
          <w:rtl w:val="true"/>
          <w:lang w:bidi="ar-SA"/>
        </w:rPr>
        <w:t xml:space="preserve">فلا بأس به و إنما یجب علی صاحب الشبهة أو النظر المخالف أن یعرض ما عنده علی کتاب الله بالتدبر فی بحث اجتماعی،فإن لم یداو داءه عرضه علی الرسول أو من أقامه مقامه حتی  تنحل شبهته أو یظهر بطلان ما لاح له إن کان باطلا،قال تعالی 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الحریة فی العقیدة و الفکر علی النحو الذی بیناه غیر الدعوة إلی هذا النظر و إشاعته بین الناس قبل العرض فإنه مفض إلی الاختلاف المفسد لأساس المجتمع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أحسن ما یمکن أن یدبر به أمر المجتمع فی فتح باب الارتقاء الفکری علی وجهه مع الحفظ علی حیاته الشخصیة،و أما تحمیل الاعتقاد علی النفوس و الختم علی القلوب و إماتة غریزة الفکرة فی الإنسان عنوة و قهرا و التوسل فی ذلک بالسوط أو السیف أو بالتکفیر و الهجرة و ترک المخالطة فحاشا ساحة الحق و الدین القویم أن یرضی به أو یشرع ما یؤیده،و إنما هو خصیصة نصرانیة و قد امتلأ تاریخ الکنیسة من أعمالها و تحکماتها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فیما بین القرن الخامس و بین القرن السادس عشر المیلادیین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یوجد نظائره فی أشنع ما عملته أیدی الجبابرة و الطواغیت و أقساه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الأسف أنا معاشر المسلمین سلبنا هذه النعمة و ما لزمها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الاجتماع الفکری و حریة 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سلبنا کثیرا من النعم العظام التی کان الله سبحانه أنعم علینا بها لما فرطنا فی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فحکمت فینا سیرة الکنیسة و استتبع ذلک أن تفرقت القلوب و ظهر الفتور و تشتت المذاهب و المسالک یغفر الله لنا و یوفقنا لمرضاته و یهدینا إلی صراطه المستقیم</w:t>
      </w:r>
      <w:r>
        <w:rPr>
          <w:rFonts w:eastAsia="IRNazanin" w:cs="IRNazanin"/>
          <w:color w:val="111111"/>
          <w:sz w:val="28"/>
          <w:szCs w:val="28"/>
          <w:rtl w:val="true"/>
          <w:lang w:bidi="fa-IR"/>
        </w:rPr>
        <w:t>.</w:t>
      </w:r>
    </w:p>
    <w:p>
      <w:pPr>
        <w:pStyle w:val="Heading5"/>
        <w:numPr>
          <w:ilvl w:val="4"/>
          <w:numId w:val="1"/>
        </w:numPr>
        <w:rPr/>
      </w:pPr>
      <w:bookmarkStart w:id="182" w:name="__RefHeading___Toc14789578_73709187"/>
      <w:bookmarkStart w:id="183" w:name="_Toc66"/>
      <w:bookmarkEnd w:id="182"/>
      <w:r>
        <w:rPr/>
        <w:t>15</w:t>
      </w:r>
      <w:r>
        <w:rPr>
          <w:rtl w:val="true"/>
        </w:rPr>
        <w:t>-</w:t>
      </w:r>
      <w:r>
        <w:rPr>
          <w:rtl w:val="true"/>
        </w:rPr>
        <w:t>الدین الحق هو الغالب علی الدنیا بالآخرة</w:t>
      </w:r>
      <w:bookmarkEnd w:id="183"/>
    </w:p>
    <w:p>
      <w:pPr>
        <w:pStyle w:val="BookText"/>
        <w:rPr/>
      </w:pPr>
      <w:r>
        <w:rPr>
          <w:rFonts w:ascii="IRNazanin" w:hAnsi="IRNazanin" w:eastAsia="IRNazanin"/>
          <w:color w:val="111111"/>
          <w:sz w:val="28"/>
          <w:sz w:val="28"/>
          <w:szCs w:val="28"/>
          <w:rtl w:val="true"/>
          <w:lang w:bidi="fa-IR"/>
        </w:rPr>
        <w:t>و العاقبة للتقوی فإن النوع الإنسانی بالفطرة المودوعة فیه تطلب سعادته الحقیقیة و هو استواؤه علی عرش حیاته الروحیة و الجسمیة معا حیاة اجتماعیة بإعطاء نفسه حظه من السلوک الدنیوی و الأخروی و قد عرفت أن هذا هو الإسلام و دین التوحید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الانحرافات الواقعة فی سیر الإنسانیة نحو غایته و فی ارتقائه إلی أوج کماله فإنما هو من جهة الخطإ فی التطبیق لا من جهة بطلان حکم الفطرة،و الغایة التی یعقبها </w:t>
      </w:r>
    </w:p>
    <w:p>
      <w:pPr>
        <w:pStyle w:val="BookText"/>
        <w:rPr/>
      </w:pPr>
      <w:r>
        <w:rPr>
          <w:rFonts w:ascii="Amiri" w:hAnsi="Amiri" w:eastAsia="Amiri" w:cs="Amiri"/>
          <w:color w:val="111111"/>
          <w:sz w:val="28"/>
          <w:sz w:val="28"/>
          <w:szCs w:val="28"/>
          <w:rtl w:val="true"/>
          <w:lang w:bidi="ar-SA"/>
        </w:rPr>
        <w:t>الصنع و الإیجاد لا بد أن تقع یوما معجلا أو علی مهل،قال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یرید أنهم  لا یعلمون ذلک علما تفصیلیا و إن علمته فطرتهم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لِیَکْفُرُوا بِمٰا آتَیْنٰاهُمْ فَتَمَتَّعُوا فَسَوْفَ تَعْلَمُونَ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 اللّٰهُ بِقَوْمٍ یُحِبُّهُمْ وَ یُحِبُّونَهُ أَذِلَّةٍ عَلَی الْمُؤْمِنِینَ أَعِزَّةٍ عَلَی الْکٰافِرِینَ یُجٰاهِدُونَ فِی سَبِیلِ اللّٰهِ وَ لاٰ یَخٰافُونَ لَوْمَةَ 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و أمثالها آیات تخبرنا أن الإسلام سیظهر ظهوره التام فیحکم علی الدنیا قاطبة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تصغ إلی قول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و إن ظهر ظهورا ما و کانت أیامه حلقة من سلسلة التاریخ فأثرت أثرها العام فی الحلقات التالیة و اعتمدت علیها المدنیة الحاضرة شاعرة بها أو غیر شاعرة لکن ظهوره التام أعنی حکومة ما فی فرضیة الدین بجمیع موادها و صورها و غایاتها مما لا یقبله طبع النوع الإنسانی و لن یقبله أبدا و لم یقع علیه بهذه الصفة تجربة حتی  یوثق بصحة وقوعه خارجا و حکومته علی النوع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أنک عرفت أن الإسلام بالمعنی الذی نبحث فیه غایة النوع الإنسانی و کماله الذی هو بغریزته متوجه إلیه شعر به تفصیلا أو لم یشعر و التجارب القطعیة الحاصلة فی أنواع المکونات یدل علی أنها متوجهة إلی غایات مناسبة لوجوداتها یسوقها إلیها نظام الخلقة،و الإنسان غیر مستثنی من هذه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شیئا من السنن و الطرائق الدائرة فی الدنیا الجاریة بین المجتمعات الإنسانیة لم یتک فی حدوثه و بقائه و حکومته علی سبق تجربة قاطعة فهذه شرائع نوح و إبراهیم و موسی و عیسی ظهرت حینما ظهرت ثم جرت بین الناس،و کذا ما أتی به برهما و بوذا و مانی و غیرهم،و تلک سنن المدنیة المادیة کالدیمقراطیة و الکمونیسم و غیرهما کل ذلک جری فی المجتمعات الإنسانیة المختلفة بجریاناتها المختلفة من غیر سبق تجربة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تحتاج السنن الاجتماعیة فی ظهورها و رسوخها فی المجتمع إلی عزائم قاطعة و همم عالیة من نفوس قویة لا یأخذها فی سبیل البلوغ إلی مآربها عی و لا نصب،و لا </w:t>
      </w:r>
      <w:bookmarkStart w:id="184" w:name="pg11942_117185"/>
    </w:p>
    <w:p>
      <w:pPr>
        <w:pStyle w:val="BookText"/>
        <w:rPr/>
      </w:pPr>
      <w:bookmarkEnd w:id="184"/>
      <w:r>
        <w:rPr>
          <w:rFonts w:ascii="IRNazanin" w:hAnsi="IRNazanin" w:eastAsia="IRNazanin"/>
          <w:color w:val="111111"/>
          <w:sz w:val="28"/>
          <w:sz w:val="28"/>
          <w:szCs w:val="28"/>
          <w:rtl w:val="true"/>
          <w:lang w:bidi="fa-IR"/>
        </w:rPr>
        <w:t>تذعن بأن الدهر قد لا یسمح بالمراد و المسعی قد یخیب،و لا فرق فی ذلک بین الغایات و المآرب الرحمانیة و الشیطانیة</w:t>
      </w:r>
      <w:r>
        <w:rPr>
          <w:rFonts w:eastAsia="IRNazanin" w:cs="IRNazanin"/>
          <w:color w:val="111111"/>
          <w:sz w:val="28"/>
          <w:szCs w:val="28"/>
          <w:rtl w:val="true"/>
          <w:lang w:bidi="fa-IR"/>
        </w:rPr>
        <w:t>.</w:t>
      </w:r>
    </w:p>
    <w:p>
      <w:pPr>
        <w:pStyle w:val="Heading4"/>
        <w:numPr>
          <w:ilvl w:val="3"/>
          <w:numId w:val="1"/>
        </w:numPr>
        <w:rPr/>
      </w:pPr>
      <w:bookmarkStart w:id="185" w:name="__RefHeading___Toc14789580_73709187"/>
      <w:bookmarkStart w:id="186" w:name="_Toc67"/>
      <w:bookmarkEnd w:id="185"/>
      <w:r>
        <w:rPr>
          <w:rtl w:val="true"/>
        </w:rPr>
        <w:t>بحث روائی</w:t>
      </w:r>
      <w:bookmarkEnd w:id="186"/>
    </w:p>
    <w:p>
      <w:pPr>
        <w:pStyle w:val="BookText"/>
        <w:rPr/>
      </w:pPr>
      <w:r>
        <w:rPr>
          <w:rFonts w:ascii="Amiri" w:hAnsi="Amiri" w:eastAsia="Amiri" w:cs="Amiri"/>
          <w:color w:val="111111"/>
          <w:sz w:val="28"/>
          <w:sz w:val="28"/>
          <w:szCs w:val="28"/>
          <w:rtl w:val="true"/>
          <w:lang w:bidi="ar-SA"/>
        </w:rPr>
        <w:t>فی المعانی،عن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اصْبِرُوا وَ صٰابِرُوا وَ رٰابِطُوا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علی المصائب ،و صابروهم علی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رابطوا علی من تقتدون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علی دینکم،و صابروا عدوکم،و رابطوا إمامکم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من طرق أهل السنة عن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علی الفرائض،و صابروا علی المصائب و رابطوا علی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رابطوا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أی انتظروها لأن المرابطة لم تکن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الروایات مستند إلی ما تقدم من إطلاق الأوامر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و ابن حیان 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أدلکم علی ما یمحو الله به الخطایا،و یکفر به الذنوب؟قلنا 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إسباغ الوضوء علی المکاره،و کثرة الخطی إلی المساجد،و انتظار الصلاة بعد الصلاة فذلکم الرباط</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بطرق أخری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فی فضیلة المرابطة أکثر من أن تحصی </w:t>
      </w:r>
      <w:bookmarkStart w:id="187" w:name="pg11942_117186"/>
    </w:p>
    <w:p>
      <w:pPr>
        <w:pStyle w:val="Heading2"/>
        <w:numPr>
          <w:ilvl w:val="1"/>
          <w:numId w:val="1"/>
        </w:numPr>
        <w:rPr/>
      </w:pPr>
      <w:bookmarkStart w:id="188" w:name="__RefHeading___Toc14789582_73709187"/>
      <w:bookmarkStart w:id="189" w:name="_Toc68"/>
      <w:bookmarkEnd w:id="187"/>
      <w:bookmarkEnd w:id="188"/>
      <w:r>
        <w:rPr>
          <w:rtl w:val="true"/>
        </w:rPr>
        <w:t>(</w:t>
      </w:r>
      <w:r>
        <w:rPr/>
        <w:t>4</w:t>
      </w:r>
      <w:r>
        <w:rPr>
          <w:rtl w:val="true"/>
        </w:rPr>
        <w:t>)</w:t>
      </w:r>
      <w:r>
        <w:rPr>
          <w:rtl w:val="true"/>
        </w:rPr>
        <w:t>سورة النساء مدنیة و هی مائة و ست و سبعون آیة</w:t>
      </w:r>
      <w:r>
        <w:rPr>
          <w:rtl w:val="true"/>
        </w:rPr>
        <w:t>(</w:t>
      </w:r>
      <w:r>
        <w:rPr/>
        <w:t>176</w:t>
      </w:r>
      <w:r>
        <w:rPr>
          <w:rtl w:val="true"/>
        </w:rPr>
        <w:t>)</w:t>
      </w:r>
      <w:bookmarkEnd w:id="189"/>
    </w:p>
    <w:p>
      <w:pPr>
        <w:pStyle w:val="Heading3"/>
        <w:numPr>
          <w:ilvl w:val="2"/>
          <w:numId w:val="1"/>
        </w:numPr>
        <w:rPr/>
      </w:pPr>
      <w:bookmarkStart w:id="190" w:name="__RefHeading___Toc14789584_73709187"/>
      <w:bookmarkStart w:id="191" w:name="_Toc69"/>
      <w:bookmarkEnd w:id="190"/>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1</w:t>
      </w:r>
      <w:r>
        <w:rPr>
          <w:rtl w:val="true"/>
        </w:rPr>
        <w:t>]</w:t>
      </w:r>
      <w:bookmarkEnd w:id="191"/>
    </w:p>
    <w:p>
      <w:pPr>
        <w:pStyle w:val="Heading4"/>
        <w:numPr>
          <w:ilvl w:val="3"/>
          <w:numId w:val="1"/>
        </w:numPr>
        <w:rPr/>
      </w:pPr>
      <w:bookmarkStart w:id="192" w:name="__RefHeading___Toc14789586_73709187"/>
      <w:bookmarkStart w:id="193" w:name="_Toc70"/>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4789588_73709187"/>
      <w:bookmarkStart w:id="195" w:name="_Toc71"/>
      <w:bookmarkEnd w:id="194"/>
      <w:r>
        <w:rPr>
          <w:rtl w:val="true"/>
        </w:rPr>
        <w:t>بیان</w:t>
      </w:r>
      <w:bookmarkEnd w:id="195"/>
    </w:p>
    <w:p>
      <w:pPr>
        <w:pStyle w:val="BookText"/>
        <w:rPr/>
      </w:pPr>
      <w:r>
        <w:rPr>
          <w:rFonts w:ascii="IRNazanin" w:hAnsi="IRNazanin" w:eastAsia="IRNazanin"/>
          <w:color w:val="111111"/>
          <w:sz w:val="28"/>
          <w:sz w:val="28"/>
          <w:szCs w:val="28"/>
          <w:rtl w:val="true"/>
          <w:lang w:bidi="fa-IR"/>
        </w:rPr>
        <w:t>غرض السورة کما یلوح إلیه هذا الصدر بیان أحکام الزواج کعدد الزوجات و محرمات النکاح و غیر ذلک،و أحکام المواریث،و فیها أمور أخری من أحکام الصلاة و الجهاد و الشهادات و التجارة و غیرها،و تعرض لحال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مضامین آیاتها تشهد أنها مدنیة نزلت بعد الهجرة،و ظاهرها أنها نزلت نجوما لا دفعة واحدة و إن کانت أغلب آیاتها غیر فاقدة للارتباط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هذه الآیة فی نفسها فهی و عدة من الآیات التالیة لها المتعرضة لحال الیتامی و النساء کالتوطئة لما سیبین من أمر المواریث و المحارم و أما عدد الزوجات الواقعة فی الآیة الثالثة فإنه و إن کان من مهمات السورة إلا أنه ذکر فی صورة التطفل بالاستفادة من الکلام المقدمی الذی وقع فی الآیة کما سیجیء بیانه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دعوتهم إلی تقوی ربهم فی أمر أنفسهم و هم ناس متحدون فی الحقیقة الإنسانیة من غیر اختلاف فیها بین الرجل منهم و المرأة و الصغیر و الکبیر و العاجز و القوی حتی لا یجحف الرجل منهم بالمرأة و لا یظلم کبیرهم الصغیر فی مجتمعهم الذی هداهم الله إلیه لتتمیم سعادتهم و الأحکام و القوانین المعمولة بینهم التی ألهمهم إیاها لتسهیل طریق حیاتهم،و حفظ </w:t>
      </w:r>
    </w:p>
    <w:p>
      <w:pPr>
        <w:pStyle w:val="BookText"/>
        <w:rPr/>
      </w:pPr>
      <w:r>
        <w:rPr>
          <w:rFonts w:ascii="IRNazanin" w:hAnsi="IRNazanin" w:eastAsia="IRNazanin"/>
          <w:color w:val="111111"/>
          <w:sz w:val="28"/>
          <w:sz w:val="28"/>
          <w:szCs w:val="28"/>
          <w:rtl w:val="true"/>
          <w:lang w:bidi="fa-IR"/>
        </w:rPr>
        <w:t>وجودهم و بقائهم فرادی و مجتمعین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هناک تظهر نکتة توجیه الخطاب إلی الناس دون المؤمنین خاصة و کذا تعلیق التقوی بربهم دون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نحوه فإن الوصف الذی ذکروا به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خَلَقَکُمْ مِنْ نَفْسٍ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جمیع الناس من غیر أن یختص بالمؤمنین، و هو من أوصاف الربوبیة التی تتکفل أمر التدبیر و التکمیل لا من شئون الألوهیة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خَلَقَکُمْ مِنْ نَفْسٍ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علی ما یستفاد من اللغة عین الشیء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جاءنی فلان نفسه و عینه و إن کان منشأ تعین الکلمتین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و 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الشیء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مختلفا،و نفس الإنسان هو ما به الإنسان إنسان،و هو مجموع روح الإنسان  و جسمه فی هذه الحیاة الدنیا و الروح وحدها فی الحیاة البرزخیة علی ما تحقق فیما تقدم من البحث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السیاق أن المراد بالنفس الواحدة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زوجها زوجته، و هما أبوا هذا النسل الموجود الذی نحن منه و إلیهما ننتهی جمیعا علی ما هو ظاهر القرآن الکریم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مِنْ نَفْسٍ وٰاحِدَةٍ ثُمَّ جَعَلَ مِنْهٰا زَوْجَهٰا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أَخَّرْتَنِ إِلیٰ یَوْمِ الْقِیٰامَةِ لَأَحْتَنِکَنَّ ذُرِّیَّتَهُ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احتمله بعض المفسرین أن المراد بالنفس الواحدة و زوجها فی الآیة مطلق الذکور و الإناث من الإنسان الزوجین اللذین علیهما مدار النسل فیئول المعنی إلی نحو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کل واحد منکم من أب و أم بشرین من غیر فرق فی ذلک بینکم فیناظر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إن ظاهره نفی الفرق بین الأفراد من جهة تولد کل واحد منهم من زوجین من نوعه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و أنثی</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فساد ظاهر و قد فاته أن  بین الآیتین أعنی آیة النساء و آیة الحجرات فرقا بینا فإن آیة الحجرات فی مقام بیان اتحاد أفراد الإنسان من حیث الحقیقة الإنسانیة، </w:t>
      </w:r>
    </w:p>
    <w:p>
      <w:pPr>
        <w:pStyle w:val="BookText"/>
        <w:rPr/>
      </w:pPr>
      <w:r>
        <w:rPr>
          <w:rFonts w:ascii="IRNazanin" w:hAnsi="IRNazanin" w:eastAsia="IRNazanin"/>
          <w:color w:val="111111"/>
          <w:sz w:val="28"/>
          <w:sz w:val="28"/>
          <w:szCs w:val="28"/>
          <w:rtl w:val="true"/>
          <w:lang w:bidi="fa-IR"/>
        </w:rPr>
        <w:t>و نفی الفرق بینهم من جهة انتهاء تکون کل واحد منهم إلی أب و أم إنسانین فلا ینبغی أن یتکبر أحدهم علی الآخرین و لا یتکرم إلا بالتقوی،و أما آیة النساء فهی فی مقام بیان اتحاد أفراد الإنسان من حیث الحقیقة،و أنهم علی کثرتهم رجالا و نساء إنما اشتقوا من أصل واحد و تشعبوا من منشإ واحد فصاروا کثیرا علی ما هو ظاهر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بَثَّ مِنْهُمٰا رِجٰالاً کَثِیراً وَ نِسٰاءً</w:t>
      </w:r>
    </w:p>
    <w:p>
      <w:pPr>
        <w:pStyle w:val="BookText"/>
        <w:rPr/>
      </w:pPr>
      <w:r>
        <w:rPr>
          <w:rFonts w:ascii="IRNazanin" w:hAnsi="IRNazanin" w:eastAsia="IRNazanin"/>
          <w:color w:val="111111"/>
          <w:sz w:val="28"/>
          <w:sz w:val="28"/>
          <w:szCs w:val="28"/>
          <w:rtl w:val="true"/>
          <w:lang w:bidi="fa-IR"/>
        </w:rPr>
        <w:t>،و هذا المعنی کما تری لا یناسب کون المراد من النفس الواحدة و زوجها مطلق الذکر و الأنثی الناسلین من الإنسان علی أنه لا یناسب غرض السورة أیضا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مِنْهٰا زَوْجَهٰا فقد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لکل واحد من القرینین من الذکر و الأنثی فی الحیوانات المتزاوجة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لکل قرینین فیها و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 کالخف و النعل،و لکل ما یقترن بآخر مماثلا له أو مضادا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زوجه لغة ردیئة،انتهی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مِنْهٰا زَوْجَهٰا أنها بیان لکون زوجها من نوعها بالتماثل و أن هؤلاء الأفراد المبثوثین مرجعهم جمیعا إلی فردین متماثلین متشابهین فلفظة من نشوئیة و الآیة فی مساق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نظیرها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،فما فی بعض التفاسیر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بالآیة کون زوج هذه النفس مشتقة منها و خلقها من بعضها وفاقا لما فی بعض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خلق زوجة آدم من ضلع من أضلاعه مما لا دلیل علیه من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مِنْهُمٰا رِجٰالاً کَثِیراً وَ نِسٰاءً ، البث هو التفریق بالإثارة و نحوها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منه بث الغم و لذلک ربما یطلق البث و یراد به الغم لأنه مبثوث یبثه الإنسان بالطبع،قال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أَشْکُوا بَثِّی وَ حُزْنِی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،أی غمی و حزنی</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الآیة أن النسل الموجود من الإنسان ینتهی إلی آدم و زوجته من غیر </w:t>
      </w:r>
    </w:p>
    <w:p>
      <w:pPr>
        <w:pStyle w:val="BookText"/>
        <w:rPr/>
      </w:pPr>
      <w:r>
        <w:rPr>
          <w:rFonts w:ascii="IRNazanin" w:hAnsi="IRNazanin" w:eastAsia="IRNazanin"/>
          <w:color w:val="111111"/>
          <w:sz w:val="28"/>
          <w:sz w:val="28"/>
          <w:szCs w:val="28"/>
          <w:rtl w:val="true"/>
          <w:lang w:bidi="fa-IR"/>
        </w:rPr>
        <w:t>أن یشارکهما فیه غیرهما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بث منهما رجالا کثیرا و نساء،و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و من غیرهما،و یتفرع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رِجٰالاً کَثِیراً وَ نِسٰاءً أفراد البشر  من ذریتهما بلا واسطة أو مع واسطة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بثکم منهما أیها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الازدواج فی الطبقة الأولی بعد آدم و زوجته أعنی فی أولادهما بلا واسطة إنما وقع بین الإخوة و الأخوات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البنین بالبنات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الذکور و الإناث کانا منحصرین فیهم یومئذ،و لا ضیر فیه فإنه حکم تشریعی راجع إلی الله سبحانه فله أن یبیحه یوما و یحرمه آخر،قال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یَحْکُمُ لاٰ مُعَقِّبَ لِحُکْمِهِ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یُشْرِکُ فِی حُکْمِهِ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تَسٰائَلُونَ بِهِ 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بالتساؤل سؤال بعض الناس بعضا بالله،یقول أحدهم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بالله أن تفعل کذا و کذا هو إقسام به تعالی،و التساؤل بالله کنایة عن کونه تعالی معظما عندهم محبوبا لدیهم فإن الإنسان إنما یقسم بشیء یعظمه و یحبه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الْأَرْحٰامَ فظاهره أنه معطوف علی لفظ الجلالة،و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الأرحام،و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معطوف علی محل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هو النصب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بزید و عمرا،و ربما أیدته قراءة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الأرحام بالجر عطفا علی الضمیر المتصل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ضعفه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تساءلون به و بالأرحام یقول أحدکم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بالله و أسألک بالرحم،هذا ما قیل،لکن السیاق و دأب القرآن فی بیاناته لا یلائمانه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الْأَرْحٰامَ إن جعل صلة مستقلة للذی، و کان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تساءلون بالأرحام کان خالیا من الضمیر و هو غیر جائز،و إن کان المجموع منه و مما قبله صلة واحدة للذی کان فیه تسویة بین الله عز اسمه و بین الأرحام فی أمر العظمة و العزة و هی تنافی أدب القرآن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نسبة التقوی إلی الأرحام کنسبته إلیه تعالی فلا ضیر فیها بعد انتهاء </w:t>
      </w:r>
    </w:p>
    <w:p>
      <w:pPr>
        <w:pStyle w:val="BookText"/>
        <w:rPr/>
      </w:pPr>
      <w:r>
        <w:rPr>
          <w:rFonts w:ascii="Amiri" w:hAnsi="Amiri" w:eastAsia="Amiri" w:cs="Amiri"/>
          <w:color w:val="111111"/>
          <w:sz w:val="28"/>
          <w:sz w:val="28"/>
          <w:szCs w:val="28"/>
          <w:rtl w:val="true"/>
          <w:lang w:bidi="ar-SA"/>
        </w:rPr>
        <w:t>الأرحام إلی صنعه و خلقه تعالی،و قد نسب التقوی فی کلامه تعالی إلی غیره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تُرْجَعُونَ فِیهِ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النّٰارَ الَّتِی أُعِدَّتْ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فهذا الشطر من الکلام بمنزلة التقیید بعد الإطلاق و التضییق بعد التوسعة بالنسبة إلی الشطر السابق علیه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اتَّقُوا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 ، فإن محصل معنی الشطر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اتقوا الله من جهة ربوبیته لکم،و من جهة خلقه و جعله إیاکم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أفراد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سنخ واحد محفوظ فیکم و مادة محفوظة متکثرة بتکثرکم،و ذلک هو النوعیة الجوهریة الإنسانیة،و محصل معنی هذا الشطر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اتقوا الله من جهة عظمته و عزته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شئون الربوبیة و فروعها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الوحدة الرحمیة التی خلقها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 شعبة من شعب الوحدة و السنخیة الساریة بین أفراد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تکرار الأمر بالتقوی و إعادته ثانیا فی الجملة الثانیة فإن الجملة الثانیة فی الحقیقة تکرار للجملة الأولی مع زیادة فائدة و هی إفادة الاهتمام التام بأمر الأرحام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الرحم فی الأصل رحم المرأة و هی العضو الداخلی منها المعبأ لتربیة النطفة ولیدا،ثم أستعیر للقرابة بعلاقة الظرف و المظروف لکون الأقرباء مشترکین فی الخروج من رحم واحدة،فالرحم هو القریب و الأرحام الأقرباء،و قد اعتنی القرآن الشریف بأمر الرحم  کما اعتنی بأمر القوم و الأمة،فإن الرحم مجتمع صغیر کما أن القوم مجتمع کبیر،و قد اعتنی القرآن بأمر المجتمع و عده حقیقة ذات خواص و آثار کما اعتنی بأمر الفرد من الإنسان و عده حقیقة ذات خواص و آثار تستمد من الوجود،قال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وَ هُوَ الَّذِی خَلَقَ مِنَ الْمٰاءِ بَشَراً فَجَعَلَهُ نَسَباً وَ صِهْراً وَ کٰانَ رَبُّکَ،قَدِیراً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جَعَلْنٰاکُمْ شُعُوباً وَ قَبٰائِلَ لِتَعٰارَفُوا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96" w:name="pg11942_117191"/>
    </w:p>
    <w:p>
      <w:pPr>
        <w:pStyle w:val="BookText"/>
        <w:rPr/>
      </w:pPr>
      <w:bookmarkEnd w:id="196"/>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لْیَخْشَ الَّذِینَ لَوْ تَرَکُوا مِنْ خَلْفِهِمْ ذُرِّیَّةً ضِعٰافاً خٰافُوا عَلَیْهِمْ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عَلَیْکُمْ رَقِیباً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الرقیب الحفیظ و المراقبة المحافظة، و کأنه مأخوذ من الرقبة بعنایة أنهم کانوا یحفظون رقاب عبیدهم،أو أن الرقیب کان یتطلع علی من کان یرقبه برفع رقبته و مد عنقه،و لیس الرقوب مطلق الحفظ بل هو الحفظ علی أعمال المرقوب من حرکاته و سکناته لإصلاح موارد الخلل و الفساد أو ضبطها،فکأنه حفظ الشیء مع العنایة به علما و شهودا و لذا یستعمل بمعنی الحراسة و الانتظار و المحاذرة  و الرصد،و الله سبحانه رقیب لأنه یحفظ علی العباد أعمالهم لیجزیهم بها،قال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عَلیٰ کُلِّ شَیْءٍ حَفِیظٌ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حَفِیظٌ عَلَیْهِمْ وَ مٰا أَنْتَ عَلَیْهِمْ بِوَکِیلٍ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إِنَّ رَبَّکَ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تعلیل الأمر بالتقوی فی الوحدة الإنسانیة الساریة بین أفراده و حفظ آثارها اللازمة لها،بکونه تعالی رقیبا أعظم التحذیر و التخویف بالمخالفة،و بالتدبر فیه یظهر ارتباط الآیات المتعرضة لأمر البغی و الظلم و الفساد فی الأرض و الطغیان و غیر ذلک، و ما وقع فیها من التهدید و الإنذار،بهذا الغرض الإلهی و هو وقایة الوحدة الإنسانیة من الفساد و السقوط</w:t>
      </w:r>
      <w:r>
        <w:rPr>
          <w:rFonts w:eastAsia="IRNazanin" w:cs="IRNazanin"/>
          <w:color w:val="111111"/>
          <w:sz w:val="28"/>
          <w:szCs w:val="28"/>
          <w:rtl w:val="true"/>
          <w:lang w:bidi="fa-IR"/>
        </w:rPr>
        <w:t>.</w:t>
      </w:r>
    </w:p>
    <w:p>
      <w:pPr>
        <w:pStyle w:val="Heading4"/>
        <w:numPr>
          <w:ilvl w:val="3"/>
          <w:numId w:val="1"/>
        </w:numPr>
        <w:rPr/>
      </w:pPr>
      <w:bookmarkStart w:id="197" w:name="__RefHeading___Toc14789590_73709187"/>
      <w:bookmarkStart w:id="198" w:name="_Toc72"/>
      <w:bookmarkEnd w:id="197"/>
      <w:r>
        <w:rPr>
          <w:rtl w:val="true"/>
        </w:rPr>
        <w:t>کلام فی عمر النوع الإنسانی و الإنسان الأولی</w:t>
      </w:r>
      <w:bookmarkEnd w:id="19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 تاریخ الیهود أن عمر هذا النوع لا یزید علی ما یقرب من سبعة آلاف سنة و الاعتبار یساعده فإنا لو فرضنا ذکرا و أنثی زوجین اثنین من هذا النوع و فرضناهما عائشین زمانا متوسطا من العمر فی مزاج متوسط فی وضع متوسط من الأمن و الخصب و الرفاهیة و مساعدة سائر العوامل و الشرائط المؤثرة فی حیاة الإنسان ثم فرضناهما و قد تزوجا و تناسلا و توالدا فی أوضاع متوسطة متناسبة ثم جعلنا الفرض بعینه مطردا فیما أولدا من البنین و البنات علی ما یعطیه متوسط الحال فی جمیع ذلک وجدنا ما فرضناه من العدد أولا و هو اثنان فقط یتجاوز فی قرن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أی إن کل نسمة یولد فی المائة سنة ما یقرب من خمس مائة نسمة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إذا اعتبرنا ما یتصدم به الإنسان من العوامل المضادة له فی الوجود و البلایا العامة لنوعه من الحر و البرد و الطوفان و الزلزلة و الجدب و الوباء و الطاعون و الخسف و الهدم و المقاتل الذریعة و المصائب الأخری غیر العامة،و أعطیناها حظها من هذا النوع أوفر حظ،و بالغنا فی ذلک حتی أخذنا الفناء یعم الأفراد بنسبة تسعمائة و تسعة و تسعین إلی الألف،و أنه لا یبقی فی کل مائة سنة من الألف إلا واحد أی إن عامل التناسل فی کل مائة سنة یزید علی کل اثنین بواحد و هو واحد من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صعدنا بالعدد المفروض أولا بهذا المیزان إلی مدة سبعة آلاف سنة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وجدناه تجاوز بلیونین و نصفا،و هو عدد النفوس الإنسانیة الیوم علی ما یذکره الإحصاء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الاعتبار یؤید ما ذکر من عمر نوع الإنسان فی الدنیا لکن علماء الجیولوجی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طبقات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أن عمر هذا النوع یزید علی ملیونات من السنین،و قد وجدوا من الفسیلات الإنسانیة و الأجساد و الآثار ما یتقدم عهده علی خمس مائة ألف سنة علی ما استظهروه،فهذا ما عندهم،غیر أنه لا دلیل معهم یقنع الإنسان و یرضی النفس باتصال النسل بین هذه الأعقاب الخالیة و الأمم الماضیة من غیر انقطاع،فمن الجائز أن یکون هذا النوع ظهر فی هذه الأرض ثم کثر و نما و عاش ثم انقرض ثم تکرر الظهور و الانقراض و دار الأمر علی ذلک عدة أدوار،علی أن یکون نسلنا الحاضر هو آخر هذه الأدوار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القرآن الکریم فإنه لم یتعرض تصریحا لبیان أن ظهور هذا النوع هل ینحصر فی هذه الدورة التی نحن فیها أو أن له أدوارا متعددة نحن فی آخرها؟و إن کان ربما یستشم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دورة إنسانیة أخری علی هذه الدورة الحاضرة،و قد تقدمت الإشارة إلیه فی تفسیر الآیة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بعض الروایات الواردة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 للإنسانیة أدوارا کثیرة قبل هذه الدورة و سیجیء فی البحث الروائی</w:t>
      </w:r>
      <w:r>
        <w:rPr>
          <w:rFonts w:eastAsia="IRNazanin" w:cs="IRNazanin"/>
          <w:color w:val="111111"/>
          <w:sz w:val="28"/>
          <w:szCs w:val="28"/>
          <w:rtl w:val="true"/>
          <w:lang w:bidi="fa-IR"/>
        </w:rPr>
        <w:t xml:space="preserve">. </w:t>
      </w:r>
      <w:bookmarkStart w:id="199" w:name="pg11942_117193"/>
    </w:p>
    <w:p>
      <w:pPr>
        <w:pStyle w:val="Heading4"/>
        <w:numPr>
          <w:ilvl w:val="3"/>
          <w:numId w:val="1"/>
        </w:numPr>
        <w:rPr/>
      </w:pPr>
      <w:bookmarkStart w:id="200" w:name="__RefHeading___Toc14789592_73709187"/>
      <w:bookmarkStart w:id="201" w:name="_Toc73"/>
      <w:bookmarkEnd w:id="199"/>
      <w:bookmarkEnd w:id="200"/>
      <w:r>
        <w:rPr>
          <w:rtl w:val="true"/>
        </w:rPr>
        <w:t>کلام فی أن النسل الحاضر ینتهی إلی آدم و زوجته</w:t>
      </w:r>
      <w:bookmarkEnd w:id="201"/>
    </w:p>
    <w:p>
      <w:pPr>
        <w:pStyle w:val="BookText"/>
        <w:rPr/>
      </w:pPr>
      <w:r>
        <w:rPr>
          <w:rFonts w:ascii="IRNazanin" w:hAnsi="IRNazanin" w:eastAsia="IRNazanin"/>
          <w:color w:val="111111"/>
          <w:sz w:val="28"/>
          <w:sz w:val="28"/>
          <w:szCs w:val="28"/>
          <w:rtl w:val="true"/>
          <w:lang w:bidi="fa-IR"/>
        </w:rPr>
        <w:t>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اختلاف الألوان فی أفراد الإنسان و عمدتها البیاض کلون أهل النقاط المعتدلة من آسیا و أوربا،و السواد کلون أهل إفریقیا الجنوبیة،و الصفرة کلون أهل الصین و الیابان،و الحمرة کلون الهنود الأمریکیین یقضی بانتهاء النسل فی کل لون إلی غیر ما ینتهی إلیه نسل اللون الآخر لما فی اختلاف الألوان من اختلاف طبیعة الدماء و علی هذا فالمبادی الأول لمجموع الأفراد لا ینقصون من أربعة أزواج للألوان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یستدل علیه بأن قارة أمریکا انکشفت و لها أهل و هم منقطعون عن الإنسان القاطن فی نصف الکرة الشرقی بالبعد الشاسع الذی بینهما انقطاعا لا یرجی و لا یحتمل معه أن النسلین یتصلان بانتهائهما إلی أب واحد و أم واحدة،و الدلیلان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مسألة اختلاف الدماء باختلاف الألوان فلأن الأبحاث الطبیعیة الیوم مبنیة علی فرضیة التطور فی الأنواع،و مع هذا البناء کیف یطمأن بعدم استناد اختلاف الدماء فاختلاف الألوان إلی وقوع التطور فی هذا النوع و قد جزموا بوقوع تطورات فی کثیر من الأنواع الحیوانیة کالفرس و الغنم و الفیل و غیرها،و قد ظفر البحث و الفحص بآثار أرضیة کثیرة یکشف عن ذلک؟علی أن العلماء الیوم لا یعتنون بهذا الاختلاف ذاک الاعتناء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مسألة وجود الإنسان فی ما وراء البحار فإن العهد الإنسانی علی ما یذکره علماء الطبیعة یزهو إلی ملایین من السنین،و الذی یضبطه التاریخ النقلی لا یزید علی ستة آلاف سنة،و إذا کان کذلک فما المانع من حدوث حوادث فیما قبل التاریخ تجزی قارة أمریکا عن سائر القارات،و هناک آثار أرضیة کثیرة تدل علی تغییرات هامة فی سطح الأرض بمرور الدهور من تبدل بحر إلی بر و بالعکس،و سهل إلی جبل و بالعکس،و ما هو أعظم من ذلک کتبدل القطبین و المنطقة علی ما یشرحه علوم </w:t>
      </w:r>
    </w:p>
    <w:p>
      <w:pPr>
        <w:pStyle w:val="BookText"/>
        <w:rPr/>
      </w:pPr>
      <w:r>
        <w:rPr>
          <w:rFonts w:ascii="IRNazanin" w:hAnsi="IRNazanin" w:eastAsia="IRNazanin"/>
          <w:color w:val="111111"/>
          <w:sz w:val="28"/>
          <w:sz w:val="28"/>
          <w:szCs w:val="28"/>
          <w:rtl w:val="true"/>
          <w:lang w:bidi="fa-IR"/>
        </w:rPr>
        <w:t>طبقات الأرض و الهیئة و الجغرافیا فلا یبقی لهذا المستدل إلا الاستبعاد فقط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القرآن فظاهره القریب من النص أن هذا النسل الحاضر المشهود من الإنسان ینتهی بالارتقاء إلی ذکر و أنثی هما الأب و الأم لجمیع الأفراد أما الأب فقد سماه الله تعالی فی کتابه بآدم،و أما زوجته فلم یسمها فی کتابه و لکن الروایات تسمیها حواء کما فی التوراة الموجودة،قال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خَلْقَ الْإِنْسٰانِ مِنْ طِینٍ  ثُمَّ جَعَلَ نَسْلَهُ مِنْ سُلاٰلَةٍ مِنْ مٰاءٍ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وَ عَلَّمَ آدَمَ الْأَسْمٰاءَ کُلَّهٰا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رَبُّکَ لِلْمَلاٰئِکَةِ إِنِّی خٰالِقٌ بَشَراً مِنْ طِینٍ  فَإِذٰا سَوَّیْتُهُ وَ نَفَخْتُ فِیهِ مِنْ رُوحِی فَقَعُوا لَهُ سٰاجِدِینَ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بأن سنة الله فی بقاء هذا النسل أن یتسبب إلیه بالنطفة لکنه أظهره حینما أظهره بخلقه من تراب،و أن آدم خلق من تراب و أن الناس بنوه، فظهور الآیات فی انتهاء هذا النسل إلی آدم و زوجته مما لا ریب فیه و إن لم تمتنع من التأویل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بآدم فی آیات الخلقة و السجدة آدم النوعی دون الشخصی کان مطلق الإنسان من حیث انتهاء خلقه إلی الأرض و من حیث قیامه بأمر النسل و الإیلاد سمی بآدم،و ربما استظهر ذلک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خَلَقْنٰاکُمْ ثُمَّ صَوَّرْنٰاکُمْ ثُمَّ قُلْنٰا لِلْمَلاٰئِکَةِ اسْجُدُوا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یخلو عن إشعار بأن الملائکة إنما أمروا بالسجدة لمن هیأه الله لها بالخلق و التصویر و قد ذکرت الآیة أنه جمیع الأفراد لا شخص إنسانی واحد معین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خَلَقْنٰاکُمْ ثُمَّ صَوَّرْنٰاکُمْ ،و هکذا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فَبِعِزَّتِکَ لَأُغْوِیَنَّهُمْ أَجْمَعِینَ  إِلاّٰ عِبٰادَکَ مِنْهُمُ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أبدل ما ذکره مفردا أولا من الجمع ثانیا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یرده مضافا إلی کونه علی خلاف ظاهر ما نقلناه من الآیات ظاهر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سرد قصة آدم و سجدة الملائکة و إباء إبلیس فی سورة الأعراف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آدَمَ </w:t>
      </w:r>
      <w:bookmarkStart w:id="202" w:name="pg11942_117195"/>
    </w:p>
    <w:p>
      <w:pPr>
        <w:pStyle w:val="BookText"/>
        <w:rPr/>
      </w:pPr>
      <w:bookmarkEnd w:id="202"/>
      <w:r>
        <w:rPr>
          <w:rFonts w:ascii="Amiri" w:hAnsi="Amiri" w:eastAsia="Amiri" w:cs="Amiri"/>
          <w:color w:val="111111"/>
          <w:sz w:val="28"/>
          <w:sz w:val="28"/>
          <w:szCs w:val="28"/>
          <w:rtl w:val="true"/>
          <w:lang w:bidi="ar-SA"/>
        </w:rPr>
        <w:t xml:space="preserve">لاٰ یَفْتِنَنَّکُمُ الشَّیْطٰانُ کَمٰا أَخْرَجَ أَبَوَیْکُمْ مِنَ الْجَنَّةِ یَنْزِعُ عَنْهُمٰا لِبٰاسَهُمٰا لِیُرِیَهُمٰا سَوْآتِهِمٰا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فظهور الآیة فی شخصیة آدم مما لا ینبغی أن یرتاب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قٰالَ أَ أَسْجُدُ لِمَنْ خَلَقْتَ طِیناً  قٰالَ 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کذا الآیة المبحوث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 الآیة،بالتقریب الذی مر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تأبی أن یسمی الإنسان آدم باعتبار و ابن آدم باعتبار آخر، و کذا تأبی أن تنسب الخلقة إلی التراب باعتبار و إلی النطفة باعتبار آخر و خاصة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إلا لم یستقم استدلال الآیة علی کون خلقة عیسی خلقة استثنائیة ناقضة للعادة الجاریة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بآدم النوعی فی حد التفریط،و الإفراط الذی یقابله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بخلق أزید من آدم واحد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إلیه زین العرب من علماء أهل السنة</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4789594_73709187"/>
      <w:bookmarkStart w:id="204" w:name="_Toc74"/>
      <w:bookmarkEnd w:id="203"/>
      <w:r>
        <w:rPr>
          <w:rtl w:val="true"/>
        </w:rPr>
        <w:t>کلام فی أن الإنسان نوع مستقل غیر متحول من نوع آخر</w:t>
      </w:r>
      <w:bookmarkEnd w:id="204"/>
    </w:p>
    <w:p>
      <w:pPr>
        <w:pStyle w:val="BookText"/>
        <w:rPr/>
      </w:pPr>
      <w:r>
        <w:rPr>
          <w:rFonts w:ascii="IRNazanin" w:hAnsi="IRNazanin" w:eastAsia="IRNazanin"/>
          <w:color w:val="111111"/>
          <w:sz w:val="28"/>
          <w:sz w:val="28"/>
          <w:szCs w:val="28"/>
          <w:rtl w:val="true"/>
          <w:lang w:bidi="fa-IR"/>
        </w:rPr>
        <w:t>الآیات السابقة تکفی مئونة هذا البحث فإنها تنهی هذا النسل الجاری بالنطفة إلی آدم و زوجته و تبین أنهما خلقا من تراب فالإنسانیة تنتهی إلیهما و هما لا یتصلان بآخر یماثلهما أو یجانسهما و إنما حدثا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الشائع الیوم عند الباحثین عن طبیعة الإنسان أن الإنسان الأول فرد تکامل إنسانا و هذه الفرضیة بخصوصها و إن لم یتسلمها الجمیع تسلما یقطع الکلام و اعترضوا علیه بأمور کثیرة مذکورة فی الکتب لکن أصل الفرضیة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حیوان تحول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تسلموه و بنوا علیه البحث عن طبیعة الإنسان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 فرضوا أن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أحد الکواکب السیارة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قطعة من الشمس </w:t>
      </w:r>
      <w:bookmarkStart w:id="205" w:name="pg11942_117196"/>
    </w:p>
    <w:p>
      <w:pPr>
        <w:pStyle w:val="BookText"/>
        <w:rPr/>
      </w:pPr>
      <w:bookmarkEnd w:id="205"/>
      <w:r>
        <w:rPr>
          <w:rFonts w:ascii="IRNazanin" w:hAnsi="IRNazanin" w:eastAsia="IRNazanin"/>
          <w:color w:val="111111"/>
          <w:sz w:val="28"/>
          <w:sz w:val="28"/>
          <w:szCs w:val="28"/>
          <w:rtl w:val="true"/>
          <w:lang w:bidi="fa-IR"/>
        </w:rPr>
        <w:t>مشتقة منها و قد کانت فی حال الاشتعال و الذوبان ثم أخذت فی التبرد من تسلط عوامل البرودة،و کانت تنزل علیها أمطار غزیرة و تجری علیها السیول  و تتکون فیها البحار ثم حدثت تراکیب مائیة و أرضیة فحدثت النباتات المائیة ثم حدثت بتکامل النبات و اشتمالها علی جراثیم الحیاة السمک و سائر الحیوان المائی ثم السمک الطائر ذو الحیاتین ثم الحیوان البری ثم الإنسان،کل ذلک بتکامل عارض للترکیب الأرضی الموجود فی المرتبة السابقة یتحول به الترکیب فی صورته إلی المرتبة اللاحقة فالنبات ثم الحیوان المائی ثم الحیوان ذو الحیاتین ثم الحیوان البری ثم الإنسان علی الترتیب هذا کل ذلک لما یشاهد من الکمال المنظم فی بنیها نظم المراتب الآخذة من النقص إلی الکمال و لما یعطیه التجریب فی موارد جزئیة التطور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فرضیة افترضت لتوجیه ما یلحق بهذه الأنواع من الخواص و الآثار من غیر قیام دلیل علیها بالخصوص و نفی ما عداها مع إمکان فرض هذه الأنواع متباینة من غیر اتصال بینها بالتطور و قصر التطور علی حالات هذه الأنواع دون ذواتها و هی التی جری فیها التجارب فإن التجارب لم یتناول فردا من أفراد هذه الأنواع تحول إلی فرد من نوع آخر کقردة إلی إنسان و إنما یتناول بعض هذه الأنواع من حیث خواصها و لوازمها و أعراضها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استقصاء هذا البحث یطلب من غیر هذا الموضع،و إنما المقصود الإشارة إلی أنه فرض افترضوه لتوجیه ما یرتبط به من المسائل من غیر أن یقوم علیه دلیل قاطع فالحقیقة التی یشیر إلیها القرآن الکریم من کون الإنسان نوعا مفصولا عن سائر الأنواع غیر معارضة بشیء علمی</w:t>
      </w:r>
      <w:r>
        <w:rPr>
          <w:rFonts w:eastAsia="IRNazanin" w:cs="IRNazanin"/>
          <w:color w:val="111111"/>
          <w:sz w:val="28"/>
          <w:szCs w:val="28"/>
          <w:rtl w:val="true"/>
          <w:lang w:bidi="fa-IR"/>
        </w:rPr>
        <w:t>.</w:t>
      </w:r>
    </w:p>
    <w:p>
      <w:pPr>
        <w:pStyle w:val="Heading4"/>
        <w:numPr>
          <w:ilvl w:val="3"/>
          <w:numId w:val="1"/>
        </w:numPr>
        <w:rPr/>
      </w:pPr>
      <w:bookmarkStart w:id="206" w:name="__RefHeading___Toc14789596_73709187"/>
      <w:bookmarkStart w:id="207" w:name="_Toc75"/>
      <w:bookmarkEnd w:id="206"/>
      <w:r>
        <w:rPr>
          <w:rtl w:val="true"/>
        </w:rPr>
        <w:t>کلام فی تناسل الطبقة الثانیة من الإنسان</w:t>
      </w:r>
      <w:bookmarkEnd w:id="20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الطبقة الأولی من الإنسان و هی آدم و زوجته تناسلت بالازدواج فأولدت  بنین و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و 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نسل هؤلاء بالازدواج بینهم و هم إخوة و أخوات أو بطریق غیر ذلک؟ظاهر إطلاق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بَثَّ مِنْهُمٰا رِجٰالاً کَثِیراً وَ نِسٰاءً الآیة علی ما تقدم من التقریب أن النسل الموجود من الإنسان إنما ینتهی إلی آدم و زوجته من </w:t>
      </w:r>
    </w:p>
    <w:p>
      <w:pPr>
        <w:pStyle w:val="BookText"/>
        <w:rPr/>
      </w:pPr>
      <w:r>
        <w:rPr>
          <w:rFonts w:ascii="IRNazanin" w:hAnsi="IRNazanin" w:eastAsia="IRNazanin"/>
          <w:color w:val="111111"/>
          <w:sz w:val="28"/>
          <w:sz w:val="28"/>
          <w:szCs w:val="28"/>
          <w:rtl w:val="true"/>
          <w:lang w:bidi="fa-IR"/>
        </w:rPr>
        <w:t>غیر أن یشارکهما فی ذلک غیرهما من ذکر أو أنثی و لم یذکر القرآن للبث إلا إیاهما، و لو کان لغیرهما شرکة فی ذلک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بَثَّ مِنْهُمٰا و من غیرهما،أو ذکر ذلک بما یناسبه من اللفظ،و من المعلوم أن انحصار مبدإ النسل فی آدم و زوجته یقضی بازدواج بنیهما من بناتهما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بحرمته فی الإسلام و کذا فی الشرائع السابقة علیه علی ما یحکی فإنما هو حکم تشریعی یتبع المصالح و المفاسد لا تکوینی غیر قابل للتغییر،و زمامه بید الله سبحانه یفعل ما یشاء و یحکم ما یرید فمن الجائز أن یبیحه یوما لاستدعاء الضرورة ذلک ثم یحرمه بعد ذلک لارتفاع الحاجة و استیجابه انتشار الفحشاء فی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القول بأنه علی خلاف الفطرة و ما شرعه الله لأنبیائه دین فطری،قال تعالی 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فإن الفطرة لا تنفیه  و لا تدعو إلی خلافه من جهة تنفرها عن هذا النوع من 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الأخ الأخت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تبغضه و تنفیه من جهة تأدیته إلی شیوع الفحشاء و المنکر و بطلان غریزة العفة بذلک و ارتفاعها عن المجتمع الإنسانی، و من المعلوم أن هذا النوع من التماس و المباشرة إنما ینطبق علیه عنوان الفجور و الفحشاء فی المجتمع العالمی الیوم،و أما المجتمع یوم لیس هناک بحسب ما خلق الله سبحانه إلا الإخوة و الأخوات و المشیة الإلهیة متعلقه بتکثرهم و انبثاثهم فلا ینطبق علیه هذا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 أن الفطرة لا تنفیه من جهة النفرة الغریزیة تداوله بین المجوس أعصارا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یقصه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شیوعه قانونیا فی روسیا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شیوعه سفاحا من غیر طریق الازدواج القانونی فی أوربا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مخالف للقوانین الطبیعیة و هی التی تجری فی الإنسان قبل عقده </w:t>
      </w:r>
      <w:bookmarkStart w:id="208" w:name="pg11942_117198"/>
    </w:p>
    <w:p>
      <w:pPr>
        <w:pStyle w:val="BookText"/>
        <w:rPr/>
      </w:pPr>
      <w:bookmarkEnd w:id="208"/>
      <w:r>
        <w:rPr>
          <w:rFonts w:ascii="IRNazanin" w:hAnsi="IRNazanin" w:eastAsia="IRNazanin"/>
          <w:color w:val="111111"/>
          <w:sz w:val="28"/>
          <w:sz w:val="28"/>
          <w:szCs w:val="28"/>
          <w:rtl w:val="true"/>
          <w:lang w:bidi="fa-IR"/>
        </w:rPr>
        <w:t xml:space="preserve">المجتمع الصالح لإسعاده فإن الاختلاط و الاستیناس فی المجتمع المنزلی یبطل غریزة التعشق و المیل الغریزی بین الإخوة و الأخوات کما ذکره بعض علماء الحقوق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ممنوع کما تقدم أولا،و مقصور فی صورة عدم الحاجة الضروریة ثانیا، و مخصوص بما لا تکون القوانین الوضعیة غیر الطبیعیة حافظة للصلاح الواجب الحفظ فی المجتمع،و متکفلة لسعادة المجتمعین و إلا فمعظم القوانین المعمولة و الأصول الدائرة فی الحیاة الیوم غیر طبیعیة</w:t>
      </w:r>
      <w:r>
        <w:rPr>
          <w:rFonts w:eastAsia="IRNazanin" w:cs="IRNazanin"/>
          <w:color w:val="111111"/>
          <w:sz w:val="28"/>
          <w:szCs w:val="28"/>
          <w:rtl w:val="true"/>
          <w:lang w:bidi="fa-IR"/>
        </w:rPr>
        <w:t>.</w:t>
      </w:r>
    </w:p>
    <w:p>
      <w:pPr>
        <w:pStyle w:val="Heading4"/>
        <w:numPr>
          <w:ilvl w:val="3"/>
          <w:numId w:val="1"/>
        </w:numPr>
        <w:rPr/>
      </w:pPr>
      <w:bookmarkStart w:id="209" w:name="__RefHeading___Toc14789598_73709187"/>
      <w:bookmarkStart w:id="210" w:name="_Toc76"/>
      <w:bookmarkEnd w:id="209"/>
      <w:r>
        <w:rPr>
          <w:rtl w:val="true"/>
        </w:rPr>
        <w:t>بحث روائی</w:t>
      </w:r>
      <w:bookmarkEnd w:id="210"/>
    </w:p>
    <w:p>
      <w:pPr>
        <w:pStyle w:val="BookText"/>
        <w:rPr/>
      </w:pPr>
      <w:r>
        <w:rPr>
          <w:rFonts w:ascii="IRNazanin" w:hAnsi="IRNazanin" w:eastAsia="IRNazanin"/>
          <w:color w:val="111111"/>
          <w:sz w:val="28"/>
          <w:sz w:val="28"/>
          <w:szCs w:val="28"/>
          <w:rtl w:val="true"/>
          <w:lang w:bidi="fa-IR"/>
        </w:rPr>
        <w:t>فی التوحید،عن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 أن الله لم یخلق بشرا غیرکم؟بلی و الله لقد خلق ألف ألف آدم أنتم فی آخر أولئک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ابن میثم فی شرح نهج البلاغة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معناه،و رواه الصدوق فی الخصال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اثنی عشر ألف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عالم منهم أکبر من سبع سماوات و سبع 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 عالم منهم أن الله عز و جل عالما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 الله عز و جل فی الأرض منذ خلقها سبعة 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هم من ولد آدم خلقهم من أدیم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فأسکنهم فیها واحدا بعد واحد مع عالمه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الله عز و جل آدم أبا البشر و خلق ذریته منه،الحدیث</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نهج البیان،للشیبانی عن عمرو بن أبی المقدام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شیء خلق الله حواء؟فقال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یقولون هذا الخلق؟ قلت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خلقها من ضلع من أضلاع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أ کان الله یعجزه أن یخلقها من غیر ضلعه؟فقلت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من أی شیء خلقها؟فقال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قبض قبضة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فخلطها </w:t>
      </w:r>
    </w:p>
    <w:p>
      <w:pPr>
        <w:pStyle w:val="BookText"/>
        <w:rPr/>
      </w:pPr>
      <w:r>
        <w:rPr>
          <w:rFonts w:ascii="IRNazanin" w:hAnsi="IRNazanin" w:eastAsia="IRNazanin"/>
          <w:color w:val="111111"/>
          <w:sz w:val="28"/>
          <w:sz w:val="28"/>
          <w:szCs w:val="28"/>
          <w:rtl w:val="true"/>
          <w:lang w:bidi="fa-IR"/>
        </w:rPr>
        <w:t>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کلتا یدیه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منها آدم،و فضلت فضلة من الطین فخلق منها حواء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عن عمرو مثله ،و هناک روایات أخر تدل علی أنها خلقت من خلف آدم و هو أقصر أضلاعه من الجانب الأیسر،و کذا ورد فی التوراة فی الفصل الثانی من سفر التکوین،و هذا المعنی و إن لم یستلزم فی نفسه محالا إلا أن الآیات القرآنیة خالیة عن الدلالة علیها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الإحتجاج،عن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له مع قرشی یصف فیه تزویج هابیل بلوزا أخت 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تزویج قابیل بإقلیما أخت هابیل،قال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فأولداهما؟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له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فعل المجوس الیوم،قال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المجوس فعلوا ذلک بعد التحریم من الله،ثم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تنکر هذا إنما هی شرائع الله جرت،أ لیس الله قد خلق زوجة آدم منه ثم أحلها له؟فکان ذلک شریعة من شرائعهم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الله التحریم بعد ذلک،الحدیث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ورد فی الحدیث هو الموافق لظاهر الکتاب و الاعتبار، و هناک روایات أخر تعارضها و هی تدل علی أنهم تزوجوا بمن نزل إلیهم من الحور و الجان و قد عرفت الحق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تَسٰائَلُونَ بِهِ وَ الْأَرْحٰامَ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الأرحام أن تقطعوها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بناؤه علی قراءة 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الکافی،و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أرحام الناس إن الله عز و جل أمر بصلتها و عظمها،أ لا تری أنه جعلها معه؟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لوجه التعظیم،و المراد بجعلها معه الاقتران الواقع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تَسٰائَلُونَ بِهِ وَ الْأَرْحٰامَ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الدر المنثور،أخرج عبد بن حمید عن عکرمة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تَسٰائَلُونَ بِهِ وَ الْأَرْحٰامَ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أبقی لکم فی الحیاة الدنیا و خیر لکم فی آخرتکم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أبقی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ما ورد مستفیضا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صلة الرحم تزید فی العمر و قطعها بالعکس من ذلک،و یمکن أن یستأنس لوجهه بما سیأتی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لْیَخْشَ الَّذِینَ لَوْ تَرَکُوا مِنْ خَلْفِهِمْ ذُرِّیَّةً ضِعٰافاً خٰافُوا عَلَیْهِمْ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بکونه أبقی کون الصلة أبقی للحیاة من حیث أثرها فإن الصلة تحکم الوحدة الساریة بین الأقارب فیتقوی بذلک الإنسان قبال العوامل المخالفة لحیاته المضادة لرفاهیة عیشه من البلایا و المصائب و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الأصبغ 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أحدکم  لیغضب فما یرضی حتی یدخل النار،فأیما رجل منکم غضب علی ذی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فلیدن منه فإن الرحم إذا مستها الرحم استقرت،و إنها متعلقة بالعرش تنقضه انتقاض الحدید فتنادی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من وصلنی و اقطع من قطعنی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 الله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الَّذِی تَسٰائَلُونَ بِهِ وَ الْأَرْحٰامَ إِنَّ اللّٰهَ کٰانَ عَلَیْکُمْ رَقِیباً</w:t>
      </w:r>
    </w:p>
    <w:p>
      <w:pPr>
        <w:pStyle w:val="BookText"/>
        <w:rPr/>
      </w:pPr>
      <w:r>
        <w:rPr>
          <w:rFonts w:ascii="IRNazanin" w:hAnsi="IRNazanin" w:eastAsia="IRNazanin"/>
          <w:color w:val="111111"/>
          <w:sz w:val="28"/>
          <w:sz w:val="28"/>
          <w:szCs w:val="28"/>
          <w:rtl w:val="true"/>
          <w:lang w:bidi="fa-IR"/>
        </w:rPr>
        <w:t>،و أیما رجل غضب و هو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فلیلزم الأرض من فوره فإنه یذهب رجز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 کما عرفت هی جهة الوحدة الموجودة بین أشخاص الإنسان من حیث اتصال مادة وجودهم فی الولادة من أب و أم أو أحدهما،و هی جهة حقیقیة سائرة بین أولی الأرحام لها آثار حقیقیة خلقیة و خلقیة،و روحیة و جسمیة غیر قابلة الإنکار و إن کان ربما توجد معها عوامل مخالفة تضعف أثرها أو تبطله بعض الإبطال حتی یلحق بالعدم و لن یبطل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فالرحم من أقوی أسباب الالتیام الطبیعی بین أفراد العشیرة، مستعدة للتأثیر أقوی الاستعداد،و لذلک کان ما ینتجه المعروف بین الأرحام أقوی و أشد مما ینتجه ذلک بین الأجانب،و کذلک الإساءة فی مورد الأقارب أشد أثرا منها فی مورد الأجانب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فأیما رجل منکم غضب علی ذی رحمه فلیدن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الدنو من ذی الرحم رعایة لحکمها و تقویة لجانبها فتتنبه بسببه و تحرک لحکمها و یتجدد أثرها بظهور الرأفة و المحبة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أیما رجل غضب و هو قائم فلیلزم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الغضب إذا کان عن طیش النفس و نزقها کان فی ظهوره و غلیانه مستندا إلی هواها و إغفال الشیطان إیاها و صرفها إلی أسباب واهیة وهمیة،و فی تغییر الحال من القیام إلی القعود صرف النفس عن شأن إلی شأن جدید یمکنها بذلک أن تشتغل بالسبب الجدید فتنصرف عن الغضب بذلک لأن نفس الإنسان بحسب الفطرة أمیل إلی الرحمة منها إلی الغضب و لذلک بعینه ورد فی بعض الروایات مطلق تغییر الحال فی حال الغضب</w:t>
      </w:r>
    </w:p>
    <w:p>
      <w:pPr>
        <w:pStyle w:val="BookText"/>
        <w:rPr/>
      </w:pPr>
      <w:r>
        <w:rPr>
          <w:rFonts w:ascii="IRNazanin" w:hAnsi="IRNazanin" w:eastAsia="IRNazanin"/>
          <w:color w:val="111111"/>
          <w:sz w:val="28"/>
          <w:sz w:val="28"/>
          <w:szCs w:val="28"/>
          <w:rtl w:val="true"/>
          <w:lang w:bidi="fa-IR"/>
        </w:rPr>
        <w:t>کما فی المجالس،عن الصادق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الغضب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لیغضب حتی ما یرضی أبدا،و یدخل بذلک النار،فأیما رجل غضب و هو قائم فلیجلس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سیذهب عنه رجز الشیطان،و إن کان جالسا فلیقم،و أیما رجل غضب علی ذی رحم فلیقم إلیه و لیدن منه و لیمسه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الرحم إذا مست الرحم سکنت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تأثیره محسوس 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متعلقة بالعرش تنقضه انتقاض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تحدث فیه صوتا مثل ما یحدث فی الحدید بالنقر،و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الإنقاض صویت  مثل النقر، و قد تقدم فی الکلام علی الکرسی إشارة إجمالیة سیأتی تفصیلها فی الکلام علی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 بالعرش مقام العلم الإجمالی الفعلی بالحوادث و هو من الوجود المرحلة التی تجتمع عندها شتات أزمة الحوادث و متفرقات الأسباب و العلل الکونیة فهی تحرک وحدها سلاسل العلل و الأسباب المختلفة المتفرقة أی تتعلق بروحها الساری فیها المحرک لها کما أن أزمة المملکة علی اختلاف جهاتها و شئونها و أشکالها تجتمع فی عرش الملک و الکلمة الواحدة الصادرة منه تحرک سلاسل القوی و المقامات الفعالة فی المملکة و تظهر فی کل مورد بما یناسبه من الشکل و الأثر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الرحم کما عرفت حقیقة هی کالروح السالب فی قوالب الأشخاص الذین یجمعهم جامع القرابة فهی من متعلقات العرش فإذا ظلمت و اضطهدت لاذت بما تعلقت به و استنصرت،و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تنقضه انتقاض الحدید،و هو من أبدع التمثیلات شبه فیه ما یحدث فی هذا الحال بالنقر الواقع علی الحدید الذی یحدث فیه رنینا یستوعب بالارتعاش و الاهتزاز جمیع جسامة الحدید کما فی نقر الأجراس و الجامات و غیرها</w:t>
      </w:r>
      <w:r>
        <w:rPr>
          <w:rFonts w:eastAsia="IRNazanin" w:cs="IRNazanin"/>
          <w:color w:val="111111"/>
          <w:sz w:val="28"/>
          <w:szCs w:val="28"/>
          <w:rtl w:val="true"/>
          <w:lang w:bidi="fa-IR"/>
        </w:rPr>
        <w:t xml:space="preserve">. </w:t>
      </w:r>
      <w:bookmarkStart w:id="211" w:name="pg11942_117202"/>
    </w:p>
    <w:p>
      <w:pPr>
        <w:pStyle w:val="BookText"/>
        <w:rPr/>
      </w:pPr>
      <w:bookmarkEnd w:id="211"/>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فتنادی اللهم صل من وصلنی و اقطع من قطعنی،حکایة لفحوی التجائها و استنصارها،و فی الروایات الکثیرة أن صلة الرحم تزید فی العمر و أن قطعها یقطعه و قد مر فی البحث عن ارتباط الأعمال و الحوادث الخارجیة من أحکام الأعمال فی الجزء الثانی من الکتاب أن مدیر هذا النظام الکونی یسوقه نحو الأغراض و الغایات الصالحة،و لن یهمل فی ذلک،و إذا فسد جزء أو أجزاء منه عالج ذلک إما بإصلاح أو بالحذف و الإزالة،و قاطع الرحم یحارب الله فی تکوینه فإن لم یصلح بالاستصلاح بتر الله عمره و قطع دابره،و أما أن الإنسان الیوم لا یحس بهذه الحقیقة و أمثالها فلا غرو لأن الأدواء قد أحاطت بجثمان الإنسانیة فاختلطت و تشابهت و أزمنت فالحس لا یجد فراغا یقوی به علی إدراک الألم و العذاب</w:t>
      </w:r>
      <w:r>
        <w:rPr>
          <w:rFonts w:eastAsia="IRNazanin" w:cs="IRNazanin"/>
          <w:color w:val="111111"/>
          <w:sz w:val="28"/>
          <w:szCs w:val="28"/>
          <w:rtl w:val="true"/>
          <w:lang w:bidi="fa-IR"/>
        </w:rPr>
        <w:t>.</w:t>
      </w:r>
    </w:p>
    <w:p>
      <w:pPr>
        <w:pStyle w:val="Heading3"/>
        <w:numPr>
          <w:ilvl w:val="2"/>
          <w:numId w:val="1"/>
        </w:numPr>
        <w:rPr/>
      </w:pPr>
      <w:bookmarkStart w:id="212" w:name="__RefHeading___Toc14789600_73709187"/>
      <w:bookmarkStart w:id="213" w:name="_Toc77"/>
      <w:bookmarkEnd w:id="212"/>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2</w:t>
      </w:r>
      <w:r>
        <w:rPr>
          <w:rtl w:val="true"/>
        </w:rPr>
        <w:t xml:space="preserve"> </w:t>
      </w:r>
      <w:r>
        <w:rPr>
          <w:rtl w:val="true"/>
        </w:rPr>
        <w:t xml:space="preserve">الی </w:t>
      </w:r>
      <w:r>
        <w:rPr/>
        <w:t>6</w:t>
      </w:r>
      <w:r>
        <w:rPr>
          <w:rtl w:val="true"/>
        </w:rPr>
        <w:t>]</w:t>
      </w:r>
      <w:bookmarkEnd w:id="213"/>
    </w:p>
    <w:p>
      <w:pPr>
        <w:pStyle w:val="Heading4"/>
        <w:numPr>
          <w:ilvl w:val="3"/>
          <w:numId w:val="1"/>
        </w:numPr>
        <w:rPr/>
      </w:pPr>
      <w:bookmarkStart w:id="214" w:name="__RefHeading___Toc14789602_73709187"/>
      <w:bookmarkStart w:id="215" w:name="_Toc78"/>
      <w:bookmarkEnd w:id="214"/>
      <w:r>
        <w:rPr>
          <w:rtl w:val="true"/>
        </w:rPr>
        <w:t>اشارة</w:t>
      </w:r>
      <w:bookmarkEnd w:id="21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آتُوا اَلْیَتٰامیٰ أَمْوٰالَهُمْ وَ لاٰ تَتَبَدَّلُوا اَلْخَبِیثَ بِالطَّیِّبِ وَ لاٰ تَأْکُلُوا أَمْوٰالَهُمْ إِلیٰ أَمْوٰالِکُمْ إِنَّهُ کٰانَ حُوباً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فَإِنْ طِبْنَ لَکُمْ عَنْ شَیْءٍ مِنْهُ نَفْساً فَکُلُوهُ هَنِیئاً مَرِیئاً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اَلَّتِی جَعَلَ اَللّٰهُ لَکُمْ قِیٰاماً وَ اُرْزُقُوهُمْ فِیهٰا وَ اُکْسُوهُمْ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16" w:name="pg11942_117203"/>
    </w:p>
    <w:p>
      <w:pPr>
        <w:pStyle w:val="Heading4"/>
        <w:numPr>
          <w:ilvl w:val="3"/>
          <w:numId w:val="1"/>
        </w:numPr>
        <w:rPr/>
      </w:pPr>
      <w:bookmarkStart w:id="217" w:name="__RefHeading___Toc14789604_73709187"/>
      <w:bookmarkStart w:id="218" w:name="_Toc79"/>
      <w:bookmarkEnd w:id="216"/>
      <w:bookmarkEnd w:id="217"/>
      <w:r>
        <w:rPr>
          <w:rtl w:val="true"/>
        </w:rPr>
        <w:t>بیان</w:t>
      </w:r>
      <w:bookmarkEnd w:id="218"/>
    </w:p>
    <w:p>
      <w:pPr>
        <w:pStyle w:val="BookText"/>
        <w:rPr/>
      </w:pPr>
      <w:r>
        <w:rPr>
          <w:rFonts w:ascii="IRNazanin" w:hAnsi="IRNazanin" w:eastAsia="IRNazanin"/>
          <w:color w:val="111111"/>
          <w:sz w:val="28"/>
          <w:sz w:val="28"/>
          <w:szCs w:val="28"/>
          <w:rtl w:val="true"/>
          <w:lang w:bidi="fa-IR"/>
        </w:rPr>
        <w:t>الآیات تتمة التمهید و التوطئة التی وضعت فی أول السورة لبیان أحکام المواریث و عمدة أحکام التزویج کعدد النساء و تعیین المحارم و هذان البابان من أکبر أبواب القوانین الحاکمة فی المجتمع الإنسانی و أعظمها،و لهما أعظم التأثیر فی تکون المجتمع و بقائه فإن النکاح یتعین به وضع الموالید من الإنسان الذین هم أجزاء المجتمع و العوامل التی تکونه،و الإرث یتعلق بتقسیم الثروة الموجودة فی الدنیا التی یبتنی علیها بنیة المجتمع فی عیشته و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تعرضت الآیات فی ضمن بیانها للنهی عن الزنی و السفاح و النهی عن أکل المال بالباطل إلا أن تکون تجارة عن تراض و عند ذلک تأسس أساسان قیمان لأمر المجتمع فی أهم ما یشکله و هو أمر الموالید و أمر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وجه العنایة بالتمهید المسوق لبیان هذه الأحکام التی تعلقت بالاجتماع الإنسانی و نشبت فی أصوله و جذوره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الناس عما اعتادت علیه جماعتهم،و التحمت علیه أفکارهم،و نبتت علیه لحومهم،و مات علیه أسلافهم،و نشأ علیه أخلافهم عسیر کل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شأن ما شرع فی صدر هذه السورة من الأحکام المذکورة،یتضح ذلک بتأمل إجمالی فی وضع العالم الإنسانی یومئذ بالعموم و فی وضع العالم العربی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دارهم دار نزول القرآن و ظهور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بالخصوص،و فی کیفیة تدرج القرآن فی نزوله و ظهور الأحکام الإسلامیة فی تشریعها</w:t>
      </w:r>
      <w:r>
        <w:rPr>
          <w:rFonts w:eastAsia="IRNazanin" w:cs="IRNazanin"/>
          <w:color w:val="111111"/>
          <w:sz w:val="28"/>
          <w:szCs w:val="28"/>
          <w:rtl w:val="true"/>
          <w:lang w:bidi="fa-IR"/>
        </w:rPr>
        <w:t>.</w:t>
      </w:r>
    </w:p>
    <w:p>
      <w:pPr>
        <w:pStyle w:val="Heading4"/>
        <w:numPr>
          <w:ilvl w:val="3"/>
          <w:numId w:val="1"/>
        </w:numPr>
        <w:rPr/>
      </w:pPr>
      <w:bookmarkStart w:id="219" w:name="__RefHeading___Toc14789606_73709187"/>
      <w:bookmarkStart w:id="220" w:name="_Toc80"/>
      <w:bookmarkEnd w:id="219"/>
      <w:r>
        <w:rPr>
          <w:rtl w:val="true"/>
        </w:rPr>
        <w:t>کلام فی الجاهلیة الأولی</w:t>
      </w:r>
      <w:bookmarkEnd w:id="22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یسمی عهد العرب المتصل بظهور الإسلام بالجاهلیة،و لیس إلا إشارة منه إلی أن الحاکم فیهم یومئذ الجهل دون العلم،و المسیطر علیهم فی کل شیء الباطل </w:t>
      </w:r>
    </w:p>
    <w:p>
      <w:pPr>
        <w:pStyle w:val="BookText"/>
        <w:rPr/>
      </w:pPr>
      <w:r>
        <w:rPr>
          <w:rFonts w:ascii="IRNazanin" w:hAnsi="IRNazanin" w:eastAsia="IRNazanin"/>
          <w:color w:val="111111"/>
          <w:sz w:val="28"/>
          <w:sz w:val="28"/>
          <w:szCs w:val="28"/>
          <w:rtl w:val="true"/>
          <w:lang w:bidi="fa-IR"/>
        </w:rPr>
        <w:t>و سفر الرأی دون الحق،و کذلک کانوا علی ما یقصه القرآن من شئونهم،قال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یَظُنُّونَ بِاللّٰهِ غَیْرَ الْحَقِّ ظَنَّ 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فَحُکْمَ الْجٰاهِلِیَّةِ یَبْغُونَ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الَّذِینَ کَفَرُوا فِی قُلُوبِهِمُ الْحَمِیَّةَ حَمِیَّةَ 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تَبَرَّجْنَ تَبَرُّجَ الْجٰاهِلِیَّةِ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العرب یومئذ تجاور فی جنوبها الحبشة و هی نصرانیة،و فی مغربها إمبراطوریة الروم و هی نصرانیة،و فی شمالها الفرس و هم مجوس،و فی غیر ذلک الهند و مصر و هما وثنیتان و فی أرضهم طوائف من الیهود،و هم أعنی العرب مع ذلک وثنیون یعیش أغلبهم عیشة القبائل،و هذا کله هو الذی أوجد لهم اجتماعا همجیا بدویا فیه أخلاط من رسوم الیهودیة و النصرانیة و المجوسیة و هم سکاری جهالتهم،قال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تُطِعْ أَکْثَرَ مَنْ فِی الْأَرْضِ یُضِلُّوکَ عَنْ سَبِیلِ اللّٰهِ إِنْ یَتَّبِعُونَ إِلاَّ الظَّنَّ وَ إِنْ هُمْ إِلاّٰ یَخْرُصُونَ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کانت العشائر و هم البدو علی ما لهم من خساسة العیش و دناءته یعیشون بالغزوات و شن الغارات و اختطاف کل ما فی أیدی آخرین من متاع أو عرض فلا أمن بینهم و لا أمانة،و لا سلم و لا سلامة،و الأمر إلی من غلب و الملک لمن وضع علیه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الرجال فالفضیلة بینهم سفک الدماء و الحمیة الجاهلیة و الکبر و الغرور و اتباع الظالمین و هضم حقوق المظلومین و التعادی و التنافس و القمار و شرب الخمر و الزنا و أکل المیتة و الدم و حشف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النساء فقد کن محرومات من مزایا المجتمع الإنسانی لا یملکن من أنفسهن إرادة و لا من أعمالهن عملا و لا یملکن میراثا و یتزوج بهن الرجال من غیر تحدید بحد کما عند الیهود و بعض الوثنیة و مع ذلک فقد کن یتبرجن بالزینة و یدعون من أحببن إلی أنفسهن و فشا فیهن الزنا و السفاح حتی فی المحصنات المزوجات منهن،و من عجیب بروزهن أنهن ربما کن یأتین بالحج عاریات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الأولاد فکانوا ینسبون إلی الآباء لکنهم لا یورثون صغارا و یذهب الکبار بالمیراث و من المیراث  زوجة المتوفی،و یحرم الصغار ذکورا و إناثا و النساء</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المتوفی لو ترک صغیرا ورثه لکن الأقویاء یتولون أمر الیتیم و یأکلون </w:t>
      </w:r>
    </w:p>
    <w:p>
      <w:pPr>
        <w:pStyle w:val="BookText"/>
        <w:rPr/>
      </w:pPr>
      <w:r>
        <w:rPr>
          <w:rFonts w:ascii="IRNazanin" w:hAnsi="IRNazanin" w:eastAsia="IRNazanin"/>
          <w:color w:val="111111"/>
          <w:sz w:val="28"/>
          <w:sz w:val="28"/>
          <w:szCs w:val="28"/>
          <w:rtl w:val="true"/>
          <w:lang w:bidi="fa-IR"/>
        </w:rPr>
        <w:t>ماله،و لو کان الیتیم بنتا تزوجوها و أکلوا مالها ثم طلقوها و خلوا سبیلها فلا مال تقتات به و لا راغب فی نکاحها ینفق علیها و الابتلاء بأمر الأیتام من أکثر الحوادث المبتلی بها بینهم لمکان دوام الحروب و الغزوات و الغارات فبالطبع کان القتل شائعا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شقاء أولادهم أن بلادهم الخربة و أراضیهم القفر البائرة کان یسرع الجدب و القحط إلیها فکان الرجل یقتل أولاده خشیة الإملاق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آیة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کانوا یئدون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التکویر آیة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أبغض الأشیاء عند الرجل أن یبشر بالأنثی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الزخرف آیة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وضع الحکومة بینهم فأطراف شبه الجزیرة و إن کانت ربما ملک فیها ملوک تحت حمایة أقوی الجیران و أقربها کإیران لنواحی الشمال و الروم لنواحی الغرب و الحبشة لنواحی الجنوب إلا أن قری الأوساط کمکة و یثرب و الطائف و غیرها کانت تعیش فی وضع أشبه بالجمهوریة و لیس بها،و العشائر فی البدو بل حتی فی داخل القری کانت تدار بحکومة رؤسائها و شیوخها و ربما تبدل الوضع بالسلطنة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الهرج العجیب الذی کان یبرز فی کل عدة معدودة منهم بلون،و یظهر فی کل ناحیة من أرض شبه الجزیرة فی شکل مع الرسوم العجیبة و الاعتقادات الخرافیة الدائرة بینهم،و أضف إلی ذلک بلاء الأمیة و فقدان التعلیم و التعلم فی بلادهم فضلا عن العشائر و القبائل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ما ذکرناه من أحوالهم و أعمالهم و العادات و الرسوم الدائرة بینهم مما یستفاد من سیاق الآیات القرآنیة و الخطابات التی تخاطبهم بها أوضح استفادة،فتدبر فی المقاصد التی ترومها الآیات و البیانات التی تلقیها إلیهم بمکة أولا ثم بعد ظهور الإسلام و قوته بالمدینة ثانیا،و فی الأوصاف التی تصفهم بها،و الأمور التی تذمها منهم و تلومهم علیها،و النواهی المتوجهة إلیهم فی شدتها و ضعفها،إذا تأملت کل ذلک تجد صحة ما تلوناه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التاریخ یذکر جمیع ذلک و یتعرض من تفاصیلها ما لم نذکره لإجمال الآیات الکریمة و إیجازها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أوجز کلمة و أوفاها لإفادة جمل هذه المعانی ما سمی القرآن هذا العهد بعهد الجاهلیة فقد أجمل فی معناها جمیع هذه التفاصیل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 عالم العرب ذلک الیوم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العالم المحیط بهم ذلک الیوم من الروم و الفرس و الحبشة و الهند و غیرهم فالقرآن یجمل القول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أهل الکتاب منهم أعنی الیهود و النصاری و من یلحق بهم فقد کانت مجتمعاتهم تدار بالأهواء الاستبدادیة و التحکمات الفردیة من الملوک و الرؤساء و الحکام و العمال فکانت مقتسمة طبعا إلی طبقتین طبقة حاکمة فعالة لما تشاء تعبث بالنفس و العرض و المال،و طبقة محکومة مستعبدة مستذلة لا أمن لها فی مال و عرض و نفس،و لا حریة إرادة إلا ما وافق من یفوقها،و قد کانت الطبقة الحاکمة استمالت علماء الدین و حملة الشرع و أتلفت بهم،و أخذت مجامع قلوب العامة و أفکارهم بأیدیهم فکانت بالحقیقة هی الحاکمة فی دین الناس و دنیاهم تحکم فی دین الناس  کیفما أرادت بلسان العلماء و أقلامهم و فی دنیاهم بالسوط و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اقتسمت الطبقة المحکومة أیضا علی حسب قوتها فی السطوة و الجدة فیما بینهم نظیر الاقتسام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طبقتی الأغنیاء المترفین و الضعفاء و العجزة و العبید،و کذا إلی رب البیت و مربوبیه من النساء و الأولاد،و کذا إلی الرجال المالکین لحریة الإرادة و العمل فی جمیع شئون الحیاة و النساء المحرومات من جمیع ذلک التابعات للرجال محضا الخادمات لهم فی ما أرادوه منهن من غیر استقلال و لو یسیرا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جوامع هذه الحقائق التاریخیة ظاهرة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أدرجها النبی ص فی کتابه إلی هرقل عظیم الروم،و قد قیل إنه کتب بها أیضا إلی عظیم مصر و عظیم الحبشة و ملک الفرس و إلی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ما وصی به التزوج بالإماء و الفتیات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بَعْضُکُمْ مِنْ بَعْضٍ فَانْکِحُوهُنَّ بِإِذْنِ أَهْلِهِنَّ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قوله فی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لاٰ أُضِیعُ عَمَلَ عٰامِلٍ مِنْکُمْ مِنْ ذَکَرٍ أَوْ أُنْثیٰ بَعْضُکُمْ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غیر أهل الکتاب و هم یومئذ الوثنیة و من یلحق بهم فقد کان الوضع فیهم أردأ و أشأم من وضع أهل الکتاب،و الآیات النازلة فی الاحتجاج علیهم تکشف عن </w:t>
      </w:r>
      <w:bookmarkStart w:id="221" w:name="pg11942_117207"/>
    </w:p>
    <w:p>
      <w:pPr>
        <w:pStyle w:val="BookText"/>
        <w:rPr/>
      </w:pPr>
      <w:bookmarkEnd w:id="221"/>
      <w:r>
        <w:rPr>
          <w:rFonts w:ascii="IRNazanin" w:hAnsi="IRNazanin" w:eastAsia="IRNazanin"/>
          <w:color w:val="111111"/>
          <w:sz w:val="28"/>
          <w:sz w:val="28"/>
          <w:szCs w:val="28"/>
          <w:rtl w:val="true"/>
          <w:lang w:bidi="fa-IR"/>
        </w:rPr>
        <w:t>خیبة سعیهم و خسران صفقتهم فی جمیع شئون الحیاة و ضروب السعادة،قال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إِنَّ فِی هٰذٰا لَبَلاٰغاً لِقَوْمٍ عٰابِدِینَ  وَ مٰا أَرْسَلْنٰاکَ إِلاّٰ رَحْمَةً لِلْعٰالَمِینَ  قُلْ إِنَّمٰا یُوحیٰ إِلَیَّ أَنَّمٰا إِلٰهُکُمْ إِلٰهٌ وٰاحِدٌ فَهَلْ أَنْتُمْ مُسْلِمُونَ  فَإِنْ تَوَلَّوْا فَقُلْ آذَنْتُکُمْ عَلیٰ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4789608_73709187"/>
      <w:bookmarkStart w:id="223" w:name="_Toc81"/>
      <w:bookmarkEnd w:id="222"/>
      <w:r>
        <w:rPr>
          <w:rtl w:val="true"/>
        </w:rPr>
        <w:t>کیف ظهرت الدعوة الإسلامیة؟</w:t>
      </w:r>
      <w:bookmarkEnd w:id="223"/>
    </w:p>
    <w:p>
      <w:pPr>
        <w:pStyle w:val="BookText"/>
        <w:rPr/>
      </w:pPr>
      <w:r>
        <w:rPr>
          <w:rFonts w:ascii="IRNazanin" w:hAnsi="IRNazanin" w:eastAsia="IRNazanin"/>
          <w:color w:val="111111"/>
          <w:sz w:val="28"/>
          <w:sz w:val="28"/>
          <w:szCs w:val="28"/>
          <w:rtl w:val="true"/>
          <w:lang w:bidi="fa-IR"/>
        </w:rPr>
        <w:t>کان وضع المجتمع الإنسانی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سمعته من إکباب الناس علی الباطل و سلطة الفساد و الظلم علیهم فی جمیع شئون الحیاة،و هو ذا دین التوحید و هو الدین الحق یرید أن یؤمر الحق  و یولیه علیهم تولیة مطلقة،و یطهر قلوبهم من ألواث الشرک،و یزکی أعمالهم و یصلح مجتمعهم بعد ما تعرق الفساد فی جذوره و أغصانه و باطنه و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یرید الله لیهدیهم إلی الحق الصریح،و ما یرید لیجعل علیهم من حرج و لکن یرید لیطهرهم و لیتم نعمته علیهم،فما هم علیه من الباطل و ما یرید منهم کلمة الحق فی نقطتین متقابلتین و قطبین متخالفین،فهل کان یجب أن یستمال منهم البعض و یصلح بهم الباقین من أهل الباطل،ثم بالبعض البعض حرصا علی ظهور الحق مهما کان و بأی وسیلة تیسر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أهمیة الغایة تبیح المقدمة و لو کانت محظورة،و هذا هو السلوک السیاسی الذی یستعمله أهل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النحو من السلوک إلی الغرض قلما یتخلف عن الإیصال إلی المقاصد فی أی باب جری غیر أنه لا یجری فی باب الحق الصریح و هو الذی تؤمه الدعوة الإسلامیة فإن الغایة ولیدة مقدماتها و وسائلها و کیف یمکن أن یلد الباطل حقا و ینتج السقیم صحیحا و الولید مجموعة مأخوذة من اللذین یلدانه؟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بغیة السیاسة و هواها أن تبلغ السلطة و السیطرة،و تحوز السبق و التصدر و التعین و التمتع بأی نحو اتفق،و علی أی وصف من أوصاف الخیر و الشر و الحق و الباطل انطبق،و لا هوی لها فی الحق،و لکن الدعوة الحقة لا تبتغی إلا الغرض </w:t>
      </w:r>
    </w:p>
    <w:p>
      <w:pPr>
        <w:pStyle w:val="BookText"/>
        <w:rPr/>
      </w:pPr>
      <w:r>
        <w:rPr>
          <w:rFonts w:ascii="IRNazanin" w:hAnsi="IRNazanin" w:eastAsia="IRNazanin"/>
          <w:color w:val="111111"/>
          <w:sz w:val="28"/>
          <w:sz w:val="28"/>
          <w:szCs w:val="28"/>
          <w:rtl w:val="true"/>
          <w:lang w:bidi="fa-IR"/>
        </w:rPr>
        <w:t>الحق،و لو توسلت إلیه بباطل لکان ذلک منها إمضاء و إنفاذا للباطل فتصیر دعوة باطلة  لا دعوة 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لهذه الحقیقة ظهورات بارزة فی سیرة رسول الله ص و الطاهرین من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و نزل به القرآن فی مواطن راودوه فیها للمساهلة أو المداهنة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أمر الدین،قال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لاٰ أَعْبُدُ مٰا تَعْبُدُونَ  وَ لاٰ أَنْتُمْ عٰابِدُونَ مٰا أَعْبُدُ  وَ لاٰ أَنٰا عٰابِدٌ مٰا عَبَدْتُّمْ  وَ لاٰ أَنْتُمْ عٰابِدُونَ مٰا أَعْبُدُ  لَکُمْ دِینُکُمْ وَ لِیَ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و فیه لحن التهدید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 ثَبَّتْنٰاکَ لَقَدْ کِدْتَ تَرْکَنُ إِلَیْهِمْ شَیْئاً قَلِیلاً  إِذاً لَأَذَقْنٰاکَ ضِعْفَ الْحَیٰاةِ وَ ضِعْفَ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مُتَّخِذَ الْمُضِلِّینَ عَضُداً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وسیع 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الحق لا یمازج الباطل و لا یلتئم به فقد أمره الله سبحانه حینما أعبأه ثقل الدعوة بالرفق و التدرج فی أمرها بالنظر إلی نفس الدعوة و المدعو و المدعو إلیه من ثلاث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ما اشتمل علیه الدین من المعارف الحقة و القوانین المشرعة التی من شأنها إصلاح شئون المجتمع الإنسانی،و قطع منابت الفساد فإن من الصعب المستصعب تبدیل عقائد الناس و لا سیما إذا کانت ناشبة فی الأخلاق و الأعمال و قد استقرت علیها العادات،و دارت علیها القرون،و سارت علیها الأسلاف، و نشأت علیها الأخلاف و لا سیما إذا عمت کلمة الدین و دعوته جمیع شئون الحیاة، و استوعبت جمیع الحرکات الإنسانیة و سکناتها فی ظاهرها و باطنها فی جمیع أزمنتها و لجمیع أشخاصها و أفرادها و مجتمعاتها من غیر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شأن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مما یدهش الفکرة تصوره أو هو محال عادی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صعوبة هذا الأمر و مشقته فی الأعمال أزید منها فی الاعتقادات فإن استیناس الإنسان و اعتیاده و مساسه بالعمل أقدم منه بالاعتقاد،و هو أظهر لحسه و آثر عند </w:t>
      </w:r>
    </w:p>
    <w:p>
      <w:pPr>
        <w:pStyle w:val="BookText"/>
        <w:rPr/>
      </w:pPr>
      <w:r>
        <w:rPr>
          <w:rFonts w:ascii="IRNazanin" w:hAnsi="IRNazanin" w:eastAsia="IRNazanin"/>
          <w:color w:val="111111"/>
          <w:sz w:val="28"/>
          <w:sz w:val="28"/>
          <w:szCs w:val="28"/>
          <w:rtl w:val="true"/>
          <w:lang w:bidi="fa-IR"/>
        </w:rPr>
        <w:t>شهواته و أهوائه،و لذلک أظهرت الدعوة الاعتقادات الحقة فی أول أمرها جملة لکن القوانین و الشرائع الإلهیة ظهرت بالتدریج حکما فحکما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تدرجت الدعوة فی إلقاء مضمراتها إلی الناس لئلا یشمس عن تلقیها الطباع و لا تتزلزل النفوس فی نضد بعض أجزاء الدعوة علی بعض،و هذا الذی ذکرناه ظاهر للمتدبر الباحث فی هذه الحقائق فإنه یجد الآیات القرآنیة مختلفة فی إلقاء المعارف الإلهیة و القوانین المشرعة فی مکیتها و مدنیتها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المکیة تدعو إلی کلیات أجمل فیها القول،و المدنیة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نعنی بها ما نزلت بعد الهجرة أینما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تفصل القول و تأتی بالتفاصیل من الأحکام التی سبقت فی المکیة کلیاتها و مجملاتها،قال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أَنْ رَآهُ اسْتَغْنیٰ  إِنَّ إِلیٰ رَبِّکَ الرُّجْعیٰ  أَ رَأَیْتَ الَّذِی یَنْهیٰ  عَبْداً إِذٰا صَلّٰی  أَ رَأَیْتَ إِنْ کٰانَ عَلَی الْهُدیٰ  أَوْ أَمَرَ بِالتَّقْویٰ  أَ رَأَیْتَ إِنْ کَذَّبَ وَ تَوَلّٰی  أَ لَمْ یَعْلَمْ بِأَنَّ اللّٰهَ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نازلة فی أول الرسالة بعد النبوة علی ما مرت إلیه الإشارة فی آیات الصوم من الجزء الثانی،و فیها إجمال التوحید و المعاد،و إجمال أمر التقوی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قُمْ فَأَنْذِرْ  وَ رَبَّکَ فَکَبِّرْ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أیضا من الآیات النازلة فی أول البعثة،و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فَأَلْهَمَهٰا فُجُورَهٰا وَ تَقْوٰاهٰا  قَدْ أَفْلَحَ مَنْ زَکّٰاهٰا  وَ قَدْ خٰابَ مَنْ دَسّٰاهٰا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وَ ذَکَرَ اسْمَ رَبِّهِ فَصَلّٰی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الَّذِینَ لاٰ یُؤْتُونَ الزَّکٰاةَ وَ هُمْ بِالْآخِرَةِ هُمْ کٰافِرُونَ  إِنَّ الَّذِینَ آمَنُوا وَ عَمِلُوا الصّٰالِحٰاتِ لَهُمْ أَجْرٌ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الآیات أیضا من الآیات النازلة فی أوائل البعثة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وَ أَنَّ هٰذٰا صِرٰاطِی مُسْتَقِیماً فَاتَّبِعُوهُ وَ لاٰ تَتَّبِعُوا السُّبُلَ فَتَفَرَّقَ بِکُمْ عَنْ سَبِیلِهِ ذٰلِکُمْ وَصّٰاکُمْ بِهِ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فانظر إلی سیاق الآیات الشریفة کیف أجمل القول فیها فی النواهی الشرعیة أولا، و فی الأوامر الشرعیة ثانیا،و إنما أجمل بجمع الجمیع تحت وصف لا یستنکف حتی العقل العامی من قبوله فإن الفواحش لا یتوقف فی شناعتها و لزوم اجتنابها و الکف عنها ذو مسکة،و کذا الاجتماع علی صراط مستقیم یؤمن به التفرق و الضعف و الوقوع فی الهلکة و الردی لا یرتاب فیه أحد بحکم الغریزة فقد استمد فی هذه الدعوة من غرائز المدعوین،و لذلک بعینه ذکر ما ذکر من المحرمات بعنوان التفصیل کعقوق الوالدین و الإساءة إلیهما،و قتل الأولاد من إملاق،و قتل النفس المحترمة،و أکل ما الیتیم إلی آخر ما ذکر فإن العواطف الغریزیة من الإنسان تؤید الدعوة فی أمرها لاشمئزازها فی حالها العادی عن ارتکاب هذه الجرائم و المعاصی،و هناک آیات أخر یعثر علیها المتدبر و یری أن الحال فیها نظیر ما ذکرناه فیما نقلنا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فالآیات المکیة شأنها الدعوة إلی مجملات فصلتها بعد ذلک الآیات المدنیة،و مع ذلک فالآیات المدنیة نفسها لا تخلو عن مثل هذا التدرج فما جمیع الأحکام و القوانین الدینیة نزلت فی المدینة دفعة واحدة بل تدریجا و نجوما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یکفیک التدبر فی أنموذج منها قد تقدمت الإشارة إلیها و هی آیات حرمة الخمر 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الْأَعْنٰابِ تَتَّخِذُونَ مِنْهُ سَکَراً وَ رِزْقاً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مکیة ذکر فیها أمر الخمر و سکت عنه إلا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رِزْقاً حَسَناً من الإیماء إلی أن السکر لیس من الرزق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وَ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أیضا مکیة تحرم الإثم صریحا لکن لم تبین أن شرب الخمر إثم إرفاقا فی الدعوة إلی ترک عادة سیئة اجتذبتهم إلیها شهواتهم و نبتت علیها لحومهم و شدت عظامهم،ثم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،و الآیة مدنیة تبین أن شرب الخمر من الإثم الذی حرمته آیة الأعراف،و لسان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رفق و نصح،ثم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إِنَّمٰا یُرِیدُ الشَّیْطٰانُ أَنْ یُوقِعَ بَیْنَکُمُ الْعَدٰاوَةَ وَ الْبَغْضٰاءَ فِی الْخَمْرِ وَ الْمَیْسِرِ وَ یَصُدَّکُمْ عَنْ ذِکْرِ اللّٰهِ وَ عَنِ الصَّلاٰةِ فَهَلْ أَنْتُمْ مُنْتَهُونَ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مدنیة ختم بها أمر التحریم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نظیرها الإرث فقد آخی النبی ص أولا بین أصحابه و ورث أحد الأخوین الآخر فی أول الأمر إعدادا لهم لما سیشرعه الله فی أمر الوراثة،ثم نزل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أُولُوا الْأَرْحٰامِ بَعْضُهُمْ أَوْلیٰ بِبَعْضٍ فِی کِتٰابِ اللّٰهِ مِنَ الْمُؤْمِنِینَ وَ الْمُهٰاجِرِینَ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النحو غالب الأحکام المنسوخة و الناسخة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جمیع هذه الموارد و أشباهها تدرجت الدعوة فی إظهار الأحکام و إجرائها أخذا بالإرفاق لحکمة الحفظ لسهولة التحمیل و حسن التلقی بالقبول،قال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القرآن نزل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دفعة واحدة ثم بین الرسول تفاصیل شرائعه علی ما یوظفه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 ببیان جمیع معارفه الاعتقادیة و الأخلاقیة و کلیات الأحکام العبادیة و القوانین الجاریة فی المعاملات و السیاسات و هکذا لم تستطع الأفهام عندئذ تصورها و حملها فضلا عن قبول الناس لها و عملهم بها و حکومتها علی قلوبهم فی إرادتها،و علی جوارحهم و أبدانهم فی فعلها فتنزیله علی مکث هو الذی هیأ للدین إمکان القبول  و الوقوع فی القلوب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 دلالة علی أنه سبحانه کان یرفق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إنزال القرآن نجوما کما أرفق بأمته فتدبر فی ذلک و تأمله و فی ذیل الآیة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رتلناه ترتیلا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الواجب أن یتذکر أن السلوک من الإجمال إلی التفصیل و التدرج فی إلقاء الأحکام إلی الناس من باب الإرفاق و حسن التربیة و رعایة المصلحة غیر المداهنة و المساهلة و هو ظاهر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السلوک التدریجی من حیث انتخاب المدعوین و أخذ الترتیب فیهم فمن المعلوم أن النبی ص کان مبعوثا إلی کافة البشر من غیر اختصاص دعوته بقوم دون قوم، و لا بمکان دون مکان،و لا بزمان دون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الأخیرین إلی الأول فی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أن التاریخ یحکی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 و هم من بنی إسرائیل،و الروم و العجم و الحبشة و مصر و لیسوا من العرب،و قد آمن به من المشاهیر سلمان و هو من العجم و مؤذنه بلال و هو من الحبشة و صهیب و هو من الروم،فعموم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زمانه لا ریب فیه،و الآیات السابقة تشمل بعمومها الأزمان و الأمکنة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لَکِتٰابٌ عَزِیزٌ  لاٰ یَأْتِیهِ الْبٰاطِلُ مِنْ بَیْنِ یَدَیْهِ وَ لاٰ مِنْ خَلْفِهِ تَنْزِیلٌ مِنْ حَکِیمٍ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رَسُولَ اللّٰهِ وَ خٰاتَمَ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تدلان علی عموم النبوة و شمولها للأمکنة و الأزمنة أیضا، و البحث التفصیلی عن هذه الآیات یطلب من تفسیرها فی مواردها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فالنبوة عامة،و المتأمل فی سعة المعارف و القوانین الإسلامیة و ما کان علیه الدنیا یوم ظهر الإسلام من ظلمة الجهل و قذارة الفساد و البغی لا یرتاب فی عدم إمکان مواجهة الدنیا و مکافحة الشرک و الفساد حینئذ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من الواجب فی الحکمة أن تبدأ الدعوة بالبعض و أن یکون ذلک البعض هو قوم رسول الله ص ثم یظهر برکوز الدین فیهم علی غیرهم و هکذا کان،قال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رَسُولٍ إِلاّٰ بِلِسٰانِ قَوْمِهِ لِیُبَیِّنَ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فَقَرَأَهُ عَلَیْهِمْ مٰا کٰانُوا بِهِ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التی تدل علی ارتباط الدعوة و الإنذار بالعرب لا تدل علی أزید من کونهم بعض من تعلقت بهم الدعوة و الإنذار،و کذا الآیات النازلة فی التحدی بالقرآن لو کان فیها ما ینحصر  تحدیه بالبلاغة فحسب إنما هی لکون البلاغة إحدی جهات التحدی بالإعجاز،و لا دلیل فی ذلک علی کون الأمة العربیة هی المقصودة بالدعوة فقط نعم اللسان مقصود بالاستقلال للبیان کما مر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بِلِسٰانِ قَوْمِهِ لِیُبَیِّنَ لَهُمْ الآیة،و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نَقُصُّ عَلَیْکَ أَحْسَنَ الْقَصَصِ بِمٰا أَوْحَیْنٰا إِلَیْکَ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لَتَنْزِیلُ رَبِّ الْعٰالَمِینَ  نَزَلَ بِهِ الرُّوحُ الْأَمِینُ  عَلیٰ قَلْبِکَ لِتَکُونَ مِنَ الْمُنْذِرِینَ  بِلِسٰانٍ عَرَبِیٍّ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فاللسان العربی هو المظهر للمعانی و المقاصد الذهنیة أتم إظهار، و لذلک اختاره الله سبحانه لکتابه العزیز من بین الألسن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أمره الله تعالی بعد القیام بأصل الدعوة أن یبدأ بعشیرته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w:t>
      </w:r>
    </w:p>
    <w:p>
      <w:pPr>
        <w:pStyle w:val="BookText"/>
        <w:rPr/>
      </w:pPr>
      <w:r>
        <w:rPr>
          <w:rFonts w:ascii="IRNazanin" w:hAnsi="IRNazanin" w:eastAsia="IRNazanin"/>
          <w:color w:val="111111"/>
          <w:sz w:val="28"/>
          <w:sz w:val="28"/>
          <w:szCs w:val="28"/>
          <w:rtl w:val="true"/>
          <w:lang w:bidi="fa-IR"/>
        </w:rPr>
        <w:t xml:space="preserve">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فامتثل أمره و جمع عشیرته و دعاهم إلی ما بعث له و وعدهم أن أول من لباه فهو خلیفته من بعده فأجابه إلی 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فشکر له ذلک و استهزأ به الباقون علی ما فی صحاح الروایات </w:t>
      </w:r>
      <w:r>
        <w:rPr>
          <w:rStyle w:val="FootnoteAnchor"/>
          <w:rtl w:val="true"/>
        </w:rPr>
        <w:footnoteReference w:id="13"/>
      </w:r>
      <w:r>
        <w:rPr>
          <w:rFonts w:ascii="IRNazanin" w:hAnsi="IRNazanin" w:eastAsia="IRNazanin"/>
          <w:color w:val="111111"/>
          <w:sz w:val="28"/>
          <w:sz w:val="28"/>
          <w:szCs w:val="28"/>
          <w:rtl w:val="true"/>
          <w:lang w:bidi="fa-IR"/>
        </w:rPr>
        <w:t xml:space="preserve">و کتب التاریخ و السیر،ثم لحق به أناس من أهله کخدیجة زوجته و عمه حمزة بن عبد المطلب و عبید و عمه أبی طالب علی ما روته الشیعة و فی أشعاره تصریحات و تلویحات بذلک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یتظاهر بالإیمان لیتمکن من حمایته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أمره الله سبحانه أن یوسع الدعوة لقومه علی ما یظهر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قُرْآناً عَرَبِیًّا لِتُنْذِرَ أُمَّ الْقُریٰ وَ مَنْ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أَتٰاهُمْ مِنْ نَذِیرٍ مِنْ قَبْلِکَ لَعَلَّهُمْ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إِلَیَّ هٰذَا الْقُرْآنُ لِأُنْذِرَکُمْ بِهِ وَ مَنْ بَلَغَ ،و هذه الآیة من الشواهد علی أن الدعوة غیر مقصورة علیهم،و إنما بدأ بهم حکمة و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الله سبحانه بتوسعة الدعوة للدنیا من جمیع الملیین و غیرهم کما یدل علیه الآیات السابقة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رَسُولَ اللّٰهِ وَ خٰاتَمَ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غیرهما مما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بالمراتب من حیث الدعوة و الإرشاد و الإجراء،و هی الدعوة بالقول و الدعوة السلبیة و الجهاد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الدعوة بالقول فهی مما یستفاد من جمیع القرآن بالبداهة،و قد أمره الله سبحانه برعایة الکرامات الإنسانیة و الأخلاق الحسنة فی 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الکثیرة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یستعمل جمیع فنون البیان علی حسب اختلاف الأفهام و استعدادات الأشخاص،قال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الدعوة السلبیة فهو اعتزال المؤمنین الکافرین فی دینهم و أعمالهم و تکوین مجتمع إسلامی لا یمازجه دین غیرهم ممن لا یوحد الله سبحانه و لا أعمال غیر المسلمین من المعاصی و سائر الرذائل الأخلاقیة إلا ما أوجبته ضرورة الحیاة من المخالطة،قال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 مَنْ تٰابَ مَعَکَ وَ لاٰ تَطْغَوْا إِنَّهُ بِمٰا تَعْمَلُونَ بَصِیرٌ  وَ لاٰ تَرْکَنُوا إِلَی الَّذِینَ ظَلَمُوا فَتَمَسَّکُمُ النّٰارُ وَ مٰا لَکُمْ مِنْ دُونِ اللّٰهِ مِنْ أَوْلِیٰاءَ ثُمَّ لاٰ 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فی معنی التبری و الاعتزال عن أعداء الدین کثیرة،و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تشرح معنی هذا التبری و کیفیته و خصوصیته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الجهاد فقد تقدم الکلام فیه فی ذیل آیات الجهاد من سورة البقرة و هذه المراتب الثلاث من مزایا الدین الإسلامی و مفاخره و المرتبة الأولی لازمة فی الأخیرتین و کذا الثانیة فی الثالثة،فقد کانت من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و الموعظة فی غزواته قبل الشروع فیها علی ما أمره به ربه سبحانه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فَقُلْ آذَنْتُکُمْ عَلیٰ سَوٰاءٍ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أخنی القول ما نبذوا به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دین السیف دون الدعوة مع أن الکتاب و السیرة و التاریخ تشهد به و تنوره و لکن من لم یجعل الله له نورا فما له من نور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هؤلاء المنتقدون بعضهم من أهل الکنیسة التی کانت عقدت منذ قرون فیها محکمة دینیة تقضی علی المنحرفین عن الدین بالنار تشبها بالمحکمة الإلهیة یوم القیامة </w:t>
      </w:r>
    </w:p>
    <w:p>
      <w:pPr>
        <w:pStyle w:val="BookText"/>
        <w:rPr/>
      </w:pPr>
      <w:r>
        <w:rPr>
          <w:rFonts w:ascii="IRNazanin" w:hAnsi="IRNazanin" w:eastAsia="IRNazanin"/>
          <w:color w:val="111111"/>
          <w:sz w:val="28"/>
          <w:sz w:val="28"/>
          <w:szCs w:val="28"/>
          <w:rtl w:val="true"/>
          <w:lang w:bidi="fa-IR"/>
        </w:rPr>
        <w:t>فکان عمالها یجولون فی البلاد فیجلبون إلیها من الناس من اتهموه بالردة و لو بالأقوال الحدیثة فی الطبیعیات و الریاضیات مما لم یقل به الفلسفة الإسکولاستیکیة التی کانت الکنیسة تروجها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 هل بسط التوحید و قطع منابت الوثنیة و تطهیر الدنیا من قذارة الفساد أهم عند العقل السلیم أو تخنیق من قال بمثل حرکة الأرض أو نفی الفلک البطلمیوسی و رد أنفاسه إلی صدره،و الکنیسة هی التی أثارت العالم المسیحی علی المسلمین باسم الجهاد مع الوثنیة فأقامت الحروب الصلیبیة علی ساقها مائتی سنة تقریبا و خربت البلاد و أفنت الملایین من النفوس و أباحت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من غیر أهل الکنیسة من المدعین للتمدن و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هم الذین یوقدون نار الحروب العالمیة و یقلبون الدنیا ظهر البطن کلما هتفت بهم مزاعمهم توجه خطر یسیر علی بعض منافعهم المادیة فهل استقرار الشرک فی الدنیا و انحطاط الأخلاق و موت الفضائل و إحاطة الشؤم و الفساد علی الأرض و من فیها أضر أم زوال السلطة علی أشبار من الأرض أو الخسارة فی دریهمات یسیرة؟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الإنسان لربه لکنود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یعجبنی نقل ما ذکره بعض المحققین الأعاظم </w:t>
      </w:r>
      <w:r>
        <w:rPr>
          <w:rStyle w:val="FootnoteAnchor"/>
          <w:rtl w:val="true"/>
        </w:rPr>
        <w:footnoteReference w:id="15"/>
      </w:r>
      <w:r>
        <w:rPr>
          <w:rFonts w:ascii="IRNazanin" w:hAnsi="IRNazanin" w:eastAsia="IRNazanin"/>
          <w:color w:val="111111"/>
          <w:sz w:val="28"/>
          <w:sz w:val="28"/>
          <w:szCs w:val="28"/>
          <w:rtl w:val="true"/>
          <w:lang w:bidi="fa-IR"/>
        </w:rPr>
        <w:t>فی هذا الباب فی بعض رسائله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المتبعة للإصلاح الاجتماعی و تحقیق العدل و تمزیق الظلم و مقاومة الشر و الفساد تکاد تنحصر فی ثلاثة أنواع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الدعوة و الإرشاد بالخطب و المقالات و المؤلفات و النشرات،و هذه هی الخطة الشریفة التی أشار إلیها الحق جل شأنه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 بِالْحِکْمَةِ وَ الْمَوْعِظَةِ الْحَسَنَةِ وَ جٰادِلْهُمْ بِالَّتِی هِیَ أَحْسَنُ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أَحْسَنُ فَإِذَا الَّذِی بَیْنَکَ وَ بَیْنَهُ عَدٰاوَةٌ کَأَنَّهُ وَلِیٌّ حَمِیمٌ و هذه هی الطریقة التی استعملها الإسلام فی أول البعثة،إلی أن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المقاومة السلمیة و السلبیة کالمظاهرات و الإضرابات و المقاطعة الاقتصادیة و عدم التعاون مع الظالمین،و عدم الاشتراک فی أعمالهم و حکومتهم، </w:t>
      </w:r>
    </w:p>
    <w:p>
      <w:pPr>
        <w:pStyle w:val="BookText"/>
        <w:rPr/>
      </w:pPr>
      <w:r>
        <w:rPr>
          <w:rFonts w:ascii="Amiri" w:hAnsi="Amiri" w:eastAsia="Amiri" w:cs="Amiri"/>
          <w:color w:val="111111"/>
          <w:sz w:val="28"/>
          <w:sz w:val="28"/>
          <w:szCs w:val="28"/>
          <w:rtl w:val="true"/>
          <w:lang w:bidi="ar-SA"/>
        </w:rPr>
        <w:t>و أصحاب هذه الطریقة لا یبیحون اتخاذ طریق الحرب و القتل و العنف،و هی المشار إلیها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فَتَمَسَّکُمُ النّٰارُ ،و لاٰ تَتَّخِذُوا الْیَهُودَ وَ النَّصٰاریٰ أَوْلِیٰاءَ و فی القرآن الکریم کثیر من الآیات التی تشیر إلی هذه الطریقة،و أشهر من دعا إلی هذه الطریقة و أکد علیها النبی الهندی بوذا،و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الأدیب الروسی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تولستوی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الزعیم الهندی الروحی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و الثورة و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الإسلام یتدرج فی هذه الأسالیب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الموعظة الحسنة و الدعوة السلیمة فإن لم ینجح فی دفع الظالمین و درء فسادهم و استبدادهم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المقاطعة السلمیة أو السلبیة و عدم التعاون و المشارکة معهم فإن لم تجد و تنفع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المسلحة فإن الله لا یرضی بالظلم أبدا بل و الراضی الساکت شریک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عقیدة،و قد غلط و رکب الشطط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نشر دعوته بالسیف و القتال فإن الإسلام إیمان و عقیدة،و العقیدة لا تحصل بالجبر و الإکراه و إنما تخضع للحجة و البرهان،و القرآن المجید ینادی بذلک فی عدة آیات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الإسلام إنما استعمل السیف و شهر السلاح علی الظالمین الذین لم یقتنعوا بالآیات و البراهین استعمل القوة فی سبیل من وقف حجر عثرة فی سبیل الدعوة إلی الحق، أجهز السلاح لدفع شر المعاندین لا إلی إدخالهم فی حظیرة الإسلام یقول جل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قٰاتِلُوهُمْ حَتّٰی لاٰ تَکُونَ فِتْنَةٌ فالقتال إنما هو لدفع الفتنة لا لاعتناق الدین و العقیدة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فالإسلام لا یقاتل عبطة و اختیارا و إنما یحرجه الأعداء فیلتجئ إلیه اضطرارا و لا یأخذ منه إلا بالوسائل الشریفة فیحرم فی الحرب و السلم التخریب و الإحراق و السم و قطع الماء عن الأعداء کما یحرم قتل النساء و الأطفال و قتل الأسری و یوصی بالرفق بهم و الإحسان إلیهم مهما کانوا من العداء و البغضاء للمسلمین و یحرم الاغتیال فی الحرب و السلم و یحرم قتل الشیوخ و العجزة و من لم یبدأ بالحرب و یحرم الهجوم علی العدو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 إلیهم علی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القتل علی الظنة و التهمة و العقاب قبل ارتکاب الجریمة إلی أمثال ذلک من الأعمال التی یأباها الشرف و المروءة و التی تنبعث من الخسة و القسوة و الدناءة و الوحشیة</w:t>
      </w:r>
      <w:r>
        <w:rPr>
          <w:rFonts w:eastAsia="IRNazanin" w:cs="IRNazanin"/>
          <w:color w:val="111111"/>
          <w:sz w:val="28"/>
          <w:szCs w:val="28"/>
          <w:rtl w:val="true"/>
          <w:lang w:bidi="fa-IR"/>
        </w:rPr>
        <w:t xml:space="preserve">. </w:t>
      </w:r>
      <w:bookmarkStart w:id="224" w:name="pg11942_117217"/>
    </w:p>
    <w:p>
      <w:pPr>
        <w:pStyle w:val="BookText"/>
        <w:rPr/>
      </w:pPr>
      <w:bookmarkEnd w:id="224"/>
      <w:r>
        <w:rPr>
          <w:rFonts w:ascii="IRNazanin" w:hAnsi="IRNazanin" w:eastAsia="IRNazanin"/>
          <w:color w:val="111111"/>
          <w:sz w:val="28"/>
          <w:sz w:val="28"/>
          <w:szCs w:val="28"/>
          <w:rtl w:val="true"/>
          <w:lang w:bidi="fa-IR"/>
        </w:rPr>
        <w:t>کل تلک الأعمال التی أبی شرف الإسلام ارتکاب شیء منها مع الأعداء فی کل ما کان له من المعارک و الحروب قد ارتکبتها بأفظع صورها و أهول أنواعها الدول المتمدنة فی هذا العصر الذی یسمونه عصر النور نعم أباح عصر النور قتل النساء و الأطفال و الشیوخ و المرضی و التبییت لیلا و الهجوم لیلا بالسلاح و القنابل علی العزل و المدنیین الآمنین،و أباح القتل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یرسل الألمان فی الحرب العالمیة الثانیة القنابل الصاروخیة إلی لندن فهدمت المبانی و قتلت النساء و الأطفال و السکان الآمنین؟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یقتل الألمان ألوف الأسری؟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یرسل الحلفاء فی الحرب الماضیة ألوف الطائرات إلی ألمانیا لتخریب 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یرم الأمریکان القنابل الذریة علی المدن الیابانیة؟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اختراع وسائل الدمار الحدیثة کالصواریخ و القنابل الذریة و الهیدروجینیة لا یعلم إلا الله ما ذا یحل بالأرض من عذاب و خراب و مآسی و آلام إذا حدثت حرب عالمیة ثالثة و لجأت الدول المتحاربة إلی استعمال تلک الوسائل،أرشد الله الإنسان إلی طریق الصواب و هداه الصراط المستقیم،انتهی</w:t>
      </w:r>
      <w:r>
        <w:rPr>
          <w:rFonts w:eastAsia="IRNazanin" w:cs="IRNazanin"/>
          <w:color w:val="111111"/>
          <w:sz w:val="28"/>
          <w:szCs w:val="28"/>
          <w:rtl w:val="true"/>
          <w:lang w:bidi="fa-IR"/>
        </w:rPr>
        <w:t>.</w:t>
      </w:r>
    </w:p>
    <w:p>
      <w:pPr>
        <w:pStyle w:val="Heading4"/>
        <w:numPr>
          <w:ilvl w:val="3"/>
          <w:numId w:val="1"/>
        </w:numPr>
        <w:rPr/>
      </w:pPr>
      <w:bookmarkStart w:id="225" w:name="__RefHeading___Toc14789610_73709187"/>
      <w:bookmarkStart w:id="226" w:name="_Toc82"/>
      <w:bookmarkEnd w:id="225"/>
      <w:r>
        <w:rPr>
          <w:rtl w:val="true"/>
        </w:rPr>
        <w:t>[</w:t>
      </w:r>
      <w:r>
        <w:rPr>
          <w:rtl w:val="true"/>
        </w:rPr>
        <w:t>بیان</w:t>
      </w:r>
      <w:r>
        <w:rPr>
          <w:rtl w:val="true"/>
        </w:rPr>
        <w:t>]</w:t>
      </w:r>
      <w:bookmarkEnd w:id="226"/>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الْیَتٰامیٰ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الآیة،أمر بإیتاء الیتامی أموالهم و هو توطئة للجملتین اللاحقتین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الجملتان کالمفسر لهذه الجملة غیر أن التعلیل الذی فی آخر الآیة لکونه راجعا إلی الجملتین أو الجملة الأخیرة یؤید أن الجملة الأولی موضوعة فی الکلام تمهیدا للنهی الذی فی الجملتین اللاحقتین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النهی عن التصرف المضار فی أموال الیتامی کما تقدم بیانه توطئة و تمهید لما سیذکر من أحکام الإرث،و لما سیذکر فی الآیة التالیة من حکم التزوج</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تَتَبَدَّلُوا الْخَبِیثَ بِالطَّیِّبِ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تتبدلوا الخبیث من أموالکم من الطیب من أموالهم بأن یکون لهم عندکم مال طیب فتعزلوه لأنفسکم و تردوا إلیهم ما یعادله من ردی أموالکم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یکون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تتبدلوا أکل الحرام من أکل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المعنی الأول أظهر فإن الظاهر أن کلا من الجملتین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تَتَبَدَّلُوا 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إلخ بیان لنوع خاص من التصرف غیر الجائز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الْیَتٰامیٰ إلخ تمهید لبیانهما معا،و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حُوباً کَبِیراً </w:t>
      </w:r>
    </w:p>
    <w:p>
      <w:pPr>
        <w:pStyle w:val="BookText"/>
        <w:rPr/>
      </w:pPr>
      <w:r>
        <w:rPr>
          <w:rFonts w:ascii="IRNazanin" w:hAnsi="IRNazanin" w:eastAsia="IRNazanin"/>
          <w:color w:val="111111"/>
          <w:sz w:val="28"/>
          <w:sz w:val="28"/>
          <w:szCs w:val="28"/>
          <w:rtl w:val="true"/>
          <w:lang w:bidi="fa-IR"/>
        </w:rPr>
        <w:t>الحوب الإثم مصدر و اسم 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فِی الْیَتٰامیٰ فَانْکِحُوا مٰا طٰابَ لَکُمْ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الإشارة فیما مر إلی أن أهل الجاهلیة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لا یخلون فی غالب الأوقات عن الحروب و المقاتل و الغیلة و الغارة و کان یکثر فیهم حوادث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یکثر فیهم الأیتام،و کانت الصنادید و الأقویاء منهم یأخذون إلیهم یتامی النساء و أموالهن  فیتزوجون بهن و یأکلون أموالهن إلی أموالهم ثم لا یقسطون فیهن و ربما أخرجوهن بعد أکل مالهن فیصرن عاطلات ذوات مسکنة لا مال لهن یرتزقن به و لا راغب فیهن فیتزوج بهن و ینفق علیهن،و قد شدد القرآن الکریم النکیر علی هذا الدأب الخبیث و الظلم الفاحش،و أکد النهی عن ظلم الیتامی و أکل أموالهم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الْیَتٰامیٰ أَمْوٰالَهُمْ وَ لاٰ تَتَبَدَّلُوا الْخَبِیثَ بِالطَّیِّبِ وَ لاٰ تَأْکُلُوا أَمْوٰالَهُمْ إِلیٰ أَمْوٰالِکُمْ إِنَّهُ کٰانَ حُوباً کَبِیراً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 ذلک أن المسلمین أشفقوا علی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خافوا خوفا شدیدا حتی أخرجوا الیتامی من دیارهم خوفا من الابتلاء بأموالهم و التفریط فی حقهم،و من أمسک یتیما عنده أفرز حظه من الطعام و الشراب و کان إذا فضل من غذائهم شیء لم یدنوا منه حتی یبقی و یفسد فأصبحوا متحرجین من ذلک و سألوا رسول الله ص عن ذلک و شکوا إلیه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الْیَتٰامیٰ قُلْ إِصْلاٰحٌ لَهُمْ خَیْرٌ وَ إِنْ تُخٰالِطُوهُمْ فَإِخْوٰانُکُمْ وَ اللّٰهُ یَعْلَمُ الْمُفْسِدَ مِنَ الْمُصْلِحِ وَ لَوْ شٰاءَ اللّٰهُ لَأَعْنَتَکُمْ إِنَّ 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،فأجاز لهم أن یأووهم و یمسکوهم إصلاحا لشأنهم و أن یخالطوهم فإنهم إخوانهم فجلی عنهم و فرج همهم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تأملت فی ذلک ثم رجعت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خِفْتُمْ أَلاّٰ تُقْسِطُوا فِی الْیَتٰامیٰ فَانْکِحُوا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واقع عقیب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الْیَتٰامیٰ أَمْوٰالَهُمْ الآیة اتضح لک أن الآیة واقعة موقع الترقی بالنسبة إلی النهی الواقع فی الآیة السابقة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أمر الیتامی،و لا تتبدلوا خبیث أموالکم من طیب أموالهم،و لا تأکلوا أموالهم إلی أموالکم حتی إنکم إن خفتم ألا تقسطوا فی الیتیمات منهم و لم تطب نفوسکم أن تنکحوهن و تتزوجوا بهن فدعوهن و انکحوا نساء غیرهن ما </w:t>
      </w:r>
    </w:p>
    <w:p>
      <w:pPr>
        <w:pStyle w:val="BookText"/>
        <w:rPr/>
      </w:pPr>
      <w:r>
        <w:rPr>
          <w:rFonts w:ascii="IRNazanin" w:hAnsi="IRNazanin" w:eastAsia="IRNazanin"/>
          <w:color w:val="111111"/>
          <w:sz w:val="28"/>
          <w:sz w:val="28"/>
          <w:szCs w:val="28"/>
          <w:rtl w:val="true"/>
          <w:lang w:bidi="fa-IR"/>
        </w:rPr>
        <w:t>طاب لکم مثنی و ثلاث و رباع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فالشرطیة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أَلاّٰ تُقْسِطُوا فِی الْیَتٰامیٰ فَانْکِحُوا مٰا طٰابَ لَکُمْ مِنَ النِّسٰاءِ ،فی معنی قولنا إن لم تطب لکم الیتامی للخوف من عدم القسط فلا تنکحوهن و انکحوا نساء غیرهن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ساد مسد الجزاء الحقیقی،و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طٰابَ لَکُمْ</w:t>
      </w:r>
    </w:p>
    <w:p>
      <w:pPr>
        <w:pStyle w:val="BookText"/>
        <w:rPr/>
      </w:pPr>
      <w:r>
        <w:rPr>
          <w:rFonts w:ascii="Amiri" w:hAnsi="Amiri" w:eastAsia="Amiri" w:cs="Amiri"/>
          <w:color w:val="111111"/>
          <w:sz w:val="28"/>
          <w:sz w:val="28"/>
          <w:szCs w:val="28"/>
          <w:rtl w:val="true"/>
          <w:lang w:bidi="ar-SA"/>
        </w:rPr>
        <w:t>،یغنی عن ذکر وصف النساء أعنی لفظ غیرهن،و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 لَکُمْ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طاب لکم إشارة إلی العدد الذی سیفصله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مَثْنیٰ وَ ثُلاٰثَ إلخ و 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أَلاّٰ تُقْسِطُوا موضع عدم طیب النفس من وضع السبب موضع المسبب مع الإشعار بالمسبب فی الجزاء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 لَکُمْ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قیل فی معنی الآیة أمور أخر غیر ما مر علی ما ذکر فی مطولات التفاسیر و هی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الرجل منهم یتزوج بالأربع و الخمس و أکثر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یمنعنی أن أتزوج کما تزوج فلان،فإذا فنی ماله مال إلی مال الیتیم الذی فی حجره فنهاهم الله عن أن یتجاوزوا الأربع لئلا یحتاجوا إلی أخذ مال الیتیم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یشددون فی أمر الیتامی و لا یشددون فی أمر النساء فیتزوجون منهن عددا کثیرا و لا یعدلون بینهن،فقال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تخافون أمر الیتامی فخافوا فی النساء فانکحوا منهن واحدة إلی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یتحرجون من ولایة الیتامی و أکل أموالهم فقال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کنتم تحرجتم من ذلک فکذلک تحرجوا من الزنا فَانْکِحُوا مٰا طٰابَ لَکُمْ مِنَ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المعنی إن خفتم ألا تقسطوا فی الیتیمة المرباة فی حجورکم فَانْکِحُوا مٰا طٰابَ لَکُمْ مِنَ النِّسٰاءِ مما أحل لکم من یتامی قرباتکم مَثْنیٰ وَ ثُلاٰثَ وَ رُبٰاعَ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إن کنتم تتحرجون عن مؤاکلة الیتامی فتحرجوا من الجمع بین النساء و أن لا تعدلوا بینهن و لا تتزوجوا منهن إلا من تأمنون معه الجور،فهذه وجوه ذکروها لکنک بصیر بأن شیئا منها لا ینطبق علی لفظ الآیة ذاک الانطباق فالمصیر إلی ما قدمناه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مفعل و فعال  فی الأعداد تدلان علی تکرار المادة فمعنی مثنی و ثلاث و رباع اثنتین اثنتین و ثلاثا ثلاثا و أربعا أربعا،و لما </w:t>
      </w:r>
    </w:p>
    <w:p>
      <w:pPr>
        <w:pStyle w:val="BookText"/>
        <w:rPr/>
      </w:pPr>
      <w:r>
        <w:rPr>
          <w:rFonts w:ascii="IRNazanin" w:hAnsi="IRNazanin" w:eastAsia="IRNazanin"/>
          <w:color w:val="111111"/>
          <w:sz w:val="28"/>
          <w:sz w:val="28"/>
          <w:szCs w:val="28"/>
          <w:rtl w:val="true"/>
          <w:lang w:bidi="fa-IR"/>
        </w:rPr>
        <w:t>کان الخطاب متوجها إلی أفراد الناس و قد جیء بواو التفصیل بین مَثْنیٰ وَ ثُلاٰثَ وَ رُبٰاعَ الدال علی التخییر أفاد الکلام أن لکل واحد من المؤمنین أن یتخذ لنفسه زوجتین أو ثلاثا أو أربعا فیصرن بالإضافة إلی الجمیع مثنی و ثلاث و رباع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و بقرینة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تَعْدِلُوا فَوٰاحِدَةً أَوْ مٰا مَلَکَتْ أَیْمٰانُکُمْ و کذا آیة المحصنات بجمیع ذلک یدفع أن یکون المراد بالآیة أن تنکح الاثنتان بعقد واحد أو الثلاث بعقد واحد مثلا،أو یکون المراد أن تنکح الاثنتان معا ثم الاثنتان معا و هکذا،و کذا فی الثلاث و الأربع،أو یکون المراد اشتراک أزید من رجل واحد فی الزوجة الواحدة مثلا فهذه محتملات لا تحتملها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الضرورة قاضیة أن الإسلام لا ینفذ الجمع بین أزید من أربع نسوة أو اشتراک أزید من رجل فی زوجة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یدفع بذلک احتمال أن یکون الواو للجمع فیکون فی الکلام تجویز الجمع بین تسع نسوة لأن مجموع الاثنتین و الثلاث و الأربع تسع،و قد ذکر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بهذا المعنی غیر محتمل البتة فإن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القوم البلد مثنی و ثلاث و رباع لم یلزم منه اجتماع الأعداد فیکون دخولهم تسعة تسعة،و لأن لهذا العدد لفظا موضوعا و هو تسع فالعدول عنه إلی مثنی و ثلاث و رباع نوع من العی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کلامه عن ذلک و تقدس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فانکحوا واحدة لا أزید، و قد علقه تعالی علی الخوف من ذلک دون العلم لأن العلم فی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لتسویل النفس فیها أثر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یحصل غالبا فتفوت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الإماء فمن خاف ألا یقسط فیهن فعلیه أن ینکح واحدة،و إن أحب أن یزید فی العدد فعلیه بالإماء إذ لم یشرع القسم فی الإماء</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أن لیس المراد التحضیض علی الإماء بتجویز الظلم و التعدی علیهن فإن الله لا یحب الظالمین و لیس بظلام للعبید بل لما لم یشرع القسم فیهن فأمر العدل فیهن أسهل،و لهذه النکتة بعینها کان المراد بذکر ملک الیمین الاکتفاء باتخاذهن و إتیانهن بملک الیمین دون نکاحهن بما یبلغ العدد أو یکثر علیه فإن مسألة نکاحهن </w:t>
      </w:r>
    </w:p>
    <w:p>
      <w:pPr>
        <w:pStyle w:val="BookText"/>
        <w:rPr/>
      </w:pPr>
      <w:r>
        <w:rPr>
          <w:rFonts w:ascii="Amiri" w:hAnsi="Amiri" w:eastAsia="Amiri" w:cs="Amiri"/>
          <w:color w:val="111111"/>
          <w:sz w:val="28"/>
          <w:sz w:val="28"/>
          <w:szCs w:val="28"/>
          <w:rtl w:val="true"/>
          <w:lang w:bidi="ar-SA"/>
        </w:rPr>
        <w:t>سیتعرض لها فی ما سیجیء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مِنْکُمْ طَوْلاً أَنْ یَنْکِحَ الْمُحْصَنٰاتِ الْمُؤْمِنٰاتِ فَمِنْ مٰا مَلَکَتْ أَیْمٰانُکُمْ مِنْ فَتَیٰاتِکُمُ الْمُؤْمِنٰاتِ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أَلاّٰ تَعُولُوا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 هو المیل أی هذه الطریقة علی ما شرعت أقرب من ألا تمیلوا عن العدل  و لا تتعدوا علیهن فی حقوقهن،و ربما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العول بمعنی الثقل و هو بعید لفظا 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ذکر هذه الجملة التی تتضمن حکمة التشریع دلالة علی أن أساس التشریع فی أحکام النکاح علی القسط و نفی العول و الإجحاف فی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بضم الدال و فتحها و الصداق هو المهر،و النحلة هی العطیة من غیر مثامنة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إضافة الصدقات إلی ضمیر هن دلالة علی أن الحکم بوجوب الإیتاء مبنی علی المتداول بین الناس فی سنن الازدواج من تخصیص شیء من المال أو أی شیء له قیمة مهرا لهن کأنه یقابل به البضع مقابلة الثمن المبیع فإن المتداول بین الناس أن یکون الطالب الداعی للازدواج هو الرجل علی ما سیأتی فی البحث العلمی التالی،و هو الخطبة کما أن المشتری یذهب بالثمن إلی البائع لیأخذ سلعته،و کیف کان ففی الآیة إمضاء هذه العادة الجاریة عند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إمکان توهم عدم جواز تصرف الزوج فی المهر أصلا حتی برضا من الزوجة هو الموجب للإتیان بالشرط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لَکُمْ عَنْ شَیْءٍ مِنْهُ نَفْساً فَکُلُوهُ هَنِیئاً مَرِیئاً مع ما فی اشتراط الأکل بطیب النفس من تأکید الجملة السابقة المشتملة علی الحکم، و الدلالة علی أن الحکم وضعی لا تکلیفی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الهناء سهولة الهضم و قبول الطبع و یستعمل فی الطعام،و المری من الری و هو فی الشراب کالهنیء فی الطعام غیر أن الهناء یستعمل فی الطعام و الشراب معا،فإذا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مریئا اختص الهناء بالطعام و الری بالشراب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خفة العقل،و کان الأصل فی معناه مطلق الخفة فیما من شأنه أن لا یخف و منه الزمام السفیه أی کثیر الاضطراب و ثوب سفیه أی ردیء النسج ثم غلب فی خفة النفس و اختلف </w:t>
      </w:r>
    </w:p>
    <w:p>
      <w:pPr>
        <w:pStyle w:val="BookText"/>
        <w:rPr/>
      </w:pPr>
      <w:r>
        <w:rPr>
          <w:rFonts w:ascii="IRNazanin" w:hAnsi="IRNazanin" w:eastAsia="IRNazanin"/>
          <w:color w:val="111111"/>
          <w:sz w:val="28"/>
          <w:sz w:val="28"/>
          <w:szCs w:val="28"/>
          <w:rtl w:val="true"/>
          <w:lang w:bidi="fa-IR"/>
        </w:rPr>
        <w:t>باختلاف الأغراض و المقاصد فقیل سفیه لخفیف الرأی فی الأمور الدنیویة و سفیه للفاسق غیر المبالی فی أمر دینه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ما یتراءی من الآیة أنه نهی عن الإکثار فی الإنفاق علی السفهاء و إعطائهم من المال أزید من حاجاتهم الضروریة فی الارتزاق،غیر أن وقوع الآیة فی سیاق الکلام فی أموال الیتامی التی یتولی أمر إدارتها و إنمائها الأولیاء قرینة معینة علی کون المراد بالسفهاء هم السفهاء من الیتامی،و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أَمْوٰالَکُمُ ،فی الحقیقة أموالهم أضیف إلی الأولیاء بنوع من العنایة کما یشهد به أیضا 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ارْزُقُوهُمْ فِیهٰا وَ اکْسُوهُمْ ،و إن کان و لا بد من دلالة الآیة علی أمر سائر السفهاء غیر الیتامی،فالمراد بالسفهاء ما یعم الیتیم و غیر الیتیم لکن الأول أرجح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فلو کان المراد بالسفهاء سفهاء الیتامی،فالمراد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أَمْوٰالَکُمُ ، أموال الیتامی و إنما أضیفت إلی الأولیاء المخاطبین بعنایة أن مجموع المال و الثروة الموجودة فی الدنیا لمجموع أهلها و إنما اختص بعض أفراد المجتمع ببعض منه و آخر بآخر للصلاح العام الذی یبتنی علیه أصل الملک و الاختصاص فیجب أن یتحقق الناس بهذه الحقیقة و یعلموا أنهم مجتمع واحد و المال کله لمجتمعهم،و علی کل واحد منهم أن یکلأه و یتحفظ به و لا یدعه یضیع بتبذیر نفوس سفیهة،و تدبیر کل من لا یحسن التدبیر کالصغیر و المجنون،و هذا من حیث الإضافة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مِنْکُمْ طَوْلاً أَنْ یَنْکِحَ الْمُحْصَنٰاتِ الْمُؤْمِنٰاتِ فَمِنْ مٰا مَلَکَتْ أَیْمٰانُکُمْ مِنْ فَتَیٰاتِکُمُ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أن المراد بالفتیات لیس الإماء اللاتی یملکها من یرید النکاح</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الآیة دلالة علی حکم عام موجه إلی المجتمع و هو أن المجتمع ذو شخصیة واحدة له کل المال الذی أقام الله به صلبه و جعله له معاشا فیلزم علی المجتمع أن یدبره و یصلحه و یعرضه معرض النماء و یرتزق به ارتزاقا معتدلا مقتصدا و یحفظه عن الضیعة و الفساد،و من فروع هذا الأصل أنه یجب علی الأولیاء أن یتولوا أمر السفهاء فلا یؤتوهم أموالهم فیضیعوها  بوضعها فی غیر ما ینبغی أن توضع فیه بل علیهم أن یحبسوها عنهم و یصلحوا شأنها،و ینموها بالکسب و الاتجار و الاسترباح و یرزقوا أولئک السفهاء من فوائدها و نمائها دون أصلها حتی لا ینفد رویدا رویدا و ینتهی إلی مسکنة صاحب المال و شقوته</w:t>
      </w:r>
      <w:r>
        <w:rPr>
          <w:rFonts w:eastAsia="IRNazanin" w:cs="IRNazanin"/>
          <w:color w:val="111111"/>
          <w:sz w:val="28"/>
          <w:szCs w:val="28"/>
          <w:rtl w:val="true"/>
          <w:lang w:bidi="fa-IR"/>
        </w:rPr>
        <w:t xml:space="preserve">. </w:t>
      </w:r>
      <w:bookmarkStart w:id="227" w:name="pg11942_117223"/>
    </w:p>
    <w:p>
      <w:pPr>
        <w:pStyle w:val="BookText"/>
        <w:rPr/>
      </w:pPr>
      <w:bookmarkEnd w:id="227"/>
      <w:r>
        <w:rPr>
          <w:rFonts w:ascii="IRNazanin" w:hAnsi="IRNazanin" w:eastAsia="IRNazanin"/>
          <w:color w:val="111111"/>
          <w:sz w:val="28"/>
          <w:sz w:val="28"/>
          <w:szCs w:val="28"/>
          <w:rtl w:val="true"/>
          <w:lang w:bidi="fa-IR"/>
        </w:rPr>
        <w:t>و من هنا یظهر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ارْزُقُوهُمْ فِیهٰا وَ اکْسُوهُمْ ،أن یرتزق السفیه فی المال بأن یعیش من نمائه و نتاجه و أرباحه لا من المال بأن یشرع فی الأکل من أصله علی رکود منه من غیر جریان و دوران فینفد عن آخره،و هذه هی النکتة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یستفاد من الآیة عموم ولایة المحجور علیهم بمعنی أن الله لا یرضی بإهمال أمر هؤلاء بل علی المجتمع الإسلامی تولی أمرهم فإن کان هناک واحد من الأولیاء الأقربین کالأب و الجد فعلیه التولی و المباشرة،و إلا فعلی الحکومة الشرعیة أو علی المؤمنین أن یقوموا بالأمر علی التفصیل المذکور فی الفقه</w:t>
      </w:r>
      <w:r>
        <w:rPr>
          <w:rFonts w:eastAsia="IRNazanin" w:cs="IRNazanin"/>
          <w:color w:val="111111"/>
          <w:sz w:val="28"/>
          <w:szCs w:val="28"/>
          <w:rtl w:val="true"/>
          <w:lang w:bidi="fa-IR"/>
        </w:rPr>
        <w:t>.</w:t>
      </w:r>
    </w:p>
    <w:p>
      <w:pPr>
        <w:pStyle w:val="Heading4"/>
        <w:numPr>
          <w:ilvl w:val="3"/>
          <w:numId w:val="1"/>
        </w:numPr>
        <w:rPr/>
      </w:pPr>
      <w:bookmarkStart w:id="228" w:name="__RefHeading___Toc14789612_73709187"/>
      <w:bookmarkStart w:id="229" w:name="_Toc83"/>
      <w:bookmarkEnd w:id="228"/>
      <w:r>
        <w:rPr>
          <w:rtl w:val="true"/>
        </w:rPr>
        <w:t>کلام فی أن جمیع المال لجمیع الناس</w:t>
      </w:r>
      <w:bookmarkEnd w:id="229"/>
    </w:p>
    <w:p>
      <w:pPr>
        <w:pStyle w:val="BookText"/>
        <w:rPr/>
      </w:pPr>
      <w:r>
        <w:rPr>
          <w:rFonts w:ascii="IRNazanin" w:hAnsi="IRNazanin" w:eastAsia="IRNazanin"/>
          <w:color w:val="111111"/>
          <w:sz w:val="28"/>
          <w:sz w:val="28"/>
          <w:szCs w:val="28"/>
          <w:rtl w:val="true"/>
          <w:lang w:bidi="fa-IR"/>
        </w:rPr>
        <w:t>هذه حقیقة قرآنیة هی أصل لأحکام و قوانین هامة فی الإسلام  أعنی ما تفیده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لله ملکا حقیقیا جعله قیاما و معاشا للمجتمع الإنسانی من غیر أن یقفه علی شخص دون شخص وقفا لا یتغیر و لا یتبدل و هبة تنسلب معها قدرة التصرف التشریعی ثم أذن فی اختصاصهم بهذا الذی خوله الجمیع علی طبق نسب مشرعة کالوراثة و الحیازة و التجارة و غیر ذلک و شرط لتصرفهم أمورا کالعقل و البلوغ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الثابت الذی یراعی حاله و یتقدر به فروعه هو کون الجمیع للجمیع، فإنما تراعی المصالح الخاصة علی تقدیر انحفاظ المصلحة العامة التی تعود إلی المجتمع و عدم المزاحمة،و أما مع المزاحمة و المفاوتة فالمقدم هو صلاح المجتمع من غیر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هذا الأصل الأصیل فی الإسلام فروع کثیرة هامة کأحکام الإنفاق و معظم أحکام المعاملات و غیر ذلک،و قد أیده الله تعالی فی موارد من کتابه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لَکُمْ مٰا فِی الْأَرْضِ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أوردنا بعض الکلام المتعلق بهذا المقام فی البحث عن آیات الإنفاق من سورة البقرة فلیراجع هناک</w:t>
      </w:r>
      <w:r>
        <w:rPr>
          <w:rFonts w:eastAsia="IRNazanin" w:cs="IRNazanin"/>
          <w:color w:val="111111"/>
          <w:sz w:val="28"/>
          <w:szCs w:val="28"/>
          <w:rtl w:val="true"/>
          <w:lang w:bidi="fa-IR"/>
        </w:rPr>
        <w:t>.</w:t>
      </w:r>
    </w:p>
    <w:p>
      <w:pPr>
        <w:pStyle w:val="Heading4"/>
        <w:numPr>
          <w:ilvl w:val="3"/>
          <w:numId w:val="1"/>
        </w:numPr>
        <w:rPr/>
      </w:pPr>
      <w:bookmarkStart w:id="230" w:name="__RefHeading___Toc14789614_73709187"/>
      <w:bookmarkStart w:id="231" w:name="_Toc84"/>
      <w:bookmarkEnd w:id="230"/>
      <w:r>
        <w:rPr>
          <w:rtl w:val="true"/>
        </w:rPr>
        <w:t>[</w:t>
      </w:r>
      <w:r>
        <w:rPr>
          <w:rtl w:val="true"/>
        </w:rPr>
        <w:t>بیان</w:t>
      </w:r>
      <w:r>
        <w:rPr>
          <w:rtl w:val="true"/>
        </w:rPr>
        <w:t>]</w:t>
      </w:r>
      <w:bookmarkEnd w:id="23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ارْزُقُوهُمْ فِیهٰا وَ اکْسُوهُمْ 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استیفاء الکلام فی معنی الرزق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تَرْزُقُ مَنْ تَشٰاءُ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ارْزُقُوهُمْ فِیهٰا وَ اکْسُوهُمْ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الْمَوْلُودِ لَهُ رِزْقُهُنَّ وَ کِسْوَتُهُنَّ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بالرزق هو الغذاء الذی یغتذی به الإنسان و الکسوة ما یلبسه مما یقیه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لفظ الرزق  و الکسوة فی عرف القرآن کالکسوة و النفقة فی لساننا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کالکنایة یکنی بها عن مجموع ما ترتفع به حوائج الإنسان المادیة الحیویة فیدخل فیه سائر ما یحتاج إلیه الإنسان کالمسکن و نحوه کما أن الأکل ذو معنی خاص بحسب أصله ثم یکنی به عن مطلق التصرفات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طِبْنَ لَکُمْ عَنْ شَیْءٍ مِنْهُ نَفْساً فَکُلُوهُ هَنِیئاً مَرِیئاً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لَهُمْ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کلمة أخلاقیة یصلح بها أمر الولایة فإن هؤلاء و إن کانوا سفهاء محجورین عن التصرف فی أموالهم غیر أنهم لیسوا حیوانا أعجم و لا من الأنعام السائمة بل بشر یجب أن یعامل معهم معاملة الإنسان فیکلموا بما یکلم به الإنسان لا بالمنکر من القول و یعاشروا بما یعاشر به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من الممکن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لَهُمْ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المعاملة الحسنة و المعاشرة الممدوحة غیر المذمومة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الْیَتٰامیٰ حَتّٰی إِذٰا بَلَغُوا النِّکٰاحَ فَإِنْ آنَسْتُمْ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الامتحان و المراد من بلوغ النکاح بلوغ أوانه ففیه مجاز عقلی و الإیناس المشاهدة و فیه شوب من معنی الألفة فإن مادته الأنس،و الرشد خلاف الغی  و هو الاهتداء إلی مقاصد الحیاة،و دفع مال الیتیم إلیه کنایة عن إعطائه إیاه و إقباضه له کأن الولی یدفعه إلیه و یبعده من نفسه فهو علی ابتذاله کنایة لطیفة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بَلَغُوا النِّکٰاحَ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ابْتَلُوا ،ففیه دلالة ما علی الاستمرار بأن یشرع الولی فی ابتلائه من أول ما یأخذ فی التمییز و یصلح للابتلاء حتی ینتهی إلی أوان النکاح و یبلغ مبلغ الرجال،و من طبع هذا الحکم ذلک فإن إیناس الرشد لا یحصل بابتلاء الصبی فی واقعة أو واقعتین بل یجب تکراره إلی أن یحصل الإیناس و یتمشی بالطبع فی مدة مدیدة حتی یبلغ الرهاق ثم النکاح</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آنَسْتُمْ إلخ تفریع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ابْتَلُوا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امتحنوهم فإن آنستم منهم الرشد فادفعوا إلیهم أموالهم و الکلام یؤذن بأن بلوغ النکاح بمنزلة المقتضی لدفع </w:t>
      </w:r>
    </w:p>
    <w:p>
      <w:pPr>
        <w:pStyle w:val="BookText"/>
        <w:rPr/>
      </w:pPr>
      <w:r>
        <w:rPr>
          <w:rFonts w:ascii="IRNazanin" w:hAnsi="IRNazanin" w:eastAsia="IRNazanin"/>
          <w:color w:val="111111"/>
          <w:sz w:val="28"/>
          <w:sz w:val="28"/>
          <w:szCs w:val="28"/>
          <w:rtl w:val="true"/>
          <w:lang w:bidi="fa-IR"/>
        </w:rPr>
        <w:t>المال إلی الیتیم و استقلاله بالتصرف فی مال نفسه و الرشد شرط لنفوذ التصرف،و قد فصل الإسلام النظر فی أمر البلوغ من الإنسان فاکتفی فی أمر العبادات و أمثال الحدود و الدیات بمجرد السن الشرعی الذی هو سن النکاح و اشترط فی نفوذ التصرفات المالیة و الأقاریر و نحوها مما تفصیل بیانه فی الفقه مع بلوغ النکاح الرشد،و ذلک من لطائف سلوکه فی مرحلة التشریع فإن إهمال أمر الرشد و إلغاءه فی التصرفات المالیة و نحوها مما یختل به نظام الحیاة الاجتماعیة فی قبیل الأیتام و یکون نفوذ تصرفاتهم و أقاریرهم مفضیا إلی غرور الأفراد الفاسدة إیاهم و إخراج جمیع وسائل الحیاة من أیدیهم بأدنی وسیلة بالکلمات المزیفة و المواعید الکاذبة و المعاملات الغرریة إلی ذلک فالرشد لا محیص من اشتراطه فی هذا النوع من الأمور،و أما أمثال العبادات فعدم الحاجة فیها إلی الاشتراط ظاهر،و کذا أمثال الحدود و الدیات فإن إدراک قبح هذه الجنایات و المعاصی و فهم وجوب الکف عنها لا یحتاج فیه إلی الرشد بل الإنسان یقوی علی تفهم ذلک قبله و لا یختلف حاله فی ذلک قبل الرشد 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تَأْکُلُوهٰا إِسْرٰافاً وَ بِدٰاراً أَنْ یَکْبَرُوا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الإسراف هو التعدی عن الاعتدال فی العمل،و البدار هو المبادرة إلی الشیء و قوله وَ بِدٰاراً أَنْ یَکْبَرُوا فی معنی حذر أن یکبروا فلا یدعوکم أن تأکلوا،و حذف النفی أو ما فی معناه قبل أن و أن قیاسی علی ما ذکره النحاة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یُبَیِّنُ اللّٰهُ لَکُمْ أَنْ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لئلا تضلوا أو حذر أن تضلوا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التقابل الواقع بین الأکل إسرافا و الأکل بدارا أن یکبروا یعطی أن الأکل إسرافا هو التعدی إلی أموالهم من غیر حاجة و لا شائبة استحقاق بل إجحافا من غیر مبالاة و الأکل بدارا أن یأکل الولی منها مثل ما یعد أجرة لعمله فیها عادة غیر أن الیتیم  لو کبر أمکن أن یمنعه عن مثل هذا الأکل فالجمیع ممنوع إلا أن یکون الولی فقیرا لا محیص له من أن یشتغل بالاکتساب لسد جوعة أو یعمل للیتیم و یسد حاجته الضروریة من ماله و هذا بالحقیقة یرجع إلی ما یأخذ العامل للتجارة و البنایة و نحوهما و هو الذی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غَنِیًّا أی لا یحتاج فی معاشه إلی الأخذ من مال الیتیم فَلْیَسْتَعْفِفْ أی لیطلب طریق العفة و لیلزمه فلا یأخذ من أموالهم وَ مَنْ کٰانَ فَقِیراً فَلْیَأْکُلْ منها بِالْمَعْرُوفِ ،و ذکر بعض المفسرین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فَلْیَأْکُلْ بِالْمَعْرُوفِ من مال نفسه لا من </w:t>
      </w:r>
      <w:bookmarkStart w:id="232" w:name="pg11942_117226"/>
    </w:p>
    <w:p>
      <w:pPr>
        <w:pStyle w:val="BookText"/>
        <w:rPr/>
      </w:pPr>
      <w:bookmarkEnd w:id="232"/>
      <w:r>
        <w:rPr>
          <w:rFonts w:ascii="IRNazanin" w:hAnsi="IRNazanin" w:eastAsia="IRNazanin"/>
          <w:color w:val="111111"/>
          <w:sz w:val="28"/>
          <w:sz w:val="28"/>
          <w:szCs w:val="28"/>
          <w:rtl w:val="true"/>
          <w:lang w:bidi="fa-IR"/>
        </w:rPr>
        <w:t>أموالهم و هو لا یلائم التفصیل بین الغنی و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دَفَعْتُمْ إِلَیْهِمْ أَمْوٰالَهُمْ فَأَشْهِدُوا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فتشریع للاستشهاد عند الدفع تحکیما للأمر و رفعا لغائلة الخلاف و النزاع فمن الممکن أن یدعی الیتیم بعد الرشد و أخذ المال من الولی علیه،ثم ذیل الجمیع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بِاللّٰهِ حَسِیباً ربطا للحکم بمنشئه الأصلی الأولی أعنی محتد کل حکم من أسمائه و صفاته تعالی فإنه تعالی لما کان حسیبا لم یکن لیخلی أحکام عباده من غیر حساب دقیق و هو تشریعه المحکم، و تتمیما للتربیة الدینیة الإسلامیة فإن الإسلام یأخذ فی تربیة الناس علی أساس التوحید إذ الإشهاد و إن کان رافعا غالبا للخلاف و النزاع لکن ربما تخلف عنه لانحراف من الشهود فی عدالتهم أو غیر ذلک من متفرقات العوامل لکن السبب المعنوی العالی القوی هو تقوی الله الذی کفی به حسیبا فلو جعل الولی و الشهود و الیتیم الذی دفع إلیه المال هذا المعنی نصب أعینهم لم یقع هناک اختلاف و لا نزاع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الآیتین کیف أبدعتا فی البیان فقد بینتا أولا رءوس مسائل الولایة علی أموال الیتامی و المحجور علیهم و مهماتها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کیفیة الأخذ و الحفظ و الإنماء و التصرف و الرد و وقت الأخذ و الدفع و تحکیم مبناه ببیان وجه المصلحة العامة فی ذلک کله و هو أن المال لله جعله قیاما للإنسان علی ما تقدم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 الأصل الأخلاقی الذی یربی الإنسان علی وفق هذه الشرائع و هو الذی ذکره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لَهُمْ قَوْلاً مَعْرُوفاً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 ببناء الجمیع علی أصل التوحید الحاکم بوحدته فی جمیع الأحکام العملیة و الأخلاقیة و الباقی علی حسن تأثیره فی جمیع الموارد لو فرض ضعف الأحکام العملیة و الدستورات الأخلاقیة من حیث الأثر،و هو الذی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بِاللّٰهِ حَسِیباً </w:t>
      </w:r>
      <w:r>
        <w:rPr>
          <w:rFonts w:eastAsia="IRNazanin" w:cs="IRNazanin"/>
          <w:color w:val="111111"/>
          <w:sz w:val="28"/>
          <w:szCs w:val="28"/>
          <w:rtl w:val="true"/>
          <w:lang w:bidi="fa-IR"/>
        </w:rPr>
        <w:t>.</w:t>
      </w:r>
    </w:p>
    <w:p>
      <w:pPr>
        <w:pStyle w:val="Heading4"/>
        <w:numPr>
          <w:ilvl w:val="3"/>
          <w:numId w:val="1"/>
        </w:numPr>
        <w:rPr/>
      </w:pPr>
      <w:bookmarkStart w:id="233" w:name="__RefHeading___Toc14789616_73709187"/>
      <w:bookmarkStart w:id="234" w:name="_Toc85"/>
      <w:bookmarkEnd w:id="233"/>
      <w:r>
        <w:rPr>
          <w:rtl w:val="true"/>
        </w:rPr>
        <w:t>بحث روائی</w:t>
      </w:r>
      <w:bookmarkEnd w:id="23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الدر المنثور، </w:t>
      </w:r>
      <w:r>
        <w:rPr>
          <w:rFonts w:ascii="Amiri" w:hAnsi="Amiri" w:eastAsia="Amiri" w:cs="Amiri"/>
          <w:i/>
          <w:i/>
          <w:iCs/>
          <w:color w:val="111111"/>
          <w:sz w:val="28"/>
          <w:sz w:val="28"/>
          <w:szCs w:val="28"/>
          <w:rtl w:val="true"/>
          <w:lang w:bidi="ar-SA"/>
        </w:rPr>
        <w:t>فی قوله تعالی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آتُوا الْیَتٰامیٰ أَمْوٰالَهُمْ الآیة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أخرج ابن أبی حاتم عن سعید بن جبیر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معه مال کثیر لابن أخ له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الیتیم طلب ماله فمنعه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فخاصمه إلی النبی ص فنزلت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الْیَتٰامیٰ </w:t>
      </w:r>
    </w:p>
    <w:p>
      <w:pPr>
        <w:pStyle w:val="BookText"/>
        <w:rPr/>
      </w:pPr>
      <w:r>
        <w:rPr>
          <w:rFonts w:ascii="Amiri" w:hAnsi="Amiri" w:eastAsia="Amiri" w:cs="Amiri"/>
          <w:color w:val="111111"/>
          <w:sz w:val="28"/>
          <w:sz w:val="28"/>
          <w:szCs w:val="28"/>
          <w:rtl w:val="true"/>
          <w:lang w:bidi="ar-SA"/>
        </w:rPr>
        <w:t>أَمْوٰالَهُمْ</w:t>
      </w:r>
    </w:p>
    <w:p>
      <w:pPr>
        <w:pStyle w:val="BookText"/>
        <w:rPr/>
      </w:pP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لماء الرجل أن یجری فی أکثر من أربعة أرحام من الحرائر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الرجل أربعا فطلق إحداهن فلا یتزوج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تنقضی عدة المرأة التی 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الباب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العلل،بإسناده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فیما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مسائله علة تزویج الرجل أربع 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تحریم أن تتزوج المرأة أکثر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الرجل إذا تزوج أربع نسوة کان الولد منسوبا إلیه،و المرأة لو کان لها زوجان أو أکثر من ذلک لم یعرف الولد لمن هو؟إذ هم مشترکون فی 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فساد الأنساب و المواریث و المعارف،قال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علل النساء الحرائر</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و تحلیل أربع نسوة لرجل واحد أنهن أکثر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فَانْکِحُوا مٰا طٰابَ لَکُمْ مِنَ النِّسٰاءِ مَثْنیٰ وَ ثُلاٰثَ وَ رُبٰاعَ ،فذلک تقدیر قدره الله تعالی لیتسع فیه الغنی و الفقیر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فیتزوج الرجل علی قدر طاقته،الحدیث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الغیرة للرجال،و لذلک حرم علی المرأة إلا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للرجل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أکرم من أن یبتلیهن بالغیرة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للرجل معها ثلاثا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یوضح ذلک أن الغیرة هی إحدی الأخلاق الحمیدة و الملکات الفاضلة و هی تغیر الإنسان عن حاله المعتاد،و نزوعه إلی الدفاع و الانتقام عند تعدی الغیر إلی بعض ما یحترمه لنفسه من دین أو عرض أو جاه و یعتقد کرامته علیه،و هذه الصفة الغریزیة لا یخلو عنها فی الجملة إنسان أی إنسان فرض فهی من فطریات الإنسان، و الإسلام دین مبنی علی الفطرة تؤخذ فیه الأمور التی تقضی بها فطرة الإنسان فتعدل بقصرها فیما هو صلاح الإنسان فی حیاته،و یحذف عنها ما لا حاجة إلیه فیها من وجوه الخلل و الفساد کما فی اقتناء المال و المأکل و المشرب و الملبس و المنکح 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فرض أن الله سبحانه أحل للرجل مع المرأة الواحدة ثلاثا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الدین مبنی علی رعایة حکم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لازم ذلک أن یکون ما یتراءی من حال النساء و تغیرهن علی الرجال فی أمر الضرائر حسدا منهن لا غیرة و سیتضح مزید اتضاح فی البحث الآتی عن تعدد الزوجات أن هذا الحال حال عرضی طار علیهن لا غریزی فطری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زرارة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یرجع الرجل فیما یهب لامرأته،و لا المرأة فیما تهب لزوجها جیزت أو لم 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لَکُمْ أَنْ تَأْخُذُوا مِمّٰا آتَیْتُمُوهُنَّ شَیْئاً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لَکُمْ عَنْ شَیْءٍ مِنْهُ نَفْساً فَکُلُوهُ هَنِیئاً مَرِیئاً ؟و هذا یدخل فی الصداق و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عبد الله بن القداح عن أبی عبد الله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بی وجع فی بطنی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لک زوجة؟قال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استوهب منها شیئا طیبة به نفسها من 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اشتر به عسلا ثم اسکب علیه من ماء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اشربه فإنی سمعت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مُبٰارَکاً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 شَرٰابٌ مُخْتَلِفٌ أَلْوٰانُهُ فِیهِ شِفٰاءٌ لِلنّٰاسِ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لَکُمْ عَنْ شَیْءٍ مِنْهُ نَفْساً فَکُلُوهُ هَنِیئاً مَرِیئاً ،شفیت إن شاء الله تعالی،قال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ذلک فشفی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الدر المنثور عن عبد بن حمید و ابن المنذر و ابن أبی حاتم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نوع من الاستفادة لطیف،و بناؤه علی التوسعة فی المعنی و یوجد له نظائر فی الأخبار المأثورة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سنورد بعضها فی الموارد المناسبة 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حدثتکم بشیء فاسألونی من کتاب الله،ثم قال فی بعض حدیثه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 نهی عن القیل و القال،و فساد المال، و کثیرة السؤال،فقیل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رسول الله أین هذا من کتاب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کَثِیرٍ مِنْ نَجْوٰاهُمْ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أَمَرَ بِصَدَقَةٍ أَوْ مَعْرُوفٍ أَوْ إِصْلاٰحٍ بَیْنَ النّٰاسِ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الَّتِی  جَعَلَ اللّٰهُ لَکُمْ قِیٰاماً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تَسْئَلُوا عَنْ أَشْیٰاءَ إِنْ تُبْدَ لَکُمْ تَسُؤْکُمْ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تفسیر العیاشی،عن یونس بن یعقوب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تثق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یشرب الخمر فهو سفیه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علی بن أبی حمزة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تُؤْتُوا السُّفَهٰاءَ أَمْوٰالَکُمُ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الیتامی لا تعطوهم أموالهم حتی تعرفوا منهم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أموالهم أموالنا؟قال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أنت الوارث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فالسفهاء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الولد إذا علم الرجل أن امرأته سفیهة مفسدة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ولده سفیه 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ینبغ له أن یسلط واحدا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ماله الذی جعل الله له قیاما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هذه المعانی کثیرة،و هی تؤید ما قدمناه أن للسفه معنی وسیع ذو مراتب کالسفیه المحجور علیه و الصبی قبل أن یرشد و المرأة المتلهیة المتهوسة و شارب الخمر و مطلق من لا تثق به،و بحسب اختلاف هذه  المصادیق یختلف معنی إیتاء المال،و کذا معنی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بالتطبیق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 روایة ابن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أنت الوارث لهم إشارة إلی ما قدمناه أن المال کله للمجتمع بحسب الأصل ثم لکل من الأشخاص ثانیا و للمصالح الخاصة فإن اشتراک المجتمع فی المال أولا هو الموجب لانتقاله من واحد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یتم الیتیم الاحتلام و هو أشده،و إن احتلم و لم یؤنس منه رشد و کان سفیها أو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فلیمسک عنه ولیه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ابْتَلُوا الْیَتٰامیٰ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إیناس الرشد حفظ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وجه دلالة الآیة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التهذیب،عنه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فَقِیراً فَلْیَأْکُلْ بِالْمَعْرُوفِ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فذاک رجل یحبس نفسه عن المعیشة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أن یأکل بالمعروف إذا کان یصلح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المال قلیلا فلا یأکل منه شیئا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المنثور،أخرج أحمد و أبو داود و النسائی و ابن ماجة و ابن أبی حاتم </w:t>
      </w:r>
      <w:bookmarkStart w:id="235" w:name="pg11942_117230"/>
    </w:p>
    <w:p>
      <w:pPr>
        <w:pStyle w:val="BookText"/>
        <w:rPr/>
      </w:pPr>
      <w:bookmarkEnd w:id="235"/>
      <w:r>
        <w:rPr>
          <w:rFonts w:ascii="IRNazanin" w:hAnsi="IRNazanin" w:eastAsia="IRNazanin"/>
          <w:color w:val="111111"/>
          <w:sz w:val="28"/>
          <w:sz w:val="28"/>
          <w:szCs w:val="28"/>
          <w:rtl w:val="true"/>
          <w:lang w:bidi="fa-IR"/>
        </w:rPr>
        <w:t>و النحاس فی ناسخه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مال و لی یتیم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مال یتیمک غیر مسرف و لا مبذر و لا متأثل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أن تقی مالک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فی هذه المعانی کثیرة من طرق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غیرهم،و هناک مباحث فقهیة و أخبار ناظرة إلیها من أرادها فعلیه بجوامع الحدیث و کتب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رفاعة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فَلْیَأْکُلْ بِالْمَعْرُوفِ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منسوخة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أبو داود و النحاس کلاهما فی الناسخ و ابن المنذر من طریق عطاء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فَقِیراً فَلْیَأْکُلْ بِالْمَعْرُوفِ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الآیة منسوخة لا یلائم میزان النسخ إذ لیس بین الآیات الکریمة ما نسبتها إلی هذه الآیة نسبة الناسخة إلی المنسوخة،و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یَأْکُلُونَ أَمْوٰالَ الْیَتٰامیٰ ظُلْماً الآیة فهو لا ینافی بمضمونه مضمون هذه الآیة فإن الأکل فی هذه الآیة المجوزة مقید بالمعروف،و فی تلک الآیة المحرمة بالظلم و لا تنافی بین تجویز الأکل بالمعروف و تحریم الأکل ظلما،فالحق أن الآیة غیر منسوخة،و الروایتان لا توافقان الکتاب علی ما فیهما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عبد الله بن المغیرة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آنَسْتُمْ مِنْهُمْ رُشْداً فَادْفَعُوا إِلَیْهِمْ أَمْوٰالَهُمْ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رأیتموهم یحبون آل محمد فارفعوهم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 من باطن التنزیل فإن أئمة الدین آباء المؤمنین و المؤمنون أیتام المعارف عند انقطاعهم عنهم فإذا صح انتسابهم إلیهم بالحب فلیرفعوا درجة بتعلیم المعارف الحقة التی هی میراث آبائهم</w:t>
      </w:r>
      <w:r>
        <w:rPr>
          <w:rFonts w:eastAsia="IRNazanin" w:cs="IRNazanin"/>
          <w:color w:val="111111"/>
          <w:sz w:val="28"/>
          <w:szCs w:val="28"/>
          <w:rtl w:val="true"/>
          <w:lang w:bidi="fa-IR"/>
        </w:rPr>
        <w:t>.</w:t>
      </w:r>
    </w:p>
    <w:p>
      <w:pPr>
        <w:pStyle w:val="Heading4"/>
        <w:numPr>
          <w:ilvl w:val="3"/>
          <w:numId w:val="1"/>
        </w:numPr>
        <w:rPr/>
      </w:pPr>
      <w:bookmarkStart w:id="236" w:name="__RefHeading___Toc14789618_73709187"/>
      <w:bookmarkStart w:id="237" w:name="_Toc86"/>
      <w:bookmarkEnd w:id="236"/>
      <w:r>
        <w:rPr>
          <w:rtl w:val="true"/>
        </w:rPr>
        <w:t>بحث علمی فی فصول ثلاثة</w:t>
      </w:r>
      <w:bookmarkEnd w:id="237"/>
    </w:p>
    <w:p>
      <w:pPr>
        <w:pStyle w:val="Heading5"/>
        <w:numPr>
          <w:ilvl w:val="4"/>
          <w:numId w:val="1"/>
        </w:numPr>
        <w:rPr/>
      </w:pPr>
      <w:bookmarkStart w:id="238" w:name="__RefHeading___Toc14789620_73709187"/>
      <w:bookmarkStart w:id="239" w:name="_Toc87"/>
      <w:bookmarkEnd w:id="238"/>
      <w:r>
        <w:rPr/>
        <w:t>1</w:t>
      </w:r>
      <w:r>
        <w:rPr>
          <w:rtl w:val="true"/>
        </w:rPr>
        <w:t>-</w:t>
      </w:r>
      <w:r>
        <w:rPr>
          <w:rtl w:val="true"/>
        </w:rPr>
        <w:t>النکاح من مقاصد الطبیعة</w:t>
      </w:r>
      <w:r>
        <w:rPr>
          <w:rtl w:val="true"/>
        </w:rPr>
        <w:t>:</w:t>
      </w:r>
      <w:bookmarkEnd w:id="23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التواصل بین الرجل و المرأة مما تبینه </w:t>
      </w:r>
    </w:p>
    <w:p>
      <w:pPr>
        <w:pStyle w:val="BookText"/>
        <w:rPr/>
      </w:pPr>
      <w:r>
        <w:rPr>
          <w:rFonts w:ascii="IRNazanin" w:hAnsi="IRNazanin" w:eastAsia="IRNazanin"/>
          <w:color w:val="111111"/>
          <w:sz w:val="28"/>
          <w:sz w:val="28"/>
          <w:szCs w:val="28"/>
          <w:rtl w:val="true"/>
          <w:lang w:bidi="fa-IR"/>
        </w:rPr>
        <w:t>الطبیعة الإنسانیة بل الحیوانیة بأبلغ بیانها،و الإسلام دین الفطرة فهو مجوزه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الإیلاد و الإفراخ الذی هو بغیة الطبیعة و غرض الخلقة فی هذا الاجتماع هو السبب الوحید و العامل الأصلی فی تقلیب هذا العمل فی قالب الازدواج و إخراجه من مطلق الاختلاط للسفاد و المقاربة إلی شکل النکاح و الملازمة و لهذا تری أن الحیوان الذی یشترک فی تربیته الوالدان معا کالطیور فی حضانة بیضها و تغذیة أفراخها و تربیتها و کالحیوان الذی یحتاج فی الولادة و التربیة إلی وکر تحتاج الإناث منه فی بنائه و حفظه إلی معاونة الذکور یختار لهذا الشأن الازدواج و هو نوع من الملازمة و الاختصاص بین الزوجین الذکور و الإناث منه فیتواصلان عندئذ و یتشارکان فی حفظ بیض الإناث و تدبیرها و إخراج الأفراخ منها و هکذا إلی آخر مدة تربیة الأولاد ثم ینفصلان إن انفصلا ثم یتجدد الازدواج و هکذا فعامل النکاح و الازدواج هو الإیلاد و تربیة الأولاد و أما إطفاء نائرة الشهوة أو الاشتراک فی الأعمال الحیویة کالکسب و جمع المال و تدبیر الأکل و الشرب و الأثاث و إدارة البیت فأمور خارجة عن مستوی غرض الطبیعة و الخلقة و إنما هی أمور مقدمیة أو فوائد مترتبة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الحریة و الاسترسال من الزوجین بأن  یتواصل کل من الزوجین مع غیر زوجه أینما أراد و مهما أراد من غیر امتناع کالحیوان العجم الذی ینزو الذکور منه علی الإناث أینما وجدها علی ما یکاد یکون هو السنة الجاریة بین الملل المتمدنة الیوم و کذا الزنا و خاصة زنا المحصنة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تثبیت الازدواج الواقع و تحریم الطلاق و الانفصال بین الزوجین،و ترک الزوج و اتخاذ زوج آخر ما دامت الحیاة تجمع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إلغاء التوالد و تربیة الأولاد و بناء الازدواج علی أساس الاشتراک فی الحیاة المنزلیة علی ما هو المتداول الیوم بین الملل الراقیة و نظیره إرسال الموالید إلی المعاهد العامة المعدة للرضاع و التربیة کل ذلک علی خلاف سنة الطبیعة و قد جهز الإنسان بما ینافی هذه السنن الحدیثة علی ما مرت الإشارة إلیه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الحیوان الذی لا حاجة فی ولادته و تربیته إلی أزید من حمل الأم إیاه و إرضاعها له و تربیته بمصاحبتها فلا حاجة طبیعیة فیه إلی الازدواج و المصاحبة </w:t>
      </w:r>
    </w:p>
    <w:p>
      <w:pPr>
        <w:pStyle w:val="BookText"/>
        <w:rPr/>
      </w:pPr>
      <w:r>
        <w:rPr>
          <w:rFonts w:ascii="IRNazanin" w:hAnsi="IRNazanin" w:eastAsia="IRNazanin"/>
          <w:color w:val="111111"/>
          <w:sz w:val="28"/>
          <w:sz w:val="28"/>
          <w:szCs w:val="28"/>
          <w:rtl w:val="true"/>
          <w:lang w:bidi="fa-IR"/>
        </w:rPr>
        <w:t>و الاختصاص فهذا النوع من الحیوان له حریة السفاد بمقدار ما لا یضر بغرض الطبیعة من جهة حفظ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أن تتوهم أن الخروج عن سنة الخلقة و ما تستدعیه الطبیعة لا بأس به بعد تدارک النواقص الطارئة بالفکر و الرویة مع ما فیه من لذائذ الحیاة و التنعم،فإن ذلک من أعظم الخبط فإن هذه البنیات الطبیعیة التی منها البنیة الإنسانیة مرکبات مؤلفة من أجزاء کثیرة تستوجب بوقوع کل فی موقعه الخاص علی شرائطه المخصوصة به وضعا هو الملائم لغرض الطبیعة و الخلقة و هو المناسب لکمال النوع کالمعاجین و المرکبات من الأدویة التی تحتاج إلی أجزاء بأوصاف و مقادیر و أوزان و شرائط خاصة لو خرج واحد منها عن هیئته الخاصة أدنی خروج و انحراف  سقط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مثلا موجود طبیعی تکوینی ذو أجزاء مرکبة ترکیبا خاصا یستتبع أوصافا داخلیة و خواص روحیة تستعقب أفعالا و أعمالا فإذا حول بعض أفعاله و أعماله من مکانته الطبیعیة إلی غیرها یستتبع ذلک انحرافا و تغیرا فی صفاته و خواصه الروحیة و انحرف بذلک جمیع الخواص و الصفات عن مستوی الطبیعة و صراط الخلقة و بطل بذلک ارتباطه بکماله الطبیعی و الغایة التی یبتغیها بحسب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بحثنا فی المصائب العامة التی تستوعب الیوم الإنسانیة و تحبط أعمال الناس و مساعیهم لنیل الراحة و الحیاة السعیدة و تهدد الإنسانیة بالسقوط و الانهدام وجدنا أن أقوی العوامل فیها بطلان فضیلة التقوی و تمکن الخرق و القسوة و الشدة و الشره من نفوس الجوامع البشریة و أعظم أسبابه و علله الحریة و الاسترسال و الإهمال فی نوامیس الطبیعة فی أمر الزوجیة و تربیة الأولاد فإن سنة الاجتماع المنزلی و تربیة الأولاد الیوم تمیت قرائح الرأفة و الرحمة و العفة و الحیاة و التواضع من الإنسان من أول حین یأخذ فی التمییز إلی آخر ما یعیش</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تدارک هذه النواقص بالفکر و الرویة فهیهات ذلک فإنما الفکر کسائر لوازم الحیاة وسیلة تکوینیة اتخذتها الطبیعة وسیلة لرد ما خرج و انحرف عن صراط الطبیعة و التکوین إلیه لا لإبطال سعی الطبیعة و الخلقة و قتلها بنفس السیف الذی أعطته للإنسان لدفع الشر عنها،و لو استعمل الفکر الذی هو أحد وسائل الطبیعة فی تأیید ما أفسد من شئون الطبیعة عادت هذه الوسیلة أیضا فاسدة منحرفة کسائر </w:t>
      </w:r>
    </w:p>
    <w:p>
      <w:pPr>
        <w:pStyle w:val="BookText"/>
        <w:rPr/>
      </w:pPr>
      <w:r>
        <w:rPr>
          <w:rFonts w:ascii="IRNazanin" w:hAnsi="IRNazanin" w:eastAsia="IRNazanin"/>
          <w:color w:val="111111"/>
          <w:sz w:val="28"/>
          <w:sz w:val="28"/>
          <w:szCs w:val="28"/>
          <w:rtl w:val="true"/>
          <w:lang w:bidi="fa-IR"/>
        </w:rPr>
        <w:t>الوسائل،و لذلک تری أن الإنسان الیوم کلما أصلح بقوة فکره واحدة من المفاسد العامة التی تهدد اجتماعه أنتج ذلک ما هو أمر و أدهی و زاد البلاء و المصیبة شیوعا و شمولا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قال القائل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الصفات الروحیة التی تسمی  فضائل نفسانیة هی بقایا من عهد الأساطیر و التوحش لا تلائم حیاة الإنسان الراقی الیوم کالعفة و السخاء و الحیاء و الرأفة و الصدق فإن العفة تقیید لطبیعة النفس فیما تشتهیه من غیر وجه،و السخاء إبطال لسعی الإنسان فی جمعه المال و ما قاساه من المحن فی طریق اکتسابه علی أنه تعوید للمسکین بالبطالة فی الاکتساب و بسط یده لذل السؤال،و الحیاء لجام یلجم الإنسان عن مطالبة حقوقه و إظهار ما فی ضمیره،و الرأفة تضعف القلب،و الصدق لا یلائم الحیاة الیومیة،و هذا الکلام بعینه من مصادیق الانحراف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یدر هذا القائل إن هذه الفضائل فی المجتمع الإنسانی من الواجبات الضروریة التی لو ارتفعت من أصلها لم یعش المجتمع بعدها فی حال الاجتماع و لا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ارتفعت هذه الخصال و تعدی کل فرد إلی ما لکل فرد من مختصات الحقوق و الأموال و الأعراض،و لم یسخ أحد ببذل ما مست إلیه حاجة المجتمع،و لم ینفعل أحد من مخالفة ما یجب علیه رعایته من القوانین و لم یرأف أحد بالعجزة الذین لا ذنب لهم فی عجزهم کالأطفال و من فی تلوهم،و کذب کل أحد لکل أحد فی جمیع ما یخبر به و یعده و هکذا تلاشی المجتمع الإنسانی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لهذا القائل إن یعلم أن هذه الخصال لا ترتحل و لن ترتحل عن الدنیا، و أن الطبیعة الإنسانیة مستمسکة بها حافظة لحیاتها ما دامت داعیة للإنسان إلی الاجتماع،و إنما الشأن کل الشأن فی تنظیم هذه الصفات و تعدیلها بحیث توافق غرض الطبیعة و الخلقة فی دعوتها الإنسان إلی سعادة الحیاة ،و لو کانت الخصال الدائرة فی المجتمع المترقی الیوم فضائل للإنسانیة معدلة بما هو الحری من التعدیل لما أوردت المجتمع مورد الفساد و الهلکة و لأقر الناس فی مستقر أمن و راحة و سعادة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لنعد إلی ما کنا فیه من البحث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وضع أمر الازدواج فیما ذکرناه موضعه الطبیعی فأحل النکاح و حرم الزنا و السفاح،و وضع علقة الزوجیة علی أساس جواز المفارقة و هو الطلاق،و وضع هذه العلقة علی أساس الاختصاص فی الجملة علی ما </w:t>
      </w:r>
      <w:bookmarkStart w:id="240" w:name="pg11942_117234"/>
    </w:p>
    <w:p>
      <w:pPr>
        <w:pStyle w:val="BookText"/>
        <w:rPr/>
      </w:pPr>
      <w:bookmarkEnd w:id="240"/>
      <w:r>
        <w:rPr>
          <w:rFonts w:ascii="IRNazanin" w:hAnsi="IRNazanin" w:eastAsia="IRNazanin"/>
          <w:color w:val="111111"/>
          <w:sz w:val="28"/>
          <w:sz w:val="28"/>
          <w:szCs w:val="28"/>
          <w:rtl w:val="true"/>
          <w:lang w:bidi="fa-IR"/>
        </w:rPr>
        <w:t>سنشرحه،و وضع عقد هذا الاجتماع علی أساس التوالد و التربیة،و من الأحادیث النبویة المشهورة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تناکحوا تناسلوا تکثروا الحدیث</w:t>
      </w:r>
      <w:r>
        <w:rPr>
          <w:rFonts w:eastAsia="IRNazanin" w:cs="IRNazanin"/>
          <w:color w:val="111111"/>
          <w:sz w:val="28"/>
          <w:szCs w:val="28"/>
          <w:rtl w:val="true"/>
          <w:lang w:bidi="fa-IR"/>
        </w:rPr>
        <w:t>.</w:t>
      </w:r>
    </w:p>
    <w:p>
      <w:pPr>
        <w:pStyle w:val="Heading5"/>
        <w:numPr>
          <w:ilvl w:val="4"/>
          <w:numId w:val="1"/>
        </w:numPr>
        <w:rPr/>
      </w:pPr>
      <w:bookmarkStart w:id="241" w:name="__RefHeading___Toc14789622_73709187"/>
      <w:bookmarkStart w:id="242" w:name="_Toc88"/>
      <w:bookmarkEnd w:id="241"/>
      <w:r>
        <w:rPr/>
        <w:t>2</w:t>
      </w:r>
      <w:r>
        <w:rPr>
          <w:rtl w:val="true"/>
        </w:rPr>
        <w:t>-</w:t>
      </w:r>
      <w:r>
        <w:rPr>
          <w:rtl w:val="true"/>
        </w:rPr>
        <w:t>استیلاء الذکور علی الإناث</w:t>
      </w:r>
      <w:r>
        <w:rPr>
          <w:rtl w:val="true"/>
        </w:rPr>
        <w:t>:</w:t>
      </w:r>
      <w:bookmarkEnd w:id="242"/>
    </w:p>
    <w:p>
      <w:pPr>
        <w:pStyle w:val="BookText"/>
        <w:rPr/>
      </w:pPr>
      <w:r>
        <w:rPr>
          <w:rFonts w:ascii="IRNazanin" w:hAnsi="IRNazanin" w:eastAsia="IRNazanin"/>
          <w:color w:val="111111"/>
          <w:sz w:val="28"/>
          <w:sz w:val="28"/>
          <w:szCs w:val="28"/>
          <w:rtl w:val="true"/>
          <w:lang w:bidi="fa-IR"/>
        </w:rPr>
        <w:t>ثم إن التأمل فی سفاد الحیوانات یعطی أن للذکور منها شائبة استیلاء علی الإناث فی هذا الباب فإنا نری أن الذکر منها کأنه یری نفسه مالکا للبضع مسلطا علی الأنثی،و لذلک ما تری أن الفحولة منها تتنازع و تتشاجر علی الإناث من غیر عکس فلا تثور الأنثی علی مثلها إذا مال إلیها الذکر بخلاف العکس،و کذا ما یجری بینها مجری الخطبة من الإنسان إنما یبدأ من ناحیة الذکران دون الإناث،و لیس إلا أنها تری بالغریزة أن الذکور فی هذا العمل کالفاعل المستعلی و الإناث کالقابل الخاضع،و هذا المعنی غیر ما یشاهد من نحو طوع من الذکور للإناث فی مراعاة ما تمیل إلیه نفسها و یستلذه طبعها فإن ذلک راجع إلی مراعاة جانب العشق و الشهوة و استزادة اللذة،و أما نحو الاستیلاء و الاستعلاء المذکور فإنه عائد إلی قوة الفحولة و إجراء ما تأمر به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أعنی لزوم الشدة و البأس لقبیل الذکور و اللین و الانفعال لقبیل الإناث مما یوجد الاعتقاد به قلیلا أو کثیرا عند جمیع الأمم حتی سری إلی مختلف اللغات فسمی کل ما هو شدید صعب الانقیاد بالذکر و کل لین سهل الانفعال بالأنثی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ذکر و سیف ذکر و نبت ذکر و مکان ذکر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جار فی نوع الإنسان دائر بین المجتمعات المختلفة و الأمم المتنوعة فی الجملة و إن کان ربما لم یخل من الاختلاف زیادة و نقیصة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اعتبره الإسلام فی تشریعه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عَلَی النِّسٰاءِ بِمٰا فَضَّلَ اللّٰهُ بَعْضَهُمْ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فشرع وجوب إجابتها له إذا دعاها إلی المواقعة إن أمکنت لها</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4789624_73709187"/>
      <w:bookmarkStart w:id="244" w:name="_Toc89"/>
      <w:bookmarkEnd w:id="243"/>
      <w:r>
        <w:rPr/>
        <w:t>3</w:t>
      </w:r>
      <w:r>
        <w:rPr>
          <w:rtl w:val="true"/>
        </w:rPr>
        <w:t>-</w:t>
      </w:r>
      <w:r>
        <w:rPr>
          <w:rtl w:val="true"/>
        </w:rPr>
        <w:t>تعدد الزوجات</w:t>
      </w:r>
      <w:r>
        <w:rPr>
          <w:rtl w:val="true"/>
        </w:rPr>
        <w:t>:</w:t>
      </w:r>
      <w:bookmarkEnd w:id="24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 الوحدة و التعدد فیما نشاهده من أقسام الحیوان غیر واضح ففیما کان بینها اجتماع منزلی تتأحد الإناث و تختص بالذکور لما أن الذکور فی شغل شاغل فی مشارکتها فی تدبیر المنزل و حضانة الأفراخ و تربیتها و ربما تغیر الوضع الجاری بینها بالصناعة و التدبیر و الکفالة أعنی بالتأهیل و التربیة کما یشاهد من </w:t>
      </w:r>
    </w:p>
    <w:p>
      <w:pPr>
        <w:pStyle w:val="BookText"/>
        <w:rPr/>
      </w:pPr>
      <w:r>
        <w:rPr>
          <w:rFonts w:ascii="IRNazanin" w:hAnsi="IRNazanin" w:eastAsia="IRNazanin"/>
          <w:color w:val="111111"/>
          <w:sz w:val="28"/>
          <w:sz w:val="28"/>
          <w:szCs w:val="28"/>
          <w:rtl w:val="true"/>
          <w:lang w:bidi="fa-IR"/>
        </w:rPr>
        <w:t>أمر الدیک و الدجاج و الحمام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الإنسان فاتخاذ الزوجات المتعددة کانت سنة جاریة فی غالب الأمم القدیمة کمصر و الهند و الصین و الفرس بل و الروم و الیونان فإنهم کانوا ربما یضیفون إلی الزوجة الواحدة فی البیت خدنا یصاحبونها بل و کان ذلک عند بعض الأمم  لا ینتهی إلی عدد یقف علیه کالیهود و العرب فکان الرجل منهم ربما تزوج العشرة و العشرین و أزید و قد ذکروا أن سلیمان الملک تزوج مئات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أغلب ما کان یقع تعدد الزوجات إنما هو فی القبائل و من یحذو حذوهم من سکان القری و الجبال فإن لرب البیت منهم حاجة شدیدة إلی الجمع و کثرة الأعضاء فکانوا یقصدون بذلک التکاثر فی البنین بکثرة الاستیلاد لیهون لهم أمر الدفاع الذی هو من لوازم عیشتهم و لیکون ذلک وسیلة یتوسلون بها إلی الترؤس و السؤدد فی قومهم علی ما فی کثرة الازدواج من تکثر الأقرباء بالمصاهرة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بعض العلماء أن العامل فی تعدد الزوجات فی القبائل و أهل القری إنما هو کثرة المشاغل و الأعمال فیهم کأعمال الحمل و النقل و الرعی و الزراعة و السقایة و الصید و الطبخ و النسج و غیر ذلک فهو و إن کان حقا فی الجملة إلا أن التأمل فی صفاتهم الروحیة یعطی أن هذه الأعمال فی الدرجة الثانیة من الأهمیة عندهم،و ما ذکرناه هو الذی یتعلق به قصد الإنسان البدوی أولا و بالذات کما أن شیوع الادعاء و التبنی أیضا بینهم سابقا کان من فروع 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کان فی هذه الأمم عامل أساسی آخر لتداول تعدد الزوجات بینهم و هو زیادة عدة النساء علی الرجال بما لا یتسامح فیه فإن هذه الأمم السائرة بسیرة القبائل کانت تدوم فیهم الحروب و الغزوات و قتل الفتک و الغیلة فکان القتل یفنی الرجال،و یزید عدد النساء علی الرجال زیادة لا ترتفع حاجة الطبیعة معها إلا بتعدد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الإسلام شرع الازدواج بواحدة،و أنفذ التکثیر إلی أربع بشرط التمکن من القسط بینهن مع إصلاح جمیع المحاذیر المتوجهة إلی التعدد علی ما سنشیر إلیها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لَهُنَّ مِثْلُ الَّذِی عَلَیْهِنَّ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استشکلوا علی حکم تعدد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یضع آثارا سیئة فی المجتمع فإنه یقرع قلوب النساء فی عواطفهن و یخیب آمالهن و یسکن فورة الحب فی قلوبهن فینعکس حس الحب إلی حس الانتقام فیهملن أمر البیت و یتثاقلن فی تربیة الأولاد و یقابلن الرجال بمثل ما أساءوا إلیهن فیشیع الزنا و السفاح و الخیانة فی المال و العرض فلا یلبث المجتمع دون أن ینحط فی أقرب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التعدد فی الزوجات یخالف ما هو المشهود المتراءی من عمل الطبیعة فإن الإحصاء فی الأمم و الأجیال یفید أن قبیلی الذکورة و الإناث متساویان عددا تقریبا فالذی هیأته الطبیعة هو واحدة لواحد،و خلاف ذلک خلاف غرض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تشریع تعدد الزوجات ترغیبا للرجال إلی الشره و الشهوة، و تقویة لهذه القوة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ذلک حطا لوزن النساء فی المجتمع بمعادلة الأربع منهن بواحد من الرجال و هو تقویم جائر حتی بالنظر إلی مذاق الإسلام الذی سوی فیه بین مرأتین و رجل کما فی الإرث و الشهادة و غیرهما،و لازمه تجویز التزوج باثنتین منهن لا أزید ففی تجویز الأربع عدول عن العدل علی أی حال من غیر وجه و هذه الإشکالات مما اعترض بها النصاری علی الإسلام أو من یوافقهم من المدنیین المنتصرین لمسألة تساوی حقوق الرجال و النساء فی المجتمع</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الأول ما تقدم غیر مرة فی المباحث المتقدمة أن الإسلام وضع بنیة المجتمع الإنسانی علی أساس الحیاة التعقلیة دون الحیاة الإحساسیة فالمتبع عنده هو الصلاح العقلی فی السنن الاجتماعیة دون ما تهواه الإحساسات و تنجذب إلیه العواطف و لیس فی ذلک إماتة العواطف و الإحساسات الرقیقة و إبطال حکم المواهب الإلهیة و الغرائز الطبیعیة فإن من المسلم فی الأبحاث النفسیة  أن الصفات الروحیة و العواطف و الإحساسات الباطنة تختلف کما و کیفا باختلاف التربیة و العادة،کما أن کثیرا من الآداب و الرسوم الممدوحة عند الشرقیین مثلا مذمومة عند الغربیین و بالعکس، و کل أمة تختلف مع غیرها فی بعضها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التربیة الدینیة فی الإسلام تقیم المرأة الإسلامیة مقاما لا تتألم بأمثال ذلک عواطفها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المرأة الغربیة حیث اعتادت منذ قرون بالوحدة و لقنت بذلک جیلا بعد جیل استحکم فی روحها عاطفة نفسانیة تضاد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الدلیل علی ذلک الاسترسال الفظیع الذی شاعت بین الرجال و النساء فی الأمم المتمدنة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رجالهم یقضون أوطار الشهوة من کل من هووها و هوتهم من نسائهم من محارم و غیرها و من بکر أو ثیب و من ذات بعل أو غیرها،حتی أن الإنسان لا یقدر أن یقف فی کل ألف منهم بواحد قد سلم من الزنا سواء فی ذلک الرجال و النساء و لم یقنعوا بذلک حتی وقعوا فی الرجال وقوعا قل ما یسلم منه فرد حتی بلغ الأمر مبلغا رفعوا قبیل سنة إلی برلمان بریطانیا العظمی أن یبیح لهم اللواط سنة قانونیة و ذلک بعد شیوعه بینهم من غیر رسمیة،و أما النساء و خاصة الأبکار و غیر ذوات البعل من الفتیات فالأمر فیهن أغرب و أفظع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 کیف لا تأسف النساء هناک و لا یتحرجن و لا تنکسر قلوبهن و لا تتألم عواطفهن حین یشاهدن کل هذه الفضائح من رجالهن؟و کیف  لا تتألم عواطف الرجل و إحساساته حین یبنی بفتاة ثم یجدها ثیبا فقدت بکارتها و افترشت لا للواحد و الاثنین من الرجال ثم لا یلبث حتی یباهی بین الأقران أن السیدة ممن توفرت علیها رغبات الرجال و تنافس فی القضاء منها العشرات و المئات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إلا أن هذه السیئات تکررت بینهم و نزعة الحریة تمکنت من أنفسهم حتی صارت عادة عریقة مألوفة لا تمتنع منها العواطف و الإحساسات و لا تستنکرها النفوس؟فلیس إلا أن السنن الجاریة تمیل العواطف و الإحساسات إلی ما یوافقها و لا یخالفها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 من استلزام ذلک إهمالهن فی تدبیر البیت و تثاقلهن فی تربیة الأولاد و شیوع الزنا و الخیانة فالذی أفادته التجربة خلاف ذلک فإن هذا الحکم جری فی صدر الإسلام و لیس فی وسع أحد من أهل الخبرة بالتاریخ أن یدعی حصول وقفة فی أمر المجتمع من جهته بل کان الأمر بالعکس</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هذه النساء اللاتی یتزوج بهن علی الزوجة الأولی فی المجتمع الإسلامی و سائر المجتمعات التی تری ذلک أعنی الزوجة الثانیة و الثالثة و الرابعة إنما یتزوج بهن عن رضاء و رغبة منهن و هن من نساء هذه المجتمعات،و لم یسترققهن الرجال من مجتمعات </w:t>
      </w:r>
    </w:p>
    <w:p>
      <w:pPr>
        <w:pStyle w:val="BookText"/>
        <w:rPr/>
      </w:pPr>
      <w:r>
        <w:rPr>
          <w:rFonts w:ascii="IRNazanin" w:hAnsi="IRNazanin" w:eastAsia="IRNazanin"/>
          <w:color w:val="111111"/>
          <w:sz w:val="28"/>
          <w:sz w:val="28"/>
          <w:szCs w:val="28"/>
          <w:rtl w:val="true"/>
          <w:lang w:bidi="fa-IR"/>
        </w:rPr>
        <w:t>أخری،و لا جلبوهن للنکاح من غیر هذه الدنیا و إنما رغبن فی مثل هذا الازدواج لعلل اجتماعیة،فطباع جنس المرأة لا یمتنع عن مسألة تعدد الزوجات،و لا قلوبهن تتألم منها بل لو کان شیء من ذلک فهو من لوازم أو عوارض الزوجیة الأولی أعنی أن المرأة إذا توحدت للرجل لا تحب أن ترد علیها و علی بیتها أخری لخوفها أن تمیل عنها بعلها أو تترأس علیها غیرها أو یختلف الأولاد و نحو ذلک فعدم الرضاء و التألم فیما کان إنما منشؤه حالة 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التوحد بالبعل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غریزة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الثانی أن الاستدلال بتسویة الطبیعة بین الرجال و النساء فی العدد مختل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أمر الازدواج لا یتکی علی هذا الذی ذکروه فحسب بل هناک عوامل و شرائط أخری لهذا الأمر فأولا الرشد الفکری و التهیؤ لأمر النکاح أسرع إلی النساء منها إلی الرجال فالنساء و خاصة فی المناطق الحارة إذا جزن التسع صلحن للنکاح، و الرجال لا یتهیئون لذلک غالبا قبل الست عشرة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اعتبره الإسلام للنکاح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 ذلک السنة الجاریة فی فتیات الأمم المتمدنة فمن الشاذ النادر أن تبقی فتاة علی بکارتها إلی سن البلوغ القانونی فلیس إلا أن الطبیعة هیأتها للنکاح قبل تهیئتها الرجال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هذه الخاصة أن لو اعتبرنا موالید ست عشرة سنة من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الفرض تساوی عدد الذکور و الإناث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الصالح للنکاح فی السنة السادسة عشر من الرجال و هی سنة أول الصلوح موالید سنة واحدة و هم موالید السنة الأولی المفروضة، و الصالحة للنکاح من النساء موالید سبع سنین و هی موالید السنة الأولی إلی السابعة، و لو اعتبرنا موالید خمسة و عشرین سنة و هی سن بلوغ الأشد من الرجال حصل فی السنة الخامسة و العشرین علی الصلوح من الرجال موالید عشرة سنین و من النساء موالید خمس عشرة سنة،و إذا أخذنا بالنسبة الوسطی حصل لکل واحد من الرجال اثنتان من النساء بعمل الطبیعة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أن الإحصاء کما ذکروه یبین أن النساء أطول عمرا من الرجال و لازمه أن </w:t>
      </w:r>
    </w:p>
    <w:p>
      <w:pPr>
        <w:pStyle w:val="BookText"/>
        <w:rPr/>
      </w:pPr>
      <w:r>
        <w:rPr>
          <w:rFonts w:ascii="IRNazanin" w:hAnsi="IRNazanin" w:eastAsia="IRNazanin"/>
          <w:color w:val="111111"/>
          <w:sz w:val="28"/>
          <w:sz w:val="28"/>
          <w:szCs w:val="28"/>
          <w:rtl w:val="true"/>
          <w:lang w:bidi="fa-IR"/>
        </w:rPr>
        <w:t xml:space="preserve">تهیئ سنة الوفاة و الموت عددا من النساء لیس بحذائهن رجال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خاصة النسل و التولید تدوم فی الرجال أکثر من النساء فالأغلب علی النساء أن یئسن من الحمل فی سن الخمسین و یمکث ذلک فی الرجال سنین عدیدة بعد ذلک،و ربما بقی قابلیة التولید فی الرجال إلی تمام العمر الطبیعی و هی مائة سنة فیکون عمر صلاحیة الرجال للتولید و هو ثمانون سنة تقریبا ضعفه فی المرأة و هو أربعون تقریبا،و إذا ضم هذا الوجه إلی الوجه السابق أنتج أن الطبیعة و الخلقة أباح للرجال التعدی من الزوجة الواحدة إلی غیرها فلا معنی لتهیئة قوة التولید و المنع عن الاستیلاد من محل شأنه ذلک فإن ذلک مما تأباه سنة العلل و الأسباب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الحوادث المبیدة لأفراد المجتمع من الحروب و المقاتل و غیرهما تحل بالرجال و تفنیهم أکثر منها بالنساء بما لا یقاس کما تقدم أنه کان أقوی العوامل لشیوع تعدد الزوجات فی القبائل فهذه الأرامل و النساء العزل لا محیص لهن عن قبول التعدد أو الزنا أو خیبة القوة المودعة فی طبائعهن و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یتأید به هذه الحقیقة ما وقع فی الألمان الغربی قبل عدة شهور من کتابة هذه الأوراق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أظهرت جمعیة النساء العزل تحرجها من فقدان البعولة و سألت الحکومة أن یسمح لهن بسنة تعدد الزوجات الإسلامیة حتی یتزوج من شاء من الرجال بأزید من واحدة و یرتفع بذلک غائلة الحرمان ،غیر أن الحکومة لم تجبهن فی ذلک و امتنعت الکنیسة من قبوله و رضیت بفشو الزنا و شیوعه و فساد النسل به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الاستدلال بتسویة الطبیعة النوعیة بین الرجال و النساء فی العدد مع </w:t>
      </w:r>
    </w:p>
    <w:p>
      <w:pPr>
        <w:pStyle w:val="BookText"/>
        <w:rPr/>
      </w:pPr>
      <w:r>
        <w:rPr>
          <w:rFonts w:ascii="IRNazanin" w:hAnsi="IRNazanin" w:eastAsia="IRNazanin"/>
          <w:color w:val="111111"/>
          <w:sz w:val="28"/>
          <w:sz w:val="28"/>
          <w:szCs w:val="28"/>
          <w:rtl w:val="true"/>
          <w:lang w:bidi="fa-IR"/>
        </w:rPr>
        <w:t>الغض عما تقدم إنما یستقیم فیما لو فرض أن یتزوج کل رجل فی المجتمع بأکثر من الواحدة إلی أربع من النساء لکن الطبیعة لا تسمح بإعداد جمیع الرجال لذلک و لا یسع ذلک بالطبع إلا لبعضهم دون جمیعهم و الإسلام لم یشرع تعدد الزوجات بنحو الفرض و الوجوب علی الرجال بل إنما أباح ذلک لمن استطاع أن یقیم القسط منهم،و من أوضح الدلیل علی عدم استلزام هذا التشریع حرجا و لا فسادا أن سیر هذه السنة بین المسلمین و کذا بین سائر الأمم الذین یرون ذلک لم یستلزم حرجا من قحط النساء و إعوازهن علی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بالعکس من ذلک أعد تحریم التعدد فی البلاد التی فیها ذلک ألوفا من النساء حرمن الأزواج و الاجتماع المنزلی و اکتفین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الاستدلال المذکور مع الإغماض عن ما سبق إنما یستقیم لو لم یصلح هذا الحکم و لم یعدل بتقییده بقیود ترتفع بها المحاذیر المتوهمة فقد شرط الإسلام علی من یرید من الرجال التعدد أن یقیم العدل فی معاشرتهن بالمعروف و فی القسم و الفراش و فرض علیهم نفقتهن ثم نفقة أولادهن و لا یتیسر الإنفاق علی أربع نسوة مثلا و من یلدنه من الأولاد مع شریطة العدل فی المعاشرة و غیر ذلک إلا لبعض أولی الطول و السعة من الناس لا لجمیعهم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هناک طرقا دینیة شرعیة یمکن أن تستریح إلیها المرأة فتلزم الزوج علی الاقتصار علیها و الإغماض عن التکثیر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عدم التدبر فی نحو التربیة الإسلامیة و مقاصد هذه الشریعة فإن التربیة الدینیة للنساء فی المجتمع الإسلامی الذی یرتضیه الدین بالستر و العفاف و الحیاء و عدم الخرق تنمی المرأة و شهوة النکاح فیها أقل منها فی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مما شاع أن شهوة النکاح فیها أزید و أکثر و استدل علیه بتولعها المفرط بالزینة و الجمال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لا یکاد یشک فیه رجال المسلمین ممن تزوج بالنساء الناشئات علی التربیة الدینیة فشهوة النکاح فی المتوسط من الرجال تعادل ما فی أکثر من امرأة واحدة بل و المرأتین و الثلاث</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جهة أخری من عنایة هذا الدین أن یرتفع الحرمان فی الواجب من مقتضیات الطبع و مشتهیات النفس فاعتبر أن لا تختزن الشهوة فی الرجل و لا یحرم منها فیدعوه ذلک إلی التعدی إلی الفجور و الفحشاء و المرأة الواحدة ربما اعتذرت فیما یقرب من ثلث </w:t>
      </w:r>
    </w:p>
    <w:p>
      <w:pPr>
        <w:pStyle w:val="BookText"/>
        <w:rPr/>
      </w:pPr>
      <w:r>
        <w:rPr>
          <w:rFonts w:ascii="IRNazanin" w:hAnsi="IRNazanin" w:eastAsia="IRNazanin"/>
          <w:color w:val="111111"/>
          <w:sz w:val="28"/>
          <w:sz w:val="28"/>
          <w:szCs w:val="28"/>
          <w:rtl w:val="true"/>
          <w:lang w:bidi="fa-IR"/>
        </w:rPr>
        <w:t>أوقات المعاشرة و المصاحبة کأیام العادة و بعض أیام الحمل و الوضع و الرضاع و نحو ذلک و الإسراع فی رفع هذه الحاجة الغریزیة هو لازم ما تکرر منا فی المباحث السابقة من هذا الکتاب أن الإسلام یبنی المجتمع علی أساس الحیاة التعقلیة دون الحیاة الإحساسیة فبقاء الإنسان علی حالة الإحساس الداعیة إلی الاسترسال فی الأهواء و الخواطر السوء کحال التعزب و نحوه من أعظم المخاطر فی نظر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من أهم المقاصد عند شارع الإسلام تکثر نسل المسلمین و عمارة الأرض بید مجتمع مسلم عمارة صالحة ترفع الشرک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الجهات و أمثالها هی التی اهتم بها الإسلام فی  تشریع تعدد الزوجات دون ترویج أمر الشهوة و ترغیب الناس إلی الانکباب علیها و لو أنصف هؤلاء المستشکلون کان هذه السنن الاجتماعیة المعروفة بین هؤلاء البانین للاجتماع علی أساس التمتع المادی أولی بالرمی بترویج الفحشاء و الترغیب إلی الشره من الإسلام البانی للاجتماع علی أساس السعادة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تجویز تعدد الزوجات تسکینا لثورة الحرص التی هی من لوازم الحرمان فکل محروم حریص،و لا هم للممنوع المحبوس إلا أن یهتک حجاب المنع و الحبس،فالمسلم و إن کان ذا زوجة واحدة فإنه علی سکن و طیب نفس من أنه لیس بممنوع عن التوسع فی قضاء شهوته لو تحرجت نفسه یوما إلیه،و هذا نوع تسکین لطیش النفس،و إحصان لها عن المیل إلی الفحشاء و هتک الأعراض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أنصف بعض الباحثین من الغربیین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یعمل فی إشاعة الزنا و الفحشاء بین الملل المسیحیة عامل أقوی من تحریم الکنیسة تعدد الزوجات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الرابع أنه ممنوع فقد بینا فی بعض المباحث السابقة عند الکلام فی حقوق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یحترم النساء و لم یراع حقوقهن کل المراعاة أی </w:t>
      </w:r>
    </w:p>
    <w:p>
      <w:pPr>
        <w:pStyle w:val="BookText"/>
        <w:rPr/>
      </w:pPr>
      <w:r>
        <w:rPr>
          <w:rFonts w:ascii="IRNazanin" w:hAnsi="IRNazanin" w:eastAsia="IRNazanin"/>
          <w:color w:val="111111"/>
          <w:sz w:val="28"/>
          <w:sz w:val="28"/>
          <w:szCs w:val="28"/>
          <w:rtl w:val="true"/>
          <w:lang w:bidi="fa-IR"/>
        </w:rPr>
        <w:t>سنة من السنن الدینیة أو الدنیویة من قدیمها و حدیثها بمثل ما احترمهن الإسلام و سنزید فی ذلک وضوحا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تجویز تعدد الزوجات للرجل فلیس بمبنی علی ما ذکر من إبطال الوزن الاجتماعی و إماتة حقوقهن و الاستخفاف بموقفهن فی الحیاة و إنما هو مبنی علی جهات من المصالح تقدم بیان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اعترف بحسن هذا التشریع الإسلامی و ما فی منعه من المفاسد الاجتماعیة و المحاذیر الحیویة جمع من باحثی الغرب من الرجال و النساء من أراده فلیراجع إلی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أقوی ما تشبث به مخالفوا سنة التعدد من علماء الغرب و زوقوه فی أعین الناظرین ما هو مشهود فی بیوت المسلمین تلک البیوت المشتملة علی زوجات عدیدة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ضرتان أو ضرائر فإن هذه البیوت لا تحتوی علی حیاة صالحة و لا عیشة هنیئة،لا تلبث الضرتان من أول یوم حلتا البیت دون أن تأخذا فی التحاسد حتی أنهم سموا الحسد بداء الضرائر،و عندئذ تنقلب جمیع العواطف و الإحساسات الرقیقة التی جبلت علیها النساء من الحب و لین الجانب و الرقة و الرأفة و الشفقة و النصح و حفظ الغیب و الوفاء و المودة و الرحمة و الإخلاص بالنسبة إلی الزوج و أولاده من غیر الزوجة و بیته و جمیع ما یتعلق به إلی أضدادها،فینقلب البیت الذی هو سکن للإنسان یستریح فیه من تعب الحیاة الیومی و تألم الروح و الجسم من مشاق الأعمال و الجهد فی المکسب معرکة قتال یستباح فیها النفس و العرض و المال و الجاه،لا یؤمن فیه من شیء لشیء،و یتکدر فیه صفو العیش و ترتحل لذة الحیاة،و یحل محلها الضرب و الشتم و السب و اللعن و السعایة و النمیمة و الرقابة و المکر و المکیدة،و اختلاف الأولاد و تشاجرهم،و ربما انجر الأمر إلی هم الزوجة بإهلاک الزوج،و قتل بعض الأولاد بعضا أو أباهم،و تتبدل القرابة بینهم إلی  الأوتار التی تسحب فی الأعقاب سفک الدماء و هلاک النسل و فساد البیت، أضف إلی ذلک ما یسری من ذلک إلی المجتمع من الشقاء و فساد الأخلاق و القسوة و الظلم و البغی و الفحشاء و انسلاب الأمن و الوثوق و خاصة إذا أضیف إلی ذلک جواز الطلاق فإباحة تعدد الزوجات و الطلاق ینشئان فی المجتمع رجالا ذواقین مترفین لا هم لهم إلا اتباع الشهوات و الحرص و التولع علی أخذ هذه و ترک تلک،و رفع واحدة و وضع أخری،و لیس فیه إلا تضییع نصف المجتمع و إشقاؤه و هو قبیل النساء،و بذلک </w:t>
      </w:r>
    </w:p>
    <w:p>
      <w:pPr>
        <w:pStyle w:val="BookText"/>
        <w:rPr/>
      </w:pPr>
      <w:r>
        <w:rPr>
          <w:rFonts w:ascii="IRNazanin" w:hAnsi="IRNazanin" w:eastAsia="IRNazanin"/>
          <w:color w:val="111111"/>
          <w:sz w:val="28"/>
          <w:sz w:val="28"/>
          <w:szCs w:val="28"/>
          <w:rtl w:val="true"/>
          <w:lang w:bidi="fa-IR"/>
        </w:rPr>
        <w:t>یفسد النصف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ما ذکروه،و هو حق غیر أنه إنما یرد علی المسلمین لا علی الإسلام و تعالیمه،و متی عمل المسلمون بحقیقة ما ألقته إلیهم تعالیم الإسلام حتی یؤخذ الإسلام بالمفاسد التی أعقبته أعمالهم؟و قد فقدوا منذ قرون الحکومة الصالحة التی تربی الناس بالتعالیم الدینیة الشریفة بل کان أسبق الناس إلی هتک الأستار التی أسدلها الدین و نقض قوانینه و إبطال حدوده هی طبقة الحکام و الولاة علی المسلمین،و الناس علی دین ملوکهم،و لو اشتغلنا بقص بعض السیر الجاریة فی بیوت الملوک و الفضائح التی کان یأتی بها ملوک الإسلام و ولاته منذ أن تبدلت الحکومة الدینیة بالملک و السلطنة المستبدة لجاء بحیاله تألیفا مستقلا ،و بالجملة لو ورد الإشکال فهو وارد علی المسلمین فی اختیارهم لبیوتهم نوع اجتماع لا یتضمن سعادة عیشتهم و نحو سیاسة لا یقدرون علی إنفاذها بحیث لا تنحرف عن مستقیم الصراط،و الذنب فی ذلک عائد إلی الرجال دون النساء و الأولاد و إن کان علی کل نفس ما اکتسبت من إثم،و ذلک أن سیرة هؤلاء الرجال و تفدیتهم سعادة أنفسهم و أهلیهم و أولادهم و صفاء جو مجتمعهم فی سبیل شرهم و جهالتهم هو الأصل لجمیع هذه المفاسد و المنبت لکل هذه الشقوة المبیدة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الإسلام فلم یشرع تعدد الزوجات علی نحو الإیجاب و الفرض علی کل رجل، و إنما نظر فی طبیعة الأفراد و ما ربما یعرضهم من العوارض الحادثة،و اعتبر الصلاح القاطع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استقصی مفاسد التکثیر و محاذیره و أحصاها فأباح عند ذلک التعدد حفظا لمصلحة المجتمع الإنسانی،و قیده بما یرتفع معه جمیع هذه المفاسد الشنیعة و هو وثوق الرجل بأنه سیقسط بینهن و یعدل فمن وثق من نفسه بذلک و وفق له فهو الذی أباح له الدین تعدد الزوجات،و أما هؤلاء الذین لا عنایة لهم بسعادة أنفسهم و أهلیهم و أولادهم و لا کرامة عندهم إلا ترضیة بطونهم و فروجهم،و لا مفهوم للمرأة عندهم إلا أنها مخلوقة فی سبیل شهوة الرجل و لذته فلا شأن للإسلام فیهم،و لا یجوز لهم إلا الازدواج بواحدة لو جاز لهم ذلک و 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أصل الإشکال خلطا بین جهتین مفرقتین فی الإسلام،و هما جهتا التشریع و الولایة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ذلک أن المدار فی القضاء بالصلاح و الفساد فی القوانین الموضوعة و السنن </w:t>
      </w:r>
    </w:p>
    <w:p>
      <w:pPr>
        <w:pStyle w:val="BookText"/>
        <w:rPr/>
      </w:pPr>
      <w:r>
        <w:rPr>
          <w:rFonts w:ascii="IRNazanin" w:hAnsi="IRNazanin" w:eastAsia="IRNazanin"/>
          <w:color w:val="111111"/>
          <w:sz w:val="28"/>
          <w:sz w:val="28"/>
          <w:szCs w:val="28"/>
          <w:rtl w:val="true"/>
          <w:lang w:bidi="fa-IR"/>
        </w:rPr>
        <w:t>الجاریة عند الباحثین الیوم هو الآثار و النتائج المرضیة أو غیر المرضیة الحاصلة من جریانها فی الجوامع و قبول الجوامع لها بفعلیتها الموجودة  و عدم قبولها،و ما أظن أنهم علی غفلة من أن المجتمع ربما اشتمل علی بعض سنن و عادات و عوارض لا تلائم الحکم المبحوث عنه و أنه یجب تجهیز المجتمع بما لا ینافی الحکم أو السنة المذکورة حتی یری إلی ما یصیر أمره؟و ما ذا یبقی من الأثر خیرا أو شرا أو نفعا أو ضرا؟إلا أنهم یعتبرون فی القوانین الموضوعة ما یریده و یستدعیه المجتمع بحاضر إرادته و ظاهر فکرته کیفما کان،فما وافق إرادتهم و مستدعیاتهم فهو القانون الصالح و ما خالف ذلک فهو القانون غیر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لما رأوا المسلمین تائهین فی أودیة الغی فاسدین فی معاشهم و معادهم نسبوا ما یشاهدونه منهم من الکذب و الخیانة و الخنا و هضم الحقوق و فشو البغی و فساد البیوت و اختلال الاجتماع إلی القوانین الدینیة الدائرة بینهم زعما منهم أن السنة الإسلامیة فی جریانها بین الناس و تأثیرها أثرها کسائر السنن الاجتماعیة التی تحمل علی الناس عن إحساسات متراکمة بینهم،و یستنتجون من ذلک أن الإسلام هو المولد لهذه المفاسد الاجتماعیة و منه ینشأ هذا البغی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أبغی البغی و أخنی الخنا، و کل الصید فی جوف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دینا واقعیا و کانت القوانین الموضوعة فیه جیدة متضمنة لصلاح الناس و سعادتهم لأثرت فیهم الآثار المسعدة الجمیلة،و لم ینقلب وبالا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 خلطوا بین طبیعة الحکم الصالحة المصلحة،و بین طبیعة الناس الفاسدة المفسدة،و الإسلام مجموع معارف أصلیة و أخلاقیة و قوانین عملیة متناسبة الأطراف مرتبطة الأجزاء إذا أفسد بعض أجزائها أوجب ذلک فساد الجمیع و انحرافها فی التأثیر کالأدویة و المعاجین المرکبة التی تحتاج فی تأثیرها الصحی إلی سلامة أجزائها و إلی محل معد مهیأ لورودها و عملها،و لو أفسد بعض أجزائها أو لم یعتبر فی الإنسان المستعمل لها شرائط الاستعمال بطل عنها وصف التأثیر،و ربما أثرت ما یضاد أثرها المترقب منها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 أن السنة الإسلامیة لم تقو علی إصلاح الناس و محق الذمائم و الرذائل العامة لضعف مبانیها التقنینیة فما بال السنة الدیمقراطیة لا تنجع فی بلادنا الشرقیة أثرها فی </w:t>
      </w:r>
    </w:p>
    <w:p>
      <w:pPr>
        <w:pStyle w:val="BookText"/>
        <w:rPr/>
      </w:pPr>
      <w:r>
        <w:rPr>
          <w:rFonts w:ascii="IRNazanin" w:hAnsi="IRNazanin" w:eastAsia="IRNazanin"/>
          <w:color w:val="111111"/>
          <w:sz w:val="28"/>
          <w:sz w:val="28"/>
          <w:szCs w:val="28"/>
          <w:rtl w:val="true"/>
          <w:lang w:bidi="fa-IR"/>
        </w:rPr>
        <w:t>البلاد الأوربیة؟و ما بالنا کلما أمعنا فی السیر و الکدح بالغنا فی الرجوع علی أعقابنا القهقری و لا یشک شاک أن الذمائم و الرذائل الیوم أشد تصلبا و تعرقا فینا و نحن مدنیون متنورون منها قبل نصف قرن و نحن همجیون،و لیس لنا حظ من العدل الاجتماعی و حیاة الحقوق البشریة و المعارف العامة العالیة و کل سعادة اجتماعیة إلا أسماء نسمیها و ألفاظا نسمعها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لمعتذر عن ذلک إلا بأن هذه السنن المرضیة إنما لم تؤثر أثرها لأنکم لا تعملون بها،و لا تهتمون بإجرائها فما بال هذا العذر یجری فیها و ینجع و لا یجری فی الإسلام و لا ینجع؟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 أن الإسلام لوهن أساسها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عن التمکن فی قلوب الناس و النفوذ الکامل فی أعماق المجتمع فلم تدم حکومته و لم یقدر علی حفظ حیاته فی المجتمع الإسلامی فلم یلبث دون أن عاد مهجورا فما بال السنة الدیمقراطیة  و کانت سنة مرضیة عالمیة ارتحلت بعد الحرب العالمیة الکبری الأولی عن روسیا و انمحت آثارها و خلفتها السنة الشیوعیة؟و ما بالها انقلبت إلی السنة الشیوعیة بعد الحرب العالمیة الکبری الثانیة فی ممالک الصین و لتونی و إستونی و لیتوانی و رومانیا و المجر و یوغوسلاوی و غیرها،و هی تهدد سائر الممالک و قد نفذت فیها نفوذا؟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بال السنة الشیوعیة بعد ما عمرت ما یقرب من أربعین سنة،و انبسطت و حکمت فیما یقرب من نصف المجتمع الإنسانی و لم یزل دعاتها و أولیاؤها یتباهون فی فضیلتها أنها المشرعة الصافیة الوحیدة التی لا یشوبها تحکم الاستبداد و لا استثمار الدیمقراطیة و أن البلاد التی تعرقت فیها هی الجنة الموعودة ثم لم یلبث هؤلاء الدعاة و الأولیاء أنفسهم دون أن انتهضوا قبل سنتین علی تقبیح حکومة قائدها الوحید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یتولی إمامتها و قیادتها منذ ثلاثین سنة،و أوضحوا أن حکومته کانت حکومة تحکم و استبداد و استعباد فی صورة الشیوعیة،و لا محالة کان له التأثیر العظیم فی وضع القوانین الدائرة و إجرائها و سائر ما یتعلق بذلک فلم ینتش شیء من ذلک إلا عن إرادة مستبدة مستعبدة و حکومة فردیة تحیی ألوفا و تمیت ألوفا و تسعد أقواما و تشقی </w:t>
      </w:r>
    </w:p>
    <w:p>
      <w:pPr>
        <w:pStyle w:val="BookText"/>
        <w:rPr/>
      </w:pP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من الذی یأتی بعد هؤلاء و یقضی علیهم بمثل ما قضوا به علی من کان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السنن و الآداب و الرسوم الدائرة فی المجتمعات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الصحیحة و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المرتحلة عنها لعوامل متفرقة أقواها خیانة أولیاؤها و ضعف إرادة الأفراد المستنین بها کثیرة یعثر علیها من راجع کتب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 ما الفارق بین الإسلام من حیث إنها سنة اجتماعیة و بین هذه السنن المتقلبة المتبدلة حیث  یقبل العذر فیها و لا یقبل فی الإسلام؟نعم کلمة الحق الیوم واقعة بین قدرة هائلة غربیة و جهالة تقلید شرقیة فلا سماء تظلها و لا أرض تقلها و علی أی حال یجب أن یتنبه مما فصلناه أن تأثیر سنة من السنن أثرها فی الناس و عدمه و کذا بقاؤها بین الناس و ارتحالها لا یرتبط کل الارتباط بصحتها و فسادها حتی یستدل علیه بذلک بل لسائر العلل و الأسباب تأثیر فی ذلک فما من سنة من السنن الدائرة بین الناس فی جمیع الأطوار و العهود إلا و هی تنتج یوما و تعقم آخر و تقیم بین الناس برهة من الزمان و ترتحل عنهم فی أخری لعوامل مختلفة تعمل فیها،و تلک الأیام نداولها بین الناس و لیعلم الله الذین آمنوا و یتخذ منکم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القوانین الإسلامیة و الأحکام التی فیها،تخالف بحسب المبنی و المشرب سائر القوانین الاجتماعیة الدائرة بین الناس فإن القوانین الاجتماعیة التی لهم تختلف باختلاف الأعصار و تتبدل بتبدل المصالح لکن القوانین الإسلامیة لا تحتمل الاختلاف و التبدل من واجب أو حرام أو مستحب أو مکروه أو مباح غیر أن الأفعال التی للفرد من المجتمع أن یفعلها أو یترکها و کل تصرف له أن یتصرف به أو یدعه فلوالی الأمر أن یأمر الناس بها أو ینهاهم عنها و یتصرف فی ذلک کأن المجتمع فرد و الوالی نفسه المتفکرة المریدة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للإسلام وال أمکنه أن یمنع الناس عن هذه المظالم التی یرتکبونها باسم تعدد الزوجات و غیر ذلک من غیر أن یتغیر الحکم الإلهی بإباحته،و إنما هو عزیمة إجرائیة عامة لمصلحة نظیر عزم الفرد الواحد علی ترک تعدد الزوجات لمصلحة یراها لا لتغییر فی الحکم بل لأنه حکم إباحی له أن یعزم علی ترکه</w:t>
      </w:r>
      <w:r>
        <w:rPr>
          <w:rFonts w:eastAsia="IRNazanin" w:cs="IRNazanin"/>
          <w:color w:val="111111"/>
          <w:sz w:val="28"/>
          <w:szCs w:val="28"/>
          <w:rtl w:val="true"/>
          <w:lang w:bidi="fa-IR"/>
        </w:rPr>
        <w:t xml:space="preserve">. </w:t>
      </w:r>
      <w:bookmarkStart w:id="245" w:name="pg11942_117247"/>
    </w:p>
    <w:p>
      <w:pPr>
        <w:pStyle w:val="Heading4"/>
        <w:numPr>
          <w:ilvl w:val="3"/>
          <w:numId w:val="1"/>
        </w:numPr>
        <w:rPr/>
      </w:pPr>
      <w:bookmarkStart w:id="246" w:name="__RefHeading___Toc14789626_73709187"/>
      <w:bookmarkStart w:id="247" w:name="_Toc90"/>
      <w:bookmarkEnd w:id="245"/>
      <w:bookmarkEnd w:id="246"/>
      <w:r>
        <w:rPr>
          <w:rtl w:val="true"/>
        </w:rPr>
        <w:t>بحث علمی آخر ملحق به فی تعدد أزواج النبی</w:t>
      </w:r>
      <w:bookmarkEnd w:id="247"/>
    </w:p>
    <w:p>
      <w:pPr>
        <w:pStyle w:val="BookText"/>
        <w:rPr/>
      </w:pPr>
      <w:r>
        <w:rPr>
          <w:rFonts w:ascii="IRNazanin" w:hAnsi="IRNazanin" w:eastAsia="IRNazanin"/>
          <w:color w:val="111111"/>
          <w:sz w:val="28"/>
          <w:sz w:val="28"/>
          <w:szCs w:val="28"/>
          <w:rtl w:val="true"/>
          <w:lang w:bidi="fa-IR"/>
        </w:rPr>
        <w:t>و مما اعترضوا علیه تعدد زوجات النبی ص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تعدد الزوجات لا یخلو فی نفسه عن الشره و الانقیاد لداعی 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یقنع بما شرعه لأمته من الأربع حتی تعدی إلی التسع من النسوة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ترتبط بآیات متفرقة کثیرة فی القرآن،و البحث من کل جهة من جهاتها یجب أن یستوفی عند الکلام علی الآیة المربوطة بها و لذلک أخرنا تفصیل القول إلی محاله المناسبة له و إنما نشیر هاهنا إلی ذلک إشارة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أن یلفت نظر هذا المعترض المستشکل إلی أن قصة تعدد زوجات النبی ص لیست علی هذه السذاجة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فی حب النساء حتی أنهی عدة أزواجه إلی تسع 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اختیاره لمن اختارها منهن علی نهج خاص فی مدی حیاته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بخدیجة رضی الله عنها و عاش معها مقتصرا علیها نیفا و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ثلثا عمره الشریف بعد الازدواج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ثلاث عشرة سنة بعد نبوته قبل الهجرة من مکة  ثم هاجر إلی المدینة و شرع فی نشر الدعوة و إعلاء کلمة الدین،و تزوج بعدها من النساء منهن البکر و منهن الثیب و منهن الشابة و منهن العجوز و المکتهلة و کان علی ذلک ما یقرب من عشرة سنین ثم حرم علیه النساء بعد ذلک إلا من هی فی حبالة نکاحه،و من المعلوم أن هذا الفعال علی هذه الخصوصیات لا یقبل التوجیه بمجرد حب النساء و الولوع بهن و الوله بالقرب منهن فأول هذه السیرة و آخرها یناقضان ذلک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أنا لا نشک بحسب ما نشاهده من العادة الجاریة أن المتولع بالنساء المغرم بحبهن و الخلاء بهن و الصبوة إلیهن مجذوب إلی الزینة عشیق للجمال مفتون بالغنج و الدلال حنین إلی الشباب و نضارة السن و طراوة الخلقة،و هذه الخواص أیضا لا تنطبق علی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بنی بالثیب بعد البکر و بالعجوز بعد الفتاة الشابة فقد بنی بأم سلمة و هی مسنة،و بنی بزینب بنت جحش و سنها یومئذ یربو علی خمسین بعد ما تزوج بمثل عائشة و أم حبیبة و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نساءه بین التمتیع و السراح الجمیل و هو الطلاق إن کن یردن الدنیا و زینتها و بین الزهد فی الدنیا و ترک التزیین و التجمل إن کن یردن الله و رسوله و الدار الآخرة علی ما یشهد به قوله تعالی فی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هذا المعنی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ینطبق علی حال رجل مغرم بجمال النساء صاب إلی وصالهن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یبقی حینئذ للباحث المتعمق إذا أنصف إلا أن یوجه کثرة ازدواجه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أول أمره و آخر أمره بعوامل أخر غیر عامل الشره و الشبق و التلهی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هؤلاء الأزواج اکتسابا للقوة و ازدیادا للعضد و العشیرة، و ببعض هؤلاء استمالة للقلوب و توقیا من بعض الشرور،و ببعض هؤلاء لیقوم علی أمرها بالإنفاق و إدارة المعاش و لیکون سنة جاریة بین المؤمنین فی حفظ الأرامل و العجائز من المسکنة و الضیعة،و ببعضها لتثبیت حکم مشروع و إجرائه عملا لکسر السنن المنحطة و البدع الباطلة الجاریة بین الناس کما فی تزوجه بزینب بنت جحش و قد کانت زوجة لزید بن حارثة ثم طلقها زید،و قد کان زید هذا یدعی ابن رسول الله علی نحو التبنی و کانت زوجة المدعو ابنا عندهم کزوجة الابن الصلبی لا یتزوج بها الأب فتزوج بها النبی ص و نزل فیها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لأول مرة بعد وفاة خدیجة بسودة بنت زمعة و قد توفی عنها زوجها بعد الرجوع من هجرة الحبشة الثانیة،و کانت سودة هذه مؤمنة مهاجرة و لو رجعت إلی أهلها و هم یومئذ کفار لفتنوها کما فتنوا غیرها من المؤمنین و المؤمنات بالزجر و القتل و الإکراه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بزینب بنت خزیمة بعد قتل زوجها عبد الله بن جحش فی أحد و کانت من السیدات الفضلیات فی الجاهلیة تدعی أم المساکین لکثرة برها للفقراء و المساکین و عطوفتها بهم فصان بازدواجها ماء وجهها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تزوج بأم سلمة و اسمها هند و کانت من قبل زوجة عبد الله أبی سلمة ابن عمة </w:t>
      </w:r>
    </w:p>
    <w:p>
      <w:pPr>
        <w:pStyle w:val="BookText"/>
        <w:rPr/>
      </w:pPr>
      <w:r>
        <w:rPr>
          <w:rFonts w:ascii="IRNazanin" w:hAnsi="IRNazanin" w:eastAsia="IRNazanin"/>
          <w:color w:val="111111"/>
          <w:sz w:val="28"/>
          <w:sz w:val="28"/>
          <w:szCs w:val="28"/>
          <w:rtl w:val="true"/>
          <w:lang w:bidi="fa-IR"/>
        </w:rPr>
        <w:t>النبی و أخیه من الرضاعة أول من هاجر إلی الحبشة و کانت زاهدة فاضلة ذات دین و رأی فلما توفی عنها زوجها کانت مسنة ذات أیتام فتزوج بها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بصفیة بنت حیی بن أخطب سید بنی النضیر قتل زوجها یوم خیبر و قتل أبوها مع بنی قریظة،و کانت فی سبی خیبر فاصطفاها و أعتقها و تزوج بها فوقاها بذلک من الذل و وصل سببه ببنی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بجویریة و اسمها برة بنت الحارث سید بنی المصطلق بعد وقعة بنی المصطلق و قد کان المسلمون أسروا منهم مائتی بیت بالنساء و الذراری،فتزوج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فقال المسلمون هؤلاء أصهار رسول الله لا ینبغی أسرهم و أعتقوهم جمیعا فأسلم بنو المصطلق بذلک،و لحقوا عن آخرهم بالمسلمین و کانوا جما غفیرا و أثر ذلک أثرا حسنا فی سائر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بمیمونة و اسمها برة بنت الحارث الهلالیة و هی التی وهبت نفسها للنبی ص بعد وفاة زوجها الثانی أبی رهم بن عبد العزی فاستنکحها النبی ص و تزوج بها و قد نزل فیها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بأم حبیبة و اسمها رملة بنت أبی سفیان و کانت زوجة عبید الله بن جحش و هاجر معها إلی الحبشة الهجرة الثانیة فتنصر عبید الله هناک و ثبتت هی علی الإسلام و أبوها أبو سفیان یجمع الجموع علی الإسلام یومئذ فتزوج بها النبی ص و أحصنها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تزوج بحفصة بنت عمر و قد قتل زوجها خنیس بن حذاقة ببدر و بقیت أرملة و تزوج بعائشة بنت أبی بکر و هی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فالتأمل فی هذه الخصوصیات مع ما تقدم فی صدر الکلام من جمل سیرته فی أول أمره و آخره و ما سار به من الزهد و ترک الزینة و ندبه نساءه إلی ذلک لا یبقی للمتأمل موضع شک فی أن ازدواجه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تزوج بها من النساء لم یکن علی حد غیره من عامة الناس،أضف إلی ذلک جمل صنائعه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النساء،و إحیاء ما کانت قرون الجاهلیة و أعصار الهمجیة أماتت من حقوقهن فی الحیاة،و أخسرته من وزنهن فی المجتمع الإنسانی حتی روی أن آخر ما تکلم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توصیتهن لجامعة الرجال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الصلاة،و ما ملکت أیمانکم لا تکلفوهم ما لا یطیقون،الله الله </w:t>
      </w:r>
      <w:bookmarkStart w:id="248" w:name="pg11942_117250"/>
    </w:p>
    <w:p>
      <w:pPr>
        <w:pStyle w:val="BookText"/>
        <w:rPr/>
      </w:pPr>
      <w:bookmarkEnd w:id="248"/>
      <w:r>
        <w:rPr>
          <w:rFonts w:ascii="IRNazanin" w:hAnsi="IRNazanin" w:eastAsia="IRNazanin"/>
          <w:color w:val="111111"/>
          <w:sz w:val="28"/>
          <w:sz w:val="28"/>
          <w:szCs w:val="28"/>
          <w:rtl w:val="true"/>
          <w:lang w:bidi="fa-IR"/>
        </w:rPr>
        <w:t>فی النساء فإنهن عوان فی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العدل بین نسائه و حسن معاشرتهن و رعایة جانبهن مما یختص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سیأتی شذرة منه فی الکلام علی سیرته فی مستقبل المباحث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حکم الزیادة علی الأربع کصوم الوصال من مختصاته التی منعت عنها الأمة،و هذه الخصال و ظهورها علی الناس هی التی منعت أعداءه من الاعتراض علیه بذلک مع تربصهم الدوائر به</w:t>
      </w:r>
      <w:r>
        <w:rPr>
          <w:rFonts w:eastAsia="IRNazanin" w:cs="IRNazanin"/>
          <w:color w:val="111111"/>
          <w:sz w:val="28"/>
          <w:szCs w:val="28"/>
          <w:rtl w:val="true"/>
          <w:lang w:bidi="fa-IR"/>
        </w:rPr>
        <w:t>.</w:t>
      </w:r>
    </w:p>
    <w:p>
      <w:pPr>
        <w:pStyle w:val="Heading3"/>
        <w:numPr>
          <w:ilvl w:val="2"/>
          <w:numId w:val="1"/>
        </w:numPr>
        <w:rPr/>
      </w:pPr>
      <w:bookmarkStart w:id="249" w:name="__RefHeading___Toc14789628_73709187"/>
      <w:bookmarkStart w:id="250" w:name="_Toc91"/>
      <w:bookmarkEnd w:id="249"/>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250"/>
    </w:p>
    <w:p>
      <w:pPr>
        <w:pStyle w:val="Heading4"/>
        <w:numPr>
          <w:ilvl w:val="3"/>
          <w:numId w:val="1"/>
        </w:numPr>
        <w:rPr/>
      </w:pPr>
      <w:bookmarkStart w:id="251" w:name="__RefHeading___Toc14789630_73709187"/>
      <w:bookmarkStart w:id="252" w:name="_Toc92"/>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 اَلْأَقْرَبُونَ مِمّٰا قَلَّ مِنْهُ أَوْ کَثُرَ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حَضَرَ اَلْقِسْمَةَ أُولُوا اَلْقُرْبیٰ وَ اَلْیَتٰامیٰ وَ اَلْمَسٰاکِینُ فَارْزُقُوهُمْ مِنْهُ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4789632_73709187"/>
      <w:bookmarkStart w:id="254" w:name="_Toc93"/>
      <w:bookmarkEnd w:id="253"/>
      <w:r>
        <w:rPr>
          <w:rtl w:val="true"/>
        </w:rPr>
        <w:t>بیان</w:t>
      </w:r>
      <w:bookmarkEnd w:id="25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فی تشریع أحکام الإرث بعد تمهید ما مهدت من المقدمات،و قد قدم بیان جملی لحکم الإرث من قبیل ضرب القاعدة لإیذان أن لا حرمان فی الإرث بعد ثبوت الولادة أو القرابة حرمانا ثابتا لبعض الأرحام و القرابات کتحریم صغار الورثة و النساء،و زید مع ذلک فی التحذیر عن تحریم الأیتام من الوراثة فإنه یستلزم أکل سائر الورثة أموالهم ظلما و قد شدد الله فی النهی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مع ذلک مسألة رزق </w:t>
      </w:r>
    </w:p>
    <w:p>
      <w:pPr>
        <w:pStyle w:val="BookText"/>
        <w:rPr/>
      </w:pPr>
      <w:r>
        <w:rPr>
          <w:rFonts w:ascii="IRNazanin" w:hAnsi="IRNazanin" w:eastAsia="IRNazanin"/>
          <w:color w:val="111111"/>
          <w:sz w:val="28"/>
          <w:sz w:val="28"/>
          <w:szCs w:val="28"/>
          <w:rtl w:val="true"/>
          <w:lang w:bidi="fa-IR"/>
        </w:rPr>
        <w:t>أولی القربی و الیتامی و المساکین إذا حضروا قسمة الترکة و لم یکونوا ممن یرث تطفلا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مِمّٰا تَرَکَ الْوٰالِدٰانِ وَ الْأَقْرَبُونَ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النصیب هو الحظ و السهم،و أصله من النصب بمعنی الإقامة لأن کل سهم عند القسمة ینصب علی حدته حتی لا یختلط بغیره،و الترکة ما بقی من مال المیت بعده کأنه یترکه و یرتحل فاستعماله الأصلی استعمال استعاری ثم ابتذل،و الأقربون هم القرابة الأدنون،و اختیار هذا اللفظ علی مثل الأقرباء و أولی القربی و نحوهما لا یخلو من دلالة علی أن الملاک فی الإرث أقربیة المیت من الوارث علی ما سیجیء البحث عنه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آبٰاؤُکُمْ وَ أَبْنٰاؤُکُمْ لاٰ تَدْرُونَ أَیُّهُمْ أَقْرَبُ لَکُمْ نَفْعاً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الفرض قطع الشیء الصلب و إفراز بعضه من بعض،و لذا یستعمل فی معنی الوجوب لکون إتیانه و امتثال الأمر به مقطوعا معینا من غیر تردد،و النصیب المفروض هو المقطوع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إعطاء للحکم الکلی و تشریع لسنة حدیثة غیر مألوفة فی أذهان المکلفین،فإن حکم الوراثة علی النحو المشروع فی الإسلام لم یکن قبل ذلک مسبوقا بالمثل و قد کانت العادات و الرسوم علی تحریم عدة من الوراث عادت بین الناس کالطبیعة الثانیة تثیر النفوس و تحرک العواطف الکاذبة لو قرع بخلافها أسماعهم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مهد له فی الإسلام أولا بتحکیم الحب فی الله و الإیثار الدینی بین المؤمنین فعقد الإخوة بین المؤمنین ثم جعل التوارث بین الأخوین،و انتسخ بذلک الرسم السابق فی التوارث،و انقلع المؤمنون من الأنفة و العصبیة القدیمة ثم لما اشتد عظم الدین،و قام صلبه شرع التوارث بین أولی الأرحام فی حین کان هناک عدة کافیة من المؤمنین یلبون لهذا التشریع أحسن التلبیة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بهذه المقدمة یظهر أن المقام مقام التصریح و رفع کل لبس متوهم بضرب القاعدة الکلیة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نَصِیبٌ مِمّٰا تَرَکَ الْوٰالِدٰانِ وَ الْأَقْرَبُونَ ،فالحکم مطلق غیر مقید بحال أو وصف أو غیر ذلک أصلا،کما أن موضوعه أعنی الرجال عام غیر مخصص بشیء متصل فالصغار ذوو نصیب کالکبار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لِلنِّسٰاءِ نَصِیبٌ مِمّٰا تَرَکَ الْوٰالِدٰانِ وَ الْأَقْرَبُونَ و هو کسابقه عام من غیر شائبة تخصیص فیعم جمیع النساء من غیر تخصیص أو تقیید،و قد أظهر فی قوله مِمّٰا تَرَکَ </w:t>
      </w:r>
    </w:p>
    <w:p>
      <w:pPr>
        <w:pStyle w:val="BookText"/>
        <w:rPr/>
      </w:pPr>
      <w:r>
        <w:rPr>
          <w:rFonts w:ascii="Amiri" w:hAnsi="Amiri" w:eastAsia="Amiri" w:cs="Amiri"/>
          <w:color w:val="111111"/>
          <w:sz w:val="28"/>
          <w:sz w:val="28"/>
          <w:szCs w:val="28"/>
          <w:rtl w:val="true"/>
          <w:lang w:bidi="ar-SA"/>
        </w:rPr>
        <w:t>الْوٰالِدٰانِ وَ الْأَقْرَبُونَ</w:t>
      </w:r>
    </w:p>
    <w:p>
      <w:pPr>
        <w:pStyle w:val="BookText"/>
        <w:rPr/>
      </w:pPr>
      <w:r>
        <w:rPr>
          <w:rFonts w:ascii="IRNazanin" w:hAnsi="IRNazanin" w:eastAsia="IRNazanin"/>
          <w:color w:val="111111"/>
          <w:sz w:val="28"/>
          <w:sz w:val="28"/>
          <w:szCs w:val="28"/>
          <w:rtl w:val="true"/>
          <w:lang w:bidi="fa-IR"/>
        </w:rPr>
        <w:t>مع أن المقام مقام الإضمار  إیفاء لحق التصریح و التنصیص،ثم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قَلَّ مِنْهُ أَوْ کَثُرَ</w:t>
      </w:r>
    </w:p>
    <w:p>
      <w:pPr>
        <w:pStyle w:val="BookText"/>
        <w:rPr/>
      </w:pPr>
      <w:r>
        <w:rPr>
          <w:rFonts w:ascii="IRNazanin" w:hAnsi="IRNazanin" w:eastAsia="IRNazanin"/>
          <w:color w:val="111111"/>
          <w:sz w:val="28"/>
          <w:sz w:val="28"/>
          <w:szCs w:val="28"/>
          <w:rtl w:val="true"/>
          <w:lang w:bidi="fa-IR"/>
        </w:rPr>
        <w:t>زیادة فی التوضیح و أن لا مجال للمسامحة فی شیء منه لقلة و حقارة،ثم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حال من النصیب لما فیه من المعنی المصدری،و هو بحسب المعنی تأکید علی تأکید و زیادة فی التنصیص علی أن السهام مقطوعة معینة لا تقبل الاختلاط و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بالآیة علی عموم حکم الإرث لترکة النبی ص و غیره،و علی بطلان التعصیب فی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حَضَرَ الْقِسْمَةَ أُولُوا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الآیة أن المراد من حضورهم القسمة أن یشهدوا قسمة الترکة حینما یأخذ الورثة فی اقتسامها لا ما ذکره بعضهم أن المراد حضورهم عند المیت حینما یوصی و نحو ذلک،و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فالمراد من أولی القربی الفقراء منهم،و یشهد بذلک أیضا ذکرهم مع الیتامی و المساکین،و لحن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فَارْزُقُوهُمْ مِنْهُ وَ قُولُوا لَهُمْ قَوْلاً مَعْرُوفاً ،الظاهر فی الاسترحام و الاسترفاق،و یکون الخطاب حینئذ لأولیاء المیت و الورثة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 فی أن الرزق المذکور فی الآیة علی نحو الوجوب أو الندب،و هو بحث فقهی خارج عن وضع هذا الکتاب،کما اختلف فی أن الآیة هل هی محکمة أو منسوخة بآیة المواریث؟مع أن النسبة بین الآیتین لیست نسبة التناقض لأن آیة المواریث تعین فرائض الورثة،و هذه الآیة تدل علی غیرهم وجوبا أو ندبا فی الجملة من غیر تعیین سهم فلا موجب للنسخ و خاصة بناء علی کون الرزق مندوبا کما أن الآیة لا تخلو من ظهور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لْیَخْشَ الَّذِینَ لَوْ تَرَکُوا مِنْ خَلْفِهِمْ ذُرِّیَّةً ضِعٰافاً خٰافُوا عَلَیْهِمْ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الخشیة التأثر القلبی مما یخاف نزوله مع شائبة تعظیم و إکبار،و سداد القول و سدده کونه صوابا مستقیما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تکون الآیة متعلقة نحو 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نَصِیبٌ الآیة لاشتماله علی إرث الأیتام الصغار بعمومه فتکون مسوقة سوق التهدید لمن یسلک مسلک تحریم صغار الورثة من الإرث،و یکون حینئذ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لْیَقُولُوا قَوْلاً سَدِیداً کنایة عن اتخاذ </w:t>
      </w:r>
      <w:bookmarkStart w:id="255" w:name="pg11942_117253"/>
    </w:p>
    <w:p>
      <w:pPr>
        <w:pStyle w:val="BookText"/>
        <w:rPr/>
      </w:pPr>
      <w:bookmarkEnd w:id="255"/>
      <w:r>
        <w:rPr>
          <w:rFonts w:ascii="IRNazanin" w:hAnsi="IRNazanin" w:eastAsia="IRNazanin"/>
          <w:color w:val="111111"/>
          <w:sz w:val="28"/>
          <w:sz w:val="28"/>
          <w:szCs w:val="28"/>
          <w:rtl w:val="true"/>
          <w:lang w:bidi="fa-IR"/>
        </w:rPr>
        <w:t>طریقة التحریم و العمل بها و هضم حقوق الأیتام الصغار،و الکنایة بالقول عن الفعل للملازمة بینهما غالبا شائع فی اللسان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،و یؤیده توصیف القول بالسدید دون المعروف و اللین و نحوهما فإن ظاهر السداد فی القول کونه قابلا للاعتقاد و العمل به لا قابلا لأن یحفظ به کرامة الناس و حرمتهم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لَوْ تَرَکُوا مِنْ خَلْفِهِمْ ذُرِّیَّةً ضِعٰافاً خٰافُوا عَلَیْهِمْ إنه تمثیل للرحمة و الرأفة علی الذریة الضعاف الذین لا ولی لهم یتکفل أمرهم و یذود عنهم الذل و الهوان،و لیس التخویف و التهدید المستفاد من الآیة مخصوصا بمن له ذریة ضعفاء بالفعل لمکان لو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تَرَکُوا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ترکوا ذریتهم الضعاف بل هو تمثیل یقصد به بیان الحال،و المراد الذین من صفتهم أنهم کذا أی أن فی قلوبهم رحمة إنسانیة و رأفة و شفقة علی ضعفاء الذریة الذین مات عنهم آباؤهم و هم الأیتام و الذین من صفتهم کذا هم الناس و خاصة المسلمون المتأدبون بأدب الله المتخلقون بأخلاقه فیعود المعنی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لیخش الناس و لیتقوا الله فی أمر الیتامی فإنهم کأیتام أنفسهم فی أنهم ذریة ضعاف  یجب أن یخاف علیهم و یعتنی بشأنهم و لا یضطهدوا و لا یهضم حقوقهم فالکلام فی مساق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الذل و الامتهان فلیشتغل بالکسب و کل یخاف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یؤمر الناس فی الآیة بالترحم و الترؤف و نحو ذلک بل بالخشیة و اتقاء الله و لیس إلا أنه تهدید بحلول ما أحلوا بأیتام الناس من إبطال حقوقهم و أکل مالهم ظلما بأیتام أنفسهم بعدهم،و ارتداد المصائب التی أوردوها علیهم إلی ذریتهم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فَلْیَتَّقُوا اللّٰهَ وَ لْیَقُولُوا قَوْلاً سَدِیداً فقد تقدم أن الظاهر أن المراد بالقول هو الجری العملی و من الممکن أن یراد به الرأی</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4789634_73709187"/>
      <w:bookmarkStart w:id="257" w:name="_Toc94"/>
      <w:bookmarkEnd w:id="256"/>
      <w:r>
        <w:rPr>
          <w:rtl w:val="true"/>
        </w:rPr>
        <w:t>کلام فی انعکاس العمل إلی صاحبه</w:t>
      </w:r>
      <w:bookmarkEnd w:id="25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ظلم یتیما فی ماله فإن ظلمه سیعود إلی الأیتام من أعقابه،و هذا من الحقائق العجیبة القرآنیة،و هو من فروع ما یظهر من کلامه تعالی أن بین الأعمال الحسنة و السیئة و بین الحوادث الخارجیة ارتباطا،و قد تقدم بعض الکلام فیه فی البحث عن </w:t>
      </w:r>
    </w:p>
    <w:p>
      <w:pPr>
        <w:pStyle w:val="BookText"/>
        <w:rPr/>
      </w:pPr>
      <w:r>
        <w:rPr>
          <w:rFonts w:ascii="IRNazanin" w:hAnsi="IRNazanin" w:eastAsia="IRNazanin"/>
          <w:color w:val="111111"/>
          <w:sz w:val="28"/>
          <w:sz w:val="28"/>
          <w:szCs w:val="28"/>
          <w:rtl w:val="true"/>
          <w:lang w:bidi="fa-IR"/>
        </w:rPr>
        <w:t>أحکام الأعمال فی الجزء الثانی من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یتسلمون فی الجملة أن الإنسان إنما یجنی ثمر عمله و أن المحسن الخیر من الناس یسعد فی حیاته،و الظلوم الشریر لا یلبث دون أن یذوق وبال عمله،و فی القرآن الکریم آیات تدل علی ذلک بإطلاقها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أَسٰاءَ فَعَلَیْهٰا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السجدة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 الدُّنْیٰا خِزْیٌ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،و قوله وَ مٰا أَصٰابَکُمْ مِنْ مُصِیبَةٍ فَبِمٰا کَسَبَتْ أَیْدِیکُمْ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،إلی غیر ذلک من الآیات الدالة علی أن الخیر و الشر من العمل له نوع انعکاس و ارتداد إلی عامله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 إلی أذهاننا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المأنوسة بالأفکار التجربیة الدائرة فی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الآیات أن هذا الانعکاس إنما هو من عمل الإنسان إلی نفسه إلا أن هناک آیات دالة علی أن الأمر أوسع من ذلک،و أن عمل الإنسان خیرا أو شرا ربما عاد إلیه فی ذریته و أعقابه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،فظاهر الآیة أن لصلاح أبیهما دخلا فیما أراده الله رحمة بهما،و قال تعالی وَ لْیَخْشَ الَّذِینَ لَوْ تَرَکُوا مِنْ خَلْفِهِمْ ذُرِّیَّةً ضِعٰافاً خٰافُوا عَلَیْهِمْ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فأمر انعکاس العمل أوسع و أعم،و النعمة أو المصیبة ربما تحلان بالإنسان بما کسبت یدا شخصه أو أیدی آبائه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التدبر فی کلامه تعالی یهدی إلی حقیقة السبب  فی ذلک فقد تقدم فی الکلام علی الدعاء فی الجزء الثانی من هذا الکتاب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،دلالة کلامه تعالی علی أن جمیع ما یحل الإنسان من جانبه تعالی إنما هو لمسألة سألها ربه،و أن ما مهده من مقدمة و داخله من الأسباب سؤال منه لما ینتهی إلیه من الحوادث و المسببات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آتٰاکُمْ مِنْ کُلِّ مٰا سَأَلْتُمُوهُ وَ إِنْ تَعُدُّوا نِعْمَتَ </w:t>
      </w:r>
    </w:p>
    <w:p>
      <w:pPr>
        <w:pStyle w:val="BookText"/>
        <w:rPr/>
      </w:pPr>
      <w:r>
        <w:rPr>
          <w:rFonts w:ascii="IRNazanin" w:hAnsi="IRNazanin" w:eastAsia="IRNazanin"/>
          <w:color w:val="111111"/>
          <w:sz w:val="28"/>
          <w:sz w:val="28"/>
          <w:szCs w:val="28"/>
          <w:rtl w:val="true"/>
          <w:lang w:bidi="fa-IR"/>
        </w:rPr>
        <w:t xml:space="preserve">اللّٰهِ لاٰ تُحْصُوهٰا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تعدوه لا تحصوه لأن فیما سألوه ما لیس بنعمة،و المقام مقام الامتنان بالنعم و اللوم علی کفرها و لذا ذکر بعض ما سألوه و هو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یفعله الإنسان لنفسه و یوقعه علی غیره من خیر أو شر یرتضیه لمن أوقع علیه و هو إنسان مثله فلیس إلا أنه یرتضیه لنفسه و یسأله لشخصه فلیس هناک إلا الإنسانیة و من هاهنا یتضح للإنسان أنه إن أحسن لأحد فإنما سأل الله ذلک الإحسان لنفسه دعاء مستجابا و سؤالا غیر مردود،و إن أساء علی أحد أو ظلمه فإنما طلب ذلک لنفسه و ارتضاه لها و  ما یرتضیه لأولاد الناس و یتاماهم یرتضیه لأولاد نفسه و یسأله لهم من خیر أو شر،قال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وِجْهَةٌ هُوَ مُوَلِّیهٰا فَاسْتَبِقُوا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فإن معناه أن استبقوا الخیرات لتکون وجهتکم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الاشتراک فی الدم و وحدة الرحم یجعل عمود النسب و هو العترة شیئا واحدا فأی حال عرضت لجانب من جوانب هذا الواحد،و أی نازلة نزلت فی طرف من أطرافها فإنما عرضت و نزلت علی متنه و هو فی حساب جمیع الأطراف،و قد مر شطر من الکلام فی الرحم فی أول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بهذا البیان أن ما یعامل به الإنسان غیره أو ذریة غیره فلا محیص من أن ینعکس إلی نفسه أو ینقلب إلی ذریته إلا أن یشاء الله،و إنما استثنینا لأن فی الوجود عوامل و جهات غیر محصورة لا یحیط بجمیعها إحصاء الإنسان،و من الممکن أن تجری هناک عوامل و أسباب لم نتنبه لها أو لم نطلع علیها توجب خلاف ذلک کما یشیر إلیه بعض الإشارة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أَصٰابَکُمْ مِنْ مُصِیبَةٍ فَبِمٰا کَسَبَتْ أَیْدِیکُمْ وَ یَعْفُوا عَنْ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أکله و أکله فی بطنه و هما بمعنی واحد غیر أن التعبیر الثانی أصرح و الآیة کسابقتها متعلقه للمضمون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 الآیة و هی تخویف و ردع للناس عن هضم حقوق الیتامی فی الإرث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الآیة مما یدل علی تجسم الأعمال علی ما مر فی الجزء الأول من هذا الکتاب فی </w:t>
      </w:r>
      <w:bookmarkStart w:id="258" w:name="pg11942_117256"/>
    </w:p>
    <w:p>
      <w:pPr>
        <w:pStyle w:val="BookText"/>
        <w:rPr/>
      </w:pPr>
      <w:bookmarkEnd w:id="258"/>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یَسْتَحْیِی أَنْ یَضْرِبَ مَثَلاً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هذا مراد من قال من المفسرین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یَأْکُلُونَ فِی بُطُونِهِمْ نٰاراً ،کلام علی الحقیقة دون المجاز و علی هذا لا یرد علیه ما أورده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یَأْکُلُونَ أرید به الحال دون الاستقبال بقرینة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سَیَصْلَوْنَ سَعِیراً علیه و هو فعل دخل علیه حرف الاستقبال فلو کان المراد به حقیقة الأکل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وقته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لکان من اللازم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سیأکلون فی بطونهم نارا و یصلون سعیرا فالحق أن المراد به المعنی المجازی، و أنهم فی أکل مال الیتیم کمن یأکل فی بطنه نارا انتهی ملخصا و هو غفلة عن معنی تجسم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سَیَصْلَوْنَ سَعِیراً فهو إشارة إلی العذاب الأخروی،و السعیر من أسماء نار الآخرة یقال صلی النار یصلاها صلی و صلیا أی احترق بها و قاسی عذابها</w:t>
      </w:r>
      <w:r>
        <w:rPr>
          <w:rFonts w:eastAsia="IRNazanin" w:cs="IRNazanin"/>
          <w:color w:val="111111"/>
          <w:sz w:val="28"/>
          <w:szCs w:val="28"/>
          <w:rtl w:val="true"/>
          <w:lang w:bidi="fa-IR"/>
        </w:rPr>
        <w:t>.</w:t>
      </w:r>
    </w:p>
    <w:p>
      <w:pPr>
        <w:pStyle w:val="Heading4"/>
        <w:numPr>
          <w:ilvl w:val="3"/>
          <w:numId w:val="1"/>
        </w:numPr>
        <w:rPr/>
      </w:pPr>
      <w:bookmarkStart w:id="259" w:name="__RefHeading___Toc14789636_73709187"/>
      <w:bookmarkStart w:id="260" w:name="_Toc95"/>
      <w:bookmarkEnd w:id="259"/>
      <w:r>
        <w:rPr>
          <w:rtl w:val="true"/>
        </w:rPr>
        <w:t>بحث روائی</w:t>
      </w:r>
      <w:bookmarkEnd w:id="260"/>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نَصِیبٌ مِمّٰا تَرَکَ الْوٰالِدٰانِ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فی هذه الآیة علی قولین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أنها محکمة غیر منسوخة،و هو المروی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تفسیر علی بن إبراهیم أنها منسوخة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یُوصِیکُمُ اللّٰهُ فِی أَوْلاٰدِکُمْ الآیة،و لا وجه له،و قد ظهر فی البیان السابق أن الآیة بیان کلی لحکم المواریث و  لا تنافی بینها و بین سائر آیات الإرث المحکمة حتی یقال بانتساخها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و ابن المنذر و ابن أبی حاتم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أم کلثوم و ابنة أم کحلة أو أم کحلة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ثعلبة بن أوس و سوید و هم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أحدهم زوجها و الآخر عم ولدها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زوجی و ترکنی و ابنته فلم نورث من ماله فقال عم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لا ترکب فرسا و لا تنکی 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یکسب علیها و لا تکتسب،فنزلت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نَصِیبٌ الآیة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عن ابن عباس أنها نزلت فی رجل من الأنصار مات و ترک ابنتین فجاء ابنا عمه و هما عصبته فقالت امرأته تزوجا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بهما دمامة </w:t>
      </w:r>
    </w:p>
    <w:p>
      <w:pPr>
        <w:pStyle w:val="BookText"/>
        <w:rPr/>
      </w:pPr>
      <w:r>
        <w:rPr>
          <w:rFonts w:ascii="IRNazanin" w:hAnsi="IRNazanin" w:eastAsia="IRNazanin"/>
          <w:color w:val="111111"/>
          <w:sz w:val="28"/>
          <w:sz w:val="28"/>
          <w:szCs w:val="28"/>
          <w:rtl w:val="true"/>
          <w:lang w:bidi="fa-IR"/>
        </w:rPr>
        <w:t>فأبیا فرفعت الأمر إلی رسول الله ص فنزلت آیات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بتعدد هذه الأسباب کما مر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حَضَرَ الْقِسْمَةَ أُولُوا الْقُرْبیٰ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فی هذه الآیة علی قولین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أنها محکمة غیر منسوخة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نهج البیان،للشیبانی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مروی 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أنها منسوخة بآیة المواریث،و قد تقدم فی البیان المتقدم أنها غیر صالحة للنسخ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أبی عبد الله و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أوعد فی مال الیتیم عقوبتین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إحداهما فعقوبة الآخرة النار،و أما الأخری فعقوبة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لْیَخْشَ الَّذِینَ لَوْ تَرَکُوا مِنْ خَلْفِهِمْ ذُرِّیَّةً ضِعٰافاً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خٰافُوا عَلَیْهِمْ فَلْیَتَّقُوا اللّٰهَ وَ لْیَقُولُوا قَوْلاً سَدِیداً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بذلک لیخش أن أخلفه فی ذریته کما صنع بهؤلاء الیتامی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فی الکافی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المعانی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عبد الأعلی مولی آل سام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سلط الله علیه من یظلمه أو علی عقبه أو علی عقب عقبه،قال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فی نفسی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یظلم هو فیسلط علی عقبه و عقب عقبه؟فقال لی قبل أن أتکلم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لْیَخْشَ الَّذِینَ لَوْ تَرَکُوا مِنْ خَلْفِهِمْ ذُرِّیَّةً ضِعٰافاً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خٰافُوا عَلَیْهِمْ فَلْیَتَّقُوا اللّٰهَ وَ لْیَقُولُوا قَوْلاً سَدِیداً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عبد بن حمید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لنا أن نبی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فی الضعیفین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 و المرأة ایتمه ثم أوصی به،و ابتلاه و ابتلی به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الأخبار فی أکل مال الیتیم و أنها کبیرة موبقة من طرق الفریقین کثیرة مستفیضة </w:t>
      </w:r>
      <w:bookmarkStart w:id="261" w:name="pg11942_117258"/>
    </w:p>
    <w:p>
      <w:pPr>
        <w:pStyle w:val="Heading3"/>
        <w:numPr>
          <w:ilvl w:val="2"/>
          <w:numId w:val="1"/>
        </w:numPr>
        <w:rPr/>
      </w:pPr>
      <w:bookmarkStart w:id="262" w:name="__RefHeading___Toc14789638_73709187"/>
      <w:bookmarkStart w:id="263" w:name="_Toc96"/>
      <w:bookmarkEnd w:id="261"/>
      <w:bookmarkEnd w:id="262"/>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11</w:t>
      </w:r>
      <w:r>
        <w:rPr>
          <w:rtl w:val="true"/>
        </w:rPr>
        <w:t xml:space="preserve"> </w:t>
      </w:r>
      <w:r>
        <w:rPr>
          <w:rtl w:val="true"/>
        </w:rPr>
        <w:t xml:space="preserve">الی </w:t>
      </w:r>
      <w:r>
        <w:rPr/>
        <w:t>14</w:t>
      </w:r>
      <w:r>
        <w:rPr>
          <w:rtl w:val="true"/>
        </w:rPr>
        <w:t>]</w:t>
      </w:r>
      <w:bookmarkEnd w:id="263"/>
    </w:p>
    <w:p>
      <w:pPr>
        <w:pStyle w:val="Heading4"/>
        <w:numPr>
          <w:ilvl w:val="3"/>
          <w:numId w:val="1"/>
        </w:numPr>
        <w:rPr/>
      </w:pPr>
      <w:bookmarkStart w:id="264" w:name="__RefHeading___Toc14789640_73709187"/>
      <w:bookmarkStart w:id="265" w:name="_Toc97"/>
      <w:bookmarkEnd w:id="264"/>
      <w:r>
        <w:rPr>
          <w:rtl w:val="true"/>
        </w:rPr>
        <w:t>اشارة</w:t>
      </w:r>
      <w:bookmarkEnd w:id="26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اَللّٰهِ وَ مَنْ یُطِعِ اَللّٰهَ وَ رَسُولَهُ یُدْخِلْهُ جَنّٰاتٍ تَجْرِی مِنْ تَحْتِهَا اَلْأَنْهٰارُ خٰالِدِینَ فِیهٰا وَ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وَ یَتَعَدَّ حُدُودَهُ یُدْخِلْهُ نٰاراً خٰالِداً فِیهٰا وَ لَهُ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66" w:name="pg11942_117259"/>
    </w:p>
    <w:p>
      <w:pPr>
        <w:pStyle w:val="Heading4"/>
        <w:numPr>
          <w:ilvl w:val="3"/>
          <w:numId w:val="1"/>
        </w:numPr>
        <w:rPr/>
      </w:pPr>
      <w:bookmarkStart w:id="267" w:name="__RefHeading___Toc14789642_73709187"/>
      <w:bookmarkStart w:id="268" w:name="_Toc98"/>
      <w:bookmarkEnd w:id="266"/>
      <w:bookmarkEnd w:id="267"/>
      <w:r>
        <w:rPr>
          <w:rtl w:val="true"/>
        </w:rPr>
        <w:t>بیان</w:t>
      </w:r>
      <w:bookmarkEnd w:id="26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الإیصاء و التوصیة هو العهد و الأمر،و قال الراغب فی 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إلی الغیر بما یعمل به مقترنا بوعظ،انتهی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العدول عن لفظ الأبناء إلی الأولاد دلالة علی أن حکم السهم و السهمین مخصوص بما ولده المیت بلا واسطة،و أما أولاد الأولاد فنازلا فحکمهم حکم من یتصلون به فلبنت الابن سهمان و لابن البنت سهم واحد إذا لم یکن هناک من یتقدم علی مرتبتهم کما أن الحکم فی أولاد الإخوة و الأخوات حکم من یتصلون به،و أما لفظ الابن فلا یقضی بنفی الواسطة کما أن الأب أعم من الوالد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آبٰاؤُکُمْ وَ أَبْنٰاؤُکُمْ لاٰ تَدْرُونَ أَیُّهُمْ أَقْرَبُ لَکُمْ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فسیجیء أن هناک عنایة خاصة تستوجب اختیار لفظ الأبناء علی الأولاد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انتخاب هذا التعبیر إشعار بإبطال ما کانت علیه الجاهلیة من منع توریث النساء فکأنه جعل إرث الأنثی مقررا معروفا و أخبر بأن للذکر مثله مرتین أو جعله هو الأصل فی التشریع و جعل إرث الذکر  محمولا علیه یعرف بالإضافة إلیه،و لو لا ذلک 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للأنثی نصف حظ الذکر و إذن لا یفید هذا المعنی و لا یلتئم السیاق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ذکره بعض العلماء و لا بأس به،و ربما أید ذلک بأن الآیة لا تتعرض بنحو التصریح مستقلا إلا لسهام النساء و إن صرحت بشیء من سهام الرجال فمع ذکر سهامهن معه کما فی الآیة التالیة و الآیة التی فی آخر السورة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مِثْلُ حَظِّ الْأُنْثَیَیْنِ فی محل التفسیر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یُوصِیکُمُ اللّٰهُ فِی أَوْلاٰدِکُمْ ،و اللام فی الذکر و الأنثیین لتعریف الجنس أی إن جنس الذکر یعادل فی السهم أنثیین،و هذا إنما یکون إذا کان هناک فی الوراث ذکر و أنثی معا فللذکر ضعفا الأنثی سهما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حظی الأنثی أو مثلا حظ الأنثی لیدل الکلام علی سهم الأنثیین إذا انفردتا بإیثار الإیجاز علی ما سیجیء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علی أی حال إذا ترکبت الورثة من الذکور و الإناث کان لکل ذکر سهمان و لکل أنثی سهم إلی أی مبلغ بلغ عددهم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 نِسٰاءً فَوْقَ اثْنَتَیْنِ فَلَهُنَّ ثُلُثٰا مٰا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وقوع هذا الکلام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تقدیر معطوف علیه محذوف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کانوا نساء و رجالا فإن کن 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شائع فی الاستعمال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فَإِنْ أُحْصِرْتُمْ فَمَا اسْتَیْسَرَ مِنَ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 کن راجع إلی الأولاد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أَوْلاٰدِکُمْ و تأنیث الضمیر لتأنیث الخبر،و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راجع إلی المیت المعلوم من سیاق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کٰانَتْ وٰاحِدَةً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إلی الولد المفهوم من السیاق و تأنیثه باعتبار الخبر و المراد بالنصف نصف ما ترک فاللام عوض عن المضاف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یذکر سهم الأنثیین فإنه مفهوم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 فإن ذکرا و أنثی إذا اجتمعا کان سهم الأنثی الثلث للآیة و سهم الذکر الثلثین و هو حظ الأنثیین فحظ الأنثیین الثلثان فهذا المقدار مفهوم من الکلام إجمالا و لیس فی نفسه متعینا للفهم إذ لا ینافی ما لو کان قیل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کانتا اثنتین فلهما النصف أو الجمیع مثلا لکن یعینه السکوت عن ذکر هذا السهم و التصریح الذی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 نساء فوق اثنتین،فإنه یشعر بالتعمد فی ترک ذکر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کون حظهما الثلثین هو الذی عمل به النبی ص و جری العمل علیه منذ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عهدنا بین علماء الأمة سوی ما نقل من الخلاف عن ابن عباس</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أحسن الوجوه فی توجیه ترک التصریح بسهم الأنثیین،قال الکلینی رحمه الله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حظ الأنثیین الثلثین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لِلذَّکَرِ مِثْلُ حَظِّ الْأُنْثَیَیْنِ ،و ذلک أنه إذا ترک الرجل بنتا و ابنا فللذکر مثل حظ الأنثیین و هو الثلثان فحظ الأنثیین الثلثان،و اکتفی بهذا البیان أن یکون ذکر الأنثیین بالثلثین،انتهی،و نقل مثله عن </w:t>
      </w:r>
    </w:p>
    <w:p>
      <w:pPr>
        <w:pStyle w:val="BookText"/>
        <w:rPr/>
      </w:pPr>
      <w:r>
        <w:rPr>
          <w:rFonts w:ascii="IRNazanin" w:hAnsi="IRNazanin" w:eastAsia="IRNazanin"/>
          <w:color w:val="111111"/>
          <w:sz w:val="28"/>
          <w:sz w:val="28"/>
          <w:szCs w:val="28"/>
          <w:rtl w:val="true"/>
          <w:lang w:bidi="fa-IR"/>
        </w:rPr>
        <w:t>أبی مسلم المفسر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یستفاد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 و ذلک أن الذکر مع الأنثی الواحدة یرث الثلثین فیکون الثلثان هما حظ الأنثیین،انتهی و إن کان ما نقل عنهما لا یخلو من قصور یحتاج فی التتمیم إلی ما أوضحناه آنفا فلیتأمل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وجوه أخر سخیفة ذکروها فی توجیه الآیة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 نِسٰاءً فَوْقَ اثْنَتَیْنِ ،الاثنتان و ما فوقهما فهذه الجملة تتضمن بیان حظ الأنثیین،و النساء فوق اثنتین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البنتین هاهنا معلوم بالقیاس إلی حکم الأختین فی آخر آیة من السورة حیث ذکرت لهما الثلثین إلی غیر ذلک مما یجعل عن أمثالها کلامه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لِأَبَوَیْهِ لِکُلِّ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عطف الأبوین فی الحکم علی الأولاد دلالة علی أن الأبوین یشارکان الأولاد فی طبقتهم،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ورثه أبواه،أی انحصر الوارث فیهما،و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لَهُ 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یَکُنْ لَهُ وَلَدٌ وَ وَرِثَهُ أَبَوٰاهُ ،دلالة علی أن الإخوة واقعة فی طبقة ثانیة لاحقة لطبقة الأبناء و البنات لا ترث مع وجودهم غیر أن الإخوة تحجب الأم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الوصیة فهی التی تندب إلیها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إِذٰا حَضَرَ أَحَدَکُمُ الْمَوْتُ إِنْ تَرَکَ خَیْراً الْوَصِیَّةُ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تقدمها فی الآیة علی الدین ما ورد فی السنة أن الدین مقدم علی الوصیة لأن الکلام ربما یقدم فیه غیر الأهم علی الأهم لأن الأهم لمکانته و قوة ثبوته ربما لا یحتاج إلی ما یحتاج إلیه غیره من التأکید و التشدید،و منه التقدیم،و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دَیْنٍ فی مقام الإضراب و الترقی طبعا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وجه توصیف الوصیة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 بها ففیه دلالة علی التأکید، و لا یخلو مع ذلک من الإشعار بلزوم إکرام المیت و مراعاة حرمته فیما وصی به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آبٰاؤُکُمْ وَ أَبْنٰاؤُکُمْ لاٰ تَدْرُونَ أَیُّهُمْ أَقْرَبُ لَکُمْ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للورثة أعنی لعامة المکلفین من حیث إنهم یرثون أمواتهم،و هو کلام ملقی للإیماء </w:t>
      </w:r>
    </w:p>
    <w:p>
      <w:pPr>
        <w:pStyle w:val="BookText"/>
        <w:rPr/>
      </w:pPr>
      <w:r>
        <w:rPr>
          <w:rFonts w:ascii="IRNazanin" w:hAnsi="IRNazanin" w:eastAsia="IRNazanin"/>
          <w:color w:val="111111"/>
          <w:sz w:val="28"/>
          <w:sz w:val="28"/>
          <w:szCs w:val="28"/>
          <w:rtl w:val="true"/>
          <w:lang w:bidi="fa-IR"/>
        </w:rPr>
        <w:t xml:space="preserve">إلی سر اختلاف السهام فی وراثة الآباء و الأبناء و نوع تعلیم لهم خوطبوا به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هذه التعبیرات شائعة فی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کان الخطاب لغیر الورثة أعنی للناس  من جهة أنهم سیموتون و یورثون آباءهم و أبناءهم لم یکن وجه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لَکُمْ نَفْعاً فإن الظاهر أن المراد بالانتفاع هو الانتفاع بالمال الموروث و هو إنما یعود إلی الورثة دون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تقدیم الآباء علی الأبناء یشعر بکون الآباء أقرب نفعا من الأبناء،کما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مرت الروایة</w:t>
      </w:r>
    </w:p>
    <w:p>
      <w:pPr>
        <w:pStyle w:val="BookText"/>
        <w:rPr/>
      </w:pPr>
      <w:r>
        <w:rPr>
          <w:rFonts w:ascii="IRNazanin" w:hAnsi="IRNazanin" w:eastAsia="IRNazanin"/>
          <w:color w:val="111111"/>
          <w:sz w:val="28"/>
          <w:sz w:val="28"/>
          <w:szCs w:val="28"/>
          <w:rtl w:val="true"/>
          <w:lang w:bidi="fa-IR"/>
        </w:rPr>
        <w:t>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بما بدأ الله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علی ذلک بالنظر إلی آثار الرحم و اعتبار العواطف الإنسانیة فإن الإنسان أرأف بولده منه بوالدیه و هو یری بقاء ولده بقاء لنفسه دون بقاء والدیه فآباء الإنسان أقوی ارتباطا و أمس وجودا به من أبنائه،و إذا بنی الانتفاع الإرثی علی هذا الأصل کان لازمه أن یذهب الإنسان إذا ورث أباه مثلا بسهم أزید منه إذا ورث ابنه مثلا و إن کان ربما یسبق إلی الذهن البدوی أن یکون الأمر 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آبٰاؤُکُمْ وَ أَبْنٰاؤُکُمْ لاٰ تَدْرُونَ أَیُّهُمْ أَقْرَبُ لَکُمْ،نَفْعاً من الشواهد علی أنه تعالی بنی حکم الإرث علی أساس تکوینی خارجی کسائر الأحکام الفطریة الإسلامیة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الآیات المطلقة القرآنیة الناظرة إلی أصل التشریع أیضا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ذلک،و کیف یتصور مع وجود أمثال هذه الآیات أن یرد فی الشریعة أحکام إلزامیة و فرائض غیر متغیرة و لیس لها أصل فی التکوین فی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یمکن أن یستشم من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آبٰاؤُکُمْ وَ أَبْنٰاؤُکُمْ إلخ،تقدم أولاد الأولاد علی الأجداد و الجدات فإن الأجداد و الجدات لا یرثون مع وجود الأولاد و أولاد الأولاد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الظاهر أنه منصوب بفعل مقدر و التقدیر خذوا أو الزموا و نحو ذلک و تأکید بالغ أن هذه السهام المذکورة قدمت إلیکم و هی مفرزة </w:t>
      </w:r>
    </w:p>
    <w:p>
      <w:pPr>
        <w:pStyle w:val="BookText"/>
        <w:rPr/>
      </w:pPr>
      <w:r>
        <w:rPr>
          <w:rFonts w:ascii="IRNazanin" w:hAnsi="IRNazanin" w:eastAsia="IRNazanin"/>
          <w:color w:val="111111"/>
          <w:sz w:val="28"/>
          <w:sz w:val="28"/>
          <w:szCs w:val="28"/>
          <w:rtl w:val="true"/>
          <w:lang w:bidi="fa-IR"/>
        </w:rPr>
        <w:t>معینة لا تتغیر عما وضعت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الآیة متکفلة لبیان سهام الطبقة الأولی و هی الأولاد و الأب و الأم علی جمیع تقادیرها إما تصریحا کسهم الأب و الأم و هو السدس لکل واحد منهما مع وجود الأولاد،و الثلث أو السدس للأم مع عدمهم علی ما ذکر فی الآیة و کسهم البنت الواحدة و هو النصف،و سهم البنات إذا تفردن و هو الثلثان، و سهم البنین و البنات إذا اجتمعوا و هو للذکر مثل حظ الأنثیین،و یحلق بها سهم البنتین و هو الثلثان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تلویحا کسهم الابن الواحد فإنه یرث جمیع المال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مِثْلُ حَظِّ الْأُنْثَیَیْنِ و قوله فی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وٰاحِدَةً فَلَهَا النِّصْفُ ،و کذا الأبناء إذا تفردوا لما یفهم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لِلذَّکَرِ مِثْلُ حَظِّ الْأُنْثَیَیْنِ ،أن الأبناء متساوون فی السهام،و أمر الآیة فی إیجازها عجیب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أیضا أن مقتضی إطلاق الآیة عدم الفرق فی إیراث المال و و إمتاع الورثة بین النبی ص و بین سائر الناس و قد تقدم نظیر هذا الإطلاق أو العموم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لِلرِّجٰالِ نَصِیبٌ مِمّٰا تَرَکَ الْوٰالِدٰانِ وَ الْأَقْرَبُونَ وَ لِلنِّسٰاءِ نَصِیبٌ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ما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خطابات القرآن العامة لا تشمل النبی ص لجریانها علی لسانه فهو مما لا ینبغی أن یصغی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هاهنا نزاع بین أهل السنة و الشیعة فی أن النبی هل یورث أو أن ما ترکه صدقة و منشؤه الروایة التی رواها أبو بکر فی قصة فدک و البحث فیه خارج عن وضع هذا الکتاب و لذلک نری التعرض له هاهنا فضلا فلیراجع محله المناسب 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نِصْفُ مٰا تَرَکَ أَزْوٰاجُکُمْ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تُوصُونَ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ظاهر ،و قد استعمل النصف بالإضافة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ما ترک،و الربع بالقطع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لهن الربع مما ترکتم فإن القطع عن الإضافة یستلزم التتمیم بمن ظاهره أو مقدرة،و من هذه تفید معنی الأخذ و الشروع من الشیء و هذا المعنی یناسب کون مدخول من کالجزء التابع من الشیء المبتدأ منه و کالمستهلک فیه،و هذا إنما یناسب ما إذا کان المدخول قلیلا أو ما هو کالقلیل بالنسبة إلی المبتدأ منه کالسدس و الربع </w:t>
      </w:r>
      <w:bookmarkStart w:id="269" w:name="pg11942_117264"/>
    </w:p>
    <w:p>
      <w:pPr>
        <w:pStyle w:val="BookText"/>
        <w:rPr/>
      </w:pPr>
      <w:bookmarkEnd w:id="269"/>
      <w:r>
        <w:rPr>
          <w:rFonts w:ascii="Amiri" w:hAnsi="Amiri" w:eastAsia="Amiri" w:cs="Amiri"/>
          <w:color w:val="111111"/>
          <w:sz w:val="28"/>
          <w:sz w:val="28"/>
          <w:szCs w:val="28"/>
          <w:rtl w:val="true"/>
          <w:lang w:bidi="ar-SA"/>
        </w:rPr>
        <w:t>و الثلث من المجموع دون مثل النصف و الثلثین،و لذا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مِمّٰا تَرَکَ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فَلِأُمِّهِ الثُّلُثُ</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فَلَکُمُ الرُّبُعُ بالقطع عن الإضافة فی جمیع ذلک،و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نِصْفُ مٰا تَرَکَ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فَلَهُنَّ ثُلُثٰا مٰا تَرَکَ بالإضافة،و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النِّصْفُ أی نصف ما ترک فاللام عوض عن المضاف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رَجُلٌ یُورَثُ کَلاٰلَةً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أصل الکلالة مصدر بمعنی الإحاطة،و منه الإکلیل لإحاطته بالرأس و منه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لإحاطته بالأجزاء،و منه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لنوع إحاطة منه ثقیلة علی من هو کل علیه،قال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الکلالة اسم لما عدا الولد و الوالد من الورثة،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سئل عن الکلالة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ولد و لا والد فجعله اسما للمیت ، و کلا القولین صحیح فإن الکلالة مصدر یجمع الوارث و الموروث جمیعا،انتهی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مانع من کون کان ناقصة  و رجل اسمها و یورث وصفا للرجل و کلالة خبرها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المیت کلالة للوارث لیس أبا له و لا 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کان تامة و رجل یورث فاعله و کلالة مصدرا وضع موضع الحال،و یئول المعنی أیضا إلی کون المیت کلالة للورثة،و قال الزجاج علی ما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یورث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فکلالة مفعول،و من قرأ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فکلالة منصوب علی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 منصوب علی الحال،و المضارة هو الإضرار و ظاهره أن المراد به الإضرار بالدین من قبل المیت کان یعتمل بالدین للإضرار بالورثة و تحریمهم الإرث، أو المراد المضارة بالدین کما ذکروا بالوصیة بما یزید علی ثلث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الآیتین الحد هو الحاجز بین الشیئین الذی یمنع اختلاط أحدهما بالآخر و ارتفاع التمایز بینهما کحد الدار و البستان،و المراد بها أحکام الإرث و الفرائض المبینة،و قد عظم الله أمرها بما ذکر فی الآیتین من الثواب علی إطاعته و إطاعة رسوله فیها و العذاب الخالد المهین علی المعصیة</w:t>
      </w:r>
      <w:r>
        <w:rPr>
          <w:rFonts w:eastAsia="IRNazanin" w:cs="IRNazanin"/>
          <w:color w:val="111111"/>
          <w:sz w:val="28"/>
          <w:szCs w:val="28"/>
          <w:rtl w:val="true"/>
          <w:lang w:bidi="fa-IR"/>
        </w:rPr>
        <w:t>.</w:t>
      </w:r>
    </w:p>
    <w:p>
      <w:pPr>
        <w:pStyle w:val="Heading4"/>
        <w:numPr>
          <w:ilvl w:val="3"/>
          <w:numId w:val="1"/>
        </w:numPr>
        <w:rPr/>
      </w:pPr>
      <w:bookmarkStart w:id="270" w:name="__RefHeading___Toc14789644_73709187"/>
      <w:bookmarkStart w:id="271" w:name="_Toc99"/>
      <w:bookmarkEnd w:id="270"/>
      <w:r>
        <w:rPr>
          <w:rtl w:val="true"/>
        </w:rPr>
        <w:t>کلام فی الإرث علی وجه کلی</w:t>
      </w:r>
      <w:bookmarkEnd w:id="27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هاتان الآیتان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إلی آخر الآیتین،و الآیة </w:t>
      </w:r>
    </w:p>
    <w:p>
      <w:pPr>
        <w:pStyle w:val="BookText"/>
        <w:rPr/>
      </w:pPr>
      <w:r>
        <w:rPr>
          <w:rFonts w:ascii="Amiri" w:hAnsi="Amiri" w:eastAsia="Amiri" w:cs="Amiri"/>
          <w:color w:val="111111"/>
          <w:sz w:val="28"/>
          <w:sz w:val="28"/>
          <w:szCs w:val="28"/>
          <w:rtl w:val="true"/>
          <w:lang w:bidi="ar-SA"/>
        </w:rPr>
        <w:t>التی فی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یَسْتَفْتُونَکَ قُلِ اللّٰهُ یُفْتِیکُمْ فِی الْکَلاٰلَةِ إلی آخر الآیة،مع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لِلرِّجٰالِ نَصِیبٌ مِمّٰا تَرَکَ الْوٰالِدٰانِ الآیة،و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آیات أو ست هی الأصل القرآنی للإرث فی الإسلام و السنة تفسرها أوضح تفسیر و تفصیل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الکلیات المنتزعة المستفادة منها التی هی الأصل فی تفاصیل الأحکام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آبٰاؤُکُمْ وَ أَبْنٰاؤُکُمْ لاٰ تَدْرُونَ أَیُّهُمْ أَقْرَبُ لَکُمْ نَفْعاً ،و یظهر منها أن للقرب و البعد من المیت تأثیرا فی باب الإرث،و إذا ضمت الجملة إلی بقیة الآیة أفادت أن ذلک مؤثر فی زیادة السهم و قلته و عظمه و صغره،و إذا ضمت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أفادت أن الأقرب نسبا فی باب الإرث یمنع الأبعد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فأقرب الأقارب إلی المیت الأب و الأم و الابن و البنت إذ لا واسطة بینهم و بین المیت،و الابن و البنت یمنعان أولاد أنفسهما لأنهم یتصلون به بواسطتهم فإذا فقدت واسطتهم فهم یقومون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تتلوها المرتبة الثانیة و هم إخوة المیت و أخواته و جده و جدته فإنهم یتصلون بالمیت بواسطة واحدة و هی الأب أو الأم،و أولاد الأخ و الأخت یقومون مقام أبیهم و أمهم،و کل بطن یمنع من بعده من البطون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تتلو هذه المرتبة مرتبة أعمام المیت و أخواله و عماته و خالاته فإن بینهم و بین المیت واسطتین و هما الجد أو الجدة و الأب أو الأم، و الأمر علی قیام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مسألة القرب و البعد المذکورة أن ذا السببین مقدم علی ذی السبب الواحد،و من ذلک تقدم کلالة الأبوین علی کلالة الأب فلا ترث معها،و أما کلالة الأم فلا تزاحمها کلالة الأبوین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اعتبر فی الوراث تقدم و تأخر من جهة أخری فإن السهام ربما اجتمعت فتزاحمت بالزیادة علی أصل الترکة فمنهم من عین له عند الزحام سهم آخر کالزوج یذهب بالنصف فإذا زاحمه الولد عاد إلی الربع بعینه و مثله الزوجة فی ربعها و ثمنها </w:t>
      </w:r>
    </w:p>
    <w:p>
      <w:pPr>
        <w:pStyle w:val="BookText"/>
        <w:rPr/>
      </w:pPr>
      <w:r>
        <w:rPr>
          <w:rFonts w:ascii="IRNazanin" w:hAnsi="IRNazanin" w:eastAsia="IRNazanin"/>
          <w:color w:val="111111"/>
          <w:sz w:val="28"/>
          <w:sz w:val="28"/>
          <w:szCs w:val="28"/>
          <w:rtl w:val="true"/>
          <w:lang w:bidi="fa-IR"/>
        </w:rPr>
        <w:t>و کالأم تذهب بالثلث فإذا زاحمها ولد أو إخوة عادت إلی السدس و الأب لا یزول عن سدسه مع وجود الولد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عین له سهم ثم إذا زاحمه آخر سکت عنه و لم یذکر له سهم بعینه کالبنت و البنات و الأخت و الأخوات یذهبن بالنصف و الثلثین و قد سکت عن سهامهم عند الزحام،و یستفاد منه أن أولئک المقدمین لا یزاحمون و لا یرد علیهم نقص فی صورة زیادة السهام علی الأصل و إنما یرد ما یرد من النقص علی الآخرین المسکوت عن سهامهم عند الزحام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السهام قد تزید علی المال کما إذا فرض زوج و أخوات من کلالة الأبوین فهناک نصف و ثلثان و هو زائد علی مخرج المال،و کذا لو فرض أبوان و بنتان و زوج فتزید السهام علی أصل الترکة فإنها سدسان و ثلثان و 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قد تزید الترکة علی الفریضة کما إذا کانت هناک بنت واحدة أو بنتان فقط و هکذا،و السنة المأثورة التی لها شأن تفسیر الکتاب علی ما ورد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صورة زیادة السهام علی أصل المال یدخل النقص علی هؤلاء الذین لم یعین لهم إلا سهم واحد و هم البنات و الأخوات دون غیرهم و هو الأم و الزوج الذین عین الله فرائضهما بحسب تغیر الفروض و کذا فی صورة زیادة أصل الترکة علی السهام یرد الزائد علی من  یدخل علیه النقص فی الصورة السابقة کما فی بنت و أب فللأب السدس و للبنت نصف المال بالفریضة و الباقی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سن عمر بن الخطاب أیام خلافته فی صورة زیادة السهام العول و عمل الناس فی الصدر الأول فی صورة زیادة الترکة بالتعصیب و سیجیء الکلام فیهما فی البحث الروائی الآتی إن شاء الله تعالی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التأمل فی سهام الرجال و النساء فی الإرث یفید أن سهم المرأة ینقص عن سهم الرجل فی الجملة إلا فی الأبوین فإن سهم الأم قد یربو علی سهم الأب بحسب الفریضة و لعل تغلیب جانب الأم علی جانب الأب أو تسویتهما لکونها فی الإسلام أمس رحما بولدها و مقاساتها کل شدیدة فی حمله و وضعه و حضانته و تربیته،قال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إِحْسٰاناً حَمَلَتْهُ أُمُّهُ کُرْهاً وَ وَضَعَتْهُ کُرْهاً وَ حَمْلُهُ وَ فِصٰالُهُ ثَلاٰثُونَ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خروج سهمها عن نصف ما للرجل إلی حد المساواة أو الزیادة تغلیب لجانبها قطعا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کون سهم الرجل فی الجملة ضعف سهم المرأة فقد اعتبر فیه فضل الرجل علی المرأة بحسب تدبیر الحیاة عقلا و کون الإنفاق اللازم علی عهدته،قال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عَلَی النِّسٰاءِ بِمٰا فَضَّلَ اللّٰهُ  بَعْضَهُمْ عَلیٰ بَعْضٍ وَ بِمٰا أَنْفَقُوا مِنْ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القوام من القیام و هو إدارة المعاش،و المراد بالفضل هو الزیادة فی التعقل فإن حیاته حیاة تعقلیة و حیاة المرأة إحساسیة عاطفیة،و إعطاء زمام المال یدا عاقلة مدبرة أقرب إلی الصلاح من إعطائه یدا ذات إحساس عاطفی و هذا الإعطاء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التخصیص إذا قیس إلی الثروة الموجودة فی الدنیا المنتقلة من الجیل الحاضر إلی الجیل التالی یکون تدبیر ثلثی الثروة الموجودة إلی الرجال و تدبیر ثلثها إلی النساء فیغلب تدبیر التعقل علی تدبیر الإحساس و العواطف فیصلح أمر المجتمع و تسعد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تدورک هذا الکسر الوارد علی النساء بما أمر الله سبحانه الرجل بالعدل فی أمرها الموجب لاشتراکها مع الرجل فیما بیده من الثلثین فتذهب المرأة بنصف هذین الثلثین من حیث المصرف،و عندها الثلث الذی تتملکه و بیدها أمر ملکه و مصرفه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الوضع و التشریع العجیب أن الرجل و المرأة متعاکسان فی الملک و المصرف فللرجل ملک ثلثی ثروة الدنیا و له مصرف ثلثها،و للمرأة ملک ثلث الثروة و لها مصرف ثلثیها،و قد لوحظ فی ذلک غلبة روح التعقل علی روح الإحساس و العواطف فی الرجل،و التدبیر المالی بالحفظ و التبدیل و الإنتاج و الاسترباح أنسب و أمس بروح التعقل،و غلبة العواطف الرقیقة و الإحساسات اللطیفة علی روح التعقل فی المرأة، و ذلک بالمصرف أمس و ألصق فهذا هو السر فی الفرق الذی اعتبره الإسلام فی باب الإرث و النفقات بین الرجال و النساء</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أن یکون زیادة روح التعقل بحسب الطبع فی الرجل و مزیته علی المرأة فی هذا الشأن هو المراد بالفضل الذی ذکره الله سبحانه فی قوله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بِمٰا فَضَّلَ اللّٰهُ بَعْضَهُمْ عَلیٰ بَعْضٍ الآیة،دون الزیادة فی البأس و الشدة و الصلابة  فإن الغلظة و الخشونة فی قبیل الرجال و إن کانت مزیة وجودیة یمتاز بها الرجل من المرأة و تترتب علیها فی المجتمع الإنسانی آثار عظیمة فی أبواب الدفاع و الحفظ و الأعمال الشاقة و تحمل الشدائد و المحن و الثبات و السکینة فی الهزاهز و الأهوال،و هذه شئون ضروریة فی الحیاة لا یقوم لها قبیل النساء بالطبع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النساء أیضا مجهزات بما یقابلها من الإحساسات اللطیفة و العواطف الرقیقة التی لا غنی للمجتمع عنها فی حیاته،و لها آثار هامة فی أبواب الأنس و المحبة و السکن و الرحمة و الرأفة و تحمل أثقال التناسل و الحمل و الوضع و الحضانة و التربیة و التمریض و خدمة البیوت،و لا یصلح شأن الإنسان بالخشونة و الغلظة لو لا اللینة و الرقة،و لا بالغضب لو لا الشهوة،و لا أمر الدنیا بالدفع لو لا الجذب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هذان تجهیزان متعادلان فی الرجل و المرأة یتعادل بهما کفتا الحیاة فی المجتمع المختلط المرکب من القبیلین،و حاشاه سبحانه أن یحیف فی کلامه أو یظلم فی حکمه أم یخافون أن یحیف الله علیهم </w:t>
      </w:r>
      <w:r>
        <w:rPr>
          <w:rStyle w:val="FootnoteAnchor"/>
          <w:rtl w:val="true"/>
        </w:rPr>
        <w:footnoteReference w:id="20"/>
      </w:r>
      <w:r>
        <w:rPr>
          <w:rFonts w:ascii="IRNazanin" w:hAnsi="IRNazanin" w:eastAsia="IRNazanin"/>
          <w:color w:val="111111"/>
          <w:sz w:val="28"/>
          <w:sz w:val="28"/>
          <w:szCs w:val="28"/>
          <w:rtl w:val="true"/>
          <w:lang w:bidi="fa-IR"/>
        </w:rPr>
        <w:t xml:space="preserve">،و لا یظلم ربک أحدا </w:t>
      </w:r>
      <w:r>
        <w:rPr>
          <w:rStyle w:val="FootnoteAnchor"/>
          <w:rtl w:val="true"/>
        </w:rPr>
        <w:footnoteReference w:id="21"/>
      </w: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بَعْضُکُمْ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أشار إلی هذا الالتیام و البعضیة بقوله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فَضَّلَ اللّٰهُ بَعْضَهُمْ عَلیٰ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خَلَقَکُمْ مِنْ تُرٰابٍ ثُمَّ إِذٰا أَنْتُمْ بَشَرٌ تَنْتَشِرُونَ  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عجیب بیان الآیتین حیث وصف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الرجل بقرینة 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بالانتشار و هو السعی فی طلب المعاش،و إلیه یعود جمیع أعمال اقتناء لوازم الحیاة بالتوسل إلی القوة و الشدة حتی ما فی المغالبات و الغزوات و الغارات و لو کان للإنسان هذا الانتشار فحسب لانقسم أفراده إلی واحد یکر و آخر یفر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الله سبحانه خلق النساء و جهزهن بما یوجب أن یسکن إلیهن الرجال و جعل بینهم مودة و رحمة فاجتذبن الرجال بالجمال و الدلال و المودة و الرحمة،فالنساء هن الرکن الأول و العامل الجوهری للاجتماع الإنسانی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ما جعل الإسلام الاجتماع المنزلی و هو الازدواج هو الأصل فی هذا الباب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،فبدأ بأمر ازدواج الذکر و الأنثی </w:t>
      </w:r>
      <w:bookmarkStart w:id="272" w:name="pg11942_117269"/>
    </w:p>
    <w:p>
      <w:pPr>
        <w:pStyle w:val="BookText"/>
        <w:rPr/>
      </w:pPr>
      <w:bookmarkEnd w:id="272"/>
      <w:r>
        <w:rPr>
          <w:rFonts w:ascii="IRNazanin" w:hAnsi="IRNazanin" w:eastAsia="IRNazanin"/>
          <w:color w:val="111111"/>
          <w:sz w:val="28"/>
          <w:sz w:val="28"/>
          <w:szCs w:val="28"/>
          <w:rtl w:val="true"/>
          <w:lang w:bidi="fa-IR"/>
        </w:rPr>
        <w:t>و ظهور التناسل بذلک ثم بنی علیه الاجتماع الکبیر المتکون من الشعوب و القبائل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ذیل الآیة یظهر أن التفضیل المذکور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بِمٰا فَضَّلَ اللّٰهُ بَعْضَهُمْ عَلیٰ بَعْضٍ الآیة،إنما هو تفضیل فی التجهیز بما ینتظم به أمر الحیاة الدنیویة أعنی المعاش أحسن تنظیم،و  یصلح به حال المجتمع إصلاحا جیدا،و لیس المراد به الکرامة التی هی الفضیلة الحقیقیة فی الإسلام و هی القربی و الزلفی من الله سبحانه فإن الإسلام لا یعبأ بشیء من الزیادات الجسمانیة التی لا یستفاد منها إلا للحیاة المادیة و إنما هی وسائل یتوسل بها لما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جمیع ما قدمنا أن الرجال فضلوا علی النساء بروح التعقل الذی أوجب تفاوتا فی أمر الإرث و ما یشبهه لکنها فضیلة بمعنی الزیادة و أما الفضیلة بمعنی الکرامة التی یعتنی بشأنها الإسلام فهی التقوی أینما کانت</w:t>
      </w:r>
      <w:r>
        <w:rPr>
          <w:rFonts w:eastAsia="IRNazanin" w:cs="IRNazanin"/>
          <w:color w:val="111111"/>
          <w:sz w:val="28"/>
          <w:szCs w:val="28"/>
          <w:rtl w:val="true"/>
          <w:lang w:bidi="fa-IR"/>
        </w:rPr>
        <w:t>.</w:t>
      </w:r>
    </w:p>
    <w:p>
      <w:pPr>
        <w:pStyle w:val="Heading4"/>
        <w:numPr>
          <w:ilvl w:val="3"/>
          <w:numId w:val="1"/>
        </w:numPr>
        <w:rPr/>
      </w:pPr>
      <w:bookmarkStart w:id="273" w:name="__RefHeading___Toc14789646_73709187"/>
      <w:bookmarkStart w:id="274" w:name="_Toc100"/>
      <w:bookmarkEnd w:id="273"/>
      <w:r>
        <w:rPr>
          <w:rtl w:val="true"/>
        </w:rPr>
        <w:t>بحث روائی</w:t>
      </w:r>
      <w:bookmarkEnd w:id="274"/>
    </w:p>
    <w:p>
      <w:pPr>
        <w:pStyle w:val="BookText"/>
        <w:rPr/>
      </w:pPr>
      <w:r>
        <w:rPr>
          <w:rFonts w:ascii="IRNazanin" w:hAnsi="IRNazanin" w:eastAsia="IRNazanin"/>
          <w:color w:val="111111"/>
          <w:sz w:val="28"/>
          <w:sz w:val="28"/>
          <w:szCs w:val="28"/>
          <w:rtl w:val="true"/>
          <w:lang w:bidi="fa-IR"/>
        </w:rPr>
        <w:t>فی الدر المنثور،أخرج عبد بن حمید و البخاری و مسلم و أبو داود و الترمذی و النسائی و ابن ماجة و ابن جریر و ابن المنذر و ابن أبی حاتم و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سننه من طرق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عادنی رسول الله ص و أبو بکر فی بنی سلمة ماشیین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فوجدنی النبی ص لا أعقل شیئا فدعا بماء فتوضأ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رش علی فأفقت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تأمرنی أن أصنع فی مالی یا رسول الله؟فنزلت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مرارا أن أسباب النزول المرویة لا تأبی أن تتعدد و تجتمع عدة منها فی آیة،و لا تنافی عدم انحصار عنایة الآیة النازلة فیها و لا أن یتصادف النزول فینطبق علیها مضمون الآیة فلا یضر بالروایة ما فیها من قول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تأمرنی أن أصنع بمالی یا رسول الله فنزلت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قسمة المال لم یکن علیه حتی یجاب بالآیة،و أعجب منه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أیضا عن عبد بن حمید و الحاکم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یعودنی و أنا مریض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أقسم مالی بین ولدی؟فلم یرد علی شیئا 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فیه،أخرج ابن جریر و ابن أبی حاتم عن السدی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الجاهلیة لا یورثون الجواری،و لا الضعفاء من الغلمان،لا یرث الرجل من والده إلا من أطاق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عبد الرحمن أخو حسان الشاعر،و ترک امرأة له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 خمس جوار فجاءت الورثة فأخذوا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فشکت أم کحة ذلک إلی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 نِسٰاءً فَوْقَ اثْنَتَیْنِ فَلَهُنَّ ثُلُثٰا مٰا 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کٰانَتْ وٰاحِدَةً فَلَهَا النِّصْفُ ثم قال فی أم کحة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الرُّبُعُ مِمّٰا تَرَکْتُمْ إِنْ لَمْ یَکُنْ لَکُمْ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کٰانَ لَکُمْ وَلَدٌ فَلَهُنَّ الثُّمُنُ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فیه،أیضا عنهما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آیة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فرض الله فیها ما فرض للولد الذکر و الأنثی و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کرهها الناس أو بعضهم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المرأة الربع أو الثمن،و تعطی الابنة النصف،و یعطی الغلام الصغیر،و لیس من هؤلاء أحد یقاتل القوم،و لا یحوز الغنیمة،و کانوا یفعلون ذلک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یعطون المیراث إلا لمن قاتل القوم و یعطونه الأکبر فالأکبر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منه التعصیب و هو إعطاء المیراث عصبة الأب إذا لم یترک المیت ابنا کبیرا یطیق القتال،و قد عمل به أهل السنة فی الزائد علی الفریضة فیما إذا لم یستوعب السهام الترکة،و ربما وجد شیء من ذلک فی روایاتهم لکن وردت الروایات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بنفی التعصیب،و أن الزائد علی الفرائض یرد علی من ورد علیه النقص و هم الأولاد و الإخوة من الأبوین أو الأب،و إلی الأب فی بعض الصور، و الذی یستفاد من الآیات یوافق ذلک علی ما مر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الحاکم و البیهقی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أعال الفرائض عمر تدافعت علیه و رکب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کیف أصنع بکم؟و الله ما أدری أیکم قدم الله و أیکم أخر؟و ما أجد فی هذا المال شیئا أحسن من أن أقسمه علیکم بالحصص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قدم من قدم الله و أخر من أخر الله ما عالت فریضة،فقیل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أیها قدم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فریضة لم یهبطها الله من فریضة إلا إلی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قدم الله،و کل فریضة إذا زالت عن فرضها لم یکن لها إلا 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التی أخر الله فالذی قدم کالزوجین و الأم،و الذی أخر کالأخوات و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 من قدم الله و أخر بدئ بمن قدم فأعطی حقه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بقی شیء کان </w:t>
      </w:r>
    </w:p>
    <w:p>
      <w:pPr>
        <w:pStyle w:val="BookText"/>
        <w:rPr/>
      </w:pPr>
      <w:r>
        <w:rPr>
          <w:rFonts w:ascii="IRNazanin" w:hAnsi="IRNazanin" w:eastAsia="IRNazanin"/>
          <w:color w:val="111111"/>
          <w:sz w:val="28"/>
          <w:sz w:val="28"/>
          <w:szCs w:val="28"/>
          <w:rtl w:val="true"/>
          <w:lang w:bidi="fa-IR"/>
        </w:rPr>
        <w:t>لهن،و إن لم یبق شیء فلا شیء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أخرج سعید بن منصور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ترون الذی أحصی رمل عالج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فی المال نصفا و ثلثا و ربعا؟إنما هو نصفان و ثلاثة أثلاث و أربعة أرباع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عنه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لا یأخذون بقولی و لا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مت أنا و أنت ما اقتسموا میراثا علی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فلیجتمعوا فلنضع أیدینا علی الرکن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نبتهل فنجعل لعنة الله علی الکاذبین ما حکم الله بما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منقول عن ابن عباس من طرق الشیعة أیضا کما یأتی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الکافی،عن الزهری عن عبید الله بن عبد الله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جالست ابن عباس فعرض ذکر الفرائض من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ترون الذی أحصی رمل عالج عددا جعل فی مال نصفا و نصفا و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فهذان النصفان قد ذهبا بالمال فأین موضع الثلث؟فقال له زفر بن أوس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العباس فمن أول من أعال هذه الفرائض؟فقال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 لما التفت عنده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بعضها بعضا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أیکم قدم الله و أیکم أخر؟و ما أجد شیئا أوسع من أن أقسم علیکم هذا المال بالحصص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 علی کل ذی حق حقه فأدخل علیه من عول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لو قدم من قدم الله و أخر من أخر الله ما عالت الفریضة،فقال له زفر بن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أیها قدم و أیها أخر؟فقال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فریضة لم یهبطها الله عن فریضة إلا إلی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قدم الله ،و أما ما أخر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فریضة إذا زالت عن فرضها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لها إلا ما بقی فتلک التی أخر،فأما التی قدم فالزوج له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علیه ما یزیله عنه رجع إلی الربع لا یزیله عنه شیء،و الزوجة لها الربع فإذا زالت إلی الثمن لا یزیلها عنه شیء،و الأم لها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زالت عنه صارت إلی السدس و لا یزیلها عنه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الفرائض التی قدم الله عز و جل،و أما التی أخر ففریضة البنات و الأخوات لها النصف و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أزالتهن الفرائض عن ذلک لم یکن لها إلا ما بقی،فتلک التی أخر الله،فإذا اجتمع ما قدم الله و ما أخر بدئ بما قدم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فأعطی حقه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بقی شیء کان لمن أخر و إن لم یبق شیء فلا شیء له،فقال له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منعک أن تشیر بهذا الرأی علی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من ابن عباس مسبوق بقول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بنفی العول،و هو مذهب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أحصی رمل عالج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أن السهام لا تعول علی ستة لو تبصرون وجهها لم تجز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عالج موضع بالبادیة به رمل،و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السهام لا تعول علی ستة أی لا تمیل علی الستة حتی تغیرها إلی غیرها،و الستة هی السهام المصرح بها فی الکتاب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و الثلث و الثلثان و الربع و السدس 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مقدم لما أخر،و لا مؤخر لما قدم،ثم ضرب بإحدی یدیه علی الأخری،ثم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الأمة المتحیرة بعد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کنتم قدمتم من قدم الله و أخرتم من أخر الله،و جعلتم الولایة و الوراثة حیث جعلها الله ما عال ولی الله،و لا عال سهم من فرائض الله،و لا اختلف اثنان فی حکم الله، و لا تنازعت الأمة فی شیء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عند علی علمه من کتاب الله،فذوقوا وبال أمرکم و ما فرطتم فیما قدمت أیدیکم،و ما الله بظلام للعبید،و سیعلم الذی ظلموا أی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ورود النقص علی حظوظ الورثة زیادة علی ما مر أن الفرائض المذکورة فی کلامه تعالی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النصف،و الثلثان،و الثلث،و السدس،و الربع، و الثمن،و هذه السهام قد یجتمع بعضها مع بعض بحیث یحصل التزاحم کما أنه قد یجتمع النصف و السدسان و الربع فی الطبقة الأولی کبنت و أب و أم و زوج فتزید السهام علی الأصل،و کذا الثلثان و السدسان و الربع کبنتین و أبوین و زوج فتتزاحم، و کذلک یجتمع النصف و الثلث و الربع و السدس فی الطبقة الثانیة کأخت و جدین للأب و الأم و زوجة،و کذا الثلثان و الثلث و الربع و السدس کأختین و جدین و زوج</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أوردنا النقص علی جمیع السهام کان العول،و إن حفظنا فریضة الأبوین و الزوجین و کلالة الأم و هی الثلث و السدس و النصف و الربع و الثمن عن ورود النقص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الله عین هذه السهام و لم یبهمها فی حال بخلاف سهام البنت الواحدة فما زادت و الأخت الواحدة لأبوین أو لأب فما زادت و بخلاف سهام الذکر و الأنثی عند </w:t>
      </w:r>
    </w:p>
    <w:p>
      <w:pPr>
        <w:pStyle w:val="BookText"/>
        <w:rPr/>
      </w:pPr>
      <w:r>
        <w:rPr>
          <w:rFonts w:ascii="IRNazanin" w:hAnsi="IRNazanin" w:eastAsia="IRNazanin"/>
          <w:color w:val="111111"/>
          <w:sz w:val="28"/>
          <w:sz w:val="28"/>
          <w:szCs w:val="28"/>
          <w:rtl w:val="true"/>
          <w:lang w:bidi="fa-IR"/>
        </w:rPr>
        <w:t>الوحدة و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النقص دائما علی الأولاد و الإخوة و الأخوات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الرد فلیراجع فیها إلی جوامع الحدیث و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الحاکم و البیهقی فی سننه 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یحجب الأم بالأخوین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سعید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لَهُ 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تحجبها بأخوین؟فقال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العرب تسمی الأخوین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المعروف أن الإخوة جمع الأخ و لا یطلق الجمع علی ما دون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یحجب الأم عن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أخوان أو أربع أخوات لأب و أم أو لأب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ذلک کثیرة و أما الإخوة لأم فإنهم یتقربون بالأم و هی بوجودها تمنعهم،و فی أخبار الفریقین أن الإخوة یحجبون الأم و لا یرثون لوجود من یتقدم علیهم فی المیراث و هو الأبوان فحجب الإخوة الأم مع عدم إرثهم إنما هو نوع مراعاة لحال الأب من حیث رد الزائد علی الفریضة إلیه،و منه یعلم وجه عدم حجب الإخوة للأم فإنهم لیسوا عالة للأب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وَصِیَّةٍ یُوصِی بِهٰا أَوْ دَیْنٍ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أنکم تقرءون فی هذه الآیة الوصیة قبل الدین،و أن رسول الله ص قضی بالدین قبل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السیوطی فی الدر المنثور عن عدة من أرباب الجوامع و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الکلالة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بوالد و لا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رَجُلٌ یُورَثُ کَلاٰلَةً الآیة،إنما عنی بذلک الإخوة و الأخوات من الأم خاصة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فی ذلک کثیرة و قد رواها أهل السنة،و قد استفاضت الروایات بذلک و أن حکم کلالة الأب و الأبوین هو المذکور فی الآیة الخاتمة للسورة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یَسْتَفْتُونَکَ قُلِ اللّٰهُ یُفْتِیکُمْ فِی الْکَلاٰلَةِ الآیة</w:t>
      </w:r>
      <w:r>
        <w:rPr>
          <w:rFonts w:eastAsia="Amiri" w:cs="Amiri" w:ascii="Amiri" w:hAnsi="Amiri"/>
          <w:color w:val="111111"/>
          <w:sz w:val="28"/>
          <w:szCs w:val="28"/>
          <w:rtl w:val="true"/>
          <w:lang w:bidi="ar-SA"/>
        </w:rPr>
        <w:t xml:space="preserve">. </w:t>
      </w:r>
      <w:bookmarkStart w:id="275" w:name="pg11942_117274"/>
    </w:p>
    <w:p>
      <w:pPr>
        <w:pStyle w:val="BookText"/>
        <w:rPr/>
      </w:pPr>
      <w:bookmarkEnd w:id="275"/>
      <w:r>
        <w:rPr>
          <w:rFonts w:ascii="IRNazanin" w:hAnsi="IRNazanin" w:eastAsia="IRNazanin"/>
          <w:color w:val="111111"/>
          <w:sz w:val="28"/>
          <w:sz w:val="28"/>
          <w:szCs w:val="28"/>
          <w:rtl w:val="true"/>
          <w:lang w:bidi="fa-IR"/>
        </w:rPr>
        <w:t>و من الشواهد علی ذلک أن الفرائض المذکورة للکلالة فی آخر السورة تربو علی ما ذکر لهم فی هذه الآیة زیادة ضعف أو أزید،و من المستفاد من سیاق الآیات و ذکر الفرائض أنه تعالی یرجح سهم الرجال علی النساء فی الجملة ترجیح المثلین علی المثل أو ما یقرب من ذلک مهما أمکن،و الکلالة إنما یتقرب إلی المیت من جهة الأم و الأب أو أحدهما فالتفاوت المراعی فی جانب الأب و الأم یسری إلیهم فیترجح لا محالة فرائض کلالة الأبوین أو الأب علی کلالة الأم و یکشف بذلک أن القلیل لکلالة الأم و الکثیر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المعانی،بإسناده إلی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إلیه فیما کتب من جواب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إعطاء النساء نصف ما یعطی الرجال من المیراث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المرأة إذا تزوجت أخذت و الرجل یعطی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 وفر علی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علة أخری فی إعطاء الذکر مثلی ما تعطی الأنثی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الأنثی من عیال الذکر إن احتاجت،و علیه أن یعولها و علیه نفقتها ،و لیس علی المرأة أن تعول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تؤخذ بنفقته إن احتاج فوفر علی الرجال لذلک،و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فَضَّلَ اللّٰهُ بَعْضَهُمْ عَلیٰ بَعْضٍ وَ بِمٰا أَنْفَقُوا مِنْ أَمْوٰالِهِمْ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المرأة المسکینة الضعیفة تأخذ سهما واحدا و یأخذ الرجال سهمین؟فذکر ذلک بعض أصحابنا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لیس علیها جهاد،و لا نفقة،و لا معقلة،فإنما ذلک علی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جعل للمرأة سهما واحدا،و للرجل سهمین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کثیرة و قد مر دلالة الکتاب أیضا علی ذلک</w:t>
      </w:r>
      <w:r>
        <w:rPr>
          <w:rFonts w:eastAsia="IRNazanin" w:cs="IRNazanin"/>
          <w:color w:val="111111"/>
          <w:sz w:val="28"/>
          <w:szCs w:val="28"/>
          <w:rtl w:val="true"/>
          <w:lang w:bidi="fa-IR"/>
        </w:rPr>
        <w:t>.</w:t>
      </w:r>
    </w:p>
    <w:p>
      <w:pPr>
        <w:pStyle w:val="Heading4"/>
        <w:numPr>
          <w:ilvl w:val="3"/>
          <w:numId w:val="1"/>
        </w:numPr>
        <w:rPr/>
      </w:pPr>
      <w:bookmarkStart w:id="276" w:name="__RefHeading___Toc14789648_73709187"/>
      <w:bookmarkStart w:id="277" w:name="_Toc101"/>
      <w:bookmarkEnd w:id="276"/>
      <w:r>
        <w:rPr>
          <w:rtl w:val="true"/>
        </w:rPr>
        <w:t>بحث علمی فی فصول</w:t>
      </w:r>
      <w:bookmarkEnd w:id="277"/>
    </w:p>
    <w:p>
      <w:pPr>
        <w:pStyle w:val="Heading5"/>
        <w:numPr>
          <w:ilvl w:val="4"/>
          <w:numId w:val="1"/>
        </w:numPr>
        <w:rPr/>
      </w:pPr>
      <w:bookmarkStart w:id="278" w:name="__RefHeading___Toc14789650_73709187"/>
      <w:bookmarkStart w:id="279" w:name="_Toc102"/>
      <w:bookmarkEnd w:id="278"/>
      <w:r>
        <w:rPr/>
        <w:t>1</w:t>
      </w:r>
      <w:r>
        <w:rPr>
          <w:rtl w:val="true"/>
        </w:rPr>
        <w:t>-</w:t>
      </w:r>
      <w:r>
        <w:rPr>
          <w:rtl w:val="true"/>
        </w:rPr>
        <w:t>ظهور الإرث</w:t>
      </w:r>
      <w:r>
        <w:rPr>
          <w:rtl w:val="true"/>
        </w:rPr>
        <w:t>:</w:t>
      </w:r>
      <w:bookmarkEnd w:id="27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الإرث أعنی تملک بعض الأحیاء المال الذی ترکه المیت من أقدم السنن الدائرة فی المجتمع الإنسانی،و قد خرج عن وسع ما بأیدینا من تواریخ الأمم و الملل الحصول علی مبدإ حصوله،و من طبیعة الأمر أیضا ذلک فإنا نعلم بالتأمل فی طبیعة الإنسان الاجتماعیة أن المال و خاصة لو کان مما لا ید علیه یحن </w:t>
      </w:r>
      <w:bookmarkStart w:id="280" w:name="pg11942_117275"/>
    </w:p>
    <w:p>
      <w:pPr>
        <w:pStyle w:val="BookText"/>
        <w:rPr/>
      </w:pPr>
      <w:bookmarkEnd w:id="280"/>
      <w:r>
        <w:rPr>
          <w:rFonts w:ascii="IRNazanin" w:hAnsi="IRNazanin" w:eastAsia="IRNazanin"/>
          <w:color w:val="111111"/>
          <w:sz w:val="28"/>
          <w:sz w:val="28"/>
          <w:szCs w:val="28"/>
          <w:rtl w:val="true"/>
          <w:lang w:bidi="fa-IR"/>
        </w:rPr>
        <w:t>إلیه الإنسان و یتوق إلیه نفسه لصرفه فی حوائجه،و حیازته و خاصة فیما لا مانع عنه من دءوبه الأولیة القدیمة، و الإنسان فی ما کونه من مجتمعة همجیا أو مدنیا لا یستغنی عن اعتبار القرب و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المنتجین للأقربیة و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أفراد المجتمع الاعتبار الذی علیه المدار فی تشکل البیت و البطن و العشیرة و القبیلة و نحو ذلک،فلا مناص فی المجتمع من کون بعض الأفراد أولی ببعض کالولد بوالدیه و الرحم برحمه،و الصدیق بصدیقه،و المولی بعبده،و أحد الزوجین بالآخر،و الرئیس بمرءوسه حتی القوی بالضعیف،و إن اختلفت المجتمعات فی تشخیص ذلک اختلافا شدیدا یکاد لا تناله ید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هذین الأمرین کون الإرث دائرا بینهم من أقدم العهود الاجتماعیة</w:t>
      </w:r>
      <w:r>
        <w:rPr>
          <w:rFonts w:eastAsia="IRNazanin" w:cs="IRNazanin"/>
          <w:color w:val="111111"/>
          <w:sz w:val="28"/>
          <w:szCs w:val="28"/>
          <w:rtl w:val="true"/>
          <w:lang w:bidi="fa-IR"/>
        </w:rPr>
        <w:t>.</w:t>
      </w:r>
    </w:p>
    <w:p>
      <w:pPr>
        <w:pStyle w:val="Heading5"/>
        <w:numPr>
          <w:ilvl w:val="4"/>
          <w:numId w:val="1"/>
        </w:numPr>
        <w:rPr/>
      </w:pPr>
      <w:bookmarkStart w:id="281" w:name="__RefHeading___Toc14789652_73709187"/>
      <w:bookmarkStart w:id="282" w:name="_Toc103"/>
      <w:bookmarkEnd w:id="281"/>
      <w:r>
        <w:rPr/>
        <w:t>2</w:t>
      </w:r>
      <w:r>
        <w:rPr>
          <w:rtl w:val="true"/>
        </w:rPr>
        <w:t>-</w:t>
      </w:r>
      <w:r>
        <w:rPr>
          <w:rtl w:val="true"/>
        </w:rPr>
        <w:t>تحول الإرث تدریجیا</w:t>
      </w:r>
      <w:r>
        <w:rPr>
          <w:rtl w:val="true"/>
        </w:rPr>
        <w:t>:</w:t>
      </w:r>
      <w:bookmarkEnd w:id="282"/>
    </w:p>
    <w:p>
      <w:pPr>
        <w:pStyle w:val="BookText"/>
        <w:rPr/>
      </w:pPr>
      <w:r>
        <w:rPr>
          <w:rFonts w:ascii="IRNazanin" w:hAnsi="IRNazanin" w:eastAsia="IRNazanin"/>
          <w:color w:val="111111"/>
          <w:sz w:val="28"/>
          <w:sz w:val="28"/>
          <w:szCs w:val="28"/>
          <w:rtl w:val="true"/>
          <w:lang w:bidi="fa-IR"/>
        </w:rPr>
        <w:t>لم تزل هذه السنة کسائر السنن الجاریة فی المجتمعات الإنسانیة تتحول من حال إلی حال و تلعب بها ید التطور و التکامل منذ أول ظهورها غیر أن الأمم الهمجیة لما لم تستقر علی حال منتظم تعسر الحصول فی تواریخهم علی تحوله المنتظم حصولا یفید وثوقا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المتیقن من أمرهم أنهم کانوا یحرمون النساء و الضعفاء الإرث،و إنما کان یختص بالأقویاء و لیس إلا لأنهم کانوا یعاملون مع النساء و الضعفاء من العبید و الصغار معاملة الحیوان المسخر و السلع و الأمتعة التی لیس لها إلا أن ینتفع بها الإنسان دون أن تنتفع هی بالإنسان  و ما فی یده أو تستفید من الحقوق الاجتماعیة التی لا تتجاوز النوع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کان یختلف مصداق القوی فی هذا الباب برهة بعد برهة فتارة مصداقه رئیس الطائفة أو العشیرة،و تارة رئیس البیت،و تارة أخری أشجع القوم و أشدهم بأسا،و کان ذلک یوجب طبعا تغیر سنة الإرث تغیرا جوهریا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لکون هذه السنن الجاریة لا تضمن ما تقترحه الفطرة الإنسانیة من السعادة المقترحة کان یسرع إلیها التغیر و التبدل حتی أن الملل المتمدنة التی کان یحکم بینهم القوانین أو ما یجری مجراها من السنن المعتادة الملیة کان شأنهم ذلک کالروم و الیونان، و ما عمر قانون من قوانین الإرث الدائرة بین الأمم حتی الیوم مثل ما عمرت سنة الإرث الإسلامیة فقد حکمت فی الأمم الإسلامیة منذ أول ظهورها إلی الیوم ما یقرب من أربعة عشر قرنا</w:t>
      </w:r>
      <w:r>
        <w:rPr>
          <w:rFonts w:eastAsia="IRNazanin" w:cs="IRNazanin"/>
          <w:color w:val="111111"/>
          <w:sz w:val="28"/>
          <w:szCs w:val="28"/>
          <w:rtl w:val="true"/>
          <w:lang w:bidi="fa-IR"/>
        </w:rPr>
        <w:t xml:space="preserve">. </w:t>
      </w:r>
      <w:bookmarkStart w:id="283" w:name="pg11942_117276"/>
    </w:p>
    <w:p>
      <w:pPr>
        <w:pStyle w:val="Heading5"/>
        <w:numPr>
          <w:ilvl w:val="4"/>
          <w:numId w:val="1"/>
        </w:numPr>
        <w:rPr/>
      </w:pPr>
      <w:bookmarkStart w:id="284" w:name="__RefHeading___Toc14789654_73709187"/>
      <w:bookmarkStart w:id="285" w:name="_Toc104"/>
      <w:bookmarkEnd w:id="283"/>
      <w:bookmarkEnd w:id="284"/>
      <w:r>
        <w:rPr/>
        <w:t>3</w:t>
      </w:r>
      <w:r>
        <w:rPr>
          <w:rtl w:val="true"/>
        </w:rPr>
        <w:t>-</w:t>
      </w:r>
      <w:r>
        <w:rPr>
          <w:rtl w:val="true"/>
        </w:rPr>
        <w:t>الوراثة بین الأمم المتمدنة</w:t>
      </w:r>
      <w:r>
        <w:rPr>
          <w:rtl w:val="true"/>
        </w:rPr>
        <w:t>:</w:t>
      </w:r>
      <w:bookmarkEnd w:id="285"/>
    </w:p>
    <w:p>
      <w:pPr>
        <w:pStyle w:val="BookText"/>
        <w:rPr/>
      </w:pPr>
      <w:r>
        <w:rPr>
          <w:rFonts w:ascii="IRNazanin" w:hAnsi="IRNazanin" w:eastAsia="IRNazanin"/>
          <w:color w:val="111111"/>
          <w:sz w:val="28"/>
          <w:sz w:val="28"/>
          <w:szCs w:val="28"/>
          <w:rtl w:val="true"/>
          <w:lang w:bidi="fa-IR"/>
        </w:rPr>
        <w:t>من خواص الروم أنهم کانوا یرون للبیت فی نفسه استقلالا مدنیا یفصله عن المجتمع العام و یصونه عن نفوذ الحکومة العامة فی جل ما یرتبط بأفراده من الحقوق الاجتماعیة،فکان یستقل فی الأمر و النهی و الجزاء و السیاسة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رب البیت هو معبودا لأهله من زوجة و أولاد و عبید،و کان هو المالک من بینهم و لا یملک دونه أحد ما دام أحد أفراد البیت،و کان هو الولی علیهم القیم بأمرهم باختیاره المطلق النافذ فیهم،و کان هو یعبد رب البیت السابق من أسلافه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هناک مال یرثه البیت کما إذا مات بعض الأبناء فیما ملکه بإذن رب البیت اکتسابا أو بعض البنات فیما ملکته بالازدواج صداقا و أذن لها رب البیت أو بعض الأقارب فإنما کان یرثه  رب البیت لأنه مقتضی ربوبیته و ملکه المطلق للبیت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مات رب البیت فإنما کان یرثه أحد أبنائه أو إخوانه ممن فی وسعه ذلک و ورثه الأبناء فإن انفصلوا و أسسوا بیوتا جدیدة کانوا أربابها و إن بقوا فی بیتهم القدیم کان نسبتهم إلی الرب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النسبة السابقة إلی أبیهم من الورود تحت قیمومته و ولایته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کان یرثه الأدعیاء لأن الادعاء و التبنی کان دائرا عندهم کما بین العرب فی الجاهلیة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النساء کالزوجة و البنت و الأم فلم یکن یرثن لئلا ینتقل مال البیت بانتقالهن إلی بیوت أخری بالازدواج فإنهم ما کانوا یرون جواز انتقال الثروة من بیت إلی آخر، و هذا هو الذی ربما ذکره بعضهم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یقولون بالملکیة الاشتراکیة الاجتماعیة دون الانفرادیة الفردیة و أظن أن مأخذه شیء آخر غیر الملک الاشتراکی فإن الأقوام الهمجیة المتوحشة أیضا من أقدم الأزمنة کانوا یمتنعون من مشارکة غیرهم من الطوائف البدویة فیما حازوه من المراعی و الأراضی الخصبة و حموه لأنفسهم و کانوا یحاربون علیه و یدفعون عن محمیاتهم و هذا نوع من الملک العام الاجتماعی الذی مالکه هیئة المجتمع الإنسانی دون أفراده،و هو مع ذلک لا ینفی أن یملک کل فرد من المجتمع شیئا من هذا الملک العام اختصاصا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ملک صحیح الاعتبار غیر أنهم ما کانوا یحسنون تعدیل أمره و الاستدرار منه،و قد احترمه الإسلام کما ذکرناه فیما تقدم،قال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لَکُمْ مٰا فِی الْأَرْضِ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فالمجتمع الإنسانی و هو المجتمع الإسلامی و من هو تحت ذمته هو المالک لثروة الأرض بهذا المعنی ثم المجتمع الإسلامی هو المالک لما فی یده من الثروة و لذلک لا یری الإسلام إرث الکافر من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النظر آثار و نماذج فی بعض الملل الحاضرة حیث لا یرون جواز تملک الأجانب شیئا من الأراضی و الأموال غیر المنقولة من أوطانهم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البیت فی الروم القدیم ذا استقلال و تمام فی نفسه کان قد استقر فیه هذه العادة القدیمة المستقرة فی الطوائف و الممالک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أنتج استقرار هذه العادة أو السنة فی بیوت الروم مع سنتهم فی التزویج من منع الازدواج بالمحارم أن القرابة انقسمت عندهم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القرابة الطبیعیة و هی الاشتراک فی الدم،و کان لازمها منع الازدواج فی المحارم و جوازه فی غیرهم،و الثانی القرابة الرسمیة و هی القانونیة و لازمها الإرث و عدمه و النفقة و الولایة و غیر ذلک فکان الأبناء أقرباء ذوی قرابة طبیعیة و رسمیة معا بالنسبة إلی رب البیت و رئیسه و فی ما بینهم،أنفسهم و کانت النساء جمیعا ذوات قرابة طبیعیة لا رسمیة فکانت المرأة لا ترث والدها و لا ولدها و لا أخاها و لا بعلها و لا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سنة الروم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الیونان فکان وضعهم القدیم فی تشکل البیوت قریبا من وضع الروم القدیم،و کان المیراث فیهم یرثه أرشد الأولاد الذکور،و یحرم النساء جمیعا من زوجة و بنت و أخت،و یحرم صغار الأولاد و غیرهم غیر أنهم کالرومیین ربما کانوا یحتالون لإیراث الصغار من أبنائهم و من أحبوها و أشفقوا علیها من زوجاتهم و بناتهم و أخواتهم بحبل متفرقة تسهل الطریق لامتاعهن بشیء من المیراث قلیل أو کثیر بوصیة أو نحوها و سیجیء الکلام فی أمر الوصیة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الهند و مصر و الصین فکان أمر المیراث فی حرمان النساء منه مطلقا </w:t>
      </w:r>
      <w:bookmarkStart w:id="286" w:name="pg11942_117278"/>
    </w:p>
    <w:p>
      <w:pPr>
        <w:pStyle w:val="BookText"/>
        <w:rPr/>
      </w:pPr>
      <w:bookmarkEnd w:id="286"/>
      <w:r>
        <w:rPr>
          <w:rFonts w:ascii="IRNazanin" w:hAnsi="IRNazanin" w:eastAsia="IRNazanin"/>
          <w:color w:val="111111"/>
          <w:sz w:val="28"/>
          <w:sz w:val="28"/>
          <w:szCs w:val="28"/>
          <w:rtl w:val="true"/>
          <w:lang w:bidi="fa-IR"/>
        </w:rPr>
        <w:t>و حرمان ضعفاء الأولاد أو بقاؤهم تحت الولایة و القیمومة قریبا مما تقدم من سنة الروم و الیونان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الفرس فإنهم کانوا یرون نکاح المحارم و تعدد الزوجات کما تقدم و یرون التبنی،و کانت أحب النساء إلی الزوج ربما قامت مقام الابن بالادعاء و ترث کما یرث الابن و الدعی بالسویة و کانت تحرم بقیة الزوجات،و البنت المزوجة لا ترث حذرا من انتقال المال إلی خارج البیت،و التی لم تزوج بعد ترث نصف سهم الابن،فکانت الزوجات غیر الکبیرة و البنت المزوجة محرومات،و کانت الزوجة الکبیرة و الابن و الدعی و البنت غیر المزوجة بعد مرزوقین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العرب فقد کانوا یحرمون النساء مطلقا و الصغار من البنین و یمتعون أرشد الأولاد ممن یرکب الفرس و یدفع عن الحرمة،فإن لم یکن فالعصبة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الدنیا یوم نزلت آیات الإرث،ذکرها و تعرض لها کثیر من تواریخ آداب الملل و رسومهم و الرحلات و کتب الحقوق و أمثالها من أراد الاطلاع علی تفاصیل القول أمکنه أن یراجعها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من جمیع ما مر أن السنة کانت قد استقرت فی الدنیا یومئذ علی حرمان النساء بعنوان أنهن زوجة أو أم أو بنت أو أخت إلا بعناوین أخری مختلفة، و علی حرمان الصغار و الأیتام إلا فی بعض الموارد تحت عنوان الولایة و القیمومة الدائمة غیر المنقطعة</w:t>
      </w:r>
      <w:r>
        <w:rPr>
          <w:rFonts w:eastAsia="IRNazanin" w:cs="IRNazanin"/>
          <w:color w:val="111111"/>
          <w:sz w:val="28"/>
          <w:szCs w:val="28"/>
          <w:rtl w:val="true"/>
          <w:lang w:bidi="fa-IR"/>
        </w:rPr>
        <w:t>.</w:t>
      </w:r>
    </w:p>
    <w:p>
      <w:pPr>
        <w:pStyle w:val="Heading5"/>
        <w:numPr>
          <w:ilvl w:val="4"/>
          <w:numId w:val="1"/>
        </w:numPr>
        <w:rPr/>
      </w:pPr>
      <w:bookmarkStart w:id="287" w:name="__RefHeading___Toc14789656_73709187"/>
      <w:bookmarkStart w:id="288" w:name="_Toc105"/>
      <w:bookmarkEnd w:id="287"/>
      <w:r>
        <w:rPr/>
        <w:t>4</w:t>
      </w:r>
      <w:r>
        <w:rPr>
          <w:rtl w:val="true"/>
        </w:rPr>
        <w:t>-</w:t>
      </w:r>
      <w:r>
        <w:rPr>
          <w:rtl w:val="true"/>
        </w:rPr>
        <w:t>ما ذا صنع الإسلام و الظرف هذا الظرف</w:t>
      </w:r>
      <w:bookmarkEnd w:id="288"/>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مرارا أن الإسلام یری أن الأساس الحق للأحکام و القوانین الإنسانیة هو الفطرة التی فطر الناس علیها و لا تبدیل لخلق الله،و قد بنی الإرث علی أساس الرحم التی هی من الفطرة و الخلقة الثابتة، و قد ألغی إرث الأدعیاء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أَدْعِیٰاءَکُمْ أَبْنٰاءَکُمْ ذٰلِکُمْ قَوْلُکُمْ بِأَفْوٰاهِکُمْ وَ اللّٰهُ یَقُولُ الْحَقَّ وَ هُوَ یَهْدِی السَّبِیلَ  ادْعُوهُمْ لِآبٰائِهِمْ هُوَ أَقْسَطُ عِنْدَ اللّٰهِ،فَإِنْ لَمْ تَعْلَمُوا آبٰاءَهُمْ فَإِخْوٰانُکُمْ فِی الدِّینِ وَ مَوٰالِیکُمْ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أخرج الوصیة من تحت عنوان الإرث و أفردها عنوانا مستقلا یعطی به و یؤخذ و إن کانوا یسمون التملک من جهة الإیصاء إرثا،و لیس ذلک مجرد اختلاف فی التسمیة </w:t>
      </w:r>
    </w:p>
    <w:p>
      <w:pPr>
        <w:pStyle w:val="BookText"/>
        <w:rPr/>
      </w:pPr>
      <w:r>
        <w:rPr>
          <w:rFonts w:ascii="IRNazanin" w:hAnsi="IRNazanin" w:eastAsia="IRNazanin"/>
          <w:color w:val="111111"/>
          <w:sz w:val="28"/>
          <w:sz w:val="28"/>
          <w:szCs w:val="28"/>
          <w:rtl w:val="true"/>
          <w:lang w:bidi="fa-IR"/>
        </w:rPr>
        <w:t>فإن لکل من الوصیة و الإرث ملاکا آخر و أصلا فطریا مستقلا،فملاک الإرث هو الرحم و لا نفوذ لإرادة المتوفی فیها أصلا،و ملاک الوصیة نفوذ إرادة المتوفی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ما یوصی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یملکه فی حیاته و احترام مشیته،فلو أدخلت الوصیة فی الإرث لم یکن ذلک إلا مجرد 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یسمیها الناس کالروم القدیم مثلا إرثا فلم یکن لاعتبارهم فی سنة الإرث أحد الأمرین ،إما الرحم و إما احترام إرادة المیت بل حقیقة الأمر أنهم کانوا یبنون الإرث علی احترام الإرادة و هی إرادة المیت بقاء المال الموروث فی البیت الذی کان فیه تحت ید رئیس البیت و ربه أو إرادته انتقاله بعد الموت إلی من یحبه المیت و یشفق علیه فکان الإرث علی أی حال یبتنی علی احترام الإرادة و لو کان مبتنیا علی أصل الرحم و اشتراک الدم لرزق من المال کثیر من المحرومین منه،و حرم کثیر من المرزوقین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ذلک عمد إلی الإرث و عنده فی ذلک أصلان جوهریان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الرحم و هو العنصر المشترک بین الإنسان و أقربائه لا یختلف فیه الذکور و الإناث و الکبار و الصغار حتی الأجنة فی بطون أمهاتهم و إن کان مختلف الأثر فی التقدم و التأخر،و منع البعض للبعض من جهة قوته و ضعفه بالقرب من الإنسان و البعد منه، و انتفاء الوسائط و تحققها قلیلا أو کثیرا کالولد و الأخ و العم،و هذا الأصل یقضی باستحقاق أصل الإرث مع حفظ الطبقات المتقدمة و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اختلاف الذکر و الأنثی فی نحو وجود القرائح الناشئة عن الاختلاف فی تجهیزهما بالتعقل و الإحساسات،فالرجل بحسب طبعه إنسان التعقل کما أن المرأة مظهر العواطف و الإحساسات اللطیفة الرقیقة،و هذا الفرق مؤثر فی حیاتیهما التأثیر البارز فی تدبیر المال المملوک،و صرفه فی الحوائج،و هذا الأصل هو الموجب للاختلاف فی السهام فی الرجل و المرأة و إن وقعا فی طبقة واحدة کالابن و البنت،و الأخ و الأخت فی الجملة علی ما سنبینه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استنتج من الأصل الأول ترتب الطبقات بحسب القرب و البعد من المیت لفقدان الوسائط و قلتها و کثرتها فالطبقة الأولی هی التی تتقرب من المیت بلا واسطة و هی الابن و البنت و الأب و الأم،و الثانیة الأخ و الأخت و الجد و الجدة و هی تتقرب من </w:t>
      </w:r>
      <w:bookmarkStart w:id="289" w:name="pg11942_117280"/>
    </w:p>
    <w:p>
      <w:pPr>
        <w:pStyle w:val="BookText"/>
        <w:rPr/>
      </w:pPr>
      <w:bookmarkEnd w:id="289"/>
      <w:r>
        <w:rPr>
          <w:rFonts w:ascii="IRNazanin" w:hAnsi="IRNazanin" w:eastAsia="IRNazanin"/>
          <w:color w:val="111111"/>
          <w:sz w:val="28"/>
          <w:sz w:val="28"/>
          <w:szCs w:val="28"/>
          <w:rtl w:val="true"/>
          <w:lang w:bidi="fa-IR"/>
        </w:rPr>
        <w:t>المیت بواسطة واحدة و هی الأب أو الأم أو هما معا،و الثالثة العم و العمة و الخال و الخالة،و هی تتقرب إلی المیت بواسطتین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أب المیت أو أمه و جده أو جدته،و علی هذا القیاس،و الأولاد فی کل طبقة یقومون مقام آبائهم و یمنعون الطبقة اللاحقة و روعی حال الزوجین لاختلاط دمائهما بالزواج مع جمیع الطبقات فلا یمنعهما طبقة و لا یمنعان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استنتج من الأصل الثانی اختلاف الذکر و الأنثی فی غیر الأم و الکلالة المتقربة بالأم بأن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السهام الستة المفروضة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و الثلثان و الثلث و الربع و السدس 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اختلفت،و کذا المال الذی ینتهی إلی أحد الوراث و إن تخلف عن فریضته غالبا بالرد أو النقص الوارد و کذا الأب و الأم و کلالة الأم و إن تخلفت فرائضهم عن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یعسر البحث الکلی الجامع فی باب الإرث إلا أن الجمیع بحسب اعتبار النوع فی تخلیف السابق للاحق یرجع إلی استخلاف أحد الزوجین للآخر و استخلاف الطبقة المولدة و هم الآباء و الأمهات للطبقة المتولدة و هم الأولاد،و الفریضة الإسلامیة فی کل من القبیلین أعنی الأزواج و الأولاد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هذا النظر الکلی أن الإسلام یری اقتسام الثروة الموجودة فی الدنیا بالثلث و الثلثین فللأنثی ثلث و للذکر ثلثان هذا من حیث التملک لکنه لا یری نظیر هذا الرأی فی الصرف للحاجة فإنه یری نفقة الزوجة علی الزوج و یأمر بالعدل المقتضی للتساوی فی المصرف و یعطی للمرأة استقلال الإرادة و العمل فیما تملکه من المال لا مداخلة للرجل فیه،و هذه الجهات الثلاث تنتج أن للمرأة أن تتصرف فی ثلثی ثروة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الذی تملکها و نصف الثلثین الذین یملکهما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قبال تصرف الرجل إلا الثلث</w:t>
      </w:r>
      <w:r>
        <w:rPr>
          <w:rFonts w:eastAsia="IRNazanin" w:cs="IRNazanin"/>
          <w:color w:val="111111"/>
          <w:sz w:val="28"/>
          <w:szCs w:val="28"/>
          <w:rtl w:val="true"/>
          <w:lang w:bidi="fa-IR"/>
        </w:rPr>
        <w:t>.</w:t>
      </w:r>
    </w:p>
    <w:p>
      <w:pPr>
        <w:pStyle w:val="Heading5"/>
        <w:numPr>
          <w:ilvl w:val="4"/>
          <w:numId w:val="1"/>
        </w:numPr>
        <w:rPr/>
      </w:pPr>
      <w:bookmarkStart w:id="290" w:name="__RefHeading___Toc14789658_73709187"/>
      <w:bookmarkStart w:id="291" w:name="_Toc106"/>
      <w:bookmarkEnd w:id="290"/>
      <w:r>
        <w:rPr/>
        <w:t>5</w:t>
      </w:r>
      <w:r>
        <w:rPr>
          <w:rtl w:val="true"/>
        </w:rPr>
        <w:t>-</w:t>
      </w:r>
      <w:r>
        <w:rPr>
          <w:rtl w:val="true"/>
        </w:rPr>
        <w:t>علام استقر حال النساء و الیتامی فی الإسلام</w:t>
      </w:r>
      <w:r>
        <w:rPr>
          <w:rtl w:val="true"/>
        </w:rPr>
        <w:t>:</w:t>
      </w:r>
      <w:bookmarkEnd w:id="29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الیتامی فهم یرثون کالرجال الأقویاء،و یربون و ینمی أموالهم تحت ولایة الأولیاء کالأب و الجد أو عامة المؤمنین أو الحکومة الإسلامیة حتی إذا بلغوا النکاح و أونس منهم الرشد دفعت إلیهم أموالهم و استووا علی مستوی الحیاة المستقلة،و هذا أعدل السنن المتصورة فی حقهم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النساء فإنهن بحسب النظر العام یملکن ثلث ثروة الدنیا و یتصرفن فی ثلثیها بما تقدم من البیان،و هن حرات مستقلات فیما یملکن لا یدخلن تحت قیمومة دائمة و لا موقتة و لا جناح علی الرجال فیما فعلن فی أنفسهن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فالمرأة فی الإسلام ذات شخصیة تساوی شخصیة الرجل فی حریة الإرادة و العمل من جمیع الجهات،و لا تفارق حالها حال الرجل إلا فی ما تقتضیه صفتها الروحیة الخاصة المخالفة لصفة الرجل الروحیة و هی أن لها حیاة إحساسیة و حیاة الرجل تعقلیة فاعتبر للرجل زیادة فی الملک العام لیفوق تدبیر التعقل فی الدنیا علی تدبیر الإحساس و العاطفة،و تدورک ما ورد علیها من النقص باعتبار غلبتها فی التصرف،و شرعت علیها وجوب إطاعة الزوج فی أمر المباشرة و تدورک ذلک بالصداق،و حرمت القضاء و الحکومة و المباشرة للقتال لکونها أمورا یجب بناؤها علی التعقل دون الإحساس، و تدورک ذلک بوجوب حفظ حماهن و الدفاع عن حریمهن علی الرجال،و وضع علی عاتقهم أثقال طلب الرزق و الإنفاق علیها و علی الأولاد و علی الوالدین و لها حق حضانة الأولاد من غیر إیجاب،و قد عدل جمیع هذه الأحکام بأمور أخری دعین إلیها کالتحجب و قلة مخالطة الرجال و تدبیر المنزل و تربیة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 معنی امتناع الإسلام عن إعطاء التدابیر العامة الاجتماعیة کتدبیر الدفاع و القضاء و الحکومة للعاطفة و الإحساس و وضع زمامها فی یدها،النتائج المرة التی یذوقها المجتمع البشری إثر غلبة الإحساس علی التعقل فی عصرنا الحاضر،و أنت بالتأمل فی الحروب العالمیة الکبری التی هی من هدایا المدنیة الحاضرة،و فی الأوضاع العامة الحاکمة علی الدنیا،و عرض هذه الحوادث علی العقل و الإحساس العاطفی تقف علی تشخیص ما منه الإغراء و ما إلیه النصح و الله الهادی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الملل المتمدنة من الغربیین لم یألوا جهدا و لم یقصروا حرصا منذ مئات السنین فی تربیة البنات مع الأبناء فی صف واحد،و إخراج ما فیهن من استعداد الکمال من القوة إلی الفعل،و أنت مع ذلک إذا نظرت فی فهرس نوابغ السیاسة و رجال القضاء و التقنین و زعماء الحروب و قوادها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الخلال الثلاث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الحکومة،القضاء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تجد فیه شیئا یعتد به من أسماء النساء و لا عددا یقبل المقایسة إلی المئات و الألوف من الرجال،و هذا فی نفسه أصدق شاهد علی أن طباع النساء لا تقبل الرشد </w:t>
      </w:r>
    </w:p>
    <w:p>
      <w:pPr>
        <w:pStyle w:val="BookText"/>
        <w:rPr/>
      </w:pPr>
      <w:r>
        <w:rPr>
          <w:rFonts w:ascii="IRNazanin" w:hAnsi="IRNazanin" w:eastAsia="IRNazanin"/>
          <w:color w:val="111111"/>
          <w:sz w:val="28"/>
          <w:sz w:val="28"/>
          <w:szCs w:val="28"/>
          <w:rtl w:val="true"/>
          <w:lang w:bidi="fa-IR"/>
        </w:rPr>
        <w:t>و النماء فی هذه الخلال التی لا حکومة فیها بحسب الطبع إلا للتعقل و کلما زاد فیها دبیب العواطف زادت خیبة و خسرانا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أمثاله من أقطع الأجوبة للنظریة المشهورة القائلة إن السبب الوحید فی تأخر النساء عن الرجال فی المجتمع الإنسانی هو ضعف التربیة الصالحة فیهن منذ أقدم عهود الإنسانیة،و لو دامت علیهن التربیة الصالحة الجیدة مع ما فیهن من الإحساسات و العواطف الرقیقة لحقن الرجال أو تقدمن علیهم فی جهات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الاستدلال أشبه بالاستدلال بما ینتج نقیض المطلوب فإن اختصاصهن بالعواطف الرقیقة أو زیادتها فیهن هو الموجب لتأخرهن فیما یحتاج من الأمور إلی قوة التعقل و تسلطه علی العواطف الروحیة الرقیقة کالحکومة و القضاء،و تقدم من یزید علیهن فی ذلک و هم الرجال فإن التجارب القطعیة تفید أن من اختص بقوة صفة من الصفات الروحیة فإنما تنجح تربیته فیما یناسبها من المقاصد و المآرب،و لازمه أن تنجح تربیة الرجال فی أمثال الحکومة و القضاء و یمتازوا عنهن فی نیل الکمال فیها،و أن تنجح تربیتهن فیما یناسب العواطف الرقیقة و یرتبط بها من الأمور کبعض شعب صناعة الطب و التصویر و الموسیقی و النسج و الطبخ و تربیة الأطفال و تمریض المرضی و أبواب الزینة و نحو ذلک،و یتساوی القبیلان فیما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تأخرهن فیما ذکر من الأمور لو کان مستندا إلی الاتفاق و الصدفة کما ذکر لانتقض فی بعض هذه الأزمنة الطویلة التی عاش فیها المجتمع الإنسانی و قد خمنوها بملایین من السنین  کما أن تأخر الرجال فیما یختص من الأمور المختصة بالنساء کذلک و لو صح لنا أن نعد الأمور اللازمة للنوع غیر المنفکة عن مجتمعهم و خاصة إذا ناسبت أمورا داخلیة فی البنیة الإنسانیة من الاتفاقیات لم یسع لنا أن نحصل علی خلة طبیعیة فطریة من خلال الإنسانیة العامة کمیل طباعه إلی المدنیة و الحضارة،و حبه للعلم،و بحثه عن أسرار الحوادث و نحو ذلک فإن هذه صفات لازمة لهذا النوع و فی بنیة أفراده ما یناسبها من القرائح نعدها لذلک صفات فطریة نظیر ما نعد تقدم النساء فی الأمور الکمالیة المستظرفة و تأخرهن فی الأمور التعقلیة و الأمور الهائلة و الصعبة الشدیدة من مقتضی قرائحهن، و کذلک تقدم الرجال و تأخرهم فی عکس ذلک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یبقی بعد ذلک کله إلا انقباضهن من نسبة کمال التعقل إلی الرجال و کمال </w:t>
      </w:r>
      <w:bookmarkStart w:id="292" w:name="pg11942_117283"/>
    </w:p>
    <w:p>
      <w:pPr>
        <w:pStyle w:val="BookText"/>
        <w:rPr/>
      </w:pPr>
      <w:bookmarkEnd w:id="292"/>
      <w:r>
        <w:rPr>
          <w:rFonts w:ascii="IRNazanin" w:hAnsi="IRNazanin" w:eastAsia="IRNazanin"/>
          <w:color w:val="111111"/>
          <w:sz w:val="28"/>
          <w:sz w:val="28"/>
          <w:szCs w:val="28"/>
          <w:rtl w:val="true"/>
          <w:lang w:bidi="fa-IR"/>
        </w:rPr>
        <w:t>الإحساس و التعطف إلیهن،و لیس فی محله فإن التعقل و الإحساس فی نظر الإسلام موهبتان إلهیتان مودعتان فی بنیة الإنسان لمآرب إلهیة حقة فی حیاته لا مزیة لإحداهما علی الأخری و لا کرامة إلا للتقوی،و أما الکمالات الأخر کائنة ما کانت فإنما تنمو و تربو إذا وقعت فی صراطه و إلا لم تعد إلا أوزارا سیئة</w:t>
      </w:r>
      <w:r>
        <w:rPr>
          <w:rFonts w:eastAsia="IRNazanin" w:cs="IRNazanin"/>
          <w:color w:val="111111"/>
          <w:sz w:val="28"/>
          <w:szCs w:val="28"/>
          <w:rtl w:val="true"/>
          <w:lang w:bidi="fa-IR"/>
        </w:rPr>
        <w:t>.</w:t>
      </w:r>
    </w:p>
    <w:p>
      <w:pPr>
        <w:pStyle w:val="Heading5"/>
        <w:numPr>
          <w:ilvl w:val="4"/>
          <w:numId w:val="1"/>
        </w:numPr>
        <w:rPr/>
      </w:pPr>
      <w:bookmarkStart w:id="293" w:name="__RefHeading___Toc14789660_73709187"/>
      <w:bookmarkStart w:id="294" w:name="_Toc107"/>
      <w:bookmarkEnd w:id="293"/>
      <w:r>
        <w:rPr/>
        <w:t>6</w:t>
      </w:r>
      <w:r>
        <w:rPr>
          <w:rtl w:val="true"/>
        </w:rPr>
        <w:t>-</w:t>
      </w:r>
      <w:r>
        <w:rPr>
          <w:rtl w:val="true"/>
        </w:rPr>
        <w:t>قوانین الإرث الحدیثة</w:t>
      </w:r>
      <w:r>
        <w:rPr>
          <w:rtl w:val="true"/>
        </w:rPr>
        <w:t>:</w:t>
      </w:r>
      <w:bookmarkEnd w:id="294"/>
    </w:p>
    <w:p>
      <w:pPr>
        <w:pStyle w:val="BookText"/>
        <w:rPr/>
      </w:pPr>
      <w:r>
        <w:rPr>
          <w:rFonts w:ascii="IRNazanin" w:hAnsi="IRNazanin" w:eastAsia="IRNazanin"/>
          <w:color w:val="111111"/>
          <w:sz w:val="28"/>
          <w:sz w:val="28"/>
          <w:szCs w:val="28"/>
          <w:rtl w:val="true"/>
          <w:lang w:bidi="fa-IR"/>
        </w:rPr>
        <w:t>هذه القوانین و السنن و إن خالفت قانون الإرث الإسلامی کما و کیفا علی ما سیمر بک إجمالها غیر أنها استظهرت فی ظهورها و استقرارها بالسنة الإسلامیة فی الإرث فکم بین موقف الإسلام عند تشریع إرث النساء فی الدنیا و بین موقفهن من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الإسلام یظهر أمرا ما کانت الدنیا  تعرفه و لا قرعت أسماع الناس بمثله، و لا ذکرته أخلاف عن أسلافهم الماضین و آبائهم الأولین،و أما هذه القوانین فإنها أبدیت و کلف بها أمم حینما کانت استقرت سنة الإسلام فی الإرث بین الأمم الإسلامیة فی معظم المعمورة بین مئات الملایین من الناس توارثها الأخلاف من أسلافهم فی أکثر من عشرة قرون،و من البدیهیات فی أبحاث النفس أن وقوع أمر من الأمور فی الخارج ثم ثبوتها و استقرارها نعم العون فی وقوع ما یشابهها و کل سنة سابقة من السنن الاجتماعیة مادة فکریة للسنن اللاحقة المجانسة بل الأولی هی المادة المتحولة إلی الثانیة فلیس لباحث اجتماعی أن ینکر استظهار القوانین الجدیدة فی الإرث بما تقدمها من الإرث الإسلامی و تحوله إلیها تحولا عادلا أو جائرا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أغرب الکلام ما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الله عصبیة الجاهلیة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القوانین الحدیثة إنما استفادت فی موادها من قانون الروم القدیمة،و أنت قد عرفت ما کانت علیه سنة الروم القدیمة فی الإرث،و ما قدمته السنة الإسلامیة إلی المجتمع البشری و أن السنة الإسلامیة متوسطة فی الظهور و الجریان العملی بین القوانین الرومیة القدیمة و بین القوانین الغربیة الحدیثة و کانت متعرفة متعمقة فی مجتمع الملایین و مئات الملایین من النفوس الإنسانیة قرونا متوالیة متطاولة،و من المحال أن تبقی سدی و علی جانب من التأثیر فی أفکار هؤلاء المقننین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أغرب منه أن هؤلاء القائلین یذکرون أن الإرث الإسلامی مأخوذ من الإرث الرومی القدیم</w:t>
      </w:r>
      <w:r>
        <w:rPr>
          <w:rFonts w:eastAsia="IRNazanin" w:cs="IRNazanin"/>
          <w:color w:val="111111"/>
          <w:sz w:val="28"/>
          <w:szCs w:val="28"/>
          <w:rtl w:val="true"/>
          <w:lang w:bidi="fa-IR"/>
        </w:rPr>
        <w:t xml:space="preserve">!. </w:t>
      </w:r>
      <w:bookmarkStart w:id="295" w:name="pg11942_117284"/>
    </w:p>
    <w:p>
      <w:pPr>
        <w:pStyle w:val="BookText"/>
        <w:rPr/>
      </w:pPr>
      <w:bookmarkEnd w:id="295"/>
      <w:r>
        <w:rPr>
          <w:rFonts w:ascii="IRNazanin" w:hAnsi="IRNazanin" w:eastAsia="IRNazanin"/>
          <w:color w:val="111111"/>
          <w:sz w:val="28"/>
          <w:sz w:val="28"/>
          <w:szCs w:val="28"/>
          <w:rtl w:val="true"/>
          <w:lang w:bidi="fa-IR"/>
        </w:rPr>
        <w:t>و بالجملة فالقوانین الحدیثة الدائرة بین الملل الغربیة و إن اختلفت فی بعض الخصوصیات غیر أنها کالمطبقة علی تساوی الرجال و النساء فی سهم الإرث فالبنات و البنون سواء،و الأمهات و الآباء سواء فی السهام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رتبت الطبقات فی قانون فرنسا علی هذا النحو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البنون و البنات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الآباء و الأمهات و الإخوة و الأخوات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الأجداد و الجدات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الأعمام و العمات و الأخوال و الخالات،و قد أخرجوا علقة الزوجیة من هذه الطبقات و بنوها علی أساس المحبة و العلقة القلبیة و  لا یهمنا التعرض لتفاصیل ذلک و تفاصیل الحال فی سائر الطبقات من أرادها فلیرجع إلی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یهمنا هو التأمل فی نتیجة هذه السنة الجاریة و هی اشتراک المرأة مع الرجل فی ثروة الدنیا الموجودة بحسب النظر العام الذی تقدم غیر أنهم جعلوا الزوجة تحت قیمومة الزوج لا حق لها فی تصرف مالی فی شیء من أموالها الموروثة إلا بإذن زوجها،و عاد بذلک المال منصفا بین الرجل و المرأة ملکا،و تحت ولایة الرجل تدبیرا و إدارة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جمعیات منتهضة یبذلون مساعیهم لإعطاء النساء الاستقلال و إخراجهن من تحت قیمومة الرجال فی أموالهن و لو وفقوا لما یریدون کانت الرجال و النساء متساویین من حیث الملک و من حیث ولایة التدبیر و التصرف</w:t>
      </w:r>
      <w:r>
        <w:rPr>
          <w:rFonts w:eastAsia="IRNazanin" w:cs="IRNazanin"/>
          <w:color w:val="111111"/>
          <w:sz w:val="28"/>
          <w:szCs w:val="28"/>
          <w:rtl w:val="true"/>
          <w:lang w:bidi="fa-IR"/>
        </w:rPr>
        <w:t>.</w:t>
      </w:r>
    </w:p>
    <w:p>
      <w:pPr>
        <w:pStyle w:val="Heading5"/>
        <w:numPr>
          <w:ilvl w:val="4"/>
          <w:numId w:val="1"/>
        </w:numPr>
        <w:rPr/>
      </w:pPr>
      <w:bookmarkStart w:id="296" w:name="__RefHeading___Toc14789662_73709187"/>
      <w:bookmarkStart w:id="297" w:name="_Toc108"/>
      <w:bookmarkEnd w:id="296"/>
      <w:r>
        <w:rPr/>
        <w:t>7</w:t>
      </w:r>
      <w:r>
        <w:rPr>
          <w:rtl w:val="true"/>
        </w:rPr>
        <w:t>-</w:t>
      </w:r>
      <w:r>
        <w:rPr>
          <w:rtl w:val="true"/>
        </w:rPr>
        <w:t>مقایسة هذه السنن بعضها إلی بعض</w:t>
      </w:r>
      <w:r>
        <w:rPr>
          <w:rtl w:val="true"/>
        </w:rPr>
        <w:t>:</w:t>
      </w:r>
      <w:bookmarkEnd w:id="297"/>
    </w:p>
    <w:p>
      <w:pPr>
        <w:pStyle w:val="BookText"/>
        <w:rPr/>
      </w:pPr>
      <w:r>
        <w:rPr>
          <w:rFonts w:ascii="IRNazanin" w:hAnsi="IRNazanin" w:eastAsia="IRNazanin"/>
          <w:color w:val="111111"/>
          <w:sz w:val="28"/>
          <w:sz w:val="28"/>
          <w:szCs w:val="28"/>
          <w:rtl w:val="true"/>
          <w:lang w:bidi="fa-IR"/>
        </w:rPr>
        <w:t>و نحن بعد ما قدمنا خلاصة السنن الجاریة بین الأمم الماضیة و قرونها الخالیة إلی الباحث الناقد نحیل إلیه قیاس بعضها إلی البعض و القضاء علی کل منها بالتمام و النقص و نفعه للمجتمع الإنسانی و ضرره من حیث وقوعه فی صراط السعادة ثم قیاس ما سنه شارع الإسلام إلیها و القضاء بما یجب أن یقضی به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الجوهری بین السنة الإسلامیة و السنن غیرها فی الغایة و الغرض،فغرض الإسلام أن تنال الدنیا صلاحها،و غرض غیره أن تنال ما تشتهیها،و علی هذین الأصلین یتفرع ما یتفرع من الروع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عَسیٰ أَنْ تَکْرَهُوا شَیْئاً وَ هُوَ خَیْرٌ لَکُمْ وَ عَسیٰ أَنْ تُحِبُّوا شَیْئاً وَ هُوَ شَرٌّ لَکُمْ وَ اللّٰهُ یَعْلَمُ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عٰاشِرُوهُنَّ بِالْمَعْرُوفِ فَإِنْ کَرِهْتُمُوهُنَّ فَعَسیٰ أَنْ تَکْرَهُوا شَیْئاً وَ یَجْعَلَ اللّٰهُ فِیهِ خَیْراً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298" w:name="pg11942_117285"/>
    </w:p>
    <w:p>
      <w:pPr>
        <w:pStyle w:val="Heading5"/>
        <w:numPr>
          <w:ilvl w:val="4"/>
          <w:numId w:val="1"/>
        </w:numPr>
        <w:rPr/>
      </w:pPr>
      <w:bookmarkStart w:id="299" w:name="__RefHeading___Toc14789664_73709187"/>
      <w:bookmarkStart w:id="300" w:name="_Toc109"/>
      <w:bookmarkEnd w:id="298"/>
      <w:bookmarkEnd w:id="299"/>
      <w:r>
        <w:rPr/>
        <w:t>8</w:t>
      </w:r>
      <w:r>
        <w:rPr>
          <w:rtl w:val="true"/>
        </w:rPr>
        <w:t>-</w:t>
      </w:r>
      <w:r>
        <w:rPr>
          <w:rtl w:val="true"/>
        </w:rPr>
        <w:t>الوصیة</w:t>
      </w:r>
      <w:r>
        <w:rPr>
          <w:rtl w:val="true"/>
        </w:rPr>
        <w:t>:</w:t>
      </w:r>
      <w:bookmarkEnd w:id="300"/>
    </w:p>
    <w:p>
      <w:pPr>
        <w:pStyle w:val="BookText"/>
        <w:rPr/>
      </w:pPr>
      <w:r>
        <w:rPr>
          <w:rFonts w:ascii="IRNazanin" w:hAnsi="IRNazanin" w:eastAsia="IRNazanin"/>
          <w:color w:val="111111"/>
          <w:sz w:val="28"/>
          <w:sz w:val="28"/>
          <w:szCs w:val="28"/>
          <w:rtl w:val="true"/>
          <w:lang w:bidi="fa-IR"/>
        </w:rPr>
        <w:t>قد تقدم أن الإسلام أخرج الوصیة من تحت الوراثة و أفردها عنوانا مستقلا لما فیها من الملاک المستقل و هو احترام إرادة المالک بالنسبة إلی ما یملکه فی حیاته،و قد کانت الوصیة بین الأمم المتقدمة من طرق الاحتیال لدفع الموصی ماله أو بعض ماله إلی غیر من تحکم السنة الجاریة بإرثه کالأب و رئیس البیت و لذلک کانوا لا یزالون یضعون من القوانین ما یحدها و یسد بنحو هذا الطریق المؤدی إلی إبطال حکم الإرث و لا یزال یجری الأمر فی تحدیدها هذا المجری 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حدها الإسلام بنفوذها إلی ثلث المال فهی غیر نافذة فی الزائد علیه،و قد تبعته فی ذلک بعض القوانین الحدیثة کقانون فرنسا غیر أن النظرین مختلفان،و لذلک کان الإسلام یحث علیها و القوانین تردع عنها أو هی ساکتة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یفیده التدبر فی آیات الوصیة و الصدقات و الزکاة و الخمس و مطلق الإنفاق أن فی هذه التشریعات تسهیل طریق أن یوضع ما یقرب من نصف رقبة الأموال و الثلثان من منافعها للخیرات و المبرات و حوائج طبقة الفقراء و المساکین لتقرب بذلک الطبقات المختلفة فی المجتمع،و یرتفع الفواصل البعیدة من بینهم،و تقام به أصلاب المساکین مع ما فی القوانین الموضوعة بالنسبة إلی کیفیة تصرف المثرین فی ثروتهم من تقریب طبقتهم من طبقة المساکین،و لتفصیل هذا البحث محل آخر سیمر بک إن شاء الله تعالی</w:t>
      </w:r>
    </w:p>
    <w:p>
      <w:pPr>
        <w:pStyle w:val="Heading3"/>
        <w:numPr>
          <w:ilvl w:val="2"/>
          <w:numId w:val="1"/>
        </w:numPr>
        <w:rPr/>
      </w:pPr>
      <w:bookmarkStart w:id="301" w:name="__RefHeading___Toc14789666_73709187"/>
      <w:bookmarkStart w:id="302" w:name="_Toc110"/>
      <w:bookmarkEnd w:id="301"/>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15</w:t>
      </w:r>
      <w:r>
        <w:rPr>
          <w:rtl w:val="true"/>
        </w:rPr>
        <w:t xml:space="preserve"> </w:t>
      </w:r>
      <w:r>
        <w:rPr>
          <w:rtl w:val="true"/>
        </w:rPr>
        <w:t xml:space="preserve">الی </w:t>
      </w:r>
      <w:r>
        <w:rPr/>
        <w:t>16</w:t>
      </w:r>
      <w:r>
        <w:rPr>
          <w:rtl w:val="true"/>
        </w:rPr>
        <w:t>]</w:t>
      </w:r>
      <w:bookmarkEnd w:id="302"/>
    </w:p>
    <w:p>
      <w:pPr>
        <w:pStyle w:val="Heading4"/>
        <w:numPr>
          <w:ilvl w:val="3"/>
          <w:numId w:val="1"/>
        </w:numPr>
        <w:rPr/>
      </w:pPr>
      <w:bookmarkStart w:id="303" w:name="__RefHeading___Toc14789668_73709187"/>
      <w:bookmarkStart w:id="304" w:name="_Toc111"/>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یَأْتِیٰانِهٰا مِنْکُمْ فَآذُوهُمٰا فَإِنْ تٰابٰا وَ أَصْلَحٰا فَأَعْرِضُوا عَنْهُمٰا إِنَّ اَللّٰهَ کٰانَ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4789670_73709187"/>
      <w:bookmarkStart w:id="306" w:name="_Toc112"/>
      <w:bookmarkEnd w:id="305"/>
      <w:r>
        <w:rPr>
          <w:rtl w:val="true"/>
        </w:rPr>
        <w:t>بیان</w:t>
      </w:r>
      <w:bookmarkEnd w:id="30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 و أتی به </w:t>
      </w:r>
    </w:p>
    <w:p>
      <w:pPr>
        <w:pStyle w:val="BookText"/>
        <w:rPr/>
      </w:pPr>
      <w:r>
        <w:rPr>
          <w:rFonts w:ascii="Amiri" w:hAnsi="Amiri" w:eastAsia="Amiri" w:cs="Amiri"/>
          <w:color w:val="111111"/>
          <w:sz w:val="28"/>
          <w:sz w:val="28"/>
          <w:szCs w:val="28"/>
          <w:rtl w:val="true"/>
          <w:lang w:bidi="ar-SA"/>
        </w:rPr>
        <w:t>أی فعله،و الفاحشة من الفحش و هو الشناعة فهی الطریقة الشنیعة،و قد شاع استعمالها فی الزنا،و قد أطلقت فی القرآن علی  اللواط أو علیه و علی السحق معا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الْفٰاحِشَةَ مٰا سَبَقَکُمْ بِهٰا مِنْ أَحَدٍ مِنَ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بها هاهنا الزنا علی ما ذکره جمهور المفسرین،و</w:t>
      </w:r>
    </w:p>
    <w:p>
      <w:pPr>
        <w:pStyle w:val="BookText"/>
        <w:rPr/>
      </w:pP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ذکر عند نزول آیة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الجلد هو السبیل الذی جعله الله لهن إذا زنین ،و یشهد بذلک ظهور الآیة فی أن هذا الحکم سینسخ 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یَجْعَلَ اللّٰهُ لَهُنَّ سَبِیلاً ، و لم ینقل إن السحق نسخ حده بشیء آخر،و لا أن هذا الحد أجری علی أحد من اللاتی یأتینه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مِنْکُمْ ،یشهد بأن العدد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شَهِدُوا فَأَمْسِکُوهُنَّ فِی الْبُیُوتِ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رتب الإمساک و هو الحبس المخلد علی الشهادة لا علی أصل تحقق الفاحشة و إن علم به إذا لم یشهد علیه الشهود و هو من منن الله سبحانه علی الأمة من حیث السماحة و الإغماض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الحکم هو الحبس الدائم بقرینة الغایة المذکورة فی الکلام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یَتَوَفّٰاهُنَّ الْمَوْتُ ،غیر أنه لم یعبر عنه بالحبس و السجن بل بالإمساک لهن فی البیوت،و هذا أیضا من واضح التسهیل و السماحة بالإغماض،و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یَتَوَفّٰاهُنَّ الْمَوْتُ أَوْ یَجْعَلَ اللّٰهُ لَهُنَّ سَبِیلاً ،أی طریقا إلی التخلص من الإمساک الدائم و النجاة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التردید إشعار بأن من المرجو أن ینسخ هذا الحکم،و هکذا کان فإن  حکم الجلد نسخه فإن من الضروری أن الحکم الجاری علی الزانیات فی أواخر عهد النبی ص و المعمول به بعده بین المسلمین هو الجلد دون الإمساک فی البیوت فالآیة علی تقدیر دلالتها علی حکم الزانیات منسوخة بآیة الجلد و السبیل المذکور فیها هو الجلد بلا ریب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الَّذٰانِ یَأْتِیٰانِهٰا مِنْکُمْ فَآذُوهُمٰا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،الآیتان متناسبتان مضمونا و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یَأْتِیٰانِهٰا ،راجع إلی الفاحشة قطعا،و هذا یؤید کون الآیتین جمیعا مسوقتین لبیان حکم الزنا،و علی ذلک فالآیة الثانیة متممة الحکم فی الأولی فإن الأولی لم تتعرض إلا لما للنساء من الحکم،و الثانیة تبین الحکم فیهما معا و هو الإیذاء فیتحصل من مجموع الآیتین حکم الزانی و الزانیة معا و هو إیذاؤهما و إمساک النساء فی البیوت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لکن لا یلائم ذلک قوله تعالی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تٰابٰا وَ أَصْلَحٰا فَأَعْرِضُوا عَنْهُمٰا ،فإنه لا یلائم الحبس المخلد فلا بد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بالإعراض الإعراض عن الإیذاء دون الحبس فهو بحاله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 ربما قیل تبعا لما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الأولی لبیان حکم الزنا فی الثیب،و الثانیة مسوقة لحکم الأبکار و أن المراد بالإیذاء هو الحبس فی الأبکار ثم تخلیة سبیلهن مع التوبة و الإصلاح،لکن یبقی أولا الوجه فی تخصیص الأولی بالثیبات و الثانیة بالأبکار من غیر دلیل یدل علیه من جهة اللفظ، و ثانیا وجه تخصیص الزانیة بالذکر فی الآیة الأولی،و ذکرهما معا فی الآیة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الَّذٰانِ یَأْتِیٰانِهٰا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عزی إلی أبی مسلم المفسر أن الآیة الأولی لبیان حکم السحق بین النساء، و الآیة الثانیة تبین حکم اللواط بین الرجال،و الآیتان غیر منسوختین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فساده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فی الآیة الأولی فلما ذکرناه فی الکلام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اللاّٰتِی یَأْتِینَ الْفٰاحِشَةَ مِنْ نِسٰائِکُمْ ،و أما فی الآیة الثانیة فلما ثبت فی السنة من أن الحد فی اللواط القتل،</w:t>
      </w:r>
    </w:p>
    <w:p>
      <w:pPr>
        <w:pStyle w:val="BookText"/>
        <w:rPr/>
      </w:pPr>
      <w:r>
        <w:rPr>
          <w:rFonts w:ascii="IRNazanin" w:hAnsi="IRNazanin" w:eastAsia="IRNazanin"/>
          <w:color w:val="111111"/>
          <w:sz w:val="28"/>
          <w:sz w:val="28"/>
          <w:szCs w:val="28"/>
          <w:rtl w:val="true"/>
          <w:lang w:bidi="fa-IR"/>
        </w:rPr>
        <w:t>و قد صح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منکم عمل قوم لوط فاقتلوا الفاعل و المفعول ،و هذا إما حکم ابتدائی غیر منسوخ،و إما حکم ناسخ لحکم الآیة،و علی أی حال یبطل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یقال فی معنی الآیتین نظرا إلی الظاهر السابق إلی الذهن من الآیتین،و القرائن المحفوف بها الکلام،و ما تقدم من الإشکال فیما ذکروه من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متضمنة لبیان حکم زنا المحصنات ذوات الأزواج،و یدل علیه تخصیص الآیة النساء بالذکر دون الرجال،و إطلاق النساء علی الأزواج شائع فی اللسان و خاصة إذا أضیفت إلی الرجال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نسائکم،قال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النِّسٰاءَ صَدُقٰاتِهِنَّ نِحْلَةً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نِسٰائِکُمُ اللاّٰتِی دَخَلْتُمْ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فقد کان الحکم الأولی المؤجل لهن الإمساک فی البیوت ثم شرع لهن الرجم،و لیس نسخا للکتاب بالسنة علی ما استدل به الجبائی فإن السنخ إنما هو رفع الحکم الظاهر بحسب الدلیل فی التأبید،و هذا حکم مقرون بما یشعر بأنه مؤجل </w:t>
      </w:r>
      <w:bookmarkStart w:id="307" w:name="pg11942_117288"/>
    </w:p>
    <w:p>
      <w:pPr>
        <w:pStyle w:val="BookText"/>
        <w:rPr/>
      </w:pPr>
      <w:bookmarkEnd w:id="307"/>
      <w:r>
        <w:rPr>
          <w:rFonts w:ascii="IRNazanin" w:hAnsi="IRNazanin" w:eastAsia="IRNazanin"/>
          <w:color w:val="111111"/>
          <w:sz w:val="28"/>
          <w:sz w:val="28"/>
          <w:szCs w:val="28"/>
          <w:rtl w:val="true"/>
          <w:lang w:bidi="fa-IR"/>
        </w:rPr>
        <w:t>سینقطع بانقطاعه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یَجْعَلَ اللّٰهُ لَهُنَّ سَبِیلاً لظهوره فی أن هناک حکما سیطلع علیهن،و لو سمی هذا نسخا لم یکن به بأس فإنه غیر متضمن لما یلزم نسخ الکتاب بالسنة من الفساد فإن القرآن نفسه مشعر بأن الحکم سیرتفع بانقطاع أمده،و النبی ص مبین لمرادات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الآیة الثانیة متضمنة لحکم الزنا من غیر إحصان و هو الإیذاء سواء کان المراد به الحبس أو الضرب بالنعال أو التعییر بالقول أو غیر ذلک،و الآیة علی هذا منسوخة بآیة الجلد من سورة النور،و أما ما ورد من الروایة فی کون الآیة متضمنة لحکم الأبکار فمن الآحاد و هی مع ذلک مرسلة ضعیفة بالإرسال،و الله أعلم هذا و لا یخلو مع ذلک من وهن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تٰابٰا وَ أَصْلَحٰا فَأَعْرِضُوا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تقیید التوبة بالإصلاح لتحقیق حقیقة التوبة،و تبیین أنها لیست مجرد لفظ أو حالة مندفعة</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4789672_73709187"/>
      <w:bookmarkStart w:id="309" w:name="_Toc113"/>
      <w:bookmarkEnd w:id="308"/>
      <w:r>
        <w:rPr>
          <w:rtl w:val="true"/>
        </w:rPr>
        <w:t>بحث روائی</w:t>
      </w:r>
      <w:bookmarkEnd w:id="309"/>
    </w:p>
    <w:p>
      <w:pPr>
        <w:pStyle w:val="BookText"/>
        <w:rPr/>
      </w:pPr>
      <w:r>
        <w:rPr>
          <w:rFonts w:ascii="Amiri" w:hAnsi="Amiri" w:eastAsia="Amiri" w:cs="Amiri"/>
          <w:color w:val="111111"/>
          <w:sz w:val="28"/>
          <w:sz w:val="28"/>
          <w:szCs w:val="28"/>
          <w:rtl w:val="true"/>
          <w:lang w:bidi="ar-SA"/>
        </w:rPr>
        <w:t>فی الصافی،عن تفسیر العیاشی،عن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اللاّٰتِی یَأْتِینَ الْفٰاحِشَةَ الآیة هی منسوخة،و السبیل هی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هذه الآیة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منسوخة،قیل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المرأة إذا فجرت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علیها أربعة شهود أدخلت بیتا و لم تحدث، و لم تکلم،و لم تجالس،و أوتیت بطعامها و شرابها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تموت أو یجعل الله لهن سبیلا،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السبیل الجلد و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اللذان یأتیانها منکم؟قال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أتت الفاحشة التی أتتها هذه الثیب،فآذوهما؟قال تحبس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القصة أعنی کون الحکم المجری علیهن فی صدر الإسلام الإمساک فی البیوت حتی الوفاة مما رویت بعدة من طرق أهل السنة عن ابن عباس و قتادة و مجاهد و غیرهم،و نقل عن السدی أن الحبس فی البیوت کان حکما للثیبات،و الإیذاء الواقع فی الآیة الثانیة کان حکما للجواری و الفتیان الذین لم ینکحوا،و قد عرفت ما ینبغی أن یقال فی المقام </w:t>
      </w:r>
      <w:bookmarkStart w:id="310" w:name="pg11942_117289"/>
    </w:p>
    <w:p>
      <w:pPr>
        <w:pStyle w:val="Heading3"/>
        <w:numPr>
          <w:ilvl w:val="2"/>
          <w:numId w:val="1"/>
        </w:numPr>
        <w:rPr/>
      </w:pPr>
      <w:bookmarkStart w:id="311" w:name="__RefHeading___Toc14789674_73709187"/>
      <w:bookmarkStart w:id="312" w:name="_Toc114"/>
      <w:bookmarkEnd w:id="310"/>
      <w:bookmarkEnd w:id="311"/>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312"/>
    </w:p>
    <w:p>
      <w:pPr>
        <w:pStyle w:val="Heading4"/>
        <w:numPr>
          <w:ilvl w:val="3"/>
          <w:numId w:val="1"/>
        </w:numPr>
        <w:rPr/>
      </w:pPr>
      <w:bookmarkStart w:id="313" w:name="__RefHeading___Toc14789676_73709187"/>
      <w:bookmarkStart w:id="314" w:name="_Toc115"/>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4789678_73709187"/>
      <w:bookmarkStart w:id="316" w:name="_Toc116"/>
      <w:bookmarkEnd w:id="315"/>
      <w:r>
        <w:rPr>
          <w:rtl w:val="true"/>
        </w:rPr>
        <w:t>بیان</w:t>
      </w:r>
      <w:bookmarkEnd w:id="316"/>
    </w:p>
    <w:p>
      <w:pPr>
        <w:pStyle w:val="BookText"/>
        <w:rPr/>
      </w:pPr>
      <w:r>
        <w:rPr>
          <w:rFonts w:ascii="IRNazanin" w:hAnsi="IRNazanin" w:eastAsia="IRNazanin"/>
          <w:color w:val="111111"/>
          <w:sz w:val="28"/>
          <w:sz w:val="28"/>
          <w:szCs w:val="28"/>
          <w:rtl w:val="true"/>
          <w:lang w:bidi="fa-IR"/>
        </w:rPr>
        <w:t>مضمون الآیتین لا یخلو عن ارتباط بما تقدمهما من الآیتین فإنه ما قد اختتمتا بذکر التوبة فمن الممکن أن یکون هاتان نزلتا مع تینک،و هاتان الآیتان مع ذلک متضمنتان لمعنی مستقل فی نفسه،و هو إحدی الحقائق العالیة الإسلامیة و التعالیم الراقیة القرآنیة،و هی حقیقة التوبة و شأنها و حکمها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 ثُمَّ یَتُوبُونَ مِنْ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هی الرجوع،و هی رجوع من العبد إلی الله سبحانه بالندامة و الانصراف عن الإعراض عن العبودیة،و رجوع من الله إلی العبد رحمة بتوفیقه للرجوع إلی ربه أو بغفران ذنبه،و قد مر مرارا أن توبة واحدة من العبد محفوفة بتوبتین من الله سبحانه علی ما یفیده القرآن الکریم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التوبة من العبد حسنة تحتاج إلی قوة و الحسنات من الله،و القوة لله جمیعا فمن الله توفیق الأسباب حتی یتمکن العبد من التوبة و یتمشی له الانصراف عن التوغل فی غمرات البعد و الرجوع إلی ربه ثم إذا وفق للتوبة و الرجوع احتاج فی التطهر من هذه الألواث،و زوال هذه القذارات،و الورود و الاستقرار فی ساحة القرب إلی رجوع آخر من ربه إلیه بالرحمة و الحنان و العفو و المغفرة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هذان الرجوعان من الله سبحانه هما التوبتان الحافتان لتوبة العبد و رجوعه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تٰابَ عَلَیْهِمْ لِیَتُوبُوا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هی التوبة الأولی،و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أَتُوبُ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هی التوبة الثانیة،و بین التوبتین منه تعالی توبة العبد کما سمعت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لِلَّذِینَ ،لفظة علی و اللام تفیدان معنی النفع و الضرر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 الدائرة لزید علی عمرو،و کان السباق لفلان علی فلان،و وجه إفادة علی و اللام  معنی الضرر و النفع أن علی تفید معنی الاستعلاء،و اللام معنی الملک و الاستحقاق، و لازم ذلک أن المعانی المتعلقة بطرفین ینتفع بها أحدهما و یتضرر بها الآخر کالحرب و القتال و النزاع و نحوها فیکون أحدهما الغالب و الآخر المغلوب ینطبق علی الغالب منهما معنی الملک و علی المغلوب معنی الاستعلاء،و کذا ما أشبه ذلک کمعنی التأثیر بین المتأثر و المؤثر،و معنی العهد و الوعد بین المتعهد و المتعهد له،و الواعد و الموعود له و هکذا،فظهر أن کون علی و اللام لمعنی الضرر و النفع إنما هو أمر طار من ناحیة مورد الاستعمال لا من ناحیة معنی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نجاح التوبة إنما هو لوعد وعده الله عباده فأوجبها بحسبه علی نفسه لهم قال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التَّوْبَةُ عَلَی اللّٰهِ لِلَّذِینَ یَعْمَلُونَ السُّوءَ بِجَهٰالَةٍ فیجب علیه تعالی قبول التوبة لعباده لکن لا علی أن لغیره أن یوجب علیه شیئا أو یکلفه بتکلیف سواء سمی ذلک الغیر بالعقل أو نفس الأمر أو الواقع أو الحق أو شیئا آخر،تعالی عن ذلک و تقدس بل علی أنه تعالی وعد عباده أن یقبل توبة التائب منهم و هو لا یخلف المیعاد،فهذا معنی وجوب قبول التوبة علی الله فیما یجب،و هو أیضا معنی وجوب کل ما یجب علی الله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 أولا أنها لبیان أمر التوبة التی لله أعنی رجوعه تعالی بالرحمة إلی عبده دون توبة العبد و إن تبین بذلک أمر توبة العبد بطریق اللزوم فإن توبة الله سبحانه إذا تمت شرائطها لم ینفک ذلک من تمام شرائط توبة العبد،و هذا أعنی کون الآیة فی مقام بیان توبة الله سبحانه لا یحتاج إلی مزید توضیح</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تبین أمر التوبة أعم مما إذا تاب العبد من الشرک و الکفر بالإیمان أو تاب من المعصیة إلی الطاعة بعد الإیمان فإن القرآن یسمی الأمرین جمیعا بالتوبة قال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آمَنُوا بقرینة أول الکلام فسمی الإیمان توبة،و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تٰابَ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 أن المراد هی التوبة أعم من أن تکون من الشرک أو المعصیة التعمیم الموجود فی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تتعرض لحال الکافر و المؤمن معا، و علی هذا 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السُّوءَ ما یعم حال المؤمن و الکافر معا فالکافر کالمؤمن الفاسق ممن یعمل السوء بجهالة إما لأن الکفر من عمل القلب،و العمل أعم من عمل القلب و الجوارح،أو لأن الکفر لا یخلو من أعمال سیئة من الجوارح فالمراد من الذین یَعْمَلُونَ السُّوءَ بِجَهٰالَةٍ الکافر و الفاسق إذا لم یکونا معاندین فی الکفر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بِجَهٰالَةٍ فالجهل یقابل العلم بحسب الذات غیر أن الناس لما شاهدوا من أنفسهم أنهم یعملون کلا من أعمالهم الجاریة عن علم و إرادة،و أن الإرادة إنما تکون عن حب ما و شوق ما سواء کان الفعل مما ینبغی أن یفعل بحسب نظر العقلاء فی المجتمع أو مما لا ینبغی أن یفعل لکن من له عقل ممیز فی المجتمع عندهم لا یقدم علی السیئة المذمومة عند العقلاء  فأذعنوا بأن من اقترف هذه السیئات المذمومة لهوی نفسانی و داعیة شهویة أو غضبیة خفی علیه وجه العلم،و غاب عنه عقله الممیز الحاکم فی الحسن و القبیح و الممدوح و المذموم،و ظهر علیه الهوی و عندئذ یسمی حاله فی علمه و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عرفهم و إن کان بالنظر الدقیق نوعا من العلم لکن لما لم یؤثر ما عنده من العلم بوجه قبح الفعل و ذمه فی ردعه عن الوقوع فی القبح و الشناعة ألحق بالعدم فکان هو جاهلا عندهم حتی إنهم یسمون الإنسان الشاب الحدث السن قلیل التجربة جاهلا لغلبة الهوی و ظهور العواطف و الإحساسات النیئة علی نفسه،و لذلک أیضا تراهم لا یسمون حال مقترف السیئات إذا لم ینفعل فی اقتراف السیئة عن الهوی و العاطفة جهالة بل یسمونها عنادا و عمدا و غیر ذلک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فتبین بذلک أن الجهالة فی باب الأعمال إتیان العمل عن الهوی و ظهور الشهوة و الغضب من غیر عناد مع الحق،و من خواص هذا الفعل الصادر عن جهالة أن إذا سکنت ثورة القوی و خمد لهیب الشهوة أو الغضب باقتراف للسیئة أو بحلول مانع أو </w:t>
      </w:r>
    </w:p>
    <w:p>
      <w:pPr>
        <w:pStyle w:val="BookText"/>
        <w:rPr/>
      </w:pPr>
      <w:r>
        <w:rPr>
          <w:rFonts w:ascii="IRNazanin" w:hAnsi="IRNazanin" w:eastAsia="IRNazanin"/>
          <w:color w:val="111111"/>
          <w:sz w:val="28"/>
          <w:sz w:val="28"/>
          <w:szCs w:val="28"/>
          <w:rtl w:val="true"/>
          <w:lang w:bidi="fa-IR"/>
        </w:rPr>
        <w:t>بمرور زمان أو ضعف القوی بشیب أو مزاج عاد الإنسان إلی العلم و زالت الجهالة، و بانت الندامة بخلاف الفعل الصادر عن عناد و تعمد و نحو ذلک فإن سبب صدوره لما لم یکن طغیان شیء من القوی و العواطف و الأمیال النفسانیة بل أمرا یسمی عندهم بخبث الذات و رداءة الفطرة لا یزول بزوال طغیان القوی و الأمیال سریعا أو بطیئا بل دام نوعا بدوام الحیاة من غیر أن یلحقه ندامة من قریب إلا أن یشاء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یتفق أن یرجع المعاند اللجوج عن عناده و لجاجه و استعلائه علی الحق فیتواضع للحق و یدخل فی ذل العبودیة فیکشف ذلک عندهم عن أن عناده کان عن جهالة،و فی الحقیقة کل معصیة جهالة من الإنسان،و علی هذا لا یبقی للمعاند مصداق إلا من لا یرجع عن سوء عمله إلی آخر عهده بالحیاة و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یَتُوبُونَ مِنْ قَرِیبٍ أی إن عامل السوء بجهالة لا یقیم عاکفا علی طریقته ملازما لها مدی حیاته من غیر رجاء فی عدوله إلی التقوی و العمل الصالح کما یدوم علیه المعاند اللجوج بل یرجع عن عمله من قریب فالمراد بالقریب العهد القریب أو الزمان القریب و هو قبل ظهور آیات الآخرة و قدوم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معاند لجوج فی عمله إذا شاهد ما یسوؤه من جزاء عمله و وبال فعله ألزمته نفسه علی الندامة و التبری من فعله لکنه بحسب الحقیقة لیس بنادم عن طبعه و هدایة فطرته بل إنما هی حیلة یحتالها نفسه الشریرة للتخلص من وبال الفعل،و الدلیل علیه أنه إذا اتفق تخلصه من الوبال المخصوص عاد ثانیا إلی ما کان علیه من سیئات الأعمال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عَنْهُ وَ إِنَّهُمْ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أن المراد بالقریب فی الآیة هو ما قبل ظهور آیة الموت قوله تعالی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التَّوْبَةُ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تُبْتُ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هذا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یَتُوبُونَ مِنْ قَرِیبٍ کنایة عن  المساهلة المفضیة إلی فوت الفرصة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یتبین مما مر أن القیدین جمیعا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یَتُوبُونَ مِنْ قَرِیبٍ احترازیان یراد بالأول منهما أن لا یعمل السوء عن عناد و استعلاء علی الله،و بالثانی منهما </w:t>
      </w:r>
    </w:p>
    <w:p>
      <w:pPr>
        <w:pStyle w:val="BookText"/>
        <w:rPr/>
      </w:pPr>
      <w:r>
        <w:rPr>
          <w:rFonts w:ascii="Amiri" w:hAnsi="Amiri" w:eastAsia="Amiri" w:cs="Amiri"/>
          <w:color w:val="111111"/>
          <w:sz w:val="28"/>
          <w:sz w:val="28"/>
          <w:szCs w:val="28"/>
          <w:rtl w:val="true"/>
          <w:lang w:bidi="ar-SA"/>
        </w:rPr>
        <w:t>أن لا یؤخر الإنسان التوبة إلی حضور موته کسلا و توانیا و مماطلة إذ التوبة هی رجوع العبد إلی الله سبحانه بالعبودیة فیکون توبته تعالی أیضا قبول هذا الرجوع،و لا معنی للعبودیة إلا مع الحیاة الدنیویة التی هی ظرف الاختیار و موطن الطاعة و المعصیة،و مع طلوع آیة الموت لا اختیار تتمشی معه طاعة أو معصیة،قال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بَعْضُ آیٰاتِ رَبِّکَ لاٰ یَنْفَعُ نَفْساً إِیمٰانُهٰا لَمْ تَکُنْ آمَنَتْ مِنْ قَبْلُ أَوْ کَسَبَتْ فِی إِیمٰانِهٰا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یعود المعنی إلی أن الله سبحانه إنما یقبل توبة المذنب العاصی إذا لم یقترف المعصیة استکبارا علی الله بحیث یبطل منه روح الرجوع و التذلل لله،و لم یتساهل و یتسامح فی أمر التوبة تساهلا یؤدی إلی فوت الفرصة بحضور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قیدا توضیحیا،و یکون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یَعْمَلُونَ السُّوءَ و لا یکون ذلک إلا عن جهل منهم فإنه مخاطرة بالنفس و تعرض لعذاب ألیم، أو لا یکون ذلک إلا عن جهل منهم بکنه المعصیة و ما یترتب علیها من المحذور، و لازمه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یَتُوبُونَ مِنْ قَرِیبٍ إشارة إلی ما قبل الموت لا کنایة عن المساهلة فی أمر التوبة فإن من  یأتی بالمعصیة استکبارا و لا یخضع لسلطان الربوبیة یخرج علی هذا الفرض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یَتُوبُونَ مِنْ قَرِیبٍ 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و علی هذا لا یمکن الکنایة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یَتُوبُونَ</w:t>
      </w:r>
    </w:p>
    <w:p>
      <w:pPr>
        <w:pStyle w:val="BookText"/>
        <w:rPr/>
      </w:pPr>
      <w:r>
        <w:rPr>
          <w:rFonts w:ascii="IRNazanin" w:hAnsi="IRNazanin" w:eastAsia="IRNazanin"/>
          <w:color w:val="111111"/>
          <w:sz w:val="28"/>
          <w:sz w:val="28"/>
          <w:szCs w:val="28"/>
          <w:rtl w:val="true"/>
          <w:lang w:bidi="fa-IR"/>
        </w:rPr>
        <w:t>عن التساهل و التوانی فافهم ذلک،و لعل الوجه الأول أوفق لظاهر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یَتُوبُونَ مِنْ قَرِیبٍ أن تتحقق التوبة فی زمان قریب من وقت وقوع المعصیة عرفا کزمان الفراغ من إتیان المعصیة أو ما یعد عرفا متصلا به لا أن یمتد إلی حین حضور الموت کما ذکر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فاسد لإفساده معنی الآیة التالیة فإن الآیتین فی مقام بیان ضابط کلی لتوبة الله سبحانه أی لقبول توبة العبد علی ما یدل علیه الحصر الوارد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التَّوْبَةُ عَلَی اللّٰهِ لِلَّذِینَ إلخ و الآیة الثانیة تبین الموارد التی لا تقبل فیها التوبة،و لم یذکر فی </w:t>
      </w:r>
    </w:p>
    <w:p>
      <w:pPr>
        <w:pStyle w:val="BookText"/>
        <w:rPr/>
      </w:pPr>
      <w:r>
        <w:rPr>
          <w:rFonts w:ascii="IRNazanin" w:hAnsi="IRNazanin" w:eastAsia="IRNazanin"/>
          <w:color w:val="111111"/>
          <w:sz w:val="28"/>
          <w:sz w:val="28"/>
          <w:szCs w:val="28"/>
          <w:rtl w:val="true"/>
          <w:lang w:bidi="fa-IR"/>
        </w:rPr>
        <w:t>الآیة إلا موردان هما التوبة للمسیء المتسامح فی التوبة إلی حین حضور الموت،و التوبة للکافر بعد الموت،و لو کان المقبول من التوبة هو ما یعد عرفا قریبا متصلا بزمان المعصیة لکان للتوبة غیر المقبولة مصادیق أخر لم تذکر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یَتُوبُ اللّٰهُ عَلَیْهِمْ وَ 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الآیتان باسم الإشارة الموضوع للبعید لا یخلو من إشارة إلی ترفیع قدرهم و تعظیم أمرهم کما یدل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یَعْمَلُونَ السُّوءَ بِجَهٰالَةٍ</w:t>
      </w:r>
    </w:p>
    <w:p>
      <w:pPr>
        <w:pStyle w:val="BookText"/>
        <w:rPr/>
      </w:pPr>
      <w:r>
        <w:rPr>
          <w:rFonts w:ascii="IRNazanin" w:hAnsi="IRNazanin" w:eastAsia="IRNazanin"/>
          <w:color w:val="111111"/>
          <w:sz w:val="28"/>
          <w:sz w:val="28"/>
          <w:szCs w:val="28"/>
          <w:rtl w:val="true"/>
          <w:lang w:bidi="fa-IR"/>
        </w:rPr>
        <w:t>علی المساهلة فی إحصاء معاصیهم علی خلاف ما فی الآیة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 التَّوْبَةُ لِلَّذِینَ یَعْمَلُونَ السَّیِّئٰاتِ</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اختیر لختم الکلام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عَلِیماً حَکِیماً 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غفورا رحیما للدلالة علی أن فتح باب التوبة إنما هو لعلمه تعالی بحال العباد و ما یؤدیهم إلیه ضعفهم و جهالتهم،و لحکمته المقتضیة لوضع ما یحتاج إلیه إتقان النظام و إصلاح الأمور و هو تعالی لعلمه و حکمته لا یغره ظواهر الأحوال بل یختبر القلوب،و لا یستزله مکر و لا خدیعة فعلی التائب من العباد أن یتوب حق التوبة حتی یجیبه الله حق الإجابة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 التَّوْبَةُ لِلَّذِینَ یَعْمَلُونَ 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فی عدم إعادة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اللّٰهِ</w:t>
      </w:r>
    </w:p>
    <w:p>
      <w:pPr>
        <w:pStyle w:val="BookText"/>
        <w:rPr/>
      </w:pPr>
      <w:r>
        <w:rPr>
          <w:rFonts w:ascii="IRNazanin" w:hAnsi="IRNazanin" w:eastAsia="IRNazanin"/>
          <w:color w:val="111111"/>
          <w:sz w:val="28"/>
          <w:sz w:val="28"/>
          <w:szCs w:val="28"/>
          <w:rtl w:val="true"/>
          <w:lang w:bidi="fa-IR"/>
        </w:rPr>
        <w:t>مع کونه مقصودا ما لا یخفی من التلویح إلی انقطاع الرحمة الخاصة و العنایة الإلهیة عنهم کما أن إیراد السیئات بلفظ الجمع یدل علی العنایة بإحصاء سیئاتهم و حفظها علیهم کما تقدمت الإشارة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تقیید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السَّیِّئٰاتِ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حَضَرَ أَحَدَهُمُ الْمَوْتُ المفید لاستمرار الفعل إما لأن المساهلة فی المبادرة إلی التوبة و تسویفها فی نفسه معصیة مستمرة متکررة،أو لأنه بمنزلة المداومة علی الفعل،أو لأن المساهلة فی أمر التوبة لا تخلو غالبا عن تکرر معاص مجانسة للمعصیة الصادرة أو مشابهة لها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حَضَرَ أَحَدَهُمُ الْمَوْتُ 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جاءهم الموت دلالة علی الاستهانة بالأمر و الاستحقار له أی حتی یکون أمر التوبة هینا هذا الهوان سهلا هذه السهولة حتی یعمل الناس ما یهوونه و یختاروا ما یشاءونه و لا یبالون و کلما عرض لأحدهم عارض الموت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تبت الآن فتندفع مخاطر الذنوب و مهلکة </w:t>
      </w:r>
    </w:p>
    <w:p>
      <w:pPr>
        <w:pStyle w:val="BookText"/>
        <w:rPr/>
      </w:pPr>
      <w:r>
        <w:rPr>
          <w:rFonts w:ascii="IRNazanin" w:hAnsi="IRNazanin" w:eastAsia="IRNazanin"/>
          <w:color w:val="111111"/>
          <w:sz w:val="28"/>
          <w:sz w:val="28"/>
          <w:szCs w:val="28"/>
          <w:rtl w:val="true"/>
          <w:lang w:bidi="fa-IR"/>
        </w:rPr>
        <w:t>مخالفة الأمر الإلهی بمجرد لفظ یردده ألسنتهم أو خطور یخطر ببالهم فی آخر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معنی تقیید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تُبْتُ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فإنه یفید أن حضور الموت و مشاهدة هذا القائل سلطان الآخرة هما الموجبان له أن یقول تبت سواء ذکره أو لم یذکره فالمعنی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تائب لما شاهدت الموت الحق و الجزاء الحق، و قد قال تعالی فی نظیره حاکیا عن المجرمین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توبة لا تقبل من صاحبها لأن الیأس من الحیاة الدنیا و هول المطلع هما اللذان أجبراه علی أن یندم علی فعله و یعزم علی الرجوع إلی ربه و لات حین رجوع حیث لا حیاة دنیویة و لا خیرة عملیة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الَّذِینَ یَمُوتُونَ وَ هُمْ 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مصداق آخر لعدم قبول التوبة و هو الإنسان یتمادی فی الکفر ثم یموت و هو کافر فإن الله لا یتوب علیه فإن إیمانه و هو توبته لا ینفعه یومئذ،و قد تکرر فی القرآن الکریم أن الکفر لا نجاة معه بعد الموت، و أنهم لا یجابون و إن سألوا،قال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 أَصْلَحُوا وَ بَیَّنُوا فَأُولٰئِکَ أَتُوبُ عَلَیْهِمْ وَ أَنَا التَّوّٰابُ الرَّحِیمُ  إِنَّ الَّذِینَ کَفَرُوا وَ مٰاتُوا وَ هُمْ کُفّٰارٌ أُولٰئِکَ عَلَیْهِمْ لَعْنَةُ اللّٰهِ وَ الْمَلاٰئِکَةِ وَ النّٰاسِ أَجْمَعِینَ  خٰالِدِینَ فِیهٰا لاٰ یُخَفَّفُ عَنْهُمُ الْعَذٰابُ وَ لاٰ هُمْ یُنْظَرُونَ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مٰاتُوا وَ هُمْ کُفّٰارٌ فَلَنْ یُقْبَلَ مِنْ أَحَدِهِمْ مِلْءُ الْأَرْضِ ذَهَباً وَ لَوِ افْتَدیٰ بِهِ أُولٰئِکَ لَهُمْ عَذٰابٌ أَلِیمٌ وَ 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،و نفی  الناصرین نفی للشفاعة فی حقهم کما تقدم فی الکلام علی الآیة فی الجزء الثالث من الکتاب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تقیید الجملة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کُفّٰارٌ یدل علی التوبة للعاصی المؤمن إذا مات علی المعصیة من غیر استکبار و لا تساهل فإن التوبة من العبد بمعنی رجوعه إلی عبودیة اختیاریة و إن ارتفع موضوعها بالموت کما تقدم لکن التوبة منه تعالی بمعنی الرجوع بالمغفرة و الرحمة یمکن أن یتحقق بعد الموت لشفاعة الشافعین،و هذا فی نفسه من الشواهد علی أن المراد بالآیتین بیان حال توبة الله سبحانه لعباده لا بیان حال توبة العبد إلی الله إلا بالتبع</w:t>
      </w:r>
      <w:r>
        <w:rPr>
          <w:rFonts w:eastAsia="IRNazanin" w:cs="IRNazanin"/>
          <w:color w:val="111111"/>
          <w:sz w:val="28"/>
          <w:szCs w:val="28"/>
          <w:rtl w:val="true"/>
          <w:lang w:bidi="fa-IR"/>
        </w:rPr>
        <w:t xml:space="preserve">. </w:t>
      </w:r>
      <w:bookmarkStart w:id="317" w:name="pg11942_117296"/>
    </w:p>
    <w:p>
      <w:pPr>
        <w:pStyle w:val="BookText"/>
        <w:rPr/>
      </w:pPr>
      <w:bookmarkEnd w:id="317"/>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أَعْتَدْنٰا لَهُمْ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الإشارة یدل علی بعدهم من ساحة القرب و التشریف،و الاعتاد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الإعداد أو الوعد</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4789680_73709187"/>
      <w:bookmarkStart w:id="319" w:name="_Toc117"/>
      <w:bookmarkEnd w:id="318"/>
      <w:r>
        <w:rPr>
          <w:rtl w:val="true"/>
        </w:rPr>
        <w:t xml:space="preserve">کلام فی التوبة </w:t>
      </w:r>
      <w:r>
        <w:rPr>
          <w:rtl w:val="true"/>
        </w:rPr>
        <w:t>[</w:t>
      </w:r>
      <w:r>
        <w:rPr>
          <w:rtl w:val="true"/>
        </w:rPr>
        <w:t>و فیه أبحاث</w:t>
      </w:r>
      <w:r>
        <w:rPr>
          <w:rtl w:val="true"/>
        </w:rPr>
        <w:t>.]</w:t>
      </w:r>
      <w:bookmarkEnd w:id="319"/>
    </w:p>
    <w:p>
      <w:pPr>
        <w:pStyle w:val="BookText"/>
        <w:rPr/>
      </w:pPr>
      <w:r>
        <w:rPr>
          <w:rFonts w:ascii="IRNazanin" w:hAnsi="IRNazanin" w:eastAsia="IRNazanin"/>
          <w:color w:val="111111"/>
          <w:sz w:val="28"/>
          <w:sz w:val="28"/>
          <w:szCs w:val="28"/>
          <w:rtl w:val="true"/>
          <w:lang w:bidi="fa-IR"/>
        </w:rPr>
        <w:t>التوبة بتمام معناها الوارد فی القرآن من التعالیم الحقیقیة المختصة بهذا الکتاب السماوی فإن التوبة بمعنی الإیمان عن کفر و شرک و إن کانت دائرة فی سائر الأدیان الإلهیة کدین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من جهة تحلیل حقیقة التوبة،و تسریتها إلی الإیمان بل باسم أن ذلک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أنه یلوح من الأصول التی بنوا علیها الدیانة المسیحیة المستقلة عدم نفع التوبة و استحالة أن یستفید منها الإنسان کما یظهر مما أوردوه فی توجیه الصلب و الفداء، و قد تقدم نقله فی  الکلام علی خلقة المسیح فی الجزء الثالث من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قد انجر أمر الکنیسة بعد إلی الإفراط فی أمر التوبة إلی حیث کانت تبیع أوراق المغفرة و تتجر بها،و کان أولیاء الدین یغفرون ذنوب العاصین فیما اعترفوا به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القرآن حلل حال الإنسان بحسب وقوع الدعوة علیه و تعلق الهدایة به فوجده بالنظر إلی الکمال و الکرامة و السعادة الواجبة له فی حیاته الأخرویة عند الله سبحانه التی لا غنی له عنها فی سیره الاختیاری إلی ربه فقیرا کل الفقر فی ذاته صفر الکف بحسب نفسه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یَمْلِکُونَ لِأَنْفُسِهِمْ ضَرًّا وَ لاٰ نَفْعاً وَ لاٰ یَمْلِکُونَ مَوْتاً وَ لاٰ حَیٰاةً وَ لاٰ 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واقع فی مهبط الشقاء و منحط البعد و منعزل المسکنة کما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ثُمَّ رَدَدْنٰاهُ أَسْفَلَ سٰافِلِینَ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إِلاّٰ وٰارِدُهٰا کٰانَ عَلیٰ رَبِّکَ حَتْماً مَقْضِیًّا  ثُمَّ نُنَجِّی الَّذِینَ اتَّقَوْا وَ نَذَرُ الظّٰالِمِینَ فِیهٰا جِثِیًّا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یُخْرِجَنَّکُمٰا مِنَ الْجَنَّةِ فَتَشْقیٰ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کذلک فوروده منزلة الکرامة و استقراره فی مستقر السعادة یتوقف علی انصرافه عما هو فیه من مهبط الشقاء و منحط البعد و انقلاعه عنه برجوعه إلی ربه، </w:t>
      </w:r>
    </w:p>
    <w:p>
      <w:pPr>
        <w:pStyle w:val="BookText"/>
        <w:rPr/>
      </w:pPr>
      <w:r>
        <w:rPr>
          <w:rFonts w:ascii="IRNazanin" w:hAnsi="IRNazanin" w:eastAsia="IRNazanin"/>
          <w:color w:val="111111"/>
          <w:sz w:val="28"/>
          <w:sz w:val="28"/>
          <w:szCs w:val="28"/>
          <w:rtl w:val="true"/>
          <w:lang w:bidi="fa-IR"/>
        </w:rPr>
        <w:t>و هو توبته إلیه فی أصل السعادة و هو الإیمان،و فی کل سعادة فرعیة و هی کل عمل صالح أعنی التوبة و الرجوع عن أصل الشقاء و هو الشرک بالله سبحانه،و عن فروعات الشقاء و هی سیئات الأعمال بعد الشرک،فالتوبة بمعنی الرجوع إلی الله و الانخلاع عن ألواث البعد و الشقاء یتوقف علیها الاستقرار فی دار الکرامة بالإیمان،و التنعم بأقسام نعم الطاعات و القربات،و بعبارة أخری یتوقف القرب من الله و دار کرامته علی التوبة من الشرک و من کل معصیة،قال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تُوبُوا إِلَی اللّٰهِ جَمِیعاً أَیُّهَا الْمُؤْمِنُونَ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،فالتوبة بمعنی الرجوع إلی الله تعم التوبتین جمیعا بل تعمهما و غیرهما علی ما سیجیء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الإنسان لما کان فقیرا فی نفسه لا یملک لنفسه خیرا و لا سعادة قط إلا بربه کان محتاجا فی هذا الرجوع أیضا إلی عنایة من ربه بأمره،و إعانة منه له فی شأنه فیحتاج رجوعه إلی ربه بالعبودیة و المسکنة إلی رجوع من ربه إلیه بالتوفیق و الإعانة، و هو توبة الله سبحانه لعبده المتقدمة علی توبة العبد إلی ربه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عَلَیْهِمْ لِیَتُوبُوا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،و کذلک الرجوع إلی الله سبحانه یحتاج إلی قبوله بمغفرة الذنوب و تطهیره من القذارات و ألواث البعد،و هذه هی التوبة الثانیة من الله سبحانه المتأخرة عن توبة العبد إلی ربه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یَتُوبُ اللّٰهُ عَلَیْهِمْ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تأملت حق التأمل وجدت أن التعدد فی توبة الله سبحانه إنما عرض لها من حیث قیاسها إلی توبة العبد،و إلا فهی توبة واحدة هی رجوع الله سبحانه إلی عبده بالرحمة،و یکون ذلک عند توبة العبد رجوعا إلیه قبلها و بعدها،و ربما کان مع عدم توبة من العبد کما تقدم استفادة ذلک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الَّذِینَ یَمُوتُونَ وَ هُمْ کُفّٰارٌ ،و أن قبول الشفاعة فی حق العبد المذنب یوم القیامة من مصادیق التوبة و من هذا الباب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یُرِیدُ أَنْ یَتُوبَ عَلَیْکُمْ وَ یُرِیدُ الَّذِینَ یَتَّبِعُونَ الشَّهَوٰاتِ أَنْ تَمِیلُوا مَیْلاً عَظِیماً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القرب و البعد لما کانا نسبیین أمکن أن یتحقق البعد فی مقام القرب بنسبة بعض مواقفه و مراحله إلی بعض،و یصدق حینئذ معنی التوبة علی رجوع بعض المقربین من عباد الله الصالحین من موقفه الذی هو فیه إلی موقف أرفع منه و أقرب إلی ربه،کما یشهد به ما یحکیه تعالی من توبة الأنبیاء و هم معصومون بنص کلامه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کَلِمٰاتٍ فَتٰابَ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 یَرْفَعُ إِبْرٰاهِیمُ الْقَوٰاعِدَ مِنَ الْبَیْتِ وَ إِسْمٰاعِیلُ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تُبْ عَلَیْنٰا إِنَّکَ أَنْتَ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تُبْتُ إِلَیْکَ وَ أَنَا أَوَّلُ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،و قوله تعالی خطابا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 اسْتَغْفِرْ لِذَنْبِکَ وَ سَبِّحْ بِحَمْدِ  رَبِّکَ بِالْعَشِیِّ وَ الْإِبْکٰارِ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عَلَی النَّبِیِّ وَ الْمُهٰاجِرِینَ وَ الْأَنْصٰارِ الَّذِینَ اتَّبَعُوهُ فِی سٰاعَةِ الْعُسْرَةِ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التوبة العامة من الله سبحانه هی التی یدل علیها إطلاق آیات کثیرة من کلامه تعالی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یَقْبَلُ التَّوْبَةَ عَنْ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فتلخص مما مر أولا أن نشر الرحمة من الله سبحانه علی عبده لمغفرة ذنوبه، و إزالة ظلمة المعاصی عن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الشرک و ما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منه تعالی لعبده و أن رجوع العبد إلی ربه لمغفرة ذنوبه و إزالة معاصیه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ذلک الشرک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 منه إلی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به أن من الواجب فی الدعوة الحقة أن تعتنی بأمر المعاصی کما تعتنی بأصل الشرک،و تندب إلی مطلق التوبة الشامل للتوبة عن الشرک و التوبة عن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التوبة من الله سبحانه لعبده أعم من المبتدئة و اللاحقة فضل منه کسائر النعم التی یتنعم بها خلقه من غیر إلزام و إیجاب یرد علیه تعالی من غیره،و لیس معنی وجوب قبول التوبة علیه تعالی عقلا إلا ما یدل علیه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قٰابِلِ التَّوْبِ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تُوبُوا إِلَی اللّٰهِ جَمِیعاً أَیُّهَا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یَتُوبُ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من الآیات المتضمنة لتوصیفه تعالی بقبول التوبة،و النادبة إلی التوبة،الداعیة إلی الاستغفار و الإنابة و غیرها المشتملة علی وعد القبول بالمطابقة أو الالتزام،و الله سبحانه لا یخلف المیعاد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أن الله سبحانه غیر مجبور فی قبول التوبة بل له الملک من غیر استثناء یفعل ما یشاء و یحکم ما یرید فله أن یقبل ما یقبل من التوبة علی ما وعد و یرد ما یرد منها کما هو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بَعْدَ إِیمٰانِهِمْ ثُمَّ ازْدٰادُوا کُفْراً لَنْ تُقْبَلَ تَوْبَتُهُمْ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أن یکون من هذا الباب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 لاٰ لِیَهْدِیَهُمْ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عجیب ما قیل فی هذا الباب قول بعضهم فی قوله تعالی فی قصة غرق فرعون و توبته ،حَتّٰی إِذٰا أَدْرَکَهُ الْغَرَقُ قٰالَ آمَنْتُ أَنَّهُ لاٰ إِلٰهَ إِلاَّ الَّذِی آمَنَتْ بِهِ بَنُوا إِسْرٰائِیلَ وَ أَنَا مِنَ الْمُسْلِمِینَ  آلْآنَ وَ قَدْ عَصَیْتَ قَبْلُ وَ کُنْتَ مِنَ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لا تدل علی رد توبته،و لیس فی القرآن أیضا ما یدل علی هلاکه الأبدی،و أنه من المستبعد عند من یتأمل سعة رحمة الله و سبقتها غضبه أن یجوز علیه تعالی أنه یرد من التجأ إلی باب رحمته و کرامته متذللا مستکینا بالخیبة و الیأس،و الواحد منا إذا أخذ بالأخلاق الإنسانیة الفطریة من الکرم و الجود و الرحمة لیرحم أمثال هذا الإنسان النادم حقیقة علی ما قدم من سوء الفعال فکیف بمن هو أرحم الراحمین و أکرم الأکرمین و غیاث المستغیثین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مدفوع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قد تقدم أن الندامة حینئذ ندم کاذب یسوق الإنسان إلی إظهاره مشاهدته وبال الذنب و نزول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کل ندم توبة و کل توبة مقبولة لدفع ذلک قوله تعالی حکایة لحال المجرمین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أَسَرُّوا النَّدٰامَةَ لَمّٰا رَأَوُا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الآیات الکثیرة الحاکیة لندمهم علی ما فعلوا و سؤالهم الرجوع إلی الدنیا لیعملوا صالحا،و الرد علیهم بأنهم لو ردوا لعادوا لما نهوا عنه و إنهم لکاذبون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إیاک أن تتوهم أن الذی سلکه القرآن الکریم من تحلیل التوبة علی ما تقدم توضیحه تحلیل ذهنی لا عبرة به فی سوق الحقائق،و ذلک أن البحث فی باب السعادة و الشقاء و الصلاح و الطلاح الإنسانیین لا ینتج غیر ذلک فإنا إذا اعتبرنا حال الإنسان العادی فی المجتمع علی ما نراه من تأثیر التعلیم و التربیة فی الإنسان وجدناه خالیا فی نفسه عن الصلاح و الطلاح الاجتماعیین قابلا للأمرین جمیعا ثم إذا أراد أن یتحلی بحلیة الصلاح، و یتلبس بلباس التقوی الاجتماعی لم یمکن له ذلک إلا بتوافق الأسباب علی خروجه من </w:t>
      </w:r>
    </w:p>
    <w:p>
      <w:pPr>
        <w:pStyle w:val="BookText"/>
        <w:rPr/>
      </w:pPr>
      <w:r>
        <w:rPr>
          <w:rFonts w:ascii="IRNazanin" w:hAnsi="IRNazanin" w:eastAsia="IRNazanin"/>
          <w:color w:val="111111"/>
          <w:sz w:val="28"/>
          <w:sz w:val="28"/>
          <w:szCs w:val="28"/>
          <w:rtl w:val="true"/>
          <w:lang w:bidi="fa-IR"/>
        </w:rPr>
        <w:t>الحال الذی فیه،و ذلک یحاذی التوبة الأولی من الله سبحانه فی باب السعادة المعنویة ثم انتزاعه و انصراف نفسه عما هو فیه من رثاث الحال و قید التثبط و الإهمال و هو توبة بمنزلة التوبة من العبد فیما نحن فیه ثم زوال هیئة الفساد و وصف الرذالة المستولیة علی قلبه حتی یستقر فیه وصف الکمال و نور الصلاح فإن القلب لا یسع الصلاح و الطلاح معا،و هذا یحاذی قبول التوبة و المغفرة فیما نحن فیه و کذلک یجری فی مرحلة الصلاح الاجتماعی الذی یسیر فیه الإنسان بفطرته جمیع ما اعتبره الدین فی باب التوبة من الأحکام و الآثار جریا علی الفطرة التی فطر الله الناس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التوبة کما یستفاد من مجموع ما تقدم من الآیات المنقولة و غیرها إنما هی حقیقة ذات تأثیر فی النفس الإنسانیة من حیث إصلاحها و إعدادها للصلاح الإنسانی الذی فیه سعادة دنیاه و آخرته و بعبارة أخری التوبة إنما تنفع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إزالة السیئات النفسانیة التی تجر إلی الإنسان کل شقاء فی حیاته الأولی و الأخری و تمنعه من الاستقرار علی أریکة السعادة،و أما الأحکام الشرعیة و القوانین الدینیة فهی بحالها لا ترتفع عنه بتوبة کما لا ترتفع عنه بمعصیة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ارتبط بعض الأحکام بها فارتفعت بالتوبة بحسب مصالح الجعل،و هذا غیر کون التوبة رافعة لحکم من الأحکام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الَّذٰانِ یَأْتِیٰانِهٰا مِنْکُمْ فَآذُوهُمٰا فَإِنْ تٰابٰا وَ أَصْلَحٰا فَأَعْرِضُوا عَنْهُمٰا إِنَّ اللّٰهَ کٰانَ تَوّٰاباً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إِلاَّ الَّذِینَ تٰابُوا مِنْ قَبْلِ أَنْ تَقْدِرُوا عَلَیْهِمْ،فَاعْلَمُوا أَنَّ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الملاک الذی شرعت لأجله التوبة علی ما تبین مما تقدم هو التخلص من هلاک الذنب و بوار المعصیة لکونها وسیلة الفلاح و مقدمة الفوز بالسعادة کما یشیر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تُوبُوا إِلَی اللّٰهِ جَمِیعاً أَیُّهَا الْمُؤْمِنُونَ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فوائدها مضافة إلی ذلک أن فیها حفظا لروح الرجاء من الانخماد و الرکود فإن الإنسان لا یستقیم سیره الحیوی إلا بالخوف و الرجاء المتعادلین حتی یندفع عما یضره و ینجذب إلی ما ینفعه،و لو لا ذلک لهلک،قال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w:t>
      </w:r>
    </w:p>
    <w:p>
      <w:pPr>
        <w:pStyle w:val="BookText"/>
        <w:rPr/>
      </w:pPr>
      <w:r>
        <w:rPr>
          <w:rFonts w:ascii="Amiri" w:hAnsi="Amiri" w:eastAsia="Amiri" w:cs="Amiri"/>
          <w:color w:val="111111"/>
          <w:sz w:val="28"/>
          <w:sz w:val="28"/>
          <w:szCs w:val="28"/>
          <w:rtl w:val="true"/>
          <w:lang w:bidi="ar-SA"/>
        </w:rPr>
        <w:t xml:space="preserve">لاٰ تَقْنَطُوا مِنْ رَحْمَةِ اللّٰهِ إِنَّ اللّٰهَ یَغْفِرُ الذُّنُوبَ جَمِیعاً إِنَّهُ هُوَ الْغَفُورُ الرَّحِیمُ  وَ أَنِیبُوا إِلیٰ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یزال الإنسان علی ما نعرف من غریزته علی نشاط من الروح الفعالة و جد فی العزیمة و السعی ما لم تخسر صفقته فی متجر الحیاة،و إذا بدا له ما یخسر عمله و یخیب سعیه و یبطل أمنیته استولی علیه الیأس و انسلت به أرکان عمله و ربما انصرف بوجهه عن مسیره آیسا من النجاح خائبا من الفوز و الفلاح،و التوبة هی الدواء الوحید الذی یعالج داءه،و یحیی به قلبه و قد أشرف علی الهلکة و الردی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سقوط ما ربما یتوهم أن فی تشریع التوبة و الدعوة إلیها إغراء بالمعصیة،و تحریصا علی ترک الطاعة،فإن الإنسان إذا أیقن أن الله یقبل توبته إذا اقترف أی معصیة من المعاصی لم یخلف ذلک فی نفسه أثرا،دون أن تزید جرأته علی هتک حرمات الله و الانغمار فی لجج المعاصی و الذنوب،فیدق باب کل معصیة قاصدا أن یذنب ثم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التوبة إنما شرعت مضافا إلی توقف التحلی بالکرامات علی غفران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للتحفظ علی صفة الرجاء و تأثیره حسن أثره،و أما ما ذکر من استلزامه أن یقصد الإنسان کل معصیة بنیة أن یعصی ثم یتوب،فقد فاته أن التوبة بهذا النعت لا یتحقق معها حقیقة التوبة فإنها انقلاع عن المعصیة،و لا انقلاع فی هذا الذی یأتی به،و الدلیل علیه أنه کان عازما علی ذلک قبل المعصیة و مع المعصیة و بعد المعصیة،و لا معنی للندامة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تحقق الفعل بل مجموع الفعل و التوبة فی أمثال هذه المعاصی مأخوذ فعلا واحدا مقصودا بقصد واحد مکرا و خدیعة یخدع بها رب العالمین ،و لا یحیق المکر السیئ إلا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المعصیة و هی الموقف السوء من الإنسان ذو أثر سیئ فی حیاته لا یتاب منها و لا یرجع عنها إلا مع العلم و الإیقان بمساءتها،و لا ینفک ذلک عن الندم علی وقوعها أولا،و الندم تأثر خاص باطنی من فعل السیئ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یتوقف علی استقرار هذا، الرجوع ببعض الأفعال الصالحة المنافیة لتلک السیئة الدالة علی الرجوع و التوبة ثانیا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یرجع جمیع ما اعتبر شرعا من آداب التوبة کالندم و الاستغفار و التلبس بالعمل الصالح،و الانقلاع عن المعصیة إلی غیر ذلک مما وردت به الأخبار، و تعرض له کتب الأخلاق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التوبة و هی الرجوع الاختیاری عن السیئة إلی الطاعة و العبودیة إنما تتحقق فی ظرف الاختیار و هو الحیاة الدنیا التی هی مستوی الاختیار،و أما فیما لا اختیار للعبد هناک فی انتخاب کل من طریقی الصلاح و الطلاح و السعادة و الشقاوة فلا مسرح للتوبة فیه،و قد تقدم ما یتضح 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التوبة فیما یتعلق بحقوق الناس فإنها إنما تصلح ما یتعلق بحقوق الله سبحانه،و أما ما یتعلق من السیئة بحقوق الناس مما یحتاج فی زواله إلی رضاهم فلا یتدارک بها البتة لأن الله سبحانه احترم الناس بحقوق جعلها لهم فی أموالهم و أعراضهم و نفوسهم،و عد التعدی إلی أحدهم فی شیء من ذلک ظلما و عدوانا ،و حاشاه أن یسلبهم شیئا مما جعله لهم من غیر جرم صدر منهم،فیأتی هو نفسه بما ینهی عنه و یظلمهم بذلک،و قد قال عز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یَظْلِمُ النّٰاسَ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الإسلام و هو التوبة من الشرک یمحو کل سیئة سابقة و تبعة ماضیة متعلقة بالفروع کما یدل علیه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یجب ما قبله ،و به تفسر الآیات المطلقة الدالة علی غفران السیئات جمیعا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وَ أَنِیبُوا إِلیٰ رَبِّکُمْ وَ أَسْلِمُوا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الباب أیضا توبة من سن سنة سیئة أو أضل الناس عن سبیل الحق و قد وردت أخبار أن علیه مثل أوزار من عمل بها أو ضل عن الحق فإن حقیقة الرجوع لا تتحقق فی أمثال هذه الموارد لأن العاصی أحدث فیها حدثا له آثار یبقی ببقائها،و لا یتمکن من إزالتها کما فی الموارد التی لا تتجاوز المعصیة ما بینه و بین ربه عز اسمه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التوبة و إن کانت تمحو ما تمحوه من السیئات کما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فَانْتَهیٰ فَلَهُ  مٰا سَلَفَ وَ أَمْرُهُ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تقدم من البیان فی الجزء الثانی من هذا الکتاب،بل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وَ مَنْ تٰابَ وَ عَمِلَ صٰالِحاً فَإِنَّهُ یَتُوبُ إِلَی اللّٰهِ مَتٰاباً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،و خاصة بملاحظة الآیة الثانیة أن التوبة بنفسها أو بضمیمة الإیمان و العمل الصالح توجب تبدل السیئات </w:t>
      </w:r>
      <w:bookmarkStart w:id="320" w:name="pg11942_117303"/>
    </w:p>
    <w:p>
      <w:pPr>
        <w:pStyle w:val="BookText"/>
        <w:rPr/>
      </w:pPr>
      <w:bookmarkEnd w:id="320"/>
      <w:r>
        <w:rPr>
          <w:rFonts w:ascii="Amiri" w:hAnsi="Amiri" w:eastAsia="Amiri" w:cs="Amiri"/>
          <w:color w:val="111111"/>
          <w:sz w:val="28"/>
          <w:sz w:val="28"/>
          <w:szCs w:val="28"/>
          <w:rtl w:val="true"/>
          <w:lang w:bidi="ar-SA"/>
        </w:rPr>
        <w:t>حسنات إلا أن اتقاء السیئة أفضل من اقترافها ثم إمحائها بالتوبة فإن الله سبحانه أوضح فی کتابه أن المعاصی کیفما کانت إنما تنتهی إلی وساوس شیطانیة نوع انتهاء ثم عبر عن المخلصین المعصومین عن زلة المعاصی و عثرة السیئات بما لا یعادله کل مدح ورد فی غیرهم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أَغْوَیْتَنِی لَأُزَیِّنَنَّ لَهُمْ فِی الْأَرْضِ وَ لَأُغْوِیَنَّهُمْ أَجْمَعِینَ  إِلاّٰ عِبٰادَکَ مِنْهُمُ الْمُخْلَصِینَ  قٰالَ هٰذٰا صِرٰاطٌ عَلَیَّ مُسْتَقِیمٌ  إِنَّ عِبٰادِی لَیْسَ لَکَ عَلَیْهِمْ سُلْطٰانٌ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قال تعالی حکایة عن إبلیس أیضا فی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أَکْثَرَهُمْ 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من الناس مختصون بمقام العبودیة التشریفیة اختصاصا لا یشارکهم فیه غیرهم من الصالحین التائبین</w:t>
      </w:r>
      <w:r>
        <w:rPr>
          <w:rFonts w:eastAsia="IRNazanin" w:cs="IRNazanin"/>
          <w:color w:val="111111"/>
          <w:sz w:val="28"/>
          <w:szCs w:val="28"/>
          <w:rtl w:val="true"/>
          <w:lang w:bidi="fa-IR"/>
        </w:rPr>
        <w:t>.</w:t>
      </w:r>
    </w:p>
    <w:p>
      <w:pPr>
        <w:pStyle w:val="Heading4"/>
        <w:numPr>
          <w:ilvl w:val="3"/>
          <w:numId w:val="1"/>
        </w:numPr>
        <w:rPr/>
      </w:pPr>
      <w:bookmarkStart w:id="321" w:name="__RefHeading___Toc14789682_73709187"/>
      <w:bookmarkStart w:id="322" w:name="_Toc118"/>
      <w:bookmarkEnd w:id="321"/>
      <w:r>
        <w:rPr>
          <w:rtl w:val="true"/>
        </w:rPr>
        <w:t>بحث روائی</w:t>
      </w:r>
      <w:bookmarkEnd w:id="322"/>
    </w:p>
    <w:p>
      <w:pPr>
        <w:pStyle w:val="BookText"/>
        <w:rPr/>
      </w:pPr>
      <w:r>
        <w:rPr>
          <w:rFonts w:ascii="IRNazanin" w:hAnsi="IRNazanin" w:eastAsia="IRNazanin"/>
          <w:color w:val="111111"/>
          <w:sz w:val="28"/>
          <w:sz w:val="28"/>
          <w:szCs w:val="28"/>
          <w:rtl w:val="true"/>
          <w:lang w:bidi="fa-IR"/>
        </w:rPr>
        <w:t xml:space="preserve">فی الفقیه،قال رسول الله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خطبة خطبها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قبل موته بسنة تاب الله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لکثیرة و من تاب قبل موته بشهر تاب الله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الشهر لکثیر و من تاب قبل موته بیوم تاب الله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الیوم لکثیر و من تاب قبل موته بساعة تاب الله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الساعة لکثیرة من تاب و قد بلغت نفسه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أهوی بیده إلی حلقه تاب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 التَّوْبَةُ لِلَّذِینَ یَعْمَلُونَ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حَضَرَ أَحَدَهُمُ الْمَوْتُ قٰالَ إِنِّی تُبْتُ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إذا عاین أمر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الأولی رواها فی الکافی مسندا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مرویة من طرق أهل السنة و فی معناها روایات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الثانیة تفسر الآیة و تفسر الروایات الواردة فی عدم قبول التوبة عند حضور الموت بأن المراد من حضور الموت العلم به و مشاهدة آیات الآخرة و لا توبة عندئذ، و أما الجاهل بالأمر فلا مانع من قبول توبته،و نظیرها بعض ما یأتی من الروایات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النفس هذه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أهوی بیده إلی حنجرته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للعالم توبة،و کانت للجاهل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البخاری فی التاریخ و الحاکم و ابن مردویه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یقبل توبة عبده أو یغفر لعبده ما لم یقع الحجاب، قیل و ما وقوع الحجاب؟قال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النفس و هی مشرکة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إبلیس لما رأی آدم أجوف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عزتک لا أخرج من جوفه ما دام فیه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لا أحول بینه و بین التوبة ما دام الروح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الکافی،عن علی الأحمسی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ینجو من الذنوب إلا من أقر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بالندم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فیه،بطریقین عن ابن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العبد توبة نصوحا أحبه الله تعالی فستر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یستر علیه؟قال،ینسی ملکیه ما کانا یکتبان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یوحی الله إلی جوارحه و إلی بقاع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اکتمی علیه ذنوبه فیلقی الله حین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شیء یشهد علیه بشیء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مسلم ذنوب المؤمن إذا تاب عنها مغفورة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المؤمن لما یستأنف بعد التوبة و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إنها لیست إلا لأهل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بعد التوبة و الاستغفار فی الذنوب و عاد فی التوبة؟فقال یا محمد بن مسلم أ تری العبد المؤمن یندم علی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فیستغفر الله منه و یتوب ثم لا یقبل الله توبته؟قلت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ذلک مرارا یذنب ثم یتوب و یستغفر؟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عاد المؤمن بالاستغفار و التوبة عاد الله تعالی علیه بالمغفرة،و إن الله غفور رحیم یقبل التوبة،و یعفو عن السیئات فإیاک أن تقنط المؤمنین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أبی عمرو الزبیری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إِنِّی لَغَفّٰارٌ لِمَنْ تٰابَ وَ آمَنَ وَ عَمِلَ صٰالِحاً ثُمَّ اهْتَدیٰ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لهذه الآیة تفسیر یدل علی ذلک التفسیر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یقبل من عبد عملا إلا لمن لقیه بالوفاء منه بذلک التفسیر،و ما اشترط فیه علی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عَلَی اللّٰهِ لِلَّذِینَ یَعْمَلُونَ السُّوءَ 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کل ذنب عمله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به عالما فهو جاهل حین خاطر بنفسه فی معصیة ربه،و قد قال فی ذلک </w:t>
      </w:r>
      <w:bookmarkStart w:id="323" w:name="pg11942_117305"/>
    </w:p>
    <w:p>
      <w:pPr>
        <w:pStyle w:val="BookText"/>
        <w:rPr/>
      </w:pPr>
      <w:bookmarkEnd w:id="323"/>
      <w:r>
        <w:rPr>
          <w:rFonts w:ascii="Amiri" w:hAnsi="Amiri" w:eastAsia="Amiri" w:cs="Amiri"/>
          <w:color w:val="111111"/>
          <w:sz w:val="28"/>
          <w:sz w:val="28"/>
          <w:szCs w:val="28"/>
          <w:rtl w:val="true"/>
          <w:lang w:bidi="ar-SA"/>
        </w:rPr>
        <w:t xml:space="preserve">یحکی قول یوسف لإخوته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مٰا فَعَلْتُمْ بِیُوسُفَ وَ أَخِیهِ إِذْ أَنْتُمْ 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فنسبهم إلی الجهل لمخاطرتهم بأنفسهم فی معصیة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تخلو عن اضطراب فی المتن و الظاهر أن المراد بالصدر أن العمل إنما یقبل إذا وفی به العبد و لم ینقضه فالتوبة إنما تقبل إذا کانت زاجرة ناهیة علی الذنب و لو 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مستأنف أراد به بیان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توضیحی،و أن فی مطلق المعصیة جهالة علی أحد التفسیرین السابقین فی ما تقدم،و قد روی هذا الذیل فی المجمع 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24" w:name="__RefHeading___Toc14789684_73709187"/>
      <w:bookmarkStart w:id="325" w:name="_Toc119"/>
      <w:bookmarkEnd w:id="324"/>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19</w:t>
      </w:r>
      <w:r>
        <w:rPr>
          <w:rtl w:val="true"/>
        </w:rPr>
        <w:t xml:space="preserve"> </w:t>
      </w:r>
      <w:r>
        <w:rPr>
          <w:rtl w:val="true"/>
        </w:rPr>
        <w:t xml:space="preserve">الی </w:t>
      </w:r>
      <w:r>
        <w:rPr/>
        <w:t>22</w:t>
      </w:r>
      <w:r>
        <w:rPr>
          <w:rtl w:val="true"/>
        </w:rPr>
        <w:t>]</w:t>
      </w:r>
      <w:bookmarkEnd w:id="325"/>
    </w:p>
    <w:p>
      <w:pPr>
        <w:pStyle w:val="Heading4"/>
        <w:numPr>
          <w:ilvl w:val="3"/>
          <w:numId w:val="1"/>
        </w:numPr>
        <w:rPr/>
      </w:pPr>
      <w:bookmarkStart w:id="326" w:name="__RefHeading___Toc14789686_73709187"/>
      <w:bookmarkStart w:id="327" w:name="_Toc120"/>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زَوْجٍ مَکٰانَ زَوْجٍ وَ آتَیْتُمْ إِحْدٰاهُنَّ قِنْطٰاراً فَلاٰ تَأْخُذُوا مِنْهُ شَیْئاً أَ تَأْخُذُونَهُ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تَأْخُذُونَهُ وَ قَدْ أَفْضیٰ بَعْضُکُمْ إِلیٰ بَعْضٍ وَ أَخَذْنَ مِنْکُمْ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مٰا نَکَحَ آبٰاؤُکُمْ مِنَ اَلنِّسٰاءِ إِلاّٰ مٰا قَدْ سَلَفَ إِنَّهُ کٰانَ فٰاحِشَةً وَ مَقْتاً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4789688_73709187"/>
      <w:bookmarkStart w:id="329" w:name="_Toc121"/>
      <w:bookmarkEnd w:id="328"/>
      <w:r>
        <w:rPr>
          <w:rtl w:val="true"/>
        </w:rPr>
        <w:t>بیان</w:t>
      </w:r>
      <w:bookmarkEnd w:id="32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إلی أمر النساء بذکر بعض آخر مما یتعلق بهن و الآیات مع ذلک مشتملة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عٰاشِرُوهُنَّ بِالْمَعْرُوفِ فَإِنْ کَرِهْتُمُوهُنَّ فَعَسیٰ أَنْ تَکْرَهُوا شَیْئاً وَ یَجْعَلَ اللّٰهُ </w:t>
      </w:r>
    </w:p>
    <w:p>
      <w:pPr>
        <w:pStyle w:val="BookText"/>
        <w:rPr/>
      </w:pPr>
      <w:r>
        <w:rPr>
          <w:rFonts w:ascii="Amiri" w:hAnsi="Amiri" w:eastAsia="Amiri" w:cs="Amiri"/>
          <w:color w:val="111111"/>
          <w:sz w:val="28"/>
          <w:sz w:val="28"/>
          <w:szCs w:val="28"/>
          <w:rtl w:val="true"/>
          <w:lang w:bidi="ar-SA"/>
        </w:rPr>
        <w:t>فِیهِ خَیْراً کَثِیراً</w:t>
      </w:r>
    </w:p>
    <w:p>
      <w:pPr>
        <w:pStyle w:val="BookText"/>
        <w:rPr/>
      </w:pPr>
      <w:r>
        <w:rPr>
          <w:rFonts w:ascii="IRNazanin" w:hAnsi="IRNazanin" w:eastAsia="IRNazanin"/>
          <w:color w:val="111111"/>
          <w:sz w:val="28"/>
          <w:sz w:val="28"/>
          <w:szCs w:val="28"/>
          <w:rtl w:val="true"/>
          <w:lang w:bidi="fa-IR"/>
        </w:rPr>
        <w:t>فإنه أصل قرآنی لحیاة المرأة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یَحِلُّ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التاریخ 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یعدون نساء الموتی من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تکن المرأة أما للوارث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فیرثونهن مع الترکة فکان أحد الوراث یلقی ثوبا علی زوجة المیت و یرثها فإن شاء تزوج بها من غیر مهر بل بالوراثة و إن کره نکاحها حبسها عنده فإن شاء زوجها من غیره فانتفع بمهرها،و إن شاء عضلها و منعها النکاح و حبسها حتی تموت فیرثها إن کان لها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و إن کان ظاهرها أنها تنهی عن سنة دائرة بینهم،و هی التی ذکرناها من إرث النساء فتکون مسوقة للردع عن هذه السنة السیئة علی ما ذکره بعض المفسرین إلا أن قوله فی ذیل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یلائم ذلک سواء أخذ قیدا توضیحیا أو احترازیا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لو کان قیدا توضیحیا أفاد أن هذه الوراثة  تقع دائما علی کره من النساء و لیس کذلک،و هو ظاهر،و لو کان قیدا احترازیا أفاد أن النهی إنما هو إذا کانت الوراثة علی کره من النساء دون ما إذا کان علی رضی منهن،و لیس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الکره أمر متحقق فی العضل عن الازدواج طمعا فی میراثهن دائما أو غالبا بعد القبض علیهن بالإرث فالظاهر أن الآیة فی مقام الردع عن هذا الإرث علی کره و أما نکاحهن بالإرث فالمتعرض للنهی عنه قوله تعالی فیما سیأتی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مِنَ النِّسٰاءِ الآیة و أما تزویجهن من الغیر و الذهاب بمهرهن فینهی عنه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لِلنِّسٰاءِ نَصِیبٌ مِمَّا اکْتَسَبْنَ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یدل علی الجمیع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جُنٰاحَ عَلَیْکُمْ فِیمٰا فَعَلْنَ فِی أَنْفُسِهِنَّ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تَعْضُلُوهُنَّ لِتَذْهَبُوا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هذا العضل عن الازدواج للذهاب بالمال إرثا لما فی تذییله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لِتَذْهَبُوا بِبَعْضِ مٰا آتَیْتُمُوهُنَّ من الدلالة علی أن المراد به الذهاب ببعض المهر الذی آتاه الزوج العاضل دون المال الذی امتلکته من غیر طریق هذا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الآیة تنهی عن وراثة أموال النساء کرها منهن دون وراثة أنفسهن فإضافة الإرث إلی النساء إنما هی بتقدیر الأموال أو یکون مجازا عقلیا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تَعْضُلُوهُنَّ لِتَذْهَبُوا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معطوف علی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تَرِثُوا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تعضلوهن و إما نهی 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لَکُمْ لکونه فی معنی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العضل هو المنع و التضییق و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الفاحشة الطریقة الشنیعة کثر استعمالها فی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المبینة المتبینة،و قد نقل عن سیبویه أن أبان و استبان و بین و تبین بمعنی واحد،تتعدی و لا تتعدی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الشیء و استبان و بین و تبین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أبنت الشیء و استبنته و بینته و تبینته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تنهی عن التضییق علیهن بشیء من وجوه التضییق لیضطررن إلی بذل شیء من الصداق لفک عقدة النکاح و التخلص من ضیق العیشة فالتضییق بهذا القصد محرم علی الزوج إلا أن یأتی الزوجة بفاحشة مبینة فله حینئذ أن یعضلها و یضیق علیها لتفارقه بالبذل،و الآیة لا تنافی الآیة الأخری فی باب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یَحِلُّ لَکُمْ أَنْ تَأْخُذُوا مِمّٰا آتَیْتُمُوهُنَّ شَیْئاً إِلاّٰ أَنْ یَخٰافٰا أَلاّٰ یُقِیمٰا حُدُودَ اللّٰهِ فَإِنْ خِفْتُمْ أَلاّٰ یُقِیمٰا حُدُودَ اللّٰهِ فَلاٰ جُنٰاحَ عَلَیْهِمٰا فِیمَا افْتَدَتْ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التخصیص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 هذه الآیة آیة البقرة بصورة إتیان الفاحشة،و أما البذل الذی فی آیة البقرة فإنما هو واقع علی تراض منهما فلا تخصص بها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المعروف هو الأمر الذی یعرفه الناس فی مجتمعهم من غیر أن ینکروه و یجهلوه،و حیث قید به الأمر بالمعاشرة کان المعنی الأمر بمعاشرتهن المعاشرة المعروفة بین هؤلاء المأمورین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المعاشرة التی یعرفها الرجال و یتعارفونها بینهم أن  الواحد منهم جزء مقوم للمجتمع یساوی سائر الأجزاء فی تکوینه المجتمع الإنسانی لغرض التعاون و التعاضد العمومی النوعی فیتوجه علی کل منهم من التکلیف أن یسعی بما فی وسعه من السعی فیما یحتاج إلیه المجتمع فیقتنی ما ینتفع به فیعطی ما یستغنی عنه و یأخذ ما یحتاج إلیه فلو عومل واحد من أجزاء المجتمع غیر هذه المعاملة و لیس إلا أن یضطهد بإبطال استقلاله فی الجزئیة فیؤخذ تابعا ینتفع به و لا ینتفع هو بشیء یحاذیه،و هذا هو الاستثناء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 الله تعالی فی کتابه إن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 و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أصل واحد إنسانی،و أجزاء و أبعاض لطبیعة واحدة بشریة،و المجتمع فی تکونه محتاج </w:t>
      </w:r>
    </w:p>
    <w:p>
      <w:pPr>
        <w:pStyle w:val="BookText"/>
        <w:rPr/>
      </w:pPr>
      <w:r>
        <w:rPr>
          <w:rFonts w:ascii="Amiri" w:hAnsi="Amiri" w:eastAsia="Amiri" w:cs="Amiri"/>
          <w:color w:val="111111"/>
          <w:sz w:val="28"/>
          <w:sz w:val="28"/>
          <w:szCs w:val="28"/>
          <w:rtl w:val="true"/>
          <w:lang w:bidi="ar-SA"/>
        </w:rPr>
        <w:t>إلی هؤلاء کما هو محتاج إلی أولئک علی حد سواء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بَعْضُکُمْ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ینافی ذلک اختصاص کل من الطائفتین بخصلة تختص به کاختصاص الرجال بالشدة و القوة نوعا،و اختصاص النساء بالرقة و العاطفة طبعا فإن الطبیعة الإنسانیة فی حیاتها التکوینیة و الاجتماعیة جمیعا تحتاج إلی بروز الشدة و ظهور القوة کما تحتاج إلی سریان المودة و الرحمة،و الخصلتان جمیعا مظهرا الجذب و الدفع العامین فی المجتمع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فالطائفتان متعادلتان وزنا و أثرا کما أن أفراد طائفة الرجال متساویة فی الوزن و التأثیر فی هذه البنیة المکونة مع اختلافهم فی شئونهم الطبیعیة و الاجتماعیة من قوة و ضعف،و علم و جهل،و کیاسة و بلادة،و صغر و کبر،و رئاسة و مرءوسیة، و مخدومیة و خادمیة،و شرف و خسة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الحکم الذی ینبعث من ذوق المجتمع المتوسط الجاری علی سنة الفطرة من غیر انحراف،و قد قوم الإسلام أود الاجتماع الإنسانی و أقام عوجه فلا مناص من أن یجری فیه حکم التسویة فی المعاشرة و هو الذی نعبر عنه بالحریة الاجتماعیة،و حریة النساء کالرجال،و حقیقتها أن الإنسان بما هو إنسان ذو فکر و إرادة له أن یختار ما ینفعه علی ما یضره مستقلا فی اختیاره ثم إذا ورد المجتمع کان له أن یختار ما یختار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یزاحم سعادة المجتمع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 فی ذلک من غیر أن یمنع عنه أو یتبع غیره من غیر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عرفت لا ینافی اختصاص بعض الطبقات أو بعض الأفراد من طبقة واحدة بمزایا أو محرومیته عن مزایا کاختصاص الرجال فی الإسلام بالقضاء و الحکومة و الجهاد و وجوب نفقتهن علی الرجال و غیر ذلک،و کحرمان الصبیان غیر البالغین عن نفوذ الإقرار و المعاملات و عدم توجه التکالیف إلیهم و نحو ذلک فجمیع ذلک خصوصیات أحکام تعرض الطبقات و أشخاص المجتمع من حیث اختلاف أوزانهم فی المجتمع بعد اشتراکهم جمیعا فی أصل الوزن الإنسانی الاجتماعی الذی ملاکه أن الجمیع إنسان ذو فکر و إرادة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تختص هذه المختصات بشریعة الإسلام المقدسة بل توجد فی جمیع القوانین </w:t>
      </w:r>
    </w:p>
    <w:p>
      <w:pPr>
        <w:pStyle w:val="BookText"/>
        <w:rPr/>
      </w:pPr>
      <w:r>
        <w:rPr>
          <w:rFonts w:ascii="IRNazanin" w:hAnsi="IRNazanin" w:eastAsia="IRNazanin"/>
          <w:color w:val="111111"/>
          <w:sz w:val="28"/>
          <w:sz w:val="28"/>
          <w:szCs w:val="28"/>
          <w:rtl w:val="true"/>
          <w:lang w:bidi="fa-IR"/>
        </w:rPr>
        <w:t>المدنیة بل فی جمیع السنن الإنسانیة حتی الهمجیة قلیلا أو کثیرا علی اختلافها،و الکلمة الجامعة لجمیع هذه المعانی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عٰاشِرُوهُنَّ بِالْمَعْرُوفِ علی ما تبین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کَرِهْتُمُوهُنَّ فَعَسیٰ أَنْ تَکْرَهُوا شَیْئاً وَ یَجْعَلَ اللّٰهُ فِیهِ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قبیل إظهار الأمر المعلوم فی صورة المشکوک المحتمل اتقاء من تیقظ غریزة التعصب فی المخاطب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السَّمٰاوٰاتِ وَ الْأَرْضِ قُلِ اللّٰهُ وَ إِنّٰا أَوْ إِیّٰاکُمْ لَعَلیٰ هُدیً أَوْ فِی ضَلاٰلٍ مُبِینٍ  قُلْ لاٰ تُسْئَلُونَ عَمّٰا أَجْرَمْنٰا وَ لاٰ نُسْئَلُ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کان المجتمع الإنسانی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نزول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یوقف النساء فی موقفها الإنسانی الواقعی،و یکره ورودها فی المجتمع ورود البعض المقوم بل المجتمعات القائمة علی ساقها یومئذ بین ما یعدهن طفیلیات خارجة لاحقة ینتفع بوجودها،و ما یعدهن إنسانا ناقصا فی الإنسانیة کالصبیان و المجانین إلا أنهن لا یبلغن الإنسانیة أبدا فیجب أن یعشن تحت الإتباع و الاستیلاء دائما،و لعل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کَرِهْتُمُوهُنَّ ،حیث نسب الکراهة إلی أنفسهن دون نکاحهن إشارة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مَکٰانَ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الاستبدال استفعال بمعنی طلب البدل،و کأنه بمعنی إقامة زوج مقام زوج أو هو من قبیل التضمین بمعنی إقامة امرأة مقام أخری بالاستبدال،و لذلک جمع بین قوله ،أَرَدْتُمُ و بین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اِسْتِبْدٰالَ</w:t>
      </w:r>
    </w:p>
    <w:p>
      <w:pPr>
        <w:pStyle w:val="BookText"/>
        <w:rPr/>
      </w:pPr>
      <w:r>
        <w:rPr>
          <w:rFonts w:ascii="IRNazanin" w:hAnsi="IRNazanin" w:eastAsia="IRNazanin"/>
          <w:color w:val="111111"/>
          <w:sz w:val="28"/>
          <w:sz w:val="28"/>
          <w:szCs w:val="28"/>
          <w:rtl w:val="true"/>
          <w:lang w:bidi="fa-IR"/>
        </w:rPr>
        <w:t>إلخ مع کون الاستبدال مشتملا علی معنی الإرادة و الطلب،و علی هذا فالمعنی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أَرَدْتُمُ</w:t>
      </w:r>
    </w:p>
    <w:p>
      <w:pPr>
        <w:pStyle w:val="BookText"/>
        <w:rPr/>
      </w:pPr>
      <w:r>
        <w:rPr>
          <w:rFonts w:ascii="IRNazanin" w:hAnsi="IRNazanin" w:eastAsia="IRNazanin"/>
          <w:color w:val="111111"/>
          <w:sz w:val="28"/>
          <w:sz w:val="28"/>
          <w:szCs w:val="28"/>
          <w:rtl w:val="true"/>
          <w:lang w:bidi="fa-IR"/>
        </w:rPr>
        <w:t>أن تقیموا زوجا مقام أخری بالاستبدال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البهتان ما بهت الإنسان أی جعله متحیرا،و یغلب استعماله فی الکذب من القول و هو فی الأصل مصدر،و قد استعمل فی الآیة فی الفعل الذی هو الأخذ من المهر، و هو فی الآیة حال من الأخذ 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إِثْماً ،و الاستفهام إنکاری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أردتم أن تطلقوا بعض أزواجکم و تتزوجوا بأخری مکانها فلا تأخذوا من الصداق الذی آتیتموها شیئا و إن کان ما آتیتموها مالا کثیرا،و ما تأخذونه قلیلا جدا</w:t>
      </w:r>
      <w:r>
        <w:rPr>
          <w:rFonts w:eastAsia="IRNazanin" w:cs="IRNazanin"/>
          <w:color w:val="111111"/>
          <w:sz w:val="28"/>
          <w:szCs w:val="28"/>
          <w:rtl w:val="true"/>
          <w:lang w:bidi="fa-IR"/>
        </w:rPr>
        <w:t xml:space="preserve">. </w:t>
      </w:r>
      <w:bookmarkStart w:id="330" w:name="pg11942_117310"/>
    </w:p>
    <w:p>
      <w:pPr>
        <w:pStyle w:val="BookText"/>
        <w:rPr/>
      </w:pPr>
      <w:bookmarkEnd w:id="330"/>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تَأْخُذُونَهُ وَ قَدْ أَفْضیٰ بَعْضُکُمْ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الآیة،الاستفهام للتعجیب،و الإفضاء هو الاتصال بالمماسة،و أصله الفضاء بمعنی السعة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هذا الأخذ إنما هو بالبغی و الظلم،و مورده مورد الاتصال و الاتحاد أوجب ذلک صحة التعجب حیث إن الزوجین یصیران بسبب ما أوجبه الازدواج من الإفضاء و الاقتراب کشخص واحد،و من العجیب أن یظلم شخص واحد نفسه و یؤذیها أو یؤذی بعض أجزائه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أَخَذْنَ مِنْکُمْ مِیثٰاقاً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المراد بالمیثاق الغلیظ هو العلقة التی أبرمها الرجل بالعقد و نحوه،و من لوازمها الصداق الذی یسمی عند النکاح و تستحقه المرأة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بالمیثاق الغلیظ العهد المأخوذ من الرجل للمرأة من إمساک بمعروف أو تسریح بإحسان علی ما ذکره الله تعالی،و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حکم الحلیة المجعول شرعا فی النکاح،و لا یخفی بعد الوجهین جمیعا بالنسبة إلی لفظ الآیة</w:t>
      </w:r>
      <w:r>
        <w:rPr>
          <w:rFonts w:eastAsia="IRNazanin" w:cs="IRNazanin"/>
          <w:color w:val="111111"/>
          <w:sz w:val="28"/>
          <w:szCs w:val="28"/>
          <w:rtl w:val="true"/>
          <w:lang w:bidi="fa-IR"/>
        </w:rPr>
        <w:t>.</w:t>
      </w:r>
    </w:p>
    <w:p>
      <w:pPr>
        <w:pStyle w:val="Heading4"/>
        <w:numPr>
          <w:ilvl w:val="3"/>
          <w:numId w:val="1"/>
        </w:numPr>
        <w:rPr/>
      </w:pPr>
      <w:bookmarkStart w:id="331" w:name="__RefHeading___Toc14789690_73709187"/>
      <w:bookmarkStart w:id="332" w:name="_Toc122"/>
      <w:bookmarkEnd w:id="331"/>
      <w:r>
        <w:rPr>
          <w:rtl w:val="true"/>
        </w:rPr>
        <w:t>بحث روائی</w:t>
      </w:r>
      <w:bookmarkEnd w:id="332"/>
    </w:p>
    <w:p>
      <w:pPr>
        <w:pStyle w:val="BookText"/>
        <w:rPr/>
      </w:pPr>
      <w:r>
        <w:rPr>
          <w:rFonts w:ascii="IRNazanin" w:hAnsi="IRNazanin" w:eastAsia="IRNazanin"/>
          <w:color w:val="111111"/>
          <w:sz w:val="28"/>
          <w:sz w:val="28"/>
          <w:szCs w:val="28"/>
          <w:rtl w:val="true"/>
          <w:lang w:bidi="fa-IR"/>
        </w:rPr>
        <w:t>فی تفسیر العیاشی،عن هاشم بن عبد الله عن السری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تَعْضُلُوهُنَّ لِتَذْهَبُوا بِبَعْضِ مٰا آتَیْتُمُوهُنَّ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فحکی کلاما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النبطیة إذا طرح علیها الثوب عضلها فلا تستطیع تزویج غیره،و کان هذا فی الجاهلیة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یَحِلُّ لَکُمْ أَنْ تَرِثُوا النِّسٰاءَ کَرْهاً ،فإنه کان فی الجاهلیة فی أول ما أسلموا من قبائل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حمیم الرجل و له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الرجل ثوبه علیها فورث نکاحها بصداق حمیمه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أصدقها یرث نکاحها کما یرث ماله،فلما مات أبو قیس بن الأسلت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محصن بن أبی قیس ثوبه علی امرأة أبیه،و هی کبیشة بنت معمر بن معبد فورث نکاحها،ثم ترکها لا یدخل بها و لا ینفق علیها،فأتت رسول الله ص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قیس بن الأسلت فورث محصن ابنه نکاحی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یدخل علی،و لا ینفق علی،و لا یخلی سبیلی فألحق بأهلی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ارجعی </w:t>
      </w:r>
    </w:p>
    <w:p>
      <w:pPr>
        <w:pStyle w:val="BookText"/>
        <w:rPr/>
      </w:pPr>
      <w:r>
        <w:rPr>
          <w:rFonts w:ascii="Amiri" w:hAnsi="Amiri" w:eastAsia="Amiri" w:cs="Amiri"/>
          <w:color w:val="111111"/>
          <w:sz w:val="28"/>
          <w:sz w:val="28"/>
          <w:szCs w:val="28"/>
          <w:rtl w:val="true"/>
          <w:lang w:bidi="ar-SA"/>
        </w:rPr>
        <w:t>إلی بیتک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یحدث الله فی شأنک شیئا أعلمتک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مِنَ النِّسٰاءِ إِلاّٰ مٰا قَدْ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فٰاحِشَةً وَ مَقْتاً وَ سٰاءَ سَبِیلاً ،فلحقت بأهلها،و کانت نساء فی المدینة قد ورث نکاحهن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ورث نکاح کبیشة غیر أنه ورثهن من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یَحِلُّ لَکُمْ أَنْ تَرِثُوا النِّسٰاءَ کَرْهاً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الروایة لا یخلو عن اضطراب فی المعنی و قد وردت هذه القصة و نزول الآیات فیها فی عدة من روایات أهل السنة أیضا،غیر أن الروایات أو معظمها تذکر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یَحِلُّ لَکُمْ أَنْ تَرِثُوا الآیة فی القصة،و قد عرفت فی البیان السابق عدم مساعدة السیاق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ذلک فتحقق القصة و ارتباط الآیات بوجه بها و بالعادة الجاریة فیما بینهم عند النزول فی الجملة لا ریب فیه،فالمعول فی ذلک ما قدمناه فی البیان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یَأْتِینَ بِفٰاحِشَةٍ مُبَیِّنَةٍ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الأولی حمل الآیة علی کل معصیة،قال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البرهان،عن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الفاحشة یعنی الزنا،و ذلک إذا اطلع الرجل منها علی فاحشة فله أخذ الفدیة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عن جابر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فی النساء فإنکم أخذتموهن بأمانة الله،و استحللتم فروجهن بکلمة الله،و إن لکم علیهن أن لا یوطئن فرشکم أحدا تکرهونه،فإن فعلن ذلک فاضربوهن ضربا غیر مبرح،و لهن علیکم  رزقهن و کسوتهن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عن ابن عمر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النساء عندکم عوان أخذتموهن بأمانة الله،و استحللتم فروجهن بکلمة الله،و لکم علیهن حق،و من حقکم علیهن أن لا یوطئن فرشکم أحدا،و لا یعصینکم فی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فعلن ذلک فلهن رزقهن و کسوتهن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ما یتبین به معنی هذه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الکافی،و تفسیر العیاشی،عن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أَخَذْنَ مِنْکُمْ مِیثٰاقاً غَلِیظاً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المیثاق الکلمة التی عقد بها النکاح الروایة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المیثاق الغلیظ هو العقد المأخوذ علی الزوج حالة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إمساک بمعروف أو تسریح بإحسان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منقول عن عدة من مفسری السلف کابن عباس و قتادة و أبی ملیکة،و الآیة لا تأباه بالنظر إلی أن ذلک حکم یصدق علیه أنه میثاق مأخوذ علی الرجال للنساء،و إن کان الأظهر أن یکون المراد هو العقد المجری حین الازدواج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الزبیر بن بکار فی الموفقیات عن عبد الله بن مصعب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تزیدوا فی مهور النساء علی أربعین أوقیة،فمن زاد ألقیت الزیادة فی بیت المال،فقالت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ذاک 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آتَیْتُمْ إِحْدٰاهُنَّ قِنْطٰاراً الآیة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أصابت و رجل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عبد الرزاق و ابن المنذر عن عبد الرحمن السلمی،و أیضا عن سعید بن منصور و أبی یعلی بسند جید عن مسروق ،و فیه أربعمائة درهم مکان أربعین أوقیة،و أیضا عن سعید بن منصور و عبد بن حمید عن بکر بن عبد الله المزنی، و الروایات متقاربة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مٰا نَکَحَ آبٰاؤُکُمْ مِنَ النِّسٰاءِ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أبی قیس بن الأسلت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علی أم عبید بنت ضمرة کانت تحت الأسلت أبیه،و فی الأسود بن خلف و کان خلف علی بنت أبی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العزی بن عثمان بن 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عند أبیه خلف،و فی فاختة ابنة الأسود بن المطلب بن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عند أمیة بن خلف فخلف علیها صفوان بن أمیة،و فی منظور بن رباب و کان خلف علی ملیکة ابنة خارجة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عند أبیه رباب بن سیار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سعد عن محمد بن کعب القرظی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إذا توفی عن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ابنه أحق بها أن ینکحها إن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تکن أمه أو ینکحها من شاء،فلما مات أبو قیس بن الأسلت قام ابنه محصن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 نکاح امرأته و لم ینفق علیها و لم یورثها من المال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النبی ص فذکرت ذلک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لعل الله ینزل فیک شیئا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مِنَ النِّسٰاءِ الآیة،و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لَکُمْ أَنْ تَرِثُوا النِّسٰاءَ کَرْهاً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ما یدل علی ذلک من روایات الشیعة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فیه،أخرج ابن جریر و ابن المنذر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الجاهلیة یحرمون ما حرم الله إلا امرأة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بین الأختین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مٰا نَکَحَ آبٰاؤُکُمْ </w:t>
      </w:r>
      <w:bookmarkStart w:id="333" w:name="pg11942_117313"/>
    </w:p>
    <w:p>
      <w:pPr>
        <w:pStyle w:val="BookText"/>
        <w:rPr/>
      </w:pPr>
      <w:bookmarkEnd w:id="333"/>
      <w:r>
        <w:rPr>
          <w:rFonts w:ascii="Amiri" w:hAnsi="Amiri" w:eastAsia="Amiri" w:cs="Amiri"/>
          <w:color w:val="111111"/>
          <w:sz w:val="28"/>
          <w:sz w:val="28"/>
          <w:szCs w:val="28"/>
          <w:rtl w:val="true"/>
          <w:lang w:bidi="ar-SA"/>
        </w:rPr>
        <w:t>مِنَ النِّسٰاءِ</w:t>
      </w:r>
    </w:p>
    <w:p>
      <w:pPr>
        <w:pStyle w:val="BookText"/>
        <w:rPr/>
      </w:pPr>
      <w:r>
        <w:rPr>
          <w:rFonts w:ascii="Amiri" w:hAnsi="Amiri" w:eastAsia="Amiri" w:cs="Amiri"/>
          <w:color w:val="111111"/>
          <w:sz w:val="28"/>
          <w:sz w:val="28"/>
          <w:szCs w:val="28"/>
          <w:rtl w:val="true"/>
          <w:lang w:bidi="ar-SA"/>
        </w:rPr>
        <w:t xml:space="preserve">و أَنْ تَجْمَعُوا بَیْنَ الْأُخْتَیْنِ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أخبار أخر</w:t>
      </w:r>
      <w:r>
        <w:rPr>
          <w:rFonts w:eastAsia="IRNazanin" w:cs="IRNazanin"/>
          <w:color w:val="111111"/>
          <w:sz w:val="28"/>
          <w:szCs w:val="28"/>
          <w:rtl w:val="true"/>
          <w:lang w:bidi="fa-IR"/>
        </w:rPr>
        <w:t>.</w:t>
      </w:r>
    </w:p>
    <w:p>
      <w:pPr>
        <w:pStyle w:val="Heading3"/>
        <w:numPr>
          <w:ilvl w:val="2"/>
          <w:numId w:val="1"/>
        </w:numPr>
        <w:rPr/>
      </w:pPr>
      <w:bookmarkStart w:id="334" w:name="__RefHeading___Toc14789692_73709187"/>
      <w:bookmarkStart w:id="335" w:name="_Toc123"/>
      <w:bookmarkEnd w:id="334"/>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23</w:t>
      </w:r>
      <w:r>
        <w:rPr>
          <w:rtl w:val="true"/>
        </w:rPr>
        <w:t xml:space="preserve"> </w:t>
      </w:r>
      <w:r>
        <w:rPr>
          <w:rtl w:val="true"/>
        </w:rPr>
        <w:t xml:space="preserve">الی </w:t>
      </w:r>
      <w:r>
        <w:rPr/>
        <w:t>28</w:t>
      </w:r>
      <w:r>
        <w:rPr>
          <w:rtl w:val="true"/>
        </w:rPr>
        <w:t>]</w:t>
      </w:r>
      <w:bookmarkEnd w:id="335"/>
    </w:p>
    <w:p>
      <w:pPr>
        <w:pStyle w:val="Heading4"/>
        <w:numPr>
          <w:ilvl w:val="3"/>
          <w:numId w:val="1"/>
        </w:numPr>
        <w:rPr/>
      </w:pPr>
      <w:bookmarkStart w:id="336" w:name="__RefHeading___Toc14789694_73709187"/>
      <w:bookmarkStart w:id="337" w:name="_Toc124"/>
      <w:bookmarkEnd w:id="336"/>
      <w:r>
        <w:rPr>
          <w:rtl w:val="true"/>
        </w:rPr>
        <w:t>اشارة</w:t>
      </w:r>
      <w:bookmarkEnd w:id="33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یُرِیدُ أَنْ یَتُوبَ عَلَیْکُمْ وَ یُرِیدُ اَلَّذِینَ یَتَّبِعُونَ اَلشَّهَوٰاتِ أَنْ تَمِیلُوا مَیْلاً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أَنْ یُخَفِّفَ عَنْکُمْ وَ خُلِقَ اَلْإِنْسٰانُ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338" w:name="pg11942_117314"/>
    </w:p>
    <w:p>
      <w:pPr>
        <w:pStyle w:val="Heading4"/>
        <w:numPr>
          <w:ilvl w:val="3"/>
          <w:numId w:val="1"/>
        </w:numPr>
        <w:rPr/>
      </w:pPr>
      <w:bookmarkStart w:id="339" w:name="__RefHeading___Toc14789696_73709187"/>
      <w:bookmarkStart w:id="340" w:name="_Toc125"/>
      <w:bookmarkEnd w:id="338"/>
      <w:bookmarkEnd w:id="339"/>
      <w:r>
        <w:rPr>
          <w:rtl w:val="true"/>
        </w:rPr>
        <w:t>بیان</w:t>
      </w:r>
      <w:bookmarkEnd w:id="340"/>
    </w:p>
    <w:p>
      <w:pPr>
        <w:pStyle w:val="BookText"/>
        <w:rPr/>
      </w:pPr>
      <w:r>
        <w:rPr>
          <w:rFonts w:ascii="IRNazanin" w:hAnsi="IRNazanin" w:eastAsia="IRNazanin"/>
          <w:color w:val="111111"/>
          <w:sz w:val="28"/>
          <w:sz w:val="28"/>
          <w:szCs w:val="28"/>
          <w:rtl w:val="true"/>
          <w:lang w:bidi="fa-IR"/>
        </w:rPr>
        <w:t>آیات محکمة تعد محرمات النکاح و ما أحل من نکاح النساء،و الآیة السابقة علیها المبینة لحرمة نکاح ما نکح الآباء و إن کانت بحسب المضمون من جملتها إلا أن ظاهر سیاقها لما کان من تتمة السیاق السابق أوردناها فی جملة الآیات السابقة مع کونها بحسب المعنی ملحقة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جملة الآیات متضمنة لبیان کل محرم نکاحی من غیر تخصیص أو تقیید، و هو الظاهر من قوله تعالی بعد تعداد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 لَکُمْ مٰا وَرٰاءَ ذٰلِکُمْ الآیة، و لذلک لم یختلف أهل العلم فی الاستدلال بالآیة علی حرمة بنت الابن و البنت و أم الأب أو الأم و کذا علی حرمة زوجة الجد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مٰا نَکَحَ آبٰاؤُکُمْ الآیة، و به یستفاد نظر القرآن فی تشخیص الأبناء و البنات بحسب التشریع علی ما سیجیء إن شاء الله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هن المحرمات بحسب النسب و هی سبعة أصناف، و الأم من اتصل إلیها نسب الإنسان بالولادة کمن ولدته من غیر واسطة أو بواسطة، کوالدة الأب أو الأم فصاعدة،و البنت من اتصل نسبها بالإنسان بسبب ولادتها منه کالمولودة من صلبه بلا واسطة،و کبنت الابن و البنت فنازلة و الأخت من اتصل نسبها بالإنسان من جهة ولادتهما معا من الأب أو الأم أو منهما جمیعا بلا واسطة،و العمة أخت </w:t>
      </w:r>
    </w:p>
    <w:p>
      <w:pPr>
        <w:pStyle w:val="BookText"/>
        <w:rPr/>
      </w:pPr>
      <w:r>
        <w:rPr>
          <w:rFonts w:ascii="IRNazanin" w:hAnsi="IRNazanin" w:eastAsia="IRNazanin"/>
          <w:color w:val="111111"/>
          <w:sz w:val="28"/>
          <w:sz w:val="28"/>
          <w:szCs w:val="28"/>
          <w:rtl w:val="true"/>
          <w:lang w:bidi="fa-IR"/>
        </w:rPr>
        <w:t>الأب و کذا أخت الجد من جهة الأب أو الأم،و الخالة أخت الأم،و کذا أخت الجدة من جهة الأب أو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بتحریم الأمهات و ما یتلوها من الأصناف حرمة نکاحهن علی ما یفیده الإطلاق من مناسبة الحکم و الموضوع،کما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أکلهما،و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مُحَرَّمَةٌ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سکنی  الأرض،و هذا مجاز عقلی شائع،هذا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لکنه لا یلائم ما سیأتی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استثناء من الوطء دون علقة النکاح علی ما سیجیء،و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تَبْتَغُوا بِأَمْوٰالِکُمْ مُحْصِنِینَ غَیْرَ مُسٰافِحِینَ علی ما سیجیء،فالحق أن المقدر هو ما یفید معنی الوطء دون علقة النکاح،و إنما لم یصرح تأدبا و صونا للسان علی ما هو دأب کلامه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اختصاص الخطاب بالرجال 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علیهن أبناؤهن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بین المرأة و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 الطلب و الخطبة بحسب الطبع إنما یقع من جانب الرجال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الخطاب إلی الجمع مع تعلیق الحرمة بالجمع کالأمهات و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تفید الاستغراق فی التوزیع،أی حرمت علی کل رجل منکم أمه و بنته،إذ لا معنی لتحریم المجموع علی المجموع،و لا لتحریم کل أم و بنت لکل رجل مثلا علی کل رجل لأوله إلی تحریم أصل النکاح ،فمآل الآیة إلی أن کل رجل یحرم علیه نکاح أمه و بنته و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أُمَّهٰاتُکُمُ اللاّٰتِی أَرْضَعْنَکُمْ وَ أَخَوٰاتُکُمْ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فی بیان المحرمات بالسبب،و هی سبع ست منها ما فی هذه الآیة،و سابعتها ما یتضمنه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مِنَ النِّسٰاءِ الآیة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بسیاقها تدل علی جعل الأمومة و البنوة بین المرأة و من أرضعته و کذا الإخوة بین الرجل و أخته من الرضاعة حیث أرسل الکلام فیها إرسال المسلم فالرضاعة تکون الروابط النسبیة بحسب التشریع،و هذا مما یختص بالشریعة الإسلامیة علی ما ستجیء الإشارة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صح عن النبی ص فیما رواه الفریقان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من الرضاعة ما حرم من النسب و لازمه أن تنتشر الحرمة بالرضاع فیما یحاذی محرمات النسب من الأصناف،و هی الأم و البنت و الأخت و العمة و الخالة و بنت الأخ و بنت الأخت،سبعة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به یتحقق الرضاع و ما له فی نشره الحرمة من الشرائط من حیث الکم و الکیف و المدة و ما یلحق بها من الأحکام فهو مما یتبین فی الفقه،و البحث فیه خارج عن وضع هذا الکتاب،و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أَخَوٰاتُکُمْ مِنَ الرَّضٰاعَةِ فالمراد به الأخوات الملحقة بالرجل من جهة إرضاع أمه إیاها بلبن أبیه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کانت النساء أی الأزواج مدخولا بهن أو غیر مدخول بهن فإن النساء إذا أضیفت إلی الرجال دلت علی مطلق الأزواج، و الدلیل علی ذلک التقیید الآتی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نِسٰائِکُمُ اللاّٰتِی دَخَلْتُمْ بِهِنَّ فَإِنْ لَمْ تَکُونُوا دَخَلْتُمْ بِهِنَّ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رَبٰائِبُکُمُ اللاّٰتِی فِی حُجُورِکُمْ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جمع الربیبة و هی بنت زوجة الرجل من غیره لأن تدبیر أمر من مع المرأة من الولد إلی زوجها فهو الذی یربها و یربیها فی العادة الغالبة و إن لم یکن کذلک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کون الربیبة فی حجر الزوج أمر مبنی علی الغالب و إن لم یجر الأمر علیه دائما،و لذلک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اَللاّٰتِی فِی حُجُورِکُمْ قید مبنی علی الغالب فالربیبة محرمة سواء کانت فی حجر زوج أمها أو لم یکن،فالقید توضیحی لا احترازی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اَللاّٰتِی فِی حُجُورِکُمْ ،إشارة إلی ما یستفاد من حکمة تشریع الحرمة فی محرمات النسب و السبب علی ما سیجیء البحث عنه،و هو الاختلاط الواقع المستقر بین الرجل و بین هؤلاء الأصناف من النساء و المصاحبة الغالبة بین هؤلاء فی المنازل و البیوت فلو لا حکم الحرمة المؤبدة لم یمکن الاحتراز من وقوع الفحشاء بمجرد تحریم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سیجیء بیانه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أن الربائب لکونهن غالبا فی حجورکم و فی صحابتکم تشارک سائر الأصناف فی الاشتمال علی ملاک التحریم و حکمته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کیفما کان لیس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اَللاّٰتِی فِی حُجُورِکُمْ قیدا احترازیا یتقید به التحریم حتی تحل الربیبة لرابها إذا لم تکن فی حجره کالبنت الکبیرة یتزوج الرجل بأمها،و الدلیل علی ذلک المفهوم المصرح به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تَکُونُوا دَخَلْتُمْ بِهِنَّ فَلاٰ جُنٰاحَ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ذکر فیه ارتفاع قید الدخول لکون الدخول دخیلا فی التحریم،و لو کان الکون فی الحجور مثله لکان من اللازم ذکره،و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عَلَیْکُمْ أی فی أن تنکحوهن حذف إیثارا للاختصار لدلالة السیاق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حَلاٰئِلُ أَبْنٰائِکُمُ الَّذِینَ مِنْ أَصْلاٰبِکُمْ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الحلائل جمع حلیلة 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الحلائل جمع الحلیلة،و هی بمعنی محللة مشتقة من الحلال و الذکر حلیل،و جمعه أحلة کعزیز و أعزة سمیا بذلک لأن کل واحدة منهما یحل له مباشرة صاحبه،و قیل هو من الحلول لأن کل واحد منهما یحال صاحبه أی یحل معه فی الفراش،انتهی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بالأبناء من اتصل بالإنسان بولادة سواء  کان ذلک بلا واسطة أو بواسطة ابن أو بنت،و تقییده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مِنْ أَصْلاٰبِکُمْ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عن حلیلة من یدعی ابنا بالتبنی دون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تَجْمَعُوا بَیْنَ الْأُخْتَیْنِ إِلاّٰ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بیان تحریم نکاح أخت الزوجة ما دامت الزوجة حیة باقیة تحت حبالة الزوجیة فهو أوجز عبارة و أحسنها فی تأدیة المراد،و إطلاق الکلام ینصرف إلی الجمع بینهما فی النکاح فی زمان واحد،فلا مانع من أن ینکح الرجل إحدی الأختین ثم یتزوج بالأخری بعد طلاق الأولی أو موتها و من الدلیل علیه السیرة القطعیة بین المسلمین المتصلة بزمان النبی ص</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کنظیره المتقدم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 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إلی ما کان معمولا به بین عرب الجاهلیة من الجمع بین الأختین،و المراد به بیان العفو عما سلف من عملهم بالجمع بین الأختین قبل نزول هذه الآیة دون ما لو کان شیء من ذلک فی زمان النزول بنکاح سابق فإن الآیة تدل علی منعه لأنه جمع بین الأختین بالفعل کما یدل علیه أیضا ما تقدم نقله من أسباب نزول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حیث فرق النبی ص بعد نزول </w:t>
      </w:r>
    </w:p>
    <w:p>
      <w:pPr>
        <w:pStyle w:val="BookText"/>
        <w:rPr/>
      </w:pPr>
      <w:r>
        <w:rPr>
          <w:rFonts w:ascii="IRNazanin" w:hAnsi="IRNazanin" w:eastAsia="IRNazanin"/>
          <w:color w:val="111111"/>
          <w:sz w:val="28"/>
          <w:sz w:val="28"/>
          <w:szCs w:val="28"/>
          <w:rtl w:val="true"/>
          <w:lang w:bidi="fa-IR"/>
        </w:rPr>
        <w:t>الآیة بین الأبناء و بین نساء آبائهم مع کون النکاح قبل نزول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نکاح سالف لا یبتلی به بالفعل،و العفو عنه من حیث نفس العمل المنقضی و إن کان لغوا لا أثر له لکنه لا یخلو عن الفائدة من حیث آثار العمل الباقیة بعده  کطهارة المولد و اعتبار القرابة مع الاستیلاد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لا معنی لتوجیه الحرمة أو الإباحة إلی نکاح سابق قد جمع بین الأختین إذا ماتتا مثلا أو ماتت إحداهما أو حل الطلاق بهما أو بإحداهما لکن یصح رفع الإلغاء و التحریم عن مثل هذا النکاح باعتبار ما استتبعه من الأولاد من حیث الحکم بطهارة مولدهم،و وجود القرابة بینهم و بین آبائهم المولدین لهم و سائر قرابات الآباء،المؤثر ذلک فی الإرث و النکاح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 الحکم باعتبار آثاره الشرعیة لا باعتبار أصل تعلقه بعمل قد انقضی قبل التشریع و من هنا یظهر أن الاستثناء متصل لا منقطع کما ذکره المفسرون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یرجع الاستثناء إلی جمیع الفقرات المذکورة فی الآیة من غیر أن یختص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تَجْمَعُوا بَیْنَ الْأُخْتَیْنِ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العرب و إن کانت لا ترتکب من هذه المحرمات إلا الجمع بین الأختین،و لم تکن تقترف نکاح الأمهات و البنات و سائر ما ذکرت فی الآیة إلا أن هناک أمما کانت تنکح أقسام المحارم کالفرس و الروم و سائر الأمم المتمدنة و غیر المتمدنة یوم نزول الآیات علی اختلافهم فیه،و الإسلام یعتبر صحة نکاح الأمم غیر المسلمة الدائر بینهم علی مذاهبهم فیحکم بطهارة مولدهم،و یعتبر صحة قرابتهم بعد الدخول فی دین الحق،هذا،لکن الوجه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 راجع إلی الاستثناء،و هو من الموارد التی تعلقت فیها المغفرة بآثار الأعمال فی الخارج دون الذنوب و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المحصنات بفتح الصاد اسم مفعول من  الإحصان و هو المنع،و منه الحصن الحصین أی المنیع یقال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أحصنت المرأة إذا عفت فحفظت نفسها و امتنعت عن الفجور،قال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أَحْصَنَتْ فَرْجَهٰا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عفت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أحصنت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بالبناء للفاعل و المفعول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تزوجت فأحصن زوجها أو التزوج إیاها من غیر زوجها،و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أحصنت المرأة إذا کانت حرة فمنعها ذلک من أن یمتلک الغیر بضعها أو منعها ذلک من الزنا لأن ذلک کان فاشیا فی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بالمحصنات فی الآیة هو المعنی الثانی أی المتزوجات دون الأول و الثالث لأن الممنوع المحرم فی غیر الأصناف الأربعة عشر المعدودة فی الآیتین هو نکاح المزوجات فحسب فلا منع من غیرها من النساء سواء کانت عفیفة أو غیرها،و سواء کانت حرة أو مملوکة فلا وجه لأن یراد بالمحصنات فی الآیة العفائف مع عدم اختصاص حکم المنع بالعفائف ثم یرتکب تقیید الآیة بالتزویج،أو حمل اللفظ علی إرادة الحرائر مع کون الحکم فی الإماء أیضا مثلهن ثم ارتکاب التقیید بالتزویج فإن ذلک أمر لا یرتضیه الطبع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بالمحصنات من النساء المزوجات و هی التی تحت حبالة التزویج،و هو عطف علی موضع أمهاتکم،و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 علیکم کل مزوجة من النساء ما دامت مزوجة ذات 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لحکم المنع عن محصنات الإماء علی ما ورد فی السنة أن لمولی الأمة المزوجة أن یحول بین مملوکته و زوجها ثم ینالها عن استبراء ثم یردها إلی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بعض المفسرین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ملکت أیمانکم بالنکاح أو بملک الرقبة من العفائف فالمراد بالملک ملک الاستمتاع و التسلط علی المباشرة ففیه أولا أنه یتوقف علی أن یراد بالمحصنات العفائف دون المزوجات و قد عرفت ما فیه،و ثانیا أن المعهود من القرآن إطلاق هذه العبارة علی غیر هذا المعنی،و هو ملک الرقبة دون التسلط علی الانتفاع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ذکره بعض آخر أن المراد بما ملکته الأیمان الجواری المسبیات إذا کن ذوات أزواج من الکفار،و أید ذلک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روی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نزلت فی سبی أوطاس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أصاب المسلمون نساء المشرکین،و کانت لهن أزواج فی 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نزلت نادی منادی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توطأ الحبالی حتی یضعن و لا غیر الحبالی حتی یستبرأن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مضافا إلی ضعف الروایة أن ذلک تخصیص للآیة من غیر مخصص،فالمصیر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الزموا حکم الله المکتوب المقضی علیکم و قد ذکر المفسرون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مفعولا مطلقا لفعل مقدر،و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کتابا علیکم ثم حذف الفعل و أضیف المصدر إلی فاعله و أقیم مقامه،و لم یأخذوا لفظ علیکم اسم فعل لما ذکره النحویون أنه ضعیف العمل لا یتقدم معموله علیه،هذا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التعبیر بما الظاهرة فی غیر أولی العقل ،و کذا الإشارة بذلکم الدال علی المفرد المذکر،و کذا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تَبْتَغُوا بِأَمْوٰالِکُمْ ،أن یکون المراد بالموصول و اسم الإشارة هو المقدر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أمهاتکم،المتعلق به التحریم من الوطء و النیل أو ما هو من هذا القبیل،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من نیلهن ما هو غیر ما ذکر لکم،و هو النیل بالنکاح فی غیر من عد من الأصناف الخمسة عشر أو بملک الیمین،و حینئذ یستقیم بدلیة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تَبْتَغُوا بِأَمْوٰالِکُمْ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لَکُمْ مٰا وَرٰاءَ ذٰلِکُمْ کل الاستقامة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 عن المفسرین فی هذه الجملة من الآیة تفاسیر عجیبة کقول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ما وراء ذات المحارم من أقاربکم،و قول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ما دون الخمس و هی الأربع فما دونها أن تبتغوا بأموالکم علی وجه النکاح،و قول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أحل لکم ما وراء ذلکم مما ملکت أیمانکم،و قول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 أحل لکم ما وراء ذات المحارم و الزیادة علی الأربع أن تبتغوا بأموالکم نکاحا أو ملک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وجوه سخیفة لا دلیل علی شیء منها من قبل اللفظ فی الآیة،علی أنها تشترک فی حمل لفظة ما فی الآیة علی أولی العقل،و لا موجب له کما عرفت آنفا،علی أن الآیة فی مقام بیان المحرم من نیل النساء من حیث أصناف النساء لا من حیث عدد الأزواج فلا وجه لتحمیل إرادة العدد علی الآیة،فالحق أن الجملة فی مقام بیان جواز نیل النساء فیما سوی الأصناف المعدودة منهن فی الآیتین السابقتین بالنکاح أو بملک الیمین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تَبْتَغُوا بِأَمْوٰالِکُمْ مُحْصِنِینَ غَیْرَ مُسٰافِحِینَ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أو عطف بیان </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به الطریق المشروع فی نیل النساء و مباشرتهن، و ذلک أن الذی یشمله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المصداق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و ملک الیمین و السفاح و هو الزنا فبین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تَبْتَغُوا بِأَمْوٰالِکُمْ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إلخ،المنع عن السفاح و قصر الحل  فی النکاح و ملک الیمین ثم اعتبر الابتغاء بالأموال و هو فی النکاح المهر و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من أرکانه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ملک الیمین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الطریق الغالب فی تملک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فیئول معنی الآیة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فیما سوی الأصناف المعدودة أن تطلبوا مباشرة النساء و نیلهن بإنفاق أموالکم فی أجرة المنکوحات من النساء نکاحا من غیر سفاح أو إنفاقها فی ثمن الجواری و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بالإحصان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مُحْصِنِینَ غَیْرَ 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إحصان العفة دون إحصان التزوج و إحصان الحریة فإن المراد بابتغاء الأموال فی الآیة أعم مما یتعلق بالنکاح أو بملک الیمین و لا دلیل علی قصرها فی النکاح حتی یحمل الإحصان علی إحصان التزوج،و لیس المراد بإحصان العفة الاحتراز عن مباشرة النساء حتی ینافی المورد بل ما یقابل السفاح أعنی التعدی إلی الفحشاء بأی وجه کان بقصر النفس فی ما أحل الله،و کفها عما حرم الله من الطرق العادیة فی التمتع المباشری الذی أودع النزوع إلیه فی جبلة الإنسان و فطرته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قدمناه یظهر فساد ما ذکره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تَبْتَغُوا بِأَمْوٰالِکُمْ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بتقدیر لام الغایة أو ما یؤدی معناها،و التقدیر لتبتغوا،أو إرادة أن تبتغوا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مضمون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تَبْتَغُوا ،بوجه عین ما  أرید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 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أمر مترتب علیه مقصود لأجله،و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ما یظهر من کلام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بالمسافحة مطلق سفح الماء و صبه من غیر أن یقصد به الغایة التی وضع الله سبحانه هذه الداعیة الشهویة الفطریة فی الإنسان لأجلها،و هی غرض تکوین البیت و إیجاد النسل و الولد،و بالمقابلة یکون الإحصان هو الازدواج الدائم الذی یکون الغرض منه التوالد و التناسل،هذا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إنی لست أری هذا القائل إلا أنه اختلط علیه طریق البحث فخلط البحث فی ملاک الحکم المسمی بحکمة التشریع بالبحث عن نفس الحکم فلزمه ما لا یسعه الالتزام به من اللوازم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أحد الباحثین و هو البحث عن الملاک عقلی،و الآخر و هو البحث عن الحکم الشرعی و ما له من الموضوع و المتعلق و الشرائط و الموانع لفظی یتبع فی السعة و الضیق البیان اللفظی من الشارع،و إنا لا نشک أن جمیع الأحکام المشرعة تتبع مصالح و ملاکات حقیقیة،و حکم النکاح الذی هو أیضا أحدها یتبع فی تشریعه مصلحة واقعیة و ملاکا حقیقیا،و هو التوالد و التناسل،و نعلم أن نظام الصنع و الإیجاد أراد من النوع الإنسانی البقاء النوعی ببقاء الأفراد ما شاء الله، ثم احتیل إلی هذا الغرض بتجهیز البنیة الإنسانیة بجهاز التناسل الذی یفصل أجزاء منه فیربیه و یکونه إنسانا جدیدا یخلف الإنسان القدیم فتمتد به سلسلة النوع من غیر انقطاع،و احتیل إلی تسخیر هذا الجهاز للعمل و الإنتاج بإیداع القوة الشهوانیة التی یحن بها أحد القبیلین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الأفراد إلی الآخر،و ینجذب بها کل إلی صاحبه بالوقوع علیه و النیل،ثم کمل ذلک بالعقل الذی یمنع من إفساد هذا السبیل الذی یندب إلیه نظام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عین أن نظام الخلقة بالغ أمره و واجد غرضه الذی هو بقاء النوع لسنا نجد أفراد هذه الاتصالات المباشریة بین الذکر و الأنثی و لا أصنافها موصلة إلی غرض الخلقة دائما بل إنما هی مقدمة غالبیة،فلیس کل ازدواج مؤدیا إلی ظهور الولد،و لا کل عمل تناسلی کذلک،و لا کل میل إلی هذا العمل یؤثر هذا الأثر،و لا کل رجل أو کل امرأة،و لا کل ازدواج یهدی هدایة اضطراریة إلی الذواق فالاستیلاد، فالجمیع أمور غالبیة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فالتجهز التکوینی یدعو الإنسان إلی الازدواج طلبا للنسل من طریق الشهوة، و العقل المودوع فیه یضیف إلی ذلک التحرز و حفظ النفس عن الفحشاء المفسد لسعادة العیش،الهادم لأساس البیوت،القاطع للنسل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المصلحة المرکبة أعنی مصلحة الاستیلاد و الأمن من دبیب الفحشاء هی الملاک الغالبی الذی بنی علیه تشریع النکاح فی الإسلام غیر أن الأغلبیة من أحکام الملاک،و أما الأحکام المشرعة لموضوعاتها فهی لا تقبل إلا الدوام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من الجائز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النکاح أو المباشرة یتبعان فی جوازهما الغرض و الملاک المذکور وجودا و عدما فلا یجوز نکاح إلا بنیة التوالد،و لا یجوز نکاح العقیم </w:t>
      </w:r>
    </w:p>
    <w:p>
      <w:pPr>
        <w:pStyle w:val="BookText"/>
        <w:rPr/>
      </w:pPr>
      <w:r>
        <w:rPr>
          <w:rFonts w:ascii="IRNazanin" w:hAnsi="IRNazanin" w:eastAsia="IRNazanin"/>
          <w:color w:val="111111"/>
          <w:sz w:val="28"/>
          <w:sz w:val="28"/>
          <w:szCs w:val="28"/>
          <w:rtl w:val="true"/>
          <w:lang w:bidi="fa-IR"/>
        </w:rPr>
        <w:t>و لا نکاح العجوز التی لا تری الحمرة،و لا یجوز نکاح الصغیرة،و لا یجوز نکاح الزانی و لا یجوز مباشرة الحامل،و لا مباشرة من غیر إنزال،و لا نکاح من غیر تأسیس بیت،و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النکاح سنة مشروعة بین قبیلی الذکر و الأنثی لها أحکام دائمیة،و قد أرید بهذه السنة المشروعة حفظ مصلحة عامة غالبیة کما عرفت فلا معنی لجعل سنة مشروعة تابعة لتحقق الملاک وجودا و عدما،و المنع عما لا یتحقق به الملاک من أفراده أو أحکامه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إلی 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لَکُمْ مٰا وَرٰاءَ ذٰلِکُمْ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النیل أو ما یؤدی معناه،فیکون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للتوقیت،و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استمتعتم بالنیل منهن فآتوهن أجورهن 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یمکن أن یکون ما موصولة،و استمتعتم صلة لها،و ضمیر به راجعا إلی الموصول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للموصول،و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استمتعتم به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لما تقدمها من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لمکان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تفریع البعض علی الکل أو تفریع الجزئی علی الکلی بلا شک فإن ما تقدم من الکلام أعنی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تَبْتَغُوا بِأَمْوٰالِکُمْ مُحْصِنِینَ غَیْرَ مُسٰافِحِینَ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 بیانه شامل لما فی النکاح و ملک الیمین،فتفریع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علیه یکون من تفریع الجزء علی الکل أو تفریع بعض الأقسام الجزئیة علی المقسم الکلی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النوع من التفریع کثیر الورود فی کلامه تعالی کقوله 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أَیّٰاماً مَعْدُودٰاتٍ فَمَنْ کٰانَ مِنْکُمْ مَرِیضاً أَوْ عَلیٰ سَفَرٍ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أَمِنْتُمْ فَمَنْ تَمَتَّعَ بِالْعُمْرَةِ إِلَی الْحَجِّ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لاٰ إِکْرٰاهَ فِی الدِّینِ قَدْ تَبَیَّنَ الرُّشْدُ مِنَ الْغَیِّ فَمَنْ یَکْفُرْ بِالطّٰاغُوتِ وَ یُؤْمِنْ بِاللّٰهِ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بالاستمتاع المذکور فی الآیة نکاح المتعة بلا شک فإن الآیة مدنیة نازلة </w:t>
      </w:r>
    </w:p>
    <w:p>
      <w:pPr>
        <w:pStyle w:val="BookText"/>
        <w:rPr/>
      </w:pPr>
      <w:r>
        <w:rPr>
          <w:rFonts w:ascii="IRNazanin" w:hAnsi="IRNazanin" w:eastAsia="IRNazanin"/>
          <w:color w:val="111111"/>
          <w:sz w:val="28"/>
          <w:sz w:val="28"/>
          <w:szCs w:val="28"/>
          <w:rtl w:val="true"/>
          <w:lang w:bidi="fa-IR"/>
        </w:rPr>
        <w:t>فی سورة النساء فی النصف الأول من عهد النبی ص بعد الهجرة علی ما یشهد به معظم آیاتها،و هذا النکاح أعنی نکاح المتعة کانت دائرة بینهم معمولة عندهم فی هذه البرهة من الزمان من غیر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أطبقت الأخبار علی تسلم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الإسلام هو المشرع لذلک أو لم یکن فأصل وجوده بینهم بمرأی من النبی و مسمع منه لا شک فیه،و کان اسمه هذا الاسم و لا یعبر عنه إلا بهذا اللفظ فلا مناص من 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علیه مفهوما منه هذا المعنی کما أن سائر السنن و العادات و الرسوم الدائرة بینهم فی عهد النزول بأسمائها المعروفة المعهودة کلما نزلت آیة متعرضة لحکم متعلق بشیء من تلک الأسماء بإمضاء أو رد أو أمر أو نهی لم یکن بد من حمل الأسماء الواردة فیها علی معانیها المسماة بها من غیر أن تحمل علی معانیها اللغویة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کالحج و البیع و الربا و الربح و الغنیمة و سائر ما هو من هذا القبیل فلم یمکن لأحد أن یدعی أن المراد بحج البیت قصده،و هکذا،و کذلک ما أتی به النبی ص من الموضوعات الشرعیة ثم شاع الاستعمال حتی عرفت بأسامیها الشرعیة کالصلاة و الصوم و الزکاة و حج التمتع و غیر ذلک لا مجال بعد تحقق التسمیة لحمل ألفاظها الواقعة فی القرآن الکریم علی معانیها اللغویة الأصلیة بعد تحقق الحقیقة الشرعیة أو المتشرعیة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المتعین أن یحمل الاستمتاع المذکور فی الآیة علی نکاح المتعة لدورانه بهذا الاسم عندهم یوم نزول الآیة سواء قلنا بنسخ نکاح المتعة بعد ذلک بکتاب أو سنة أو لم نقل فإنما 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الأمر أن المفهوم من الآیة حکم نکاح المتعة،و هو المنقول عن القدماء من مفسری الصحابة و التابعین کابن عباس و ابن مسعود و أبی بن کعب و قتادة و مجاهد و السدی و ابن جبیر و الحسن و غیرهم ،و هو مذهب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فساد ما ذکره بعضهم فی تفسیر الآیة أن المراد بالاستمتاع هو النکاح فإن إیجاد علقة النکاح طلب للتمتع منها هذا،و ربما ذکر بعضهم أن السین و التاء فی استمتعتم للتأکید،و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 لأن تداول نکاح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معروفیته بینهم لا یدع مجالا لخطور هذا المعنی اللغوی بذهن المستمعین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المعنی علی تقدیر صحته و انطباق معنی الطلب علی المورد أو کون استمتعتم بمعنی تمتعتم،لا یلائم الجزاء المترتب علیه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المهر یجب بمجرد العقد،و لا یتوقف علی نفس التمتع و لا علی طلب التمتع الصادق علی الخطبة و إجراء العقد و الملاعبة و المباشرة و غیر ذلک،بل یجب نصفه بالعقد و نصفه الآخر بالدخول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الآیات النازلة قبل هذه الآیة قد استوفت بیان وجوب إیتاء المهر علی جمیع تقادیره،فلا وجه لتکرار بیان الوجوب،و ذلک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زَوْجٍ مَکٰانَ زَوْجٍ وَ آتَیْتُمْ إِحْدٰاهُنَّ قِنْطٰاراً فَلاٰ تَأْخُذُوا مِنْهُ شَیْئاً،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الآیتان</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تعالی لاٰ جُنٰاحَ عَلَیْکُمْ إِنْ طَلَّقْتُمُ النِّسٰاءَ مٰا لَمْ تَمَسُّوهُنَّ أَوْ تَفْرِضُوا لَهُنَّ فَرِیضَةً وَ مَتِّعُوهُنَّ عَلَی الْمُوسِعِ قَدَرُهُ وَ عَلَی الْمُقْتِرِ قَدَرُهُ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الآیتان</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احتمله بعضهم أن الآیة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مسوقة للتأکید یرد علیه أن سیاق ما نقل من الآیات و خاصة سیاق ذیل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الآیتین أشد و آکد لحنا من هذه الآیة فلا وجه لکون هذه مؤکدة لتلک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النسخ فقد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منسوخة بآیة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إِلاّٰ عَلیٰ أَزْوٰاجِهِمْ أَوْ مٰا مَلَکَتْ أَیْمٰانُهُمْ فَإِنَّهُمْ غَیْرُ مَلُومِینَ،  فَمَنِ ابْتَغیٰ وَرٰاءَ ذٰلِکَ فَأُولٰئِکَ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منسوخة بآیة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إن انفصال الزوجین إنما هو بطلاق و عدة و لیسا فی نکاح المتعة،و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منسوخة بآیات المیراث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نِصْفُ مٰا تَرَکَ أَزْوٰاجُکُمْ </w:t>
      </w:r>
    </w:p>
    <w:p>
      <w:pPr>
        <w:pStyle w:val="BookText"/>
        <w:rPr/>
      </w:pP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إرث فی نکاح المتعة،و قیل منسوخة بآیة التحریم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 بَنٰاتُکُمْ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الآیة،فإنها فی النکاح،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منسوخة بآیة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فَانْکِحُوا مٰا طٰابَ لَکُمْ مِنَ النِّسٰاءِ مَثْنیٰ وَ ثُلاٰثَ وَ رُبٰاعَ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منسوخة بالسنة نسخها رسول الله ص عام خیبر،و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الفتح،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حجة الوداع،و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أبیحت متعة النساء ثم حرمت مرتین أو ثلاثا، و آخر ما وقع و استقر علیه من الحکم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النسخ بآیة المؤمنون،ففیه أنها لا تصلح للنسخ،فإنها مکیة و آیة المتعة مدنیة،و لا تصلح المکیة لنسخ المدنیة،علی أن عدم کون المتعة نکاحا و المتمتع بها زوجة ممنوع،و ناهیک فی ذلک ما وقع فی الأخبار النبویة،و فی کلمات السلف من الصحابة و التابعین من تسمیتها نکاحا،و الإشکال علیه بلزوم التوارث و الطلاق و غیر ذلک سیأتی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النسخ بسائر الآیات کآیة المیراث و آیة الطلاق و آیة العدد ففیه أن النسبة بینها و بین آیة المتعة لیست نسبة الناسخ و المنسوخ،بل نسبة العام و المخصص أو المطلق و المقید،فإن آیة المیراث مثلا تعم الأزواج جمیعا من کل دائم و منقطع و السنة تخصصها بإخراج بعض أفرادها، و هو المنقطع من تحت عمومها،و کذلک القول فی آیة الطلاق و آیة العدد،و هو ظاهر،و لعل القول بالنسخ ناش من عدم التمییز بین النسبتین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بعض الأصولیین فیما إذا ورد خاص ثم عقبه عام یخالفه فی الإثبات و النفی إلی أن العام ناسخ للخاص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مع ضعفه علی ما بین فی محله غیر منطبق علی مورد الکلام،و ذلک لوقوع آیات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البقرة، و هی أول سورة مدنیة نزلت قبل سورة النساء المشتملة علی آیة المتعة،و کذلک آیة العدد واقعة فی سورة النساء متقدمة علی آیة المتعة،و کذلک آیة المیراث واقعة قبل آیة المتعة فی سیاق واحد متصل فی سورة واحدة فالخاص أعنی آیة المتعة متأخر عن العام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النسخ بآیة العدة فبطلانه أوضح فإن حکم العدة جار فی المنقطعة کالدائمة و إن اختلفتا مدة فیئول إلی التخصیص أیضا دون النسخ</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النسخ بآیة التحریم فهو من أعجب  ما قیل فی هذا المقام أما أولا فلأن مجموع </w:t>
      </w:r>
    </w:p>
    <w:p>
      <w:pPr>
        <w:pStyle w:val="BookText"/>
        <w:rPr/>
      </w:pPr>
      <w:r>
        <w:rPr>
          <w:rFonts w:ascii="IRNazanin" w:hAnsi="IRNazanin" w:eastAsia="IRNazanin"/>
          <w:color w:val="111111"/>
          <w:sz w:val="28"/>
          <w:sz w:val="28"/>
          <w:szCs w:val="28"/>
          <w:rtl w:val="true"/>
          <w:lang w:bidi="fa-IR"/>
        </w:rPr>
        <w:t>الکلام الدال علی التحریم و الدال علی حکم نکاح المتعة کلام واحد مسرود متسق الأجزاء متصل الأبعاض فکیف یمکن تصور تقدم ما یدل علی المتعة ثم نسخ ما فی صدر الکلام لذیله؟،و أما ثانیا فلأن الآیة غیر صریحة و لا ظاهرة فی النهی عن الزوجیة غیر الدائمة بوجه من الوجوه،و إنما هی فی مقام بیان أصناف النساء المحرمة علی الرجال ثم بیان جواز نیل غیرها بنکاح أو بملک یمین،و نکاح المتعة نکاح علی ما تقدم،فلا نسبة بین الأمرین بالمباینة حتی یئول إلی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 أَنْ تَبْتَغُوا بِأَمْوٰالِکُمْ مُحْصِنِینَ غَیْرَ مُسٰافِحِینَ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قید حلیة النساء بالمهر و بالإحصان من غیر سفاح،و لا إحصان فی النکاح المنقطع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لذلک لا یرجم الرجل المتمتع إذا زنا لعدم کونه محصنا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یدفع کون المتعة مراده بالآیة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یرد علیه ما تقدم أن المراد بالإحصان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مُحْصِنِینَ غَیْرَ 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إحصان العفة دون إحصان التزوج لکون الکلام بعینه شاملا لملک الیمین کشموله النکاح،و لو سلم أن المراد بالإحصان هو إحصان التزوج عاد الأمر إلی تخصیص الرجم فی زنا المحصن بزنا المتمتع المحصن بحسب السنة دون الکتاب فإن حکم الرجم غیر مذکور فی الکتاب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النسخ بالسنة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بطلان هذا القسم من النسخ من أصله لکونه مخالفا للأخبار المتواترة الآمرة بعرض الأخبار علی الکتاب و طرح ما خالفه،و الرجوع إلی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سیأتی فی البحث الروائی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یَسْتَطِعْ مِنْکُمْ طَوْلاً أَنْ یَنْکِحَ الْمُحْصَنٰاتِ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الطول الغنی و الزیادة فی القدرة،و کلا المعنیین یلائمان الآیة،و المراد بالمحصنات الحرائر بقرینة مقابلته بالفتیات،و هذا بعینه یشهد علی أن لیس المراد بها العفائف،و إلا لم تقابل بالفتیات بل بها و بغیر العفائف،و لیس المراد بها ذوات الأزواج إذ لا یقع علیها العقد و لا المسلمات و إلا لاستغنی عن التقیید بالمؤمنات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ملکته أیمان المؤمنین غیر من یرید الازدواج و إلا فتزوج الإنسان بملک یمین نفسه باطل غیر مشروع،و قد نسب ملک </w:t>
      </w:r>
    </w:p>
    <w:p>
      <w:pPr>
        <w:pStyle w:val="BookText"/>
        <w:rPr/>
      </w:pPr>
      <w:r>
        <w:rPr>
          <w:rFonts w:ascii="IRNazanin" w:hAnsi="IRNazanin" w:eastAsia="IRNazanin"/>
          <w:color w:val="111111"/>
          <w:sz w:val="28"/>
          <w:sz w:val="28"/>
          <w:szCs w:val="28"/>
          <w:rtl w:val="true"/>
          <w:lang w:bidi="fa-IR"/>
        </w:rPr>
        <w:t>الیمین إلی المؤمنین و فیهم المرید للتزوج بعد الجمیع واحدا غیر مختلف لاتحادهم فی الدین، و اتحاد مصالحهم و منافعهم کأنهم شخص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تقیید المحصنات و کذا الفتیات بالمؤمنات إشارة إلی عدم جواز تزوج غیر المؤمنات من کتابیة و مشرکة،و لهذا الکلام تتمة ستمر بک إن شاء الله العزیز فی أوائل سورة 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معنی الآیة أن من لم یقدر منکم علی أن ینکح الحرائر المؤمنات لعدم قدرته علی تحمل أثقال المهر و النفقة فله أن ینکح من الفتیات المؤمنات من غیر أن یتحرج من فقدان القدرة علی الحرائر،و یعرض نفسه علی خطرات الفحشاء و معترض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بهذا النکاح هو النکاح الدائم،و الآیة فی سیاق التنزل أی إن لم یمکنکم کذا فیمکنکم کذا ،و إنما قصر الکلام فی صورة التنزل علی بعض أفراد المنزل عنه أعنی علی النکاح الدائم الذی هو بعض أفراد النکاح الجائز لکون النکاح الدائم هو المتعارف المتعین بالطبع فی نظر الإنسان المرید تأسیس البیت و إیجاد النسل و تخلیف الولد،و نکاح المتعة تسهیل دینی خفف الله به عن عباده لمصلحة سد طریق الفحشاء، و قطع منابت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سوق الکلام علی الجهة الغالبة أو المعروفة السابقة إلی الذهن و خاصة فی مقام تشریع الأحکام و القوانین کثیر شائع فی القرآن الکریم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الشَّهْرَ فَلْیَصُمْهُ،وَ مَنْ کٰانَ مَرِیضاً أَوْ عَلیٰ سَفَرٍ فَعِدَّةٌ مِنْ أَیّٰامٍ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العذر لا ینحصر فی المرض و السفر،و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کُنْتُمْ مَرْضیٰ أَوْ عَلیٰ سَفَرٍ أَوْ جٰاءَ أَحَدٌ مِنْکُمْ مِنَ الْغٰائِطِ أَوْ لاٰمَسْتُمُ النِّسٰاءَ فَلَمْ تَجِدُوا مٰاءً فَتَیَمَّمُوا صَعِیداً طَیِّباً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الأعذار و قیود الکلام کما تری مبنیة علی الغالب المعروف،إلی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علی ما ذکروه من حمل الآیة علی النکاح الدائم ،و لا یوجب ذلک من حیث اشتماله علی معنی التنزل و التوسعة اختصاص الآیة السابقة بالنکاح الدائم،و کون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اسْتَمْتَعْتُمْ بِهِ مِنْهُنَّ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مسوق لبیان حکم نکاح المتعة کما توهمه بعضهم،لأن هذا التنزل و التوسعة واقع بطرفیه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 عنه و المنزل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هذه الآیة أعنی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لَمْ یَسْتَطِعْ مِنْکُمْ طَوْلاً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بلفظها لا تأبی عن الحمل علی مطلق النکاح الشامل للدائم و المنقطع کما سیتضح بالکلام علی بقیة فقراتها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بِإِیمٰانِکُمْ 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الإیمان المأخوذ فی متعلق الحکم أمرا قلبیا لا سبیل إلی العلم بحقیقته بحسب الأسباب،و ربما أوهم تعلیقا بالمتعذر أو المتعسر،و أوجب تحرج المکلفین منه،بین تعالی أنه هو العالم بإیمان عباده المؤمنین و هو کنایة عن أنهم إنما کلفوا الجری علی الأسباب الظاهریة الدالة علی الإیمان کالشهادتین و الدخول فی جماعة المسلمین و الإتیان بالوظائف العامة الدینیة،فظاهر الإیمان هو الملاک دون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هدایة هؤلاء المکلفین غیر المستطیعین إلی الازدواج بالإماء نقص و قصور آخر فی الوقوع موقع التأثیر و القبول،و هو أن عامة الناس یرون لطبقة المملوکین من العبید و الإماء هوانا فی الأمر و خسة فی الشأن و نوع ذلة و انکسار فیوجب ذلک انقباضهم و جماح نفوسهم من الاختلاط بهم و المعاشرة معهم و خاصة بالازدواج الذی هو اشتراک حیوی و امتزاج باللحم و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حقیقة صریحة یندفع بالتأمل فیها هذا التوهم الفاسد فالرقیق إنسان کما أن الحر إنسان لا یتمیزان فی ما به یصیر الإنسان واجدا لشئون الإنسانیة،و إنما یفترقان بسلسلة من أحکام موضوعة یستقیم بها المجتمع الإنسانی فی إنتاجه سعادة الناس،و لا عبرة بهذه التمیزات عند الله،و الذی به العبرة هو التقوی الذی به الکرامة عند الله،فلا ینبغی للمؤمنین أن ینفعلوا عن أمثال هذه الخطرات الوهمیة التی تبعدهم عن حقائق المعارف المتضمنة سعادتهم و فلاحهم، فإن الخروج عن مستوی الطریق المستقیم،و إن کان حقیرا فی بادی أمره لکنه لا یزال یبعد الإنسان من صراط الهدایة حتی یورده أودیة الهلکة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أن الترتیب الواقع فی صدر الآیة فی صورة الاشتراط و التنزل، أعنی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جری فی الکلام علی مجری الطبع و العادة،و لیس إلزاما للمؤمنین </w:t>
      </w:r>
    </w:p>
    <w:p>
      <w:pPr>
        <w:pStyle w:val="BookText"/>
        <w:rPr/>
      </w:pPr>
      <w:r>
        <w:rPr>
          <w:rFonts w:ascii="IRNazanin" w:hAnsi="IRNazanin" w:eastAsia="IRNazanin"/>
          <w:color w:val="111111"/>
          <w:sz w:val="28"/>
          <w:sz w:val="28"/>
          <w:szCs w:val="28"/>
          <w:rtl w:val="true"/>
          <w:lang w:bidi="fa-IR"/>
        </w:rPr>
        <w:t>علی الترتیب بمعنی أن یتوقف جواز نکاح الأمة علی فقدان الاستطاعة علی نکاح الحرة بل لکون الناس بحسب طباعهم سالکین هذا المسلک خاطبهم أن لو لم یقدروا علی نکاح الحرائر فلهم أن یقدموا علی نکاح الفتیات من غیر انقباض،و نبه مع ذلک علی أن الحر و الرق من نوع واحد بعض أفراده یرجع إلی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أیضا فساد ما ذکره بعضهم فی قوله تعالی فی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تَصْبِرُوا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المعنی و صبرکم عن نکاح الإماء مع العفة خیر لکم من نکاحهن لما فیه من الذل و المهانة و الابتذال،هذا،فإن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بَعْضُکُمْ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ینافی ذلک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فَانْکِحُوهُنَّ بِإِذْنِ أَهْلِهِنَّ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بالمحصنات العفائف فإن ذوات البعولة لا یقع علیهن نکاح،و المراد بالمسافحات ما یقابل متخذات الأخدان، الأخدان جمع خدن بکسر الخاء و هو الصدیق،یستوی فیه المذکر و المؤنث و المفرد و الجمع،و إنما أتی به بصیغة الجمع للدلالة علی الکثرة نصا،فمن یأخذ صدیقا للفحشاء لا یقنع بالواحد و الاثنین فیه لأن النفس لا تقف علی حد إذا أطیعت فیما تهواه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بالنظر إلی هذه المقابلة قال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بالسفاح الزنا جهرا و باتخاذ الخدن الزنا سرا،و قد کان اتخاذ الخدن متداولا عند العرب حتی عند الأحرار و الحرائر لا یعاب به مع ذمهم زنا العلن لغیر الإماء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إلی نکاح الفتیات مشروطا بأن یکون بإذن موالیهن فإن زمام أمرهن إنما هو بید الموالی لا غیر،و إنما عبر عنهم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جریا علی ما یقتضیه قوله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بَعْضُکُمْ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فالفتاة واحدة من أهل بیت مولاها و مولاها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بإتیانهن أجورهن بالمعروف توفیتهن مهور نکاحهن  و إتیان الأجور إیاهن إعطاؤها موالیهن،و قد أرشد إلی الإعطاء بالمعروف عن غیر بخس و مماطلة و إیذاء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 فَإِنْ أَتَیْنَ بِفٰاحِشَةٍ فَعَلَیْهِنَّ نِصْفُ مٰا عَلَی الْمُحْصَنٰاتِ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أحصن بضم الهمزة بالبناء للمفعول و بفتح الهمزة بالبناء للفاعل، و هو الأرجح</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الإحصان فی الآیة إن کان هو إحصان الازدواج کان أخذه فی الشرط المجرد </w:t>
      </w:r>
    </w:p>
    <w:p>
      <w:pPr>
        <w:pStyle w:val="BookText"/>
        <w:rPr/>
      </w:pPr>
      <w:r>
        <w:rPr>
          <w:rFonts w:ascii="IRNazanin" w:hAnsi="IRNazanin" w:eastAsia="IRNazanin"/>
          <w:color w:val="111111"/>
          <w:sz w:val="28"/>
          <w:sz w:val="28"/>
          <w:szCs w:val="28"/>
          <w:rtl w:val="true"/>
          <w:lang w:bidi="fa-IR"/>
        </w:rPr>
        <w:t>کون مورد الکلام فی ما تقدم ازدواجهن،و ذلک أن الأمة تعذب نصف عذاب الحرة إذا زنت سواء کانت محصنة بالازدواج أو لا من غیر أن یؤثر الإحصان فیها شیئا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إحصان الإسلام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قراءة فتح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المعنی من غیر مئونة زائدة،و کان علیهن إذا زنین نصف عذاب الحرائر سواء کن ذوات بعولة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بالعذاب هو الجلد دون الرجم لأن الرجم لا یقبل الانتصاف و هو الشاهد علی أن المراد بالمحصنات الحرائر غیر ذوات الأزواج المذکورة فی صدر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للعهد فمعنی الآیة بالجملة أن الفتیات المؤمنات إذا أتین بفاحشة و هو الزنا فعلیهن نصف حد المحصنات غیر ذوات الأزواج،و هو جلد خمسین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یکون المراد بالإحصان إحصان العفة،و تقریره أن الجواری یومئذ لم یکن لهن الاشتغال بکل ما تهواه أنفسهن من الأعمال بما لهن من اتباع أوامر موالیهن و خاصة فی الفاحشة و الفجور و کانت الفاحشة 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موالیهن فی سبیل الاستغلال بهن و الاستدرار من عرضهن کما یشعر به النهی الوارد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تُکْرِهُوا فَتَیٰاتِکُمْ عَلَی الْبِغٰاءِ إِنْ أَرَدْنَ تَحَصُّناً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فالتماسهن الفجور و اشتغالهن بالفحشاء باتخاذها عادة و مکسبا کان فیما کان بأمر موالیهن من دون أن یسع لهن الاستنکاف و التمرد،و إذا لم یکرههن الموالی علی الفجور فالمؤمنات منهن علی ظاهر تقوی الإسلام،و عفة الإیمان،و حینئذ إن أتین بفاحشة فعلیهن نصف ما علی المحصنات من العذاب،و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أُحْصِنَّ فَإِنْ أَتَیْنَ بِفٰاحِشَةٍ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أن لا مفهوم لهذه الشرطیة علی هذا المعنی و ذلک أنهن إذا لم یحصن و لم یعففن کن مکرهات من قبل موالیهن مؤتمرات لأمرهم کما لا مفهوم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تُکْرِهُوا فَتَیٰاتِکُمْ عَلَی الْبِغٰاءِ إِنْ أَرَدْنَ تَحَصُّناً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إنهن إن لم یردن التحصن لم یکن موضوع لإکراههن من قبل الموالی لرضاهن بذلک فافهم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خَشِیَ الْعَنَتَ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العنت الجهد و الشدة و الهلاک، و کان المراد به الزنا الذی هو نتیجة وقوع الإنسان فی مشقة الشبق و جهد شهوة النکاح و فیه هلاک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الإشارة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نکاح الجواری المذکور فی الآیة، و علیه فمعنی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تَصْبِرُوا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تصبروا عن نکاح الإماء أو عن الزنا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ذلک إشارة إلی وجوب نکاح الإماء أو وجوب مطلق النکاح لو استفید شیء منهما من سابق سیاق الآیة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فکون الصبر خیرا إن کان المراد هو الصبر عن نکاح الإماء إنما هو لما فیه من حقوق موالیهن و فی أولادهن علی ما فصل فی الفقه،و إن کان المراد الصبر عن الزنا إنما هو لما فی الصبر من تهذیب النفس و تهیئة ملکة التقوی فیها بترک اتباع هواها فی الزنا من غیر ازدواج أو معه،و الله غفور رحیم یمحو بمغفرته آثار خطرات السوء عن نفوس المتقین من عباده و یرحمهم 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لِیُبَیِّنَ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الآیة،بیان و إشارة إلی غایة تشریع ما سبق من الأحکام فی الآیات الثلاث و المصالح التی تترتب علیها إذا عمل بها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اللّٰهُ لِیُبَیِّنَ لَکُمْ</w:t>
      </w:r>
    </w:p>
    <w:p>
      <w:pPr>
        <w:pStyle w:val="BookText"/>
        <w:rPr/>
      </w:pPr>
      <w:r>
        <w:rPr>
          <w:rFonts w:ascii="Amiri" w:hAnsi="Amiri" w:eastAsia="Amiri" w:cs="Amiri"/>
          <w:color w:val="111111"/>
          <w:sz w:val="28"/>
          <w:sz w:val="28"/>
          <w:szCs w:val="28"/>
          <w:rtl w:val="true"/>
          <w:lang w:bidi="ar-SA"/>
        </w:rPr>
        <w:t>أی أحکام دینه مما فیه صلاح دنیاکم و عقباکم،و ما فی ذلک من المعارف و الحکم و علی هذا فمعمول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محذوف للدلالة علی فخامة أمره و عظم شأنه،و یمکن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یَهْدِیَکُمْ متنازعین فی قوله، سُنَنَ الَّذِینَ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یَهْدِیَکُمْ سُنَنَ 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طرق حیاة السابقین من الأنبیاء و الأمم الصالحة،الجارین فی الحیاة الدنیا علی مرضاة الله،الحائزین به سعادة الدنیا و الآخرة،و المراد بسننهم علی هذا المعنی سننهم فی الجملة لا سننهم بتفاصیلها و جمیع خصوصیاتها فلا یرد علیه أن من أحکامهم ما تنسخه هذه الآیات بعینها کازدواج الإخوة بالأخوات فی سنة آدم،و الجمع بین الأختین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الأختین لیا أم یهودا و راحیل أم یوسف علی ما فی بعض الأخبار،هذا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معنی آخر قیل به،و هو أن المراد الهدایة إلی سنن جمیع السابقین سواء کانوا علی الحق أو علی الباطل،یعنی أنا بینا لکم جمیع السنن السابقة من حق و باطل لتکونوا علی بصیرة فتأخذوا بالحق منها و تدعوا الباطل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معنی لا بأس به غیر أن الهدایة فی القرآن غیر مستعملة فی هذا المعنی، و إنما استعمل فیما استعمل فی الإیصال إلی الحق أو إرادة الحق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الأوفق بمذاق القرآن أن یعبر عن أمثال هذه المعانی بلفظ التبیین و القصص 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 قوله یبین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یَهْدِیَکُمْ متنازعین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الَّذِینَ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یَتُوبَ عَلَیْکُمْ أیضا راجعا إلیه،و آل المعنی إلی أن الله یبین لکم سنن الذین من قبلکم،و یهدیکم إلی الحق منها،و یتوب علیکم فیما ابتلیتم به من باطلها  کان له وجه فإن الآیات السابقة فیها ذکر من سنن السابقین و الحق و الباطل منها،و التوبة علی ما قد سلف من السنن الباطلة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یَتُوبَ عَلَیْکُمْ وَ اللّٰهُ 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المذکورة هو رجوعه إلی عبده بالنعمة و الرحمة،و تشریع الشریعة،و بیان الحقیقة،و الهدایة إلی طریق الاستقامة کل ذلک توبة منه سبحانه کما أن قبول توبة العبد و رفع آثار المعصیة 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تذییل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عَلِیمٌ حَکِیمٌ لیکون راجعا إلی جمیع فقرات الآیة، و لو کان المراد رجوعه إلی آخر الفقرات لکان الأنسب ظاهرا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یُرِیدُ أَنْ یَتُوبَ عَلَیْکُمْ وَ یُرِیدُ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إلخ،کان تکرار ذکر توبته للمؤمنین للدلالة علی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یُرِیدُ الَّذِینَ یَتَّبِعُونَ الشَّهَوٰاتِ أَنْ تَمِیلُوا مَیْلاً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یقابل من الفقرات الثلاث فی الآیة السابقة الفقرة الأخیرة فقط،إذ لو ضم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یُرِیدُ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الآیة السابقة من غیر تکرار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المقابلة فی معنی جمیع الفقرات و لغا المعنی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بالمیل العظیم هتک هذه الحدود الإلهیة المذکورة فی الآیات بإتیان المحارم،و إلغاء تأثیر الأنساب و الأسباب،و استباحة الزنا  و المنع عن الأخذ بما سنة الله من السنة القویمة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أَنْ یُخَفِّفَ عَنْکُمْ وَ خُلِقَ الْإِنْسٰانُ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الإنسان </w:t>
      </w:r>
    </w:p>
    <w:p>
      <w:pPr>
        <w:pStyle w:val="BookText"/>
        <w:rPr/>
      </w:pPr>
      <w:r>
        <w:rPr>
          <w:rFonts w:ascii="IRNazanin" w:hAnsi="IRNazanin" w:eastAsia="IRNazanin"/>
          <w:color w:val="111111"/>
          <w:sz w:val="28"/>
          <w:sz w:val="28"/>
          <w:szCs w:val="28"/>
          <w:rtl w:val="true"/>
          <w:lang w:bidi="fa-IR"/>
        </w:rPr>
        <w:t>ضعیفا لما رکب الله فیه القوی الشهویة التی لا تزال تنازعه فی ما تتعلق به من المشتهیات، و تبعثه إلی غشیانها فمن الله علیهم بتشریع حلیة ما تنکسر به سورة شهوتهم بتجویز النکاح بما یرتفع به غائلة الحرج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لَکُمْ مٰا 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النکاح و ملک الیمین فهداهم بذلک سنن الذین من قبلهم،و زادهم تخفیفا منه لهم لتشریع نکاح المتعة إذ لیس معه کلفة النکاح و ما یستتبعه من أثقال الوظائف من صداق و نفقة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إباحة نکاح الإماء عند الضرورة تخفیفا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نکاح الإماء عند الضرورة کان معمولا به بینهم قبل الإسلام علی کراهة و ذم، و الذی ابتدعته هذه الآیات هو التسبب إلی نفی هذه الکراهة و النفرة ببیان أن الأمة کالحرة إنسان لا تفاوت بینهما،و أن الرقیة لا توجب سقوط صاحبها عن لیاقة المصاحبة و المعاشرة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الخطاب فیها متوجه إلی المؤمنین من هذه الأمة فالتخفیف المذکور فی الآیة تخفیف علی هذه الأمة،و المراد به 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فتعلیل التخفیف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الْإِنْسٰانُ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کونه وصفا مشترکا بین جمیع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 و الذین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 التخفیف مخصوصا بهذه الأمة إنما هو من قبیل ذکر المقتضی العام و السکوت عما یتم به فی تأثیره فکأنه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خففنا عنکم لکون الضعف العام فی نوع الإنسان سببا مقتضیا للتخفیف لو لا المانع لکن لم تزل الموانع تمنع عن فعلیة التخفیف و انبساط الرحمة فی سائر الأمم حتی وصلت النوبة إلیکم فعمتکم الرحمة،و ظهرت فیکم آثاره فبرز حکم السبب المذکور  و شرع فیکم حکم التخفیف و قد حرمت الأمم السابقة من ذلک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 عَلَیْنٰا إِصْراً کَمٰا حَمَلْتَهُ عَلَی الَّذِینَ مِنْ 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اجْتَبٰاکُمْ وَ مٰا جَعَلَ عَلَیْکُمْ فِی الدِّینِ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النکتة فی هذا التعلیل العام بیان ظهور تمام النعم الإنسانیة فی هذه الأمة</w:t>
      </w:r>
      <w:r>
        <w:rPr>
          <w:rFonts w:eastAsia="IRNazanin" w:cs="IRNazanin"/>
          <w:color w:val="111111"/>
          <w:sz w:val="28"/>
          <w:szCs w:val="28"/>
          <w:rtl w:val="true"/>
          <w:lang w:bidi="fa-IR"/>
        </w:rPr>
        <w:t xml:space="preserve">. </w:t>
      </w:r>
      <w:bookmarkStart w:id="341" w:name="pg11942_117335"/>
    </w:p>
    <w:p>
      <w:pPr>
        <w:pStyle w:val="Heading4"/>
        <w:numPr>
          <w:ilvl w:val="3"/>
          <w:numId w:val="1"/>
        </w:numPr>
        <w:rPr/>
      </w:pPr>
      <w:bookmarkStart w:id="342" w:name="__RefHeading___Toc14789698_73709187"/>
      <w:bookmarkStart w:id="343" w:name="_Toc126"/>
      <w:bookmarkEnd w:id="341"/>
      <w:bookmarkEnd w:id="342"/>
      <w:r>
        <w:rPr>
          <w:rtl w:val="true"/>
        </w:rPr>
        <w:t>بحث روائی</w:t>
      </w:r>
      <w:bookmarkEnd w:id="343"/>
    </w:p>
    <w:p>
      <w:pPr>
        <w:pStyle w:val="BookText"/>
        <w:rPr/>
      </w:pPr>
      <w:r>
        <w:rPr>
          <w:rFonts w:ascii="IRNazanin" w:hAnsi="IRNazanin" w:eastAsia="IRNazanin"/>
          <w:color w:val="111111"/>
          <w:sz w:val="28"/>
          <w:sz w:val="28"/>
          <w:szCs w:val="28"/>
          <w:rtl w:val="true"/>
          <w:lang w:bidi="fa-IR"/>
        </w:rPr>
        <w:t>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من الرضاعة ما حرم من النسب ،</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الرضاع لحمة کلحمة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مالک و عبد الرزاق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أنزل من القرآن عشر رضعات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فنسخن بخمس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فتوفی رسول الله ص و هن فیما یقرأ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فیه عنها ما یقرب منه بطرق أخری،و هی من روایات التحریف مطروحة بمخالفة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أخرج عبد الرزاق و عبد بن حمید و ابن جریر و ابن المنذر و البیهقی فی سننه من طریقین عن عمرو بن شعیب عن أبیه عن جده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نکح الرجل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یحل له  أن یتزوج أمها دخل بالابنة أو لم یدخل،و إذا تزوج الأم فلم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طلقها فإن شاء تزوج الابنة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مذهبهم و هو المستفاد من الکتاب کما مر فی البیان المتقدم</w:t>
      </w:r>
    </w:p>
    <w:p>
      <w:pPr>
        <w:pStyle w:val="BookText"/>
        <w:rPr/>
      </w:pPr>
      <w:r>
        <w:rPr>
          <w:rFonts w:ascii="IRNazanin" w:hAnsi="IRNazanin" w:eastAsia="IRNazanin"/>
          <w:color w:val="111111"/>
          <w:sz w:val="28"/>
          <w:sz w:val="28"/>
          <w:szCs w:val="28"/>
          <w:rtl w:val="true"/>
          <w:lang w:bidi="fa-IR"/>
        </w:rPr>
        <w:t>و قد روی من طرق أهل السنة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الزوجة لا بأس بنکاحها قبل الدخول بالبنت، و أنها بمنزلة الربیبة،و أن الربیبة إذا لم تکن فی حجر زوج 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علیه نکاحها ، و هذه أمور یدفعها المروی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طرق الشیعة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فسأله عن رجل تزوج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فماتت قبل أن یدخل بها أ یتزوج بأمها؟فقال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فعله رجل منا فلم یر به بأسا،فقلت جعلت فداک ما تفتخر الشیعة إلا بقضاء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فی المشیخة </w:t>
      </w:r>
      <w:r>
        <w:rPr>
          <w:rStyle w:val="FootnoteAnchor"/>
          <w:rtl w:val="true"/>
        </w:rPr>
        <w:footnoteReference w:id="24"/>
      </w:r>
      <w:r>
        <w:rPr>
          <w:rFonts w:ascii="IRNazanin" w:hAnsi="IRNazanin" w:eastAsia="IRNazanin"/>
          <w:color w:val="111111"/>
          <w:sz w:val="28"/>
          <w:sz w:val="28"/>
          <w:szCs w:val="28"/>
          <w:rtl w:val="true"/>
          <w:lang w:bidi="fa-IR"/>
        </w:rPr>
        <w:t>التی أفتاه ابن مسعود أنه لا بأس به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أتی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أین یأخذها؟ </w:t>
      </w:r>
      <w:r>
        <w:rPr>
          <w:rStyle w:val="FootnoteAnchor"/>
          <w:rtl w:val="true"/>
        </w:rPr>
        <w:footnoteReference w:id="25"/>
      </w:r>
      <w:r>
        <w:rPr>
          <w:rFonts w:ascii="Amiri" w:hAnsi="Amiri" w:eastAsia="Amiri" w:cs="Amiri"/>
          <w:color w:val="111111"/>
          <w:sz w:val="28"/>
          <w:sz w:val="28"/>
          <w:szCs w:val="28"/>
          <w:rtl w:val="true"/>
          <w:lang w:bidi="ar-SA"/>
        </w:rPr>
        <w:t>فقال من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 مِنْ نِسٰائِکُمُ اللاّٰتِی دَخَلْتُمْ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تَکُونُوا دَخَلْتُمْ بِهِنَّ فَلاٰ جُنٰاحَ عَلَیْکُمْ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مستثناة و هذه مرسلة،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تسمع ما یروی هذا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قمت ندمت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صنعت؟یقول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فعله رجل منا و لم یر به بأسا،و أقول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فلقیته بعد ذلک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الرجل إنما کان الذی قلت کان زلة منی فما تقول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تخبرنی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فیها،و تسألنی ما تقول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قصة 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فتوی ابن مسعود علی</w:t>
      </w:r>
    </w:p>
    <w:p>
      <w:pPr>
        <w:pStyle w:val="BookText"/>
        <w:rPr/>
      </w:pPr>
      <w:r>
        <w:rPr>
          <w:rFonts w:ascii="IRNazanin" w:hAnsi="IRNazanin" w:eastAsia="IRNazanin"/>
          <w:color w:val="111111"/>
          <w:sz w:val="28"/>
          <w:sz w:val="28"/>
          <w:szCs w:val="28"/>
          <w:rtl w:val="true"/>
          <w:lang w:bidi="fa-IR"/>
        </w:rPr>
        <w:t>ما رواه فی الدر المنثور، عن سنن البیهقی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بنی شمخ تزوج امرأة و لم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 أمها فأعجبته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فاستفتی ابن مسعود فأمره أن یفارقها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یتزوج أمها ففعل و ولدت له أولادا، ثم أتی ابن مسعود المدینة فقیل له لا تصلح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 إلی الکوفة 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علیک حرام ففارقها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 ینسب القول فیه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عنه أصحاب النبی ص،و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عنه عمر و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أنه لیس کما قال، و أن الشرط فی الربائب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الإستبصار،بإسناده عن إسحاق بن عمار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الربائب علیکم حرام مع الأمهات اللاتی  دخلتم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الحجور و غیر الحجور سواء،و الأمهات مبهمات دخل بالبنات أم لم یدخل،فحرموا و أبهموا ما أبهم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عزی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الروایات من طرق أهل السنة اشتراط الحجور فی حرمة الربائب لکن الروایات المأثورة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تدفعه،و هو الموافق لما یستفاد من الآیة کما تقدم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المبهمات من البهمة و هی کون الشیء ذا لون واحد لا یختلط به لون آخر و </w:t>
      </w:r>
    </w:p>
    <w:p>
      <w:pPr>
        <w:pStyle w:val="BookText"/>
        <w:rPr/>
      </w:pPr>
      <w:r>
        <w:rPr>
          <w:rFonts w:ascii="IRNazanin" w:hAnsi="IRNazanin" w:eastAsia="IRNazanin"/>
          <w:color w:val="111111"/>
          <w:sz w:val="28"/>
          <w:sz w:val="28"/>
          <w:szCs w:val="28"/>
          <w:rtl w:val="true"/>
          <w:lang w:bidi="fa-IR"/>
        </w:rPr>
        <w:t>لا یختلف فی لونه سمی به من طبقات النساء المحرمة من کانت حرمة نکاحها مرسلة غیر مشروطة،و هی الأمهات و البنات و الأخوات و العمات و الخالات و بنات الأخ و بنات الأخت و ما کان من الرضاعة،و أمهات النساء،و حلائل الأبناء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فیه،بإسناده 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تکون له الجاریة فیصیب منها،أ له أن ینکح ابنتها؟قال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هی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رَبٰائِبُکُمُ اللاّٰتِی فِی حُجُورِکُمْ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أبی عون قال سمعت أبا صالح الحنفی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سلونی،فقال ابن الکوا أخبرنی عن بنت الأخت من الرضاعة،و عن المملوکتین الأختین،فقال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لذاهب فی التیه سل عما یعنیک أو ینفعک،فقال ابن الکوا إنما نسألک عما لا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نعلم فلا نسألک عنه،ثم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الأختان المملوکتان أحلتهما آیة و حرمتهما آیة،و لا أحله و لا أحرمه،و لا أفعله أنا و لا واحد من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معمر بن یحیی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یروی الناس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یأمر بها و لا ینهی إلا نفسه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أحلتها آیة و حرمتها آیة أخری،فقلنا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إحداهما نسخت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هما محکمتان ینبغی أن یعمل بهما؟فقال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بین لهم إذ نهی نفسه و ولده،قلنا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منعه أن یبین ذلک للناس؟قال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 أن لا یطاع،فلو أن أمیر المؤمنین ثبتت قدماه أقام کتاب الله کله و الحق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المنقولة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نقلت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طرق أهل السنة کما رواه فی الدر المنثور،عن البیهقی و غیره عن علی بن أبی طالب قال فی الأختین المملوکتین،أحلتهما آیة،و حرمتهما آیة،و لا آمر و لا أنهی،و لا أحل و لا أحرم، و لا أفعله أنا و لا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فیه،أیضا عن قبیصة بن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إلی من الأمر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وجدت أحدا فعل ذلک لجعلته نکالا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التهذیب،بإسناده 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کانت عند الإنسان الأختان المملوکتان فنکح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بدا له فی الثانیة فلیس ینبغی له أن ینکح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تخرج الأولی من ملکه یهبها أو یبیعها،فإن وهبها لولده یجزیه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الکافی،و تفسیر العیاشی،عن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مَلَکَتْ 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یأمر الرجل عبده و تحته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 امرأتک و لا تقربها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یحبسها عنه حتی تحیض ثم یمسها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حاضت بعد مسه إیاها ردها علیه بغیر نکاح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ابن مسکان عن أبی بصیر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النِّسٰاءِ إِلاّٰ مٰا مَلَکَتْ أَیْمٰانُکُمْ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ذوات الأزواج إلا ما ملکت أیمانکم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زوجت أمتک غلامک نزعتها منه إذا شئت،فقلت أ رأیت إن زوج غیر غلامه؟قال لیس له أن ینزع حتی تباع،فإن باعها صار بضعها فی ید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شاء المشتری فرق،و إن شاء أقر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أبو داود و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ماجة عن فیروز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أدرکه الإسلام و تحته أختان،فقال له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أیتهما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عبد البر فی الاستذکار عن إیاس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أختین مما ملکت 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 إحداهما سریة و ولدت لی أولادا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رغبت فی الأخری فما أصنع؟قال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تعتق التی کنت تطأ ثم تطأ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یحرم علیک مما ملکت 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علیک فی کتاب الله من الحرائر إلا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الأربع،و یحرم علیک من الرضاع ما یحرم علیک فی کتاب الله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بطرق أخر غیر هذا الطریق عنه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صحیحی البخاری و مسلم،عن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یجمع بین المرأة و عمتها،و لا بین المرأة و خالتها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بغیر الطریقین من طرق أهل السنة،لکن المروی من طرق أئمة أهل البیت خلاف ذلک،و الکتاب یساعده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الطیالسی و عبد الرزاق و الفریابی و ابن أبی شیبة و أحمد و عبد بن حمید و مسلم و أبو داود و الترمذی و النسائی و أبو یعلی و ابن جریر و ابن المنذر و ابن أبی حاتم و الطحاوی و ابن حیان و البیهقی فی سننه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بعث یوم حنین جیشا إلی أوطاس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فلقوا عدوا فقاتلوهم فظهروا علیهم و أصابوا لهم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ناسا من أصحاب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تحرجوا من غشیانهن من أجل أزواجهن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النِّسٰاءِ إِلاّٰ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أفاء الله علیکم،فاستحللنا بذلک فروجهن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عن الطبرانی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بن حمید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الآیة التی فی سورة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مَلَکَتْ أَیْمٰانُکُمْ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امرأة یقال لها معاذة، و کانت تحت شیخ من بنی سدوس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بن الحارث،و کان معها ضرة لها قد ولدت لشجاع أولادا رجالا،و أن شجاعا انطلق یمیر أهله من هجر،فمر بمعاذة ابن عم لها 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احملنی إلی أهلی فإنه لیس عند هذا الشیخ خیر،فاحتملها فانطلق بها فوافق ذلک جیئة الشیخ،فانطلق إلی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أفضل العرب،إنی خرجت أبغیها الطعام فی رجب،فتولت و ألطت بالذنب، و هی شر غالب لمن غلب،رأت غلاما وارکا علی قتب،لها و له أرب،فقال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علی،فإن کان الرجل کشف بها ثوبا فارجموها،و إلا فردوا إلی الشیخ امرأته،فانطلق مالک بن شجاع و ابن ضرتها فطلبها فجاء بها،و نزلت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مرارا أن أمثال هذه الأسباب المرویة للنزول و خاصة فیما کانت متعلقة بأبعاض الآیات و أجزائها تطبیقات من الرواة و لیست بأسباب حقیقیة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 ذوات الأزواج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الَّذِینَ أُوتُوا الْکِتٰابَ مِنْ قَبْلِکُمْ ،قال هن العفائف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یَسْتَطِعْ مِنْکُمْ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لم یجد منکم غنی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أن یتزوج الحر المملوکة الیوم، إنما کان ذلک حیث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یَسْتَطِعْ مِنْکُمْ طَوْلاً ،و الطول المهر، و مهر الحرة الیوم مهر الأمة أو 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أحد مصادیق الطول کما تقدم،و الروایة لا تدل علی أزید من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أبی العباس البقباق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یتزوج الرجل الأمة بغیر علم أهلها؟قال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زنا،إن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فانکحوهن بإذن أهلهن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فیه،بإسناده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یتمتع بالأمة بإذن أهلها؟قال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فَانْکِحُوهُنَّ بِإِذْنِ أَهْلِهِنَّ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فی الإماء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إحصانهن؟قال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بهن،قلت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یدخل بهن ما علیهن 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المحصن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ما یغنیه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العبید و الإماء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زنا أحدهم أن یجلد خمسین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مسلما أو کافرا أو نصرانیا،و لا یرجم و لا ینفی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أبی بکر الحضرمی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مملوک قذف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ثمانین،هذا من حقوق الناس،فأما ما کان من حقوق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یضرب نصف الحد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من حقوق الله عز و جل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زنا أو شرب خمرا، </w:t>
      </w:r>
      <w:bookmarkStart w:id="344" w:name="pg11942_117341"/>
    </w:p>
    <w:p>
      <w:pPr>
        <w:pStyle w:val="BookText"/>
        <w:rPr/>
      </w:pPr>
      <w:bookmarkEnd w:id="344"/>
      <w:r>
        <w:rPr>
          <w:rFonts w:ascii="IRNazanin" w:hAnsi="IRNazanin" w:eastAsia="IRNazanin"/>
          <w:color w:val="111111"/>
          <w:sz w:val="28"/>
          <w:sz w:val="28"/>
          <w:szCs w:val="28"/>
          <w:rtl w:val="true"/>
          <w:lang w:bidi="fa-IR"/>
        </w:rPr>
        <w:t>فهذا من الحقوق التی یضرب علیها نصف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برید العجلی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الأمة تزنی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تجلد نصف الحد کان لها زوج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المسافحات المعلنات بالزنا المتخذات أخدان ذات الخلیل الواحد،قال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أهل الجاهلیة یحرمون ما ظهر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یستحلون ما خفی،یقولون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ظهر منه فهو لؤم،و أما ما خفی فلا بأس بذلک،فأنزل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الْفَوٰاحِشَ مٰا ظَهَرَ مِنْهٰا وَ مٰا بَطَنَ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فیما تقدم من المعانی کثیرة اقتصرنا منها علی أنموذج یسیر</w:t>
      </w:r>
      <w:r>
        <w:rPr>
          <w:rFonts w:eastAsia="IRNazanin" w:cs="IRNazanin"/>
          <w:color w:val="111111"/>
          <w:sz w:val="28"/>
          <w:szCs w:val="28"/>
          <w:rtl w:val="true"/>
          <w:lang w:bidi="fa-IR"/>
        </w:rPr>
        <w:t>.</w:t>
      </w:r>
    </w:p>
    <w:p>
      <w:pPr>
        <w:pStyle w:val="Heading4"/>
        <w:numPr>
          <w:ilvl w:val="3"/>
          <w:numId w:val="1"/>
        </w:numPr>
        <w:rPr/>
      </w:pPr>
      <w:bookmarkStart w:id="345" w:name="__RefHeading___Toc14789700_73709187"/>
      <w:bookmarkStart w:id="346" w:name="_Toc127"/>
      <w:bookmarkEnd w:id="345"/>
      <w:r>
        <w:rPr>
          <w:rtl w:val="true"/>
        </w:rPr>
        <w:t>بحث آخر روائی</w:t>
      </w:r>
      <w:bookmarkEnd w:id="346"/>
    </w:p>
    <w:p>
      <w:pPr>
        <w:pStyle w:val="BookText"/>
        <w:rPr/>
      </w:pPr>
      <w:r>
        <w:rPr>
          <w:rFonts w:ascii="IRNazanin" w:hAnsi="IRNazanin" w:eastAsia="IRNazanin"/>
          <w:color w:val="111111"/>
          <w:sz w:val="28"/>
          <w:sz w:val="28"/>
          <w:szCs w:val="28"/>
          <w:rtl w:val="true"/>
          <w:lang w:bidi="fa-IR"/>
        </w:rPr>
        <w:t>فی الکافی،بإسناده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المتعة،فقال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جُنٰاحَ عَلَیْکُمْ فِیمٰا تَرٰاضَیْتُمْ بِهِ مِنْ بَعْدِ الْفَرِیضَةِ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فیه،بإسناده عن ابن أبی عمیر 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فآتوهن أجورهن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هذه القراءة العیاشی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رواها الجمهور بطرق عدیدة عن أبی بن کعب و عبد الله بن عباس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بأمثال هذه الروایات الدلالة علی المعنی المراد من الآیة دون النزول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عبد الله بن عمیر اللیثی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متعة النساء؟فقال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أحلها الله فی کتابه و علی لسان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حلال إلی یوم القیامة،فقال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 مثلک یقول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حرمها عمر و نهی عنها؟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أعیذک بالله من ذلک أن تحل شیئا حرمه عمر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علی قول صاحبک،و أنا علی قول رسول الله ص، </w:t>
      </w:r>
    </w:p>
    <w:p>
      <w:pPr>
        <w:pStyle w:val="BookText"/>
        <w:rPr/>
      </w:pPr>
      <w:r>
        <w:rPr>
          <w:rFonts w:ascii="IRNazanin" w:hAnsi="IRNazanin" w:eastAsia="IRNazanin"/>
          <w:color w:val="111111"/>
          <w:sz w:val="28"/>
          <w:sz w:val="28"/>
          <w:szCs w:val="28"/>
          <w:rtl w:val="true"/>
          <w:lang w:bidi="fa-IR"/>
        </w:rPr>
        <w:t>فهلم ألاعنک أن القول ما قال رسول الله ص،و أن الباطل ما قال صاحبک، فأقبل عبد الله بن عمیر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یسرک أن نساءک و بناتک و أخواتک و بنات عمک یفعلن؟قال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ذکر نساءه و بنات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أبی مریم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نزل بها القرآن و جرت بها السنة من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فیه،بإسناده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حنیفة یسأل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المتعتین تسأل؟قال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سألتک عن متعة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فأنبئنی عن متعة النساء أ حق هی؟فقال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أ ما قرأت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کأنها آیة لم أقرأها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جابر بن عبد الله عن رسول الله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غزوا معه فأحل لهم المتعة و لم یحرمها،و کان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ما سبقنی به 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زنی إلا شقی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عباس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فآتوهن أجورهن فریضة،و هؤلاء یکفرون بها،و رسول الله ص أحلها و لم یحرمها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المتعة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جُنٰاحَ عَلَیْکُمْ فِیمٰا تَرٰاضَیْتُمْ بِهِ مِنْ بَعْدِ الْفَرِیضَةِ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تزیدها و تزیدک إذا انقطع الأجل فیما بینکما،یقول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استحللتک بأجل آخر برضی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لغیرک حتی تنقضی عدتها،و عدتها حیضتان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الشیبانی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عَلَیْکُمْ فِیمٰا تَرٰاضَیْتُمْ بِهِ مِنْ بَعْدِ الْفَرِیضَةِ</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یزیدها فی الأجرة،و تزیده فی الأجل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فی المعانی السابقة مستفیضة أو متواترة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أوردنا طرفا منها،و علی من یرید الاطلاع علیها جمیعا أن یراجع جوامع الحدیث</w:t>
      </w:r>
      <w:r>
        <w:rPr>
          <w:rFonts w:eastAsia="IRNazanin" w:cs="IRNazanin"/>
          <w:color w:val="111111"/>
          <w:sz w:val="28"/>
          <w:szCs w:val="28"/>
          <w:rtl w:val="true"/>
          <w:lang w:bidi="fa-IR"/>
        </w:rPr>
        <w:t>.</w:t>
      </w:r>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الدر المنثور،أخرج ابن أبی حاتم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متعة النساء فی أول الإسلام،کان الرجل یقدم البلدة لیس معه من یصلح له ضیعته،و لا یحفظ متاعه فیتزوج المرأة إلی قدر ما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یفرغ من حاجته فتنظر له متاعه،و تصلح له ضیعته، و کان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مُحْصِنِینَ غَیْرَ مُسٰافِحِینَ ، و کان الإحصان بید الرجل یمسک متی شاء،و یطلق متی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مستدرک الحاکم،بإسناده عن أبی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فَرِیضَةً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إلی أجل مسمی،فقلت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نقرؤها کذلک 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لأنزلها الله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المنثور،عنه و عن عبد بن حمید و ابن جریر و ابن الأنباری فی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عبد بن حمید و ابن جریر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إلی أجل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الترمذی،عن محمد بن کعب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المتعة فی أول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الرجل یقدم البلدة لیس له بها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فیتزوج المرأة بقدر ما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یقیم فیحفظ له متاعه و یصلح له شیئه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نزلت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أَزْوٰاجِهِمْ أَوْ مٰا مَلَکَتْ أَیْمٰانُهُمْ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 فکل فرج سوی هذین فهو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الخبر أنها نسخت بمکة لأن الآیة مکیة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مستدرک الحاکم،عن عبد الله 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عائشة رضی الله عنها عن متعة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بینکم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قرأت هذه الآیة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الَّذِینَ هُمْ لِفُرُوجِهِمْ حٰافِظُونَ  إِلاّٰ عَلیٰ أَزْوٰاجِهِمْ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أَیْمٰانُهُمْ فَإِنَّهُمْ غَیْرُ مَلُومِینَ ،فمن ابتغی وراء ما زوجه الله أو ملکه فقد 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الدر المنثور ، </w:t>
      </w:r>
      <w:r>
        <w:rPr>
          <w:rStyle w:val="FootnoteAnchor"/>
          <w:rtl w:val="true"/>
        </w:rPr>
        <w:footnoteReference w:id="28"/>
      </w:r>
      <w:r>
        <w:rPr>
          <w:rFonts w:ascii="Amiri" w:hAnsi="Amiri" w:eastAsia="Amiri" w:cs="Amiri"/>
          <w:color w:val="111111"/>
          <w:sz w:val="28"/>
          <w:sz w:val="28"/>
          <w:szCs w:val="28"/>
          <w:rtl w:val="true"/>
          <w:lang w:bidi="ar-SA"/>
        </w:rPr>
        <w:t>أخرج أبو داود فی ناسخه و ابن المنذر و النحاس من طریق عطاء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اَلْمُطَلَّقٰاتُ یَتَرَبَّصْنَ بِأَنْفُسِهِنَّ ثَلاٰثَةَ 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اَللاّٰئِی یَئِسْنَ مِنَ الْمَحِیضِ مِنْ نِسٰائِکُمْ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ارْتَبْتُمْ فَعِدَّتُهُنَّ ثَلاٰثَةُ أَشْهُرٍ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أبو داود فی ناسخه و ابن المنذر و النحاس و البیهقی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آیة المیراث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الرزاق و ابن المنذر و البیهقی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منسوخة نسخها الطلاق و الصدقة و العدة و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الرزاق و ابن المنذر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رمضان کل صوم، و نسخت الزکاة کل صدقة،و نسخ المتعة الطلاق و العدة و المیراث،و نسخت الضحیة کل 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فیه،أخرج عبد الرزاق و أحمد و مسلم عن سبرة الجهنی </w:t>
      </w:r>
      <w:r>
        <w:rPr>
          <w:rStyle w:val="FootnoteAnchor"/>
          <w:rtl w:val="true"/>
        </w:rPr>
        <w:footnoteReference w:id="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لنا رسول الله ص عام فتح مکة فی متعة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أنا و رجل من قومی،و لی علیه فضل فی الجمال،و هو قریب من الدمامة مع کل واحد منا برد،إما بردی فخلق،و إما برد ابن عمی فبرد جدید 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کنا بأعلی مکة تلقتنا فتاة مثل البکرة العنطنطة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أن یستمتع منک أحدنا؟قالت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تبذلان؟فنشر کل واحد منا برده فجعلت تنظر إلی الرجلین،فإذا رآها صاحبی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برد هذا خلق،و بردی جدید غض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 هذا لا بأس به،ثم استمتعت منها،فلم نخرج حتی حرمها رسول الله ص</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فیه،أخرج مالک و عبد الرزاق و ابن أبی شیبة و البخاری و مسلم و الترمذی </w:t>
      </w:r>
    </w:p>
    <w:p>
      <w:pPr>
        <w:pStyle w:val="BookText"/>
        <w:rPr/>
      </w:pPr>
      <w:r>
        <w:rPr>
          <w:rFonts w:ascii="IRNazanin" w:hAnsi="IRNazanin" w:eastAsia="IRNazanin"/>
          <w:color w:val="111111"/>
          <w:sz w:val="28"/>
          <w:sz w:val="28"/>
          <w:szCs w:val="28"/>
          <w:rtl w:val="true"/>
          <w:lang w:bidi="fa-IR"/>
        </w:rPr>
        <w:t>و النسائی و ابن ماجة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نهی عن متعة النساء یوم خیبر،و عن أکل لحوم الحمر الإنسیة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و أحمد و مسلم عن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لنا رسول الله ص فی متعة النساء عام أوطاس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نهی عنها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ابن العربی،لصحیح الترمذی،عن إسماعیل عن أبیه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سبرة روی أن النبی ص نهی عنها فی حجة الوداع ،</w:t>
      </w:r>
    </w:p>
    <w:p>
      <w:pPr>
        <w:pStyle w:val="BookText"/>
        <w:rPr/>
      </w:pPr>
      <w:r>
        <w:rPr>
          <w:rFonts w:ascii="IRNazanin" w:hAnsi="IRNazanin" w:eastAsia="IRNazanin"/>
          <w:color w:val="111111"/>
          <w:sz w:val="28"/>
          <w:sz w:val="28"/>
          <w:szCs w:val="28"/>
          <w:rtl w:val="true"/>
          <w:lang w:bidi="fa-IR"/>
        </w:rPr>
        <w:t>أخرجه أبو داود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عبد العزیز بن عمر بن عبد العزیز عن الربیع بن سبرة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فی حجة الوداع بعد الإحلال،و أنه کان بأجل معلوم،و قد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عمرة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جمع المتعة فی غزوة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کما تری تختلف فی تشخیص زمان نهیه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قائلة أنه کان قبل الهجرة،و قائلة بأنه بعد الهجرة بنزول آیات النکاح و الطلاق و العدة و المیراث أو بنهی النبی ص عام خیبر أو زمن عمرة القضاء أو عام أوطاس أو عام الفتح أو عام تبوک أو بعد حجة الوداع،و لذا حمل علی تکرر النهی عنها مرات عدیدة،و إن کلا من الروایات تحدث عن مرة منها لکن جلالة بعض رواتها کعلی و جابر و ابن مسعود مع ملازمتهم للنبی ص و خبرتهم بالخطیر و الیسیر من سیرته تأبی أن یخفی علیهم نواهیه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البیهقی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 عن المتعة و إنما کانت لمن لم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 النکاح و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العدة و المیراث بین الزوج و المرأة نسخت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النحاس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رجل تائه إن رسول الله ص نهی عن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البیهقی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أحلت لأصحاب رسول الله ص المتعة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نهی عنه رسول الله ص</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البخاری،عن أبی جمرة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عباس عن متعة النساء فرخص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ذلک و فی النساء قلة و الحال شدید،فقال ابن عباس 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 المنثور،أخرج البیهقی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رجال ینکحون هذه المتعة،و قد نهی رسول الله ص عنها لا أوتی بأحد نکحها إلا 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و أحمد و مسلم عن سبرة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 قائما بین الرکن و الباب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کنت أذنت لکم فی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الله حرمها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عنده منهن شیء فلیخل سبیلها،و لا تأخذوا مما آتیتموهن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کانت المتعة إلا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لهم رسول الله ص فیها،ما کانت قبل ذلک و لا بعد</w:t>
      </w:r>
      <w:r>
        <w:rPr>
          <w:rFonts w:eastAsia="IRNazanin" w:cs="IRNazanin"/>
          <w:color w:val="111111"/>
          <w:sz w:val="28"/>
          <w:szCs w:val="28"/>
          <w:rtl w:val="true"/>
          <w:lang w:bidi="fa-IR"/>
        </w:rPr>
        <w:t>.</w:t>
      </w:r>
    </w:p>
    <w:p>
      <w:pPr>
        <w:pStyle w:val="BookText"/>
        <w:rPr/>
      </w:pP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الطبری،عن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المتعة،الرجل ینکح المرأة بشرط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انقضت المدة فلیس له علیها سبیل،و هی منه بریئة،و علیها أن تستبرئ ما فی رحمها،و لیس بینهما میراث،لیس یرث واحد منهما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صحیحی البخاری و مسلم،و رواه فی الدر المنثور،عن عبد الرزاق و ابن أبی شیبة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نغزو مع رسول الله ص و لیس معنا نساؤنا،فقلنا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نستخصی؟فنهانا عن ذلک،و رخص لنا أن نتزوج المرأة بالثوب إلی أجل،ثم 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تُحَرِّمُوا طَیِّبٰاتِ مٰا أَحَلَّ اللّٰهُ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شیبة 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عمر سئل عن المتعة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عباس یفتی بها،قال فهلا ترمرم بها فی زمان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المنذر و الطبرانی و البیهقی من طریق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صنعت؟ذهب الرکاب بفتیاک،و قالت فیه الشعراء،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للشیخ لما طال مجلسه</w:t>
      </w:r>
    </w:p>
    <w:p>
      <w:pPr>
        <w:pStyle w:val="BookText"/>
        <w:rPr/>
      </w:pPr>
      <w:r>
        <w:rPr>
          <w:rFonts w:ascii="IRNazanin" w:hAnsi="IRNazanin" w:eastAsia="IRNazanin"/>
          <w:color w:val="111111"/>
          <w:sz w:val="28"/>
          <w:sz w:val="28"/>
          <w:szCs w:val="28"/>
          <w:rtl w:val="true"/>
          <w:lang w:bidi="fa-IR"/>
        </w:rPr>
        <w:t>یا صاح هل لک فی فتیا ابن عباس؟</w:t>
      </w:r>
    </w:p>
    <w:p>
      <w:pPr>
        <w:pStyle w:val="BookText"/>
        <w:rPr/>
      </w:pPr>
      <w:r>
        <w:rPr>
          <w:rFonts w:ascii="IRNazanin" w:hAnsi="IRNazanin" w:eastAsia="IRNazanin"/>
          <w:color w:val="111111"/>
          <w:sz w:val="28"/>
          <w:sz w:val="28"/>
          <w:szCs w:val="28"/>
          <w:rtl w:val="true"/>
          <w:lang w:bidi="fa-IR"/>
        </w:rPr>
        <w:t>هل لک فی رخصة الأطراف آنسة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تکون مثواک حتی مصدر الناس؟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،لا و الله ما بهذا أفتیت،و لا هذا أردت،و لا أحللتها إلا للمضطر،و لا أحللت منها إلا ما أحل الله من المیتة و الدم و لحم الخنزیر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المنذر من طریق عمار مولی الشرید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عن المتعة أ سفاح هی أم نکاح؟فقال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سفاح و لا نکاح،قلت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المتعة کما قال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لها من عدة؟قال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حیضة،قلت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یتوارثان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الرزاق و ابن المنذر،من طریق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الله عمر ما کانت المتعة إلا رحمة من الله رحم بها أمة محمد،و لو لا نهیه عنها ما احتاج إلی الزنا إلا شقی،قال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فی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الأجل علی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بینهما وراثة،فإن بدا لهما أن یتراضیا بعد الأجل فنعم،و إن تفرقا فنعم و لیس بینهما نکاح،و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یراها الآن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الطبری،و رواه فی الدر المنثور،عن عبد الرزاق و أبی داود فی ناسخه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أ منسوخة؟قال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عمر نهی عن المتعة ما زنی إلا شقی</w:t>
      </w:r>
      <w:r>
        <w:rPr>
          <w:rFonts w:eastAsia="IRNazanin" w:cs="IRNazanin"/>
          <w:color w:val="111111"/>
          <w:sz w:val="28"/>
          <w:szCs w:val="28"/>
          <w:rtl w:val="true"/>
          <w:lang w:bidi="fa-IR"/>
        </w:rPr>
        <w:t>.</w:t>
      </w:r>
    </w:p>
    <w:p>
      <w:pPr>
        <w:pStyle w:val="BookText"/>
        <w:rPr/>
      </w:pP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مسلم،عن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نستمتع بالقبضة من التمر و الدقیق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رسول الله ص و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نهی عنه عمر فی شأن 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جامع الأصول،لابن الأثیر و زاد المعاد  لابن القیم و فتح الباری لابن حجر و کنز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مالک و عبد الرزاق عن عروة بن الزبیر أن خولة بنت حکیم دخلت علی عمر بن الخطاب،فقالت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ربیعة بن أمیة استمتع بامرأة مولدة فحملت منه،فخرج عمر بن الخطاب یجر رداءه فزعا،فقال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المتعة،و لو کنت تقدمت فیها لرجمت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الشافعی فی کتاب الأم و البیهقی فی السنن الکبری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کنز العمال،عن سلیمان بن یسار عن أم عبد الله ابنة أبی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قدم من الشام فنزل علیها،فقال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العزبة قد اشتدت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فابغینی امرأة أتمتع معها،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فدللته علی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فشارطها و أشهدوا علی ذلک عدولا،فمکث معها ما شاء الله أن یمکث،ثم إنه خرج فأخبر عن ذلک عمر بن الخطاب،فأرسل إلی فسألنی أ حق ما حدثت؟قلت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قدم فآذنینی،فلما قدم أخبرته فأرسل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حملک علی الذی فعلته؟قال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 مع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ینهنا عنه حتی قبضه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مع أبی بکر فلم ینهنا عنه حتی قبضه الله،ثم معک فلم تحدث لنا فیه نهیا،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تقدمت فی نهی لرجمتک،بینوا حتی یعرف النکاح من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مسلم،و مسند أحمد،عن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جابر بن عبد الله  معتمرا فجئناه فی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القوم عن أشیاء ثم ذکروا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استمتعنا علی عهد رسول الله ص و أبی بکر و عمر،و فی لفظ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فی آخر خلافة عمر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سنن البیهقی،عن نافع عن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متعة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أما إن عمر بن الخطاب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 فیها أحدا لرجمه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مرآة الزمان،لابن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رضی الله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أوتی برجل أباح المتعة إلا 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بدایة المجتهد،لابن رشد 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تمتعنا علی عهد رسول الله ص و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نصفا من خلافة عمر ثم نهی عنها عمر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الإصابة،أخرج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سلمة بن أمیة بن خلف الجمحی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 من سلمی مولاة حکیم بن أمیة بن الأوقص الأسلمی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له فجحد ولدها،فبلغ ذلک عمر فنهی عن المتعة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زاد المعاد،عن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عروة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تتقی الله ترخص فی المتعة؟ 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أمک یا 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بکر و عمر فلم یفعلا،فقال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أراکم منتهین حتی یعذبکم الله،نحدثکم عن النبی ص، و تحدثونا عن أبی بکر و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عروة أسماء بنت أبی بکر تمتع منها الزبیر بن العوام فولدت له عبد الله بن الزبیر،و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المحاضرات،للراغب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عیر عبد الله بن الزبیر عبد الله بن عباس بتحلیله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أمک کیف سطعت المجامر بینها و بین أبیک؟فسألها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ولدتک إلا فی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مسلم،عن مسلم القری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عن المتعة فرخص فیها،و کان ابن الزبیر ینهی عنها،فقال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أم ابن الزبیر تحدث أن رسول الله رخص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 علیها فاسألوها،قال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فدخلنا علیها فإذا امرأة ضخمة 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رخص رسول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الحال المحکی یشهد أن السؤال عنها کان فی متعة النساء و تفسره الروایات الأخر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مسلم،عن أبی نضرة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جابر بن عبد الله فأتاه 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ابن الزبیر اختلفا فی المتعتین،فقال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فعلناهما مع رسول الله ص، ثم نهانا عنهما عمر فلم نعد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البیهقی فی السنن،علی ما نقل ،</w:t>
      </w:r>
    </w:p>
    <w:p>
      <w:pPr>
        <w:pStyle w:val="BookText"/>
        <w:rPr/>
      </w:pPr>
      <w:r>
        <w:rPr>
          <w:rFonts w:ascii="IRNazanin" w:hAnsi="IRNazanin" w:eastAsia="IRNazanin"/>
          <w:color w:val="111111"/>
          <w:sz w:val="28"/>
          <w:sz w:val="28"/>
          <w:szCs w:val="28"/>
          <w:rtl w:val="true"/>
          <w:lang w:bidi="fa-IR"/>
        </w:rPr>
        <w:t>و روی هذا المعنی فی صحیح مسلم، فی مواضع ثلاث بألفاظ مختلفة،و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یحل لرسوله ما شاء بما شاء،فأتموا الحج و العمرة کما أمر الله،و انتهوا عن نکاح هذه النساء،لا أوتی برجل نکح امرأة إلی أجل إلا 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المعنی البیهقی فی سننه و فی أحکام القرآن،للجصاص و فی کنز العمال، و فی الدر المنثور،و فی تفسیر الرازی،و مسند الطیالسی،</w:t>
      </w:r>
    </w:p>
    <w:p>
      <w:pPr>
        <w:pStyle w:val="BookText"/>
        <w:rPr/>
      </w:pPr>
      <w:r>
        <w:rPr>
          <w:rFonts w:ascii="IRNazanin" w:hAnsi="IRNazanin" w:eastAsia="IRNazanin"/>
          <w:color w:val="111111"/>
          <w:sz w:val="28"/>
          <w:sz w:val="28"/>
          <w:szCs w:val="28"/>
          <w:rtl w:val="true"/>
          <w:lang w:bidi="fa-IR"/>
        </w:rPr>
        <w:t>و فی تفسیر القرطبی،عن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أنهی عنهما و أعاقب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 و متعة النساء</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خطبته هذه مما تسالم علیه أهل النقل،و أرسلوه إرسال المسلمات کما عن تفسیر الرازی،و البیان و التبیین،و زاد المعاد،و أحکام القرآن،و الطبری،و ابن عساکر و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المستبین،للطبری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کن علی عهد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محرمهن و معاقب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الحج،و متعة النساء،و حی علی خیر العمل فی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الطبری،عن عمران بن سوادة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الصبح مع عمر فقرأ سبحان و سورة معها،ثم انصرف و قمت معه،فقال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حاجة؟قلت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فلحقت فلما دخل أذن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هو علی سریر لیس فوقه شیء،فقلت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بالناصح غدوا و عشیا،قلت،عابت أمتک أربعا،قال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رأس درته فی ذقنه،و وضع أسفلها فی فخذه،ثم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أنک حرمت العمرة فی أشهر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یفعل ذلک رسول الله ص،و لا أبو بکر رضی الله عنه، و هی حلال،قال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حلال؟لو أنهم اعتمروا فی أشهر الحج رأوها مجزیة من حجهم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قائبة قوب عامها فقرع حجهم،و هو بهاء من بهاء الله،و قد 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أنک حرمت متعة النساء،و قد کانت رخصة من الله،نستمتع بقبضة و نفارق عن ثلاث،قال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 أحلها فی زمان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الناس إلی السعة،ثم لم أعلم أحدا من المسلمین عمل بها و لا عاد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من شاء نکح بقبضة،و فارق عن ثلاث بطلاق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أعتقت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وضعت ذا بطنها بغیر عتاقة سیدها،قال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ألحقت حرمة بحرمة،و ما أردت إلا الخیر،و أستغفر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تشکو منک نهر الرعیة،و عنف السیاق،قال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فشرع الدرة ثم مسحها حتی أتی علی آخرها،ثم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زمیل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زامله فی غزوة قرقرة الکدر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إنی لأرتع فأشبع، و أسقی فأروی،و أنهز اللفوث،و أزجر العروض،و أذب قدری،و أسوق خطوی، و أضم العنود،و ألحق القطوف،و أکثر الزجر،و أقل الضرب،و أشهر العصا، و أدفع بالید لو لا ذلک لأعذرت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معاویة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الله عالما برعیتهم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ابن أبی الحدید فی شرح نهج البلاغة،عن ابن قتیبة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عدة من الروایات الواردة فی أمر متعة النساء،و الناظر المتأمل الباحث یری ما فیها من التباین و التضارب،و لا یتحصل للباحث فی مضامینها غیر أن عمر بن </w:t>
      </w:r>
    </w:p>
    <w:p>
      <w:pPr>
        <w:pStyle w:val="BookText"/>
        <w:rPr/>
      </w:pPr>
      <w:r>
        <w:rPr>
          <w:rFonts w:ascii="IRNazanin" w:hAnsi="IRNazanin" w:eastAsia="IRNazanin"/>
          <w:color w:val="111111"/>
          <w:sz w:val="28"/>
          <w:sz w:val="28"/>
          <w:szCs w:val="28"/>
          <w:rtl w:val="true"/>
          <w:lang w:bidi="fa-IR"/>
        </w:rPr>
        <w:t>الخطاب أیام خلافته حرمها و نهی عنها لرأی رآه فی قصص عمرو بن حریث،و ربیعة بن أمیة بن خلف الجمحی،و أما حدیث النسخ بالکتاب أو السنة فقد عرفت عدم رجوعه إلی محصل،علی أن بعض الروایات یدفع البعض فی جمیع مضامینها إلا فی أن عمر بن الخطاب هو الناهی عنها المجری للمنع،المقرر حرمة العمل و حد الرجم لمن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أنها کانت سنة معمولا بها فی زمن النبی فی الجملة بتجویز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إمضاء و إما تأسیسا،و قد عمل بها من أصحابه من لا یتوهم فی حقه السفاح کجابر بن عبد الله، و عبد الله بن مسعود،و الزبیر بن العوام،و أسماء بنت أبی بکر،و قد ولدت بها عبد الله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فی الصحابة و التابعین من کان یری إباحتها کابن مسعود و جابر و عمرو بن حریث و غیرهم،و مجاهد و السدی و سعید بن جبیر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الاختلاف الفاحش بین الروایات هو المفضی للعلماء من الجمهور بعد الخلاف فیها من حیث أصل الجواز و الحرمة أولا،إلی الخلاف فی نحو حرمتها و کیفیة منعها ثانیا و ذهابهم فیها إلی أقوال مختلفة عجیبة ربما أنهی إلی خمسة عشر 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للمسألة جهات من البحث لا یهمنا إلا الورود من بعضها،فهناک بحث کلامی دائر بین الطائفتین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 الشیعة،و بحث آخر فقهی فرعی ینظر فیها إلی حکم المسألة من حیث الجواز و الحرمة،و بحث آخر تفسیری من حیث النظر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اسْتَمْتَعْتُمْ بِهِ مِنْهُنَّ فَآتُوهُنَّ أُجُورَهُنَّ فَرِیضَةً</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مفاده تشریع نکاح المتعة؟ و هل هو بعد الفراغ عن دلالته علی ذلک منسوخ بشیء من الآیات کآیة المؤمنون أو آیات النکاح و التحریم و الطلاق و العدة و المیراث؟و هل هو منسوخ بسنة نبویة؟و هل هو علی تقدیر تشریعه یشرع حکما ابتدائیا أو حکما إمضائیا؟إلی غیر ذلک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النحو الثالث من البحث هو الذی نعقبه فی هذا الکتاب،و قد تقدم خلاصة القول فی ذلک فیما تقدم من البیان،و نزیده الآن توضیحا بإلفات النظر إلی بعض ما قیل فی المقام علی دلالة الآیة علی نکاح المتعة و تسنینها،ذلک بما ینافی ما مر فی البیان المتقدم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بعضهم بعد إصراره علی أن الآیة إنما سیقت لبیان إیفاء المهر فی النکاح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ذهبت الشیعة إلی أن المراد بالآیة نکاح المتعة ،و هو نکاح المرأة إلی أجل معین کیوم أو أسبوع أو شهر مثلا،و استدلوا علی ذلک بقراءة شاذة رویت عن أبی و ابن مسعود و ابن عباس رضی الله عنهم،و بالأخبار و الآثار التی رویت فی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القراءة فهی شاذة لم تثبت قرآنا،و قد تقدم أن ما صحت فیه الروایة من مثل هذا آحادا فالزیادة فیه من قبیل التفسیر،و هو فهم لصاحبه،و فهم الصحابی لیس حجة فی الدین لا سیما إذا کان النظم و الأسلوب یأباه کما هنا،فإن المتمتع بالنکاح الموقت لا یقصد الإحصان دون المسافحة بل یکون قصده الأول المسافحة،فإن کان هناک نوع ما من إحصان نفسه و منعها من التنقل فی زمن الزنا،فإنه لا یکون فیه شیء ما من إحصان المرأة التی توجر نفسها کل طائفة من الزمن لرجل فتکون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کرة حذفت بصوالجة</w:t>
      </w:r>
    </w:p>
    <w:p>
      <w:pPr>
        <w:pStyle w:val="BookText"/>
        <w:rPr/>
      </w:pPr>
      <w:r>
        <w:rPr>
          <w:rFonts w:ascii="IRNazanin" w:hAnsi="IRNazanin" w:eastAsia="IRNazanin"/>
          <w:color w:val="111111"/>
          <w:sz w:val="28"/>
          <w:sz w:val="28"/>
          <w:szCs w:val="28"/>
          <w:rtl w:val="true"/>
          <w:lang w:bidi="fa-IR"/>
        </w:rPr>
        <w:t>فتلقاها رجل رجل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استدلوا علی ذلک بقراءة ابن مسعود و غیره فکل مراجع یراجع کلامهم یری أنهم لم یستدلوا بها استدلالهم بحجة معتبرة قاطعة کیف و هم لا یرون حجیة القراءات الشاذة حتی الشواذ المنقولة عن أئمتهم،فکیف یمکن أن یستدلوا بما لا یرونه حجة علی من لا یراه حجة؟فهل هذا إلا أضحوکة؟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إنما هو استدلال بقول من قرأ بها من الصحابة بما أنه قول منهم بکون المراد بالآیة ذلک،سواء کان ذلک منهم قراءة مصطلحة،أو تفسیرا دالا علی أنهم فهموا من لفظ الآیة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ینفعهم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عدة من الصحابة قالوا بما قال به هؤلاء المستدلون،و قد قال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غفیر من صحابة النبی ص و التابعین، و یمکن المراجع فی الحصول علی صحة ذلک أن یراجع مظانه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الآیة دالة علی ذلک و یدل علی ذلک قراءة هؤلاء من الصحابة کما یدل ما ورد عنهم فی نسخ الآیة أیضا أنهم تسلموا دلالتها علی نکاح المتعة حتی رأوا نسخها أو رووا نسخها،و هی روایات کثیرة تقدمت عدة منها،فالشیعة یستفیدون من روایات النسخ کما یستفیدون من القراءة الشاذة المذکورة علی حد سواء من دون أن </w:t>
      </w:r>
    </w:p>
    <w:p>
      <w:pPr>
        <w:pStyle w:val="BookText"/>
        <w:rPr/>
      </w:pPr>
      <w:r>
        <w:rPr>
          <w:rFonts w:ascii="IRNazanin" w:hAnsi="IRNazanin" w:eastAsia="IRNazanin"/>
          <w:color w:val="111111"/>
          <w:sz w:val="28"/>
          <w:sz w:val="28"/>
          <w:szCs w:val="28"/>
          <w:rtl w:val="true"/>
          <w:lang w:bidi="fa-IR"/>
        </w:rPr>
        <w:t>یقولوا بحجیة القراءة الشاذة کما لا یلزمهم القول بوقوع النسخ،و إنما یستفیدون من الجمیع من جهة الدلالة علی أن هؤلاء القراء و الرواة کانوا یرون دلالة الآیة علی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إذا کان النظم و الأسلوب یأباه کما هنا،فکلامه یعطی أنه جعل المراد من المسافحة مجرد سفح الماء و 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أخذا بالأصل اللغوی المشتق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أمرا منوطا بالقصد،و لزمه أن الازدواج الموقت بقصد قضاء الشهوة و صب الماء سفاح لا نکاح،و قد غفل عن أن الأصل اللغوی فی النکاح أیضا هو الوقاع،ففی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النکاح فی کلام العرب الوطء و لازم ما سلکه أن یکون النکاح أیضا سفاحا،و یختل به المقابلة بین النکاح و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لازم القول بأن قصد صب الماء یجعل الازدواج الموقت سفاحا أن یکون النکاح الدائم بقصد قضاء الشهوة و صب الماء سفاحا،و هل یرضی رجل مسلم أن یفتی بذلک؟فإن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النکاح الدائم و المؤجل فی ذلک فرق،فإن النکاح الدائم موضوع بطبعه علی قصد الإحصان بالازدواج و إیجاد النسل،و تشکیل البیت بخلاف النکاح المؤجل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منه مکابرة،فإن جمیع ما یترتب علی النکاح الدائم من الفوائد کصون النفس عن الزنا،و التوقی عن اختلال الأنساب،و إیجاد النسل و الولد،و تأسیس البیت یمکن أن یترتب علی النکاح المؤجل،و یختص بأن فیه نوع تسهیل و تخفیف علی هذه الأمة،یصون به نفسه من لا یقدر علی النکاح الدائم لفقره أو لعدم قدرته علی نفقة الزوجة، أو لغربة،أو لعوامل مختلفة أخر تمنعه عن النکاح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کل ما یترتب علی النکاح المؤجل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عده ملاکا للسفاح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کقصد صب الماء و قضاء الشهوة فإنه جائز الترتب علی النکاح الدائم،و دعوی أن النکاح الدائم بالطبع موضوع للفوائد السابقة،و نکاح المتعة موضوع بالطبع لهذه المضار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تکون مضارا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واضحة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نکاح المتعة لما کان سفاحا کان زنا یقابل النکاح 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السفاح الذی فسره بصب الماء أعم من الزنا،و ربما شمل النکاح الدائم و لا سیما إذا کان بقصد صب الماء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هناک نوع ما من إحصان نفسه إلخ،فمن عجیب الکلام، </w:t>
      </w:r>
    </w:p>
    <w:p>
      <w:pPr>
        <w:pStyle w:val="BookText"/>
        <w:rPr/>
      </w:pPr>
      <w:r>
        <w:rPr>
          <w:rFonts w:ascii="IRNazanin" w:hAnsi="IRNazanin" w:eastAsia="IRNazanin"/>
          <w:color w:val="111111"/>
          <w:sz w:val="28"/>
          <w:sz w:val="28"/>
          <w:szCs w:val="28"/>
          <w:rtl w:val="true"/>
          <w:lang w:bidi="fa-IR"/>
        </w:rPr>
        <w:t>و لیت شعری ما الفرق الفارق بین الرجل و المرأة فی ذلک حتی یکون الرجل المتمتع یمکنه أن یحصن نفسه بنکاح المتعة من الزنا،و تکون المرأة لا یصح منها هذا القصد؟ و هل هذا إلا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أنشده من الشعر فی بحث حقیقی یتعرض لکشف حقیقة من الحقائق الدینیة التی تتفرع علیها آثار هامة حیویة دنیویة و أخرویة لا یستهان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نکاح المتعة محرما أو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ذا ینفع الشعر و هو نسیج خیالی،الباطل أعرف عنده من الحق،و الغوایة أمس به من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هلا أنشده فی ذیل ما مر من الروایات،و لا سیما فی ذیل قول عمر فی روایة الطبری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من شاء نکح بقبضة و فارق عن ثلاث بطلاق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لهذا الطعن غرض یتوجه إلیه إلا الله و رسوله فی أصل  تشریع هذا النوع من النکاح تأسیسا أو إمضاء و قد کان دائرا بین المسلمین فی أول الإسلام بمرأی من النبی ص و مسمع بلا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أذن فیه لقیام الضرورة علیه من شمول الفقر و إکباب الفاقة علی عامة المسلمین،و عروض الغزوات کما یظهر من بعض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تداوله فی أول الإسلام بین الناس و شهرته باسم نکاح المتعة و الاستمتاع لا مناص من الاعتراف بدلالة الآیة علی جوازه مع إطلاقها،و عدم صلاحیة شیء من الآیات و الروایات علی نسخها فالقول بارتفاع إباحته تأول فی دلالة الآیة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إباحته کانت بإذن من النبی ص لمصلحة الضرورة لکنا نسأل أن هذه الضرورة هل کانت فی زمن النبی ص أشد و أعظم منها بعده،و لا سیما فی زمن الراشدین،و قد کان یسیر جیوش المسلمین إلی مشارق الأرض و مغاربها بالألوف بعد الألوف من الغزاة؟و أی فرق بین أوائل خلافة عمر و أواخرها من حیث تحول هذه الضرورة من فقر و غزوة و اغتراب فی الأرض و غیر ذلک؟و ما هو الفرق بین الضرورة و الضرورة؟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الضرورة المبیحة الیوم و فی جو الإسلام الحاضر أشد و أعظم أو فی زمن </w:t>
      </w:r>
    </w:p>
    <w:p>
      <w:pPr>
        <w:pStyle w:val="BookText"/>
        <w:rPr/>
      </w:pPr>
      <w:r>
        <w:rPr>
          <w:rFonts w:ascii="IRNazanin" w:hAnsi="IRNazanin" w:eastAsia="IRNazanin"/>
          <w:color w:val="111111"/>
          <w:sz w:val="28"/>
          <w:sz w:val="28"/>
          <w:szCs w:val="28"/>
          <w:rtl w:val="true"/>
          <w:lang w:bidi="fa-IR"/>
        </w:rPr>
        <w:t>النبی ص و النصف الأول من عهد الراشدین؟و قد أظل الفقر العام علی بلاد المسلمین، و قد مصت حکومات الاستعمار و الدول القاهرة المستعلیة و الفراعنة من أولیاء أمور المسلمین کل لبن فی ضرعهم،و حصدوا الرطب من زرعهم و الیابس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ظهرت الشهوات فی مظاهرها،و ازینت بأحسن زینتها و أجملها،و دعت إلی اقترافها بأبلغ دعوتها و لا یزال الأمر یشتد،و البلیة تعم البلاد و النفوس،و شاعت الفحشاء بین طبقات الشبان من المتعلمین و الجندیین و عملة المعامل،و هم الذین یکونون المعظم من سواد الإنسانیة،و نفوس المعمورة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یشک شاک و لن یشک فی أن الضرورة الموقعة لهم فی فحشاء الزنا و اللواط و کل انخلاع شهوانی عمدتها العجز من تهیئة نفقة البیت،و المشاغل الموقتة المؤجلة المانعة من اتخاذ المنزل و النکاح الدائم بغربة أو خدمة أو دراسة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هذه الضرورات تبیح 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أقل و أهون عند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المتعة لکنها لا تقوم للإباحة فی غیر ذلک العهد و قد أحاطت البلیة و عظمت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ینافی ما تقرر فی القرآن بمعنی هذا کقوله عز و جل فی صفة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إِلاّٰ عَلیٰ أَزْوٰاجِهِمْ أَوْ مٰا مَلَکَتْ أَیْمٰانُهُمْ فَإِنَّهُمْ غَیْرُ مَلُومِینَ  فَمَنِ ابْتَغیٰ وَرٰاءَ ذٰلِکَ فَأُولٰئِکَ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المتجاوزون ما أحل الله لهم إلی ما حرمه علیهم،و هذه الآیات لا تعارض الآیة التی نفسرها یعنی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الآیة،بل هی بمعناها فلا نسخ،و المرأة المتمتع بها لیست زوجة فیکون لها علی الرجل مثل الذی علیها بالمعروف،کما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عن الشیعة أنفسهم أنهم لا یعطونها أحکام الزوجة و لوازمها،فلا یعدونها من الأربع اللواتی یحل للرجل أن یجمع بینها مع عدم الخوف من الجور بل یجوزون للرجل أن یتمتع بالکثیر من النساء،و لا یقولون برجم الزانی المتمتع إذ لا یعدونه محصنا،و ذلک قطع منهم بأنه لا یصدق علیه قوله تعالی فی المستمتعین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مُحْصِنِینَ غَیْرَ مُسٰافِحِینَ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تناقض صریح منهم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عنهم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المتمتع بها لیس لها إرث و لا نفقة و لا طلاق و لا عدة،و الحاصل أن القرآن بعید من هذا القول،و لا دلیل فی هذه الآیة و لا شبه دلیل علیه البتة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ینافی ما تقرر فی القرآن بمعنی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آیات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 الآیات تقصر الحل فی الأزواج،و المتمتع بها لیست زوجة،فالآیات مانعة من حلیة المتعة،أولا و مانعة من شمول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الآیة لها 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أن الآیات تحرم المتعة،فقد أغمض فیه عن کون الآیات مکیة،و المتعة کانت دائرة بعد الهجرة فی الجملة،فهل کان رسول الله ص یبیح ما حرمه القرآن بإجازته المتعة؟و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بنص القرآن فیعود ذلک إلی التناقض فی نفس القرآن،أو أن إباحته کانت ناسخة لآیات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ثم منع عنها القرآن أو النبی ص فحییت بذلک الآیات بعد موتها،و استحکمت بعد نسخها؟ و هذا أمر لا یقول به،و لا قال به أحد من المسلمین،و لا یمکن أن یقال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نفسه نعم الشاهد علی أن المتمتع بها زوجة،و أن المتعة نکاح،و أن هذه الآیات تدل علی کون التمتع تزوجا،و إلا لزم أن تنتسخ بترخیص النبی ص، فالآیات حجة علی جواز التمتع دون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المؤمنون و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لِفُرُوجِهِمْ حٰافِظُونَ  إِلاّٰ عَلیٰ أَزْوٰاجِهِمْ الآیات،أقوی دلالة علی حلیة المتعة من سائر الآیات،فمن المتفق علیه بینهم أن هذه الآیات محکمة غیر منسوخة و هی مکیة،و من الضروری بحسب النقل أن النبی ص رخص فی المتعة،و لو لا کون المتمتع بها زوجة کان الترخیص بالضرورة ناسخا للآیات و هی غیر منسوخة،فالتمتع زوجیة مشرعة فإذا تمت دلالة الآیات علی تشریعه فما یدعی من نهی النبی ص عنها فاسد أیضا لمنافاته الآیات،و استلزامه نسخها،و قد عرفت أنها غیر منسوخة بالاتفاق</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فالمتمتع بها علی خلاف ما ذکره زوجة و المتعة نکاح،و ناهیک فی ذلک ما وقع فیما نقلناه من الروایات من تسمیته فی لسان الصحابة و التابعین بنکاح المتعة حتی فی لسان عمر بن الخطاب فی الروایات المشتملة علی نهیه کروایة البیهقی عن عمر فی خطبته،و روایة مسلم عن أبی نضرة،حتی ما وقع من لفظه فی روایة کنز العمال عن سلیمان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 حتی  یعرف النکاح من 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معناه أن المتعة نکاح </w:t>
      </w:r>
    </w:p>
    <w:p>
      <w:pPr>
        <w:pStyle w:val="BookText"/>
        <w:rPr/>
      </w:pPr>
      <w:r>
        <w:rPr>
          <w:rFonts w:ascii="IRNazanin" w:hAnsi="IRNazanin" w:eastAsia="IRNazanin"/>
          <w:color w:val="111111"/>
          <w:sz w:val="28"/>
          <w:sz w:val="28"/>
          <w:szCs w:val="28"/>
          <w:rtl w:val="true"/>
          <w:lang w:bidi="fa-IR"/>
        </w:rPr>
        <w:t>لا یتبین من السفاح،و أنه یجب علیکم أن تبینوه منه فأتوا بنکاح یبین و یتمیز منه، و الدلیل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کون المتعة نکاحا و کون المتمتع بها زوجة فی عرف القرآن و لسان السلف من الصحابة و من تلاهم من التابعین مما لا ینبغی الارتیاب فیه،و إنما تعین اللفظان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و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النکاح الدائم بعد نهی عمر،و انتساخ العمل به بین الناس فلم یبق مورد لصدق اللفظین إلا النکاح الدائم،فصار هو المتبادر من اللفظ إلی الذهن کسائر الحقائق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سقوط ما ذکره بعد ذلک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عن الشیعة أنفسهم أنهم لا یعطونها أحکام الزوجة و لوازمها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عنه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بالزوجة؟ أما الزوجة فی عرف القرآن فإنهم یعطونها أحکامها من غیر استثناء،و أما الزوجة فی عرف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 فی الفقه فإنهم لا یعطونها أحکامها و 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قطع منهم بأنه لا یصدق علیه أی علی الزانی المتمتع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مُحْصِنِینَ غَیْرَ 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تناقض صریح منهم،ففیه أنا ذکرنا فی ذیل الآیة فیما تقدم أن ظاهرها من جهة شمولها ملک الیمین أن المراد بالإحصان إحصان التعفف دون الازدواج،و لو سلم أن المراد بالإحصان إحصان الازدواج فالآیة شاملة لنکاح المتعة،و أما عدم رجم الزانی المتمتع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الرجم لیس حکما قرآنیا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هو لبیان أو لتخصیص من السنة کسائر أحکام الزوجیة من المیراث و النفقة و الطلاق و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آیات الأحکام إن کانت مسوقة علی الإهمال لکونها واردة مورد أصل التشریع فما یطرأ علیها من القیود  بیانات من غیر تخصیص و لا تقیید،و إن کانت عمومات أو إطلاقات کانت البیانات الواردة فی السنة مخصصات أو مقیدات من غیر محذور التناقض و المرجع فی ذلک علم أصول الفقه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الآیات أعنی آیات الإرث و الطلاق و النفقة کسائر الآیات لا تخلو من التخصیص و التقیید کالإرث و الطلاق فی المرتدة و الطلاق عند ظهور العیوب المجوزة </w:t>
      </w:r>
    </w:p>
    <w:p>
      <w:pPr>
        <w:pStyle w:val="BookText"/>
        <w:rPr/>
      </w:pPr>
      <w:r>
        <w:rPr>
          <w:rFonts w:ascii="IRNazanin" w:hAnsi="IRNazanin" w:eastAsia="IRNazanin"/>
          <w:color w:val="111111"/>
          <w:sz w:val="28"/>
          <w:sz w:val="28"/>
          <w:szCs w:val="28"/>
          <w:rtl w:val="true"/>
          <w:lang w:bidi="fa-IR"/>
        </w:rPr>
        <w:t>لفسخ العقد و النفقة عند النشوز فلتخصص بالمتعة،فالبیانات المخرجة للمتعة عن حکم المیراث و الطلاق و النفقة مخصصات أو مقیدات،و تعین ألفاظ التزویج و النکاح و الإحصان و نحو ذلک فی الدوام من جهة الحقیقة المتشرعة دون الحقیقة الشرعیة فلا محذور أصلا کما توهمه فإذا قال الفقیه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المحصن یجب رجمه،و لا رجم فی الزانی المتمتع لعدم إحصانه فإنما ذلک لکونه یصطلح بالإحصان علی دوام النکاح ذی الآثار الکذائیة،و لا ینافی ذلک کون الإحصان فی عرف القرآن موجودا فی الدائمة و المنقطعة معا،و له فی کل منهما آثار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نقله عن بعضهم أن الشیعة لا تقول فی المتعة بالعدة ففریة بینة فهذه جوامع الشیعة،و هذه کتبهم الفقهیة مملوءة بأن عدة المتمتع بها حیضتان،و قد تقدم بعض الروایات فی ذلک بطرق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الأحادیث و الآثار المرویة فی ذلک فمجموعها یدل علی أن النبی ص کان یرخص لأصحابه فیها فی بعض الغزوات  ثم نهاهم عنها ثم رخص فیها مرة أو مرتین ثم نهاهم عنها نهیا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الرخصة کانت للعلم بمشقة اجتناب الزنا مع البعد من نسائهم فکانت من قبیل ارتکاب أخف الضررین فإن الرجل إذا عقد علی امرأة خلیة نکاحا موقتا،و أقام معها ذلک الزمن الذی عینه فذلک أهون من تصدیه للزنا بأیة امرأة یمکنه أن یستمیلها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أن مجموع الروایات تدل علی الترخیص فی بعض الغزوات ثم النهی ثم الترخیص فیها مرة أو مرتین ثم النهی المؤبد لا ینطبق علی ما تقدم من الروایات علی ما فیها من التدافع و التطارد فعلیک بالرجوع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تری أن مجموعها یکذب ما ذکره من وجه الجمع حرفا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أهل السنة أن الرخصة فی المتعة مرة أو مرتین یقرب من التدریج فی منع الزنا منعا باتا کما وقع التدریج فی تحریم الخمر،و کلتا الفاحشتین کانتا فاشیتین فی الجاهلیة،و لکن فشو الزنا کان فی الإماء دون الحرائر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الرخصة فی المتعة نوع من التدرج فی منع الزنا فمحصله أن المتعة کانت عندهم من أنواع الزنا،و قد کانت کسائر الزنا فاشیة فی الجاهلیة فتدرج </w:t>
      </w:r>
    </w:p>
    <w:p>
      <w:pPr>
        <w:pStyle w:val="BookText"/>
        <w:rPr/>
      </w:pPr>
      <w:r>
        <w:rPr>
          <w:rFonts w:ascii="IRNazanin" w:hAnsi="IRNazanin" w:eastAsia="IRNazanin"/>
          <w:color w:val="111111"/>
          <w:sz w:val="28"/>
          <w:sz w:val="28"/>
          <w:szCs w:val="28"/>
          <w:rtl w:val="true"/>
          <w:lang w:bidi="fa-IR"/>
        </w:rPr>
        <w:t>النبی ص فی المنع عن الزنا بالرفق لیقع موقع القبول من الناس فمنع عن غیر المتعة من أقسامه،و أبقی زنا المتعة فرخص فیه ثم منع ثم رخص حتی تمکن من المنع البات فمنعه منعا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أنه من فضیح اللعب بالتشریعات الدینیة الطاهرة التی لم یرد الله بها إلا تطهیر هذه الأمة،و إتمام النعمة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أن نسبة المنع ثم الترخیص ثم المنع ثم الترخیص فی المتعة إلی النبی ص مع فرض دلالة آیات سورتی المعارج و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حرمة المتعة علی ما أصر علیه هذا القائل لیس إلا نسبة نسخ الآیات إلی النبی ص بالترخیص ثم نسخ هذا النسخ و أحکام الآیات ثم نسخ الآیات ثم إحکامها و هکذا،و هل هذا إلا نسبة اللعب بکتاب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الآیات الناهیة عن الزنا فی کتاب الله تعالی هی قوله فی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لسان أصرح من هذا اللسان،و الآیة مکیة واقعة بین آیات المناهی،و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لاٰ تَقْرَبُوا الْفَوٰاحِشَ مٰا ظَهَرَ مِنْهٰا وَ 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الفواحش جمع محلی باللام واقعة فی سیاق النهی مفیدة لاستغراق النهی کل فاحشة و زنا،و  الآیة مکیة،و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أیضا مکیة،و کذا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هُمْ لِفُرُوجِهِمْ حٰافِظُونَ  إِلاّٰ عَلیٰ أَزْوٰاجِهِمْ أَوْ مٰا مَلَکَتْ أَیْمٰانُهُمْ فَإِنَّهُمْ غَیْرُ مَلُومِینَ  فَمَنِ ابْتَغیٰ وَرٰاءَ ذٰلِکَ فَأُولٰئِکَ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السورتان مکیتان،و الآیات تحرم المتعة علی قول هذا القائل کما تحرم سائر أقسام الزنا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جل الآیات الناهیة عن الزنا المحرمة للفاحشة،و جمیعها مکیة صریحة فی التحریم فأین ما ذکره من التدرج فی التحریم و المنع؟أو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اللازم الصریح لقوله بدلالة آیات المؤمنون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حرمها تحریما باتا، ثم النبی ص تدرج فی المنع عملا بالرخصة بعد الرخصة مداهنة لمصلحة الإیقاع موقع القبول،و قد شدد الله تعالی علی نبیه ص فی هذه الخلة بعینها،قال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کٰادُوا </w:t>
      </w:r>
    </w:p>
    <w:p>
      <w:pPr>
        <w:pStyle w:val="BookText"/>
        <w:rPr/>
      </w:pPr>
      <w:r>
        <w:rPr>
          <w:rFonts w:ascii="Amiri" w:hAnsi="Amiri" w:eastAsia="Amiri" w:cs="Amiri"/>
          <w:color w:val="111111"/>
          <w:sz w:val="28"/>
          <w:sz w:val="28"/>
          <w:szCs w:val="28"/>
          <w:rtl w:val="true"/>
          <w:lang w:bidi="ar-SA"/>
        </w:rPr>
        <w:t xml:space="preserve">لَیَفْتِنُونَکَ عَنِ الَّذِی أَوْحَیْنٰا إِلَیْکَ لِتَفْتَرِیَ عَلَیْنٰا غَیْرَهُ وَ إِذاً لاَتَّخَذُوکَ خَلِیلاً  وَ لَوْ لاٰ أَنْ ثَبَّتْنٰاکَ لَقَدْ کِدْتَ تَرْکَنُ إِلَیْهِمْ شَیْئاً قَلِیلاً  إِذاً لَأَذَقْنٰاکَ ضِعْفَ الْحَیٰاةِ وَ ضِعْفَ الْمَمٰاتِ ثُمَّ لاٰ تَجِدُ لَکَ عَلَیْنٰا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الترخیص المنسوب إلی النبی ص مرة بعد مرة إن کان ترخیصا من غیر تشریع للحل،و الفرض کون المتعة زنا و فاحشة کان ذلک مخالفة صریحة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لربه لو کان من عند نفسه،و هو معصوم بعصمة الله تعالی،و لو کان من عند ربه کان ذلک أمرا منه تعالی بالفحشاء، و قد رده تعالی بصریح قوله خطابا 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اللّٰهَ لاٰ یَأْمُرُ بِالْفَحْشٰاءِ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ترخیصا مع تشریع للحل لم تکن زنا و فاحشة فإنها سنة مشروعة محدودة بحدود محکمة لا تجامع الطبقات المحرمة کالنکاح الدائم و معها فریضة المهر کالنکاح الدائم،و العدة المانعة عن اختلاط المیاه و اختلال الأنساب،و معها ضرورة حاجة الناس إلیها فما معنی کونها فاحشة و لیست الفاحشة إلا العمل المنکر الذی یستقبحه المجتمع لخلاعته من الحدود و إخلاله بالمصلحة العامة و منعه عن القیام بحاجة المجتمع الضروریة فی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بکون التمتع من أنواع الزنا الدائرة فی الجاهلیة اختلاق فی التاریخ،و اصطناع لا یرجع إلی مدرک تاریخی،إذ لا عین منه فی کتب التاریخ و لا أثر بل هو سنة مبتکرة إسلامیة و تسهیل من الله تعالی علی هذه الأمة لإقامة أودهم، و وقایتهم من انتشار الزنا و سائر الفواحش بینهم لو أنهم کانوا وفقوا لإقامة هذه السنة و إذا لم تکن الحکومات الإسلامیة تغمض فی أمر الزنا و سائر الفواحش هذا الإغماض الذی ألحقها تدریجا بالسنن القانونیة،و امتلأت بها الدنیا فسادا و وبالا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کلتا الفاحشتین کانتا فاشیتین فی الجاهلیة،و لکن فشو الزنا کان فی الإماء دون الحرائر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أن مراده بالفاحشتین الزنا و شرب الخمر،و هو کذلک إلا أن کون الزنا فاشیا فی الإماء دون الحرائر مما لا أصل له یرکن إلیه فإن الشواهد التاریخیة المختلفة المتفرقة تؤید خلاف ذلک کالأشعار التی قیلت فی ذلک،و قد تقدم فی روایة ابن عباس أن أهل الجاهلیة لم تکن تری بالزنا بأسا إذا لم یکن علینا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یدل علیه أیضا مسألة الادعاء و التبنی الدائر فی الجاهلیة فإن الادعاء لم یکن بینهم مجرد تسمیة و نسبة بل کان ذلک أمرا دائرا بینهم یبتغی به أقویاؤهم تکثیر العدة و القوة بالإلحاق،و یستندون فیه إلی زنا ارتکبوه مع الحرائر حتی ذوات الأزواج منهن،و أما الإماء فهم و لا سیما أقویاؤهم یعیبون الاختلاط بهن،و المعاشقة و المغازلة معهن،و إنما کانت شأن الإماء فی ذلک أن موالیهن یقیمونهن ذلک المقام اکتسابا و استرباحا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 ما ذکرناه ما ورد من قصص الإلحاق فی السیر و الآثار کقصة إلحاق معاویة بن أبی سفیان زیاد بن أبیه لأبیه أبی سفیان،و ما شهد به شاهد الأمر عند ذلک،و غیرها من القصص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یستشهد علی عدم فشو الزنا بین الحرائر فی الجاهلیة بقول هند للنبی ص عند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الحرة تزنی؟لکن الرجوع إلی دیوان حسان،و التأمل فیما هجا به هندا بعد وقعتی بدر و أحد یرفع اللبس و یکشف ما هو حقیقة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 له فی تنقیح معنی الأحادیث،و رفعه التدافع الواقع بینها علی 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العمدة عند أهل السنة فی تحریمها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من منافاتها لظاهر القرآن فی أحکام النکاح و الطلاق و العدة إن لم نقل لنصوصه،و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المصرحة بتحریمها تحریما مؤبدا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عمر عنها و إشارته بتحریمها علی المنبر،و إقرار الصحابة له علی ذلک و قد علم أنهم ما کانوا یقرون علی منکر،و أنهم کانوا یرجعونه إذا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اختار أن تحریمه لها لم یکن عن اجتهاد منه،و إنما کان استنادا إلی التحریم الثابت بنهی النبی ص،و إنما یسند إلیه التحریم من جهة أنه مبین للحرمة أو منفذ لها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الشافعی النبیذ و أحله أبو حنیفة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الوجه الأول و الثانی فقد عرفت آنفا و فی البیان المتقدم حقیقة القول فیهما بما لا مزید علیه،و أما الوجه الثالث فتحریم عمر لها سواء کان ذلک باجتهاد منه أو باستناده إلی تحریم النبی ص کما یدعیه هذا القائل،و سواء کان سکوت الصحابة عنه هیبة له و خوفا من تهدیده،أو إقرارا له فی تحریمه کما ذکره،أو لعدم </w:t>
      </w:r>
    </w:p>
    <w:p>
      <w:pPr>
        <w:pStyle w:val="BookText"/>
        <w:rPr/>
      </w:pPr>
      <w:r>
        <w:rPr>
          <w:rFonts w:ascii="IRNazanin" w:hAnsi="IRNazanin" w:eastAsia="IRNazanin"/>
          <w:color w:val="111111"/>
          <w:sz w:val="28"/>
          <w:sz w:val="28"/>
          <w:szCs w:val="28"/>
          <w:rtl w:val="true"/>
          <w:lang w:bidi="fa-IR"/>
        </w:rPr>
        <w:t>وقوعه موقع قبول الناس منهم کما یدل علیه الروایات عن علی و جابر و ابن مسعود و ابن عباس فتحریمه و حلفه علی رجم مستحلها و فاعلها لا یؤثر فی دلالة الآیة علیها،و عدم انثلام هذه الحلیة بکتاب أو سنة فدلالة الآیات و أحکامها مما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أغرب بعض الکتاب حیث ذکر أن المتعة سنة جاهلیة لم تدخل فی الإسلام قط حتی یحتاج إلی إخراجها منه و فی نسخها إلی کتاب أو سنة و ما کان یعرفها المسلمون و لا وقعت إلا فی کتب الشیعة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الکلام المبنی علی الصفح عما یدل علیه الکتاب و الحدیث و الإجماع و التاریخ یتم به تحول الأقوال فی هذه المسألة تحولها العجیب فقد کانت سنة قائمة فی عهد النبی ص ثم نهی عنها فی عهد عمر و نفذ النهی عند عامة الناس،و وجه النهی بانتساخ آیة الاستمتاع بآیات أخری أو بنهی النبی عنها و خالف فی ذلک عدة من الأصحاب </w:t>
      </w:r>
      <w:r>
        <w:rPr>
          <w:rStyle w:val="FootnoteAnchor"/>
          <w:rtl w:val="true"/>
        </w:rPr>
        <w:footnoteReference w:id="32"/>
      </w:r>
      <w:r>
        <w:rPr>
          <w:rFonts w:ascii="IRNazanin" w:hAnsi="IRNazanin" w:eastAsia="IRNazanin"/>
          <w:color w:val="111111"/>
          <w:sz w:val="28"/>
          <w:sz w:val="28"/>
          <w:szCs w:val="28"/>
          <w:rtl w:val="true"/>
          <w:lang w:bidi="fa-IR"/>
        </w:rPr>
        <w:t>و جم غفیر  ممن تبعهم من فقهاء الحجاز و الیمن و غیرهم حتی مثل ابن جریح من أئمة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یبالغ فی التمتع حتی تمتع بسبعین امرأة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مالک أحد أئمة الفقه الأربعة </w:t>
      </w:r>
      <w:r>
        <w:rPr>
          <w:rStyle w:val="FootnoteAnchor"/>
          <w:rtl w:val="true"/>
        </w:rPr>
        <w:footnoteReference w:id="34"/>
      </w:r>
      <w:r>
        <w:rPr>
          <w:rFonts w:ascii="IRNazanin" w:hAnsi="IRNazanin" w:eastAsia="IRNazanin"/>
          <w:color w:val="111111"/>
          <w:sz w:val="28"/>
          <w:sz w:val="28"/>
          <w:szCs w:val="28"/>
          <w:rtl w:val="true"/>
          <w:lang w:bidi="fa-IR"/>
        </w:rPr>
        <w:t>،هذا،ثم أعرض المتأخرون من أهل التفسیر عن دلالة آیة الاستمتاع علی المتعة،و راموا تفسیرها بالنکاح الدائم،و ذکروا أن المتعة کانت سنة من النبی ص ثم نسخت بالحدیث،ثم راموا فی هذه الأواخر أنها کانت من أنواع الزنا فی الجاهلیة رخص فیها النبی ص رخصة بعد رخصة ثم نهی عنها نهیا مؤبدا إلی یوم القیامة،ثم ذکر هذا القائل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زنا جاهلی محض لا خبر عنها فی الإسلام قط إلا ما وقع فی کتب الشیعة،و الله أعلم بما یصیر إلیه حال المسألة فی مستقبل الزمان</w:t>
      </w:r>
      <w:r>
        <w:rPr>
          <w:rFonts w:eastAsia="IRNazanin" w:cs="IRNazanin"/>
          <w:color w:val="111111"/>
          <w:sz w:val="28"/>
          <w:szCs w:val="28"/>
          <w:rtl w:val="true"/>
          <w:lang w:bidi="fa-IR"/>
        </w:rPr>
        <w:t xml:space="preserve">. </w:t>
      </w:r>
      <w:bookmarkStart w:id="347" w:name="pg11942_117363"/>
    </w:p>
    <w:p>
      <w:pPr>
        <w:pStyle w:val="Heading4"/>
        <w:numPr>
          <w:ilvl w:val="3"/>
          <w:numId w:val="1"/>
        </w:numPr>
        <w:rPr/>
      </w:pPr>
      <w:bookmarkStart w:id="348" w:name="__RefHeading___Toc14789702_73709187"/>
      <w:bookmarkStart w:id="349" w:name="_Toc128"/>
      <w:bookmarkEnd w:id="347"/>
      <w:bookmarkEnd w:id="348"/>
      <w:r>
        <w:rPr>
          <w:rtl w:val="true"/>
        </w:rPr>
        <w:t xml:space="preserve">بحث علمی </w:t>
      </w:r>
      <w:r>
        <w:rPr>
          <w:rtl w:val="true"/>
        </w:rPr>
        <w:t>[</w:t>
      </w:r>
      <w:r>
        <w:rPr>
          <w:rtl w:val="true"/>
        </w:rPr>
        <w:t>کلام فی معنی الابن شرعا</w:t>
      </w:r>
      <w:r>
        <w:rPr>
          <w:rtl w:val="true"/>
        </w:rPr>
        <w:t>.]</w:t>
      </w:r>
      <w:bookmarkEnd w:id="349"/>
    </w:p>
    <w:p>
      <w:pPr>
        <w:pStyle w:val="BookText"/>
        <w:rPr/>
      </w:pPr>
      <w:r>
        <w:rPr>
          <w:rFonts w:ascii="IRNazanin" w:hAnsi="IRNazanin" w:eastAsia="IRNazanin"/>
          <w:color w:val="111111"/>
          <w:sz w:val="28"/>
          <w:sz w:val="28"/>
          <w:szCs w:val="28"/>
          <w:rtl w:val="true"/>
          <w:lang w:bidi="fa-IR"/>
        </w:rPr>
        <w:t>رابطة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الرابطة التی تربط الفرد من الإنسان بالفرد الآخر من جهة الولادة و جامع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الأصل رابطة طبیعیة تکوینیة تکون الشعوب و القبائل،و تحمل الخصال المنبعثة عن الدم  فتسریها حسب تسریة الدم،و هی المبدأ للآداب و الرسوم و السنن القومیة بما تختلط و تمتزج بسائر الأسباب و العلل المؤثرة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للمجتمعات الإنسانیة المترقیة و غیر المترقیة نوع اعتناء بها فی السنن و القوانین الاجتماعیة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و إرث و غیر ذلک،و هم مع ذلک لا یزالون یتصرفون فی هذه الرابطة النسبیة توسعة و تضییقا بحسب المصالح المنبعثة عن خصوصیات مجتمعهم کما سمعت فی المباحث السابقة أن غالب الأمم السالفة کانوا لا یرون للمرأة قرابة رسما و کانوا یرون قرابة الدعی و بنوته،و کما أن الإسلام ینفی القرابة بین الکافر المحارب و المسلم،و یلحق الولد للفراش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اعتبر الإسلام للنساء القرابة بما أعطاهن من الشرکة التامة فی الأموال، و الحریة التامة فی الإرادة و العمل علی ما سمعت فی المباحث السابقة،و صار بذلک الابن و البنت فی درجة واحدة من القرابة و الرحم الرسمی،و کذلک الأب و الأم،و الأخ و الأخت،و الجد و الجدة،و العم و العمة،و الخال و الخالة،صار عمود النسب الرسمی متنزلا من ناحیة البنات کما کان یتنزل من ناحیة البنین،فصار ابن البنت ابنا للإنسان کبنوة ابن الابن و هکذا ما نزل،و کذا صار بنت الابن و بنت البنت بنتین للإنسان علی حد سواء،و علی ذلک جرت الأحکام فی المناکح و المواریث،و قد عرفت فیما تقدم أن آیة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 وَ بَنٰاتُکُمْ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قصر السلف من باحثینا فی هذه المسألة و أشباهها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مسألة اجتماعیة و حقوقیة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فحسبوها مسألة لغویة یستراح فیها إلی قضاء اللغة،فاشتد النزاع بینهم فیما وضع له لفظ الابن مثلا،فمن معمم و من مخصص،و کل ذلک من الخطإ</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الذی تعرفه اللغة من البنوة ما یجری من ناحیة الابن، و أما ابن البنت و کل ما یجری من ناحیتها فللحوق هؤلاء بآبائهم لا بجدهم الأمی </w:t>
      </w:r>
      <w:bookmarkStart w:id="350" w:name="pg11942_117364"/>
    </w:p>
    <w:p>
      <w:pPr>
        <w:pStyle w:val="BookText"/>
        <w:rPr/>
      </w:pPr>
      <w:bookmarkEnd w:id="350"/>
      <w:r>
        <w:rPr>
          <w:rFonts w:ascii="IRNazanin" w:hAnsi="IRNazanin" w:eastAsia="IRNazanin"/>
          <w:color w:val="111111"/>
          <w:sz w:val="28"/>
          <w:sz w:val="28"/>
          <w:szCs w:val="28"/>
          <w:rtl w:val="true"/>
          <w:lang w:bidi="fa-IR"/>
        </w:rPr>
        <w:t>لا یعدهم العرب أبناء للإنسان،و أما</w:t>
      </w:r>
    </w:p>
    <w:p>
      <w:pPr>
        <w:pStyle w:val="BookText"/>
        <w:rPr/>
      </w:pPr>
      <w:r>
        <w:rPr>
          <w:rFonts w:ascii="IRNazanin" w:hAnsi="IRNazanin" w:eastAsia="IRNazanin"/>
          <w:color w:val="111111"/>
          <w:sz w:val="28"/>
          <w:sz w:val="28"/>
          <w:szCs w:val="28"/>
          <w:rtl w:val="true"/>
          <w:lang w:bidi="fa-IR"/>
        </w:rPr>
        <w:t>قول رسول الله ص للحسنین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ابنای هذان إمامان قاما أو قعدا و غیر ذلک فهذا الإطلاق إطلاق تشریفی،و أنشد فی ذلک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w:t>
      </w:r>
    </w:p>
    <w:p>
      <w:pPr>
        <w:pStyle w:val="BookText"/>
        <w:rPr/>
      </w:pPr>
      <w:r>
        <w:rPr>
          <w:rFonts w:ascii="IRNazanin" w:hAnsi="IRNazanin" w:eastAsia="IRNazanin"/>
          <w:color w:val="111111"/>
          <w:sz w:val="28"/>
          <w:sz w:val="28"/>
          <w:szCs w:val="28"/>
          <w:rtl w:val="true"/>
          <w:lang w:bidi="fa-IR"/>
        </w:rPr>
        <w:t>بنوهن أبناء الرجال الأباعد</w:t>
      </w:r>
    </w:p>
    <w:p>
      <w:pPr>
        <w:pStyle w:val="BookText"/>
        <w:rPr/>
      </w:pPr>
      <w:r>
        <w:rPr>
          <w:rFonts w:ascii="IRNazanin" w:hAnsi="IRNazanin" w:eastAsia="IRNazanin"/>
          <w:color w:val="111111"/>
          <w:sz w:val="28"/>
          <w:sz w:val="28"/>
          <w:szCs w:val="28"/>
          <w:rtl w:val="true"/>
          <w:lang w:bidi="fa-IR"/>
        </w:rPr>
        <w:t>و نظیره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أمهات الناس أوعیة</w:t>
      </w:r>
    </w:p>
    <w:p>
      <w:pPr>
        <w:pStyle w:val="BookText"/>
        <w:rPr/>
      </w:pPr>
      <w:r>
        <w:rPr>
          <w:rFonts w:ascii="IRNazanin" w:hAnsi="IRNazanin" w:eastAsia="IRNazanin"/>
          <w:color w:val="111111"/>
          <w:sz w:val="28"/>
          <w:sz w:val="28"/>
          <w:szCs w:val="28"/>
          <w:rtl w:val="true"/>
          <w:lang w:bidi="fa-IR"/>
        </w:rPr>
        <w:t>مستودعات و للأنساب آباء</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اختلط علیه طریق البحث فحسبه بحثا لغویا زعم فیه أن العرب لو وضعت لفظ الابن لما یشمل ابن البنت تغیرت بذلک نتیجة البحث،و هو غفلة عن أن الآثار و الأحکام المترتبة فی المجتمعات المختلفة البشریة علی الأبوة و البنوة و نحوهما لا تتبع اللغات،و إنما تتبع نوع بنیة المجتمع و السنن الدائرة فیها،و ربما تغیرت هذه الأحکام و الآثار بتغییر السنة الاجتماعیة فی المجتمع مع بقاء اللغة علی حالها،و هذا یکشف عن کون البحث اجتماعیا أو عائدا إلیه لا لفظیا لغویا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أنشد من الشعر فلیس یسوی الشعر فی سوق الحقائق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إلا زخرفة خیالیة و تزویقا وهمیا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یستدل بکل ما تقوله شاعر لاغ و لا سیما فیما یداخله القرآن الذی هو قول فصل و لیس بالهزل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لحوق الأبناء بآبائهم دون الأجداد من جانب الأمهات فهی علی أنها لیست مسألة لفظیة لغویة لیست من فروع النسب حتی یستلزم لحوق الابن و البنت بالأب انقطاع نسبهما من جهة الأم،بل من فروع قیمومة الرجل علی البیت من حیث الإنفاق،و تربیة الأولاد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فالأم تنقل رابطة النسب إلی أولادها من ذکور أو إناث کما ینقلها الأب، و من آثاره البارزة فی الإسلام المیراث و حرمة النکاح،نعم هناک أحکام و مسائل أخر لها ملاکات خاصة کلحوق الولد و النفقة و مسألة سهم أولی القربی من السادات و کل تتبع ملاکها الخاص بها</w:t>
      </w:r>
      <w:r>
        <w:rPr>
          <w:rFonts w:eastAsia="IRNazanin" w:cs="IRNazanin"/>
          <w:color w:val="111111"/>
          <w:sz w:val="28"/>
          <w:szCs w:val="28"/>
          <w:rtl w:val="true"/>
          <w:lang w:bidi="fa-IR"/>
        </w:rPr>
        <w:t>.</w:t>
      </w:r>
    </w:p>
    <w:p>
      <w:pPr>
        <w:pStyle w:val="Heading4"/>
        <w:numPr>
          <w:ilvl w:val="3"/>
          <w:numId w:val="1"/>
        </w:numPr>
        <w:rPr/>
      </w:pPr>
      <w:bookmarkStart w:id="351" w:name="__RefHeading___Toc14789704_73709187"/>
      <w:bookmarkStart w:id="352" w:name="_Toc129"/>
      <w:bookmarkEnd w:id="351"/>
      <w:r>
        <w:rPr>
          <w:rtl w:val="true"/>
        </w:rPr>
        <w:t xml:space="preserve">بحث علمی آخر </w:t>
      </w:r>
      <w:r>
        <w:rPr>
          <w:rtl w:val="true"/>
        </w:rPr>
        <w:t>[</w:t>
      </w:r>
      <w:r>
        <w:rPr>
          <w:rtl w:val="true"/>
        </w:rPr>
        <w:t>فی حکمة تحریم محرمات النکاح</w:t>
      </w:r>
      <w:r>
        <w:rPr>
          <w:rtl w:val="true"/>
        </w:rPr>
        <w:t>.]</w:t>
      </w:r>
      <w:bookmarkEnd w:id="35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النکاح و الازدواج من السنن الاجتماعیة التی لم تزل دائرة فی المجتمعات الإنسانیة </w:t>
      </w:r>
    </w:p>
    <w:p>
      <w:pPr>
        <w:pStyle w:val="BookText"/>
        <w:rPr/>
      </w:pPr>
      <w:r>
        <w:rPr>
          <w:rFonts w:ascii="IRNazanin" w:hAnsi="IRNazanin" w:eastAsia="IRNazanin"/>
          <w:color w:val="111111"/>
          <w:sz w:val="28"/>
          <w:sz w:val="28"/>
          <w:szCs w:val="28"/>
          <w:rtl w:val="true"/>
          <w:lang w:bidi="fa-IR"/>
        </w:rPr>
        <w:t>أی مجتمع کان علی ما بیدنا من تاریخ هذا النوع إلی هذا الیوم،و هو فی نفسه دلیل علی کونه سنة 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أقوی الدلیل علی ذلک کون الذکر و الأنثی مجهزین بحسب البنیة الجسمانیة بوسائل التناسل و التوالد کما ذکرناه مرارا،و الطائفتان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ابتغاء ذلک شرع سواء  و إن زیدت الأنثی بجهاز الإرضاع و العواطف الفطریة الملائمة لتربیة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غرائز إنسانیة تنعطف إلی محبة الأولاد،و تقبل قضاء الطبیعة بکون الإنسان باقیا ببقاء نسله،و تذعن بکون المرأة سکنا للرجل و بالعکس، و تحترم أصل الوراثة بعد احترامها لأصل الملک و الاختصاص،و تحترم لزوم تأسیس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المجتمعات التی تحترم هذه الأصول و الأحکام الفطریة فی الجملة لا مناص لها من الإذعان بسنة النکاح علی نحو الاختصاص بوجه بمعنی أن لا یختلط الرجال و النساء علی نحو یبطل الأنساب و إن فرض التحفظ عن فساد الصحة العامة و قوة التوالد الذی یوجبه شیوع الزنا و الفحشاء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أصول معتبرة عند جمیع الأمم الجاریة علی سنة النکاح فی الجملة سواء خصوا الواحد بالواحد،أو جوزوا الکثیر من النساء للواحد من الرجال أو بالعکس أو الکثیر منهم للکثیر منهن علی اختلاف هذه السنن بین الأمم فإنهم مع ذلک یعتبرون النکاح بخاصته التی هی نوع ملازمة و مصاحبة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فالفحشاء و السفاح الذی یقطع النسل و یفسد الأنساب أول ما تبغضه الفطرة الإنسانیة القاضیة بالنکاح،و لا تزال تری لهذه المباغضة آثارا بین الأمم المختلفة و المجتمعات المتنوعة حتی الأمم التی تعیش علی الحریة التامة فی الرجال و النساء فی المواصلات و المخالطات الشهویة فإنهم متوحشون من هذه الخلاعات المسترسلة،و تراهم یعیشون بقوانین تحفظ لهم أحکام الأنساب بوجه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الإنسان مع إذعانه بسنة النکاح لا یتقید فیه بحسب الطبع،و لا یحرم علی نفسه ذا قرابة أو أجنبیا،و لا یجتنب الذکر من الإنسان أما و لا أختا و لا بنتا و لا </w:t>
      </w:r>
    </w:p>
    <w:p>
      <w:pPr>
        <w:pStyle w:val="BookText"/>
        <w:rPr/>
      </w:pPr>
      <w:r>
        <w:rPr>
          <w:rFonts w:ascii="IRNazanin" w:hAnsi="IRNazanin" w:eastAsia="IRNazanin"/>
          <w:color w:val="111111"/>
          <w:sz w:val="28"/>
          <w:sz w:val="28"/>
          <w:szCs w:val="28"/>
          <w:rtl w:val="true"/>
          <w:lang w:bidi="fa-IR"/>
        </w:rPr>
        <w:t>غیرهن،و لا الأنثی منه أبا و لا أخا و لا ابنا بحسب الداعیة الشهویة فالتاریخ و النقل یثبت نکاح الأمهات و الأخوات و البنات و غیرهن فی الأمم العظیمة الراقیة و المنحطة، و الأخبار تحقق الزنا الفاشی فی الملل المتمدنة الیوم بین الإخوة و الأخوات،و الآباء و البنات و غیرهن فطاغیة الشهوة لا یقوم لها شیء،و ما کان بین هذه الأمم من اجتناب نکاح الأمهات و الأخوات و البنات و ما یلحق بهن فإنما هو سنة موروثة ربما انتهت إلی بعض الآداب و الرسوم القومیة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 إذا قایست القوانین المشرعة فی الإسلام لتنظیم أمر الازدواج بسائر القوانین و السنن الدائرة فی الدنیا و تأملت فیها منصفا وجدتها أدق و أضمن لجمیع شئون الاحتیاط فی حفظ الأنساب و سائر المصالح الإنسانیة الفطریة،و جمیع ما شرعه من الأحکام فی أمر النکاح و ما یلحق به یرجع إلی حفظ الأنساب و سد سبیل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روعی فیه مصلحة حفظ الأنساب من غیر واسطة هو تحریم نکاح المحصنات من النساء،و بذلک یتم إلغاء ازدواج المرأة بأکثر من زوج واحد فی زمان واحد فإن فیه فساد الأنساب کما أنه هو الملاک فی وضع عدة الطلاق بتربص المرأة بنفسها ثلاثة قروء تحرزا من اختلاط المیاه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أصناف النساء المحرم نکاحها و هی أربعة عشر صنفا المعدودة فی آیات التحریم فإن الملاک فی تحریم نکاحهن سد باب الزنا فإن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المجتمع المنزلی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یعاشر و یختلط و یسترسل و یدیم فی المصاحبة إنما هو مع هذه الأصناف الأربعة عشر،و دوام المصاحبة و مساس الاسترسال یوجب کمال توجه النفس و رکوز الفکر فیهن بما یهدی إلی تنبه المیول و العواطف الحیوانیة و هیجان دواعی الشهوة، و بعثها الإنسان إلی ما یستلذه طبعه،و تتوق له نفسه،و من یحم حول الحمی أوشک أن یقع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الواجب أن لا یقتصر علی مجرد تحریم الزنا فی هذه الموارد فإن دوام المصاحبة،و تکرر هجوم الوساوس النفسانیة و ورود الهم بعد الهم لا یدع للإنسان مجال التحفظ علی نهی واحد من الزنا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کان یجب أن تحرم هؤلاء تحریما مؤبدا،و تقع علیه التربیة الدینیة حتی </w:t>
      </w:r>
    </w:p>
    <w:p>
      <w:pPr>
        <w:pStyle w:val="BookText"/>
        <w:rPr/>
      </w:pPr>
      <w:r>
        <w:rPr>
          <w:rFonts w:ascii="IRNazanin" w:hAnsi="IRNazanin" w:eastAsia="IRNazanin"/>
          <w:color w:val="111111"/>
          <w:sz w:val="28"/>
          <w:sz w:val="28"/>
          <w:szCs w:val="28"/>
          <w:rtl w:val="true"/>
          <w:lang w:bidi="fa-IR"/>
        </w:rPr>
        <w:t>یستقر فی القلوب الیأس التام من بلوغهن و النیل منهن،و یمیت ذلک تعلق الشهوة بهن و یقطع منبتها و یقلعها من أصلها،و هذا هو الذی نری من کثیر من المسلمین حتی فی المتوغلین فی الفحشاء المسترسلین فی المنکرات منهم أنهم لا یخطر ببالهم الفحشاء بالمحارم،و هتک ستر الأمهات و البنات،و لو لا ذلک لم یکد یخلو بیت من البیوت من فاحشة الزنا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أن الإسلام سد باب الزنا فی غیر المحارم بإیجاب الحجاب،و المنع عن اختلاط الرجال بالنساء و النساء بالرجال،و لو لا ذلک لم ینجح النهی عن الزنا فی الحجز بین الإنسان و بین هذا الفعال الشنیع فهناک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یمنع الاختلاط کما فی طائفة، و إما أن یستقر الیأس من النیل بالمرة بحرمة مؤبدة یتربی علیها الإنسان حتی یستوی علی هذه العقیدة،لا یبصر مثاله فیما یبصر،و لا یسمعه فیما یسمع فلا یخطر بباله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ذلک ما نجده من حال الأمم الغربیة فإن هؤلاء معاشر النصاری کانت تری حرمة الزنا،و تعد تعدد الزوجات فی تلو الزنا أباحت اختلاط النساء بالرجال فلم تلبث  حتی فشا الفحشاء فیها فشوا لا یکاد یوجد فی الألف منهم واحد یسلم من هذا الداء،و لا فی ألف من رجالهم واحد یستیقن بکون من ینتسب إلیه من أولاده من صلبه،ثم لم یمکث هذا الداء حتی سری إلی الرجال مع محارمهم من الأخوات و البنات و الأمهات،ثم إلی ما بین الرجال و الغلمان ثم الشبان أنفسهم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الأمر إلی أن صارت هذه الطائفة التی ما خلقها الله سبحانه إلا سکنا للبشر،و نعمة یقیم بها صلب الإنسانیة،و یطیب بها عیشة النوع مصیدة یصطاد بها فی کل شأن سیاسی و اقتصادی و اجتماعی و وسیلة للنیل إلی کل غرض یفسد حیاة المجتمع و الفرد،و عادت الحیاة الإنسانیة أمنیة تخیلیة،و لعبا و لهوا بتمام معنی الکلمة،و قد اتسع الخرق علی الراتق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بنی علیه الإسلام مسألة تحریم المحرمات من المبهمات و غیرها فی باب النکاح إلا المحصنات من النساء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تأثیر هذا الحکم فی المنع عن فشو الزنا و تسربه فی المجتمع المنزلی کتأثیر حکم الحجاب فی المنع عن ظهور الزنا و سریان الفساد فی المجتمع المدنی علی ما عرفت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 الآیة،لا تخلو عن إشارة إلی هذه الحکمة،و یمکن أن تکون الإشارة إلیه بقوله تعالی فی آخر آیات التحریم</w:t>
      </w:r>
      <w:r>
        <w:rPr>
          <w:rFonts w:eastAsia="Amiri" w:cs="Amiri" w:ascii="Amiri" w:hAnsi="Amiri"/>
          <w:color w:val="111111"/>
          <w:sz w:val="28"/>
          <w:szCs w:val="28"/>
          <w:rtl w:val="true"/>
          <w:lang w:bidi="ar-SA"/>
        </w:rPr>
        <w:t xml:space="preserve">: </w:t>
      </w:r>
      <w:bookmarkStart w:id="353" w:name="pg11942_117368"/>
    </w:p>
    <w:p>
      <w:pPr>
        <w:pStyle w:val="BookText"/>
        <w:rPr/>
      </w:pPr>
      <w:bookmarkEnd w:id="353"/>
      <w:r>
        <w:rPr>
          <w:rFonts w:ascii="Amiri" w:hAnsi="Amiri" w:eastAsia="Amiri" w:cs="Amiri"/>
          <w:color w:val="111111"/>
          <w:sz w:val="28"/>
          <w:sz w:val="28"/>
          <w:szCs w:val="28"/>
          <w:rtl w:val="true"/>
          <w:lang w:bidi="ar-SA"/>
        </w:rPr>
        <w:t>یُرِیدُ اللّٰهُ أَنْ یُخَفِّفَ عَنْکُمْ وَ خُلِقَ الْإِنْسٰانُ ضَعِیفاً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تحریم هذه الأصناف الأربعة عشر من الله سبحانه تحریما باتا یرفع عن کاهل الإنسان ثقل الصبر علی هواهن و المیل إلیهن و النیل منهن علی إمکان من الأمر،و قد خلق الإنسان ضعیفا فی قبال المیول النفسانیة،و الدواعی الشهوانیة،و قد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کَیْدَکُنَّ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أمر الصبر أن یعیش الإنسان مع واحدة أو أکثر من النساء الأجنبیات، و یصاحبهن فی الخلوة و الجلوة،و یتصل بهن لیلا و نهارا و یمتلئ سمعه و بصره من لطیف إشاراتهن و حلو حرکاتهن حینا بعد حین ثم یصبر علی ما یوسوسه نفسه فی أمرهن و لا یجیبها فی ما تتوق إلیه،و الحاجة إحدی الحاجتین الغذاء و النکاح،و ما سواهما فضل یعود إلیهما،و کأنه هو الذی</w:t>
      </w:r>
    </w:p>
    <w:p>
      <w:pPr>
        <w:pStyle w:val="BookText"/>
        <w:rPr/>
      </w:pPr>
      <w:r>
        <w:rPr>
          <w:rFonts w:ascii="IRNazanin" w:hAnsi="IRNazanin" w:eastAsia="IRNazanin"/>
          <w:color w:val="111111"/>
          <w:sz w:val="28"/>
          <w:sz w:val="28"/>
          <w:szCs w:val="28"/>
          <w:rtl w:val="true"/>
          <w:lang w:bidi="fa-IR"/>
        </w:rPr>
        <w:t>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فلیتق الله فی النصف الآخر</w:t>
      </w:r>
      <w:r>
        <w:rPr>
          <w:rFonts w:eastAsia="IRNazanin" w:cs="IRNazanin"/>
          <w:color w:val="111111"/>
          <w:sz w:val="28"/>
          <w:szCs w:val="28"/>
          <w:rtl w:val="true"/>
          <w:lang w:bidi="fa-IR"/>
        </w:rPr>
        <w:t>»</w:t>
      </w:r>
    </w:p>
    <w:p>
      <w:pPr>
        <w:pStyle w:val="BookText"/>
        <w:rPr/>
      </w:pP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4789706_73709187"/>
      <w:bookmarkStart w:id="355" w:name="_Toc130"/>
      <w:bookmarkEnd w:id="354"/>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29</w:t>
      </w:r>
      <w:r>
        <w:rPr>
          <w:rtl w:val="true"/>
        </w:rPr>
        <w:t xml:space="preserve"> </w:t>
      </w:r>
      <w:r>
        <w:rPr>
          <w:rtl w:val="true"/>
        </w:rPr>
        <w:t xml:space="preserve">الی </w:t>
      </w:r>
      <w:r>
        <w:rPr/>
        <w:t>30</w:t>
      </w:r>
      <w:r>
        <w:rPr>
          <w:rtl w:val="true"/>
        </w:rPr>
        <w:t>]</w:t>
      </w:r>
      <w:bookmarkEnd w:id="355"/>
    </w:p>
    <w:p>
      <w:pPr>
        <w:pStyle w:val="Heading4"/>
        <w:numPr>
          <w:ilvl w:val="3"/>
          <w:numId w:val="1"/>
        </w:numPr>
        <w:rPr/>
      </w:pPr>
      <w:bookmarkStart w:id="356" w:name="__RefHeading___Toc14789708_73709187"/>
      <w:bookmarkStart w:id="357" w:name="_Toc131"/>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 لاٰ تَقْتُلُوا أَنْفُسَکُمْ إِنَّ اَللّٰهَ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عُدْوٰاناً وَ ظُلْماً فَسَوْفَ نُصْلِیهِ نٰاراً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4789710_73709187"/>
      <w:bookmarkStart w:id="359" w:name="_Toc132"/>
      <w:bookmarkEnd w:id="358"/>
      <w:r>
        <w:rPr>
          <w:rtl w:val="true"/>
        </w:rPr>
        <w:t>بیان</w:t>
      </w:r>
      <w:bookmarkEnd w:id="359"/>
    </w:p>
    <w:p>
      <w:pPr>
        <w:pStyle w:val="BookText"/>
        <w:rPr/>
      </w:pPr>
      <w:r>
        <w:rPr>
          <w:rFonts w:ascii="IRNazanin" w:hAnsi="IRNazanin" w:eastAsia="IRNazanin"/>
          <w:color w:val="111111"/>
          <w:sz w:val="28"/>
          <w:sz w:val="28"/>
          <w:szCs w:val="28"/>
          <w:rtl w:val="true"/>
          <w:lang w:bidi="fa-IR"/>
        </w:rPr>
        <w:t>فی الآیة شبه اتصال بما سبقتها حیث إنها تتضمن النهی عن أکل المال بالباطل و کانت الآیات السابقة متضمنة للنهی عن أکل مهور النساء بالعضل و التعدی ففی الآیة انتقال من الخصوص إلی العموم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الأکل معروف و هو  إنفاد ما یمکن أن یتغذی به بالتقامه و بلعه مثلا،و لما فیه من معنی التسلط و الإنفاد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النار الحطب شبه فیه إعدام النار الحطب بإحراقه بإنفاد الأکل الغذاء بالتناول و البلع،و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فلان المال أی تصرف فیه بالتسلط علیه،و ذلک بعنایة أن العمدة فی تصرف الإنسان فی الأشیاء هو التغذی بها لأنه أشد ما یحتاج إلیه الإنسان فی بقائه و أمسه منه،و لذلک سمی التصرف أکلا لکن لا کل تصرف بل التصرف عن تسلط یقطع تسلط الغیر علی المال بالتملک و نحوه کأنه ینفده ببسط سلطته علیه و التصرف فیه کما ینفد الأکل الغذاء بالأکل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الباطل من الأفعال ما لا یشتمل علی غرض صحیح عقلائی،و التجارة هی التصرف فی رأس المال طلبا للربح علی ما ذکره الراغب فی مفرداته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کلامهم تاء بعدها جیم غیر هذا اللفظ انتهی،فتنطبق علی المعاملة بالبیع و الشری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تقیید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نوع تجمع منهم علی المال و وقوعه فی وسطهم إشعار أو دلالة بکون الأکل المنهی عنه بنحو إدارته فیما بینهم و نقله من واحد إلی آخر بالتعاور و التداول،فتفید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أَمْوٰالَکُمْ بَیْنَکُمْ ،بعد تقییدها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 النهی عن المعاملات الناقلة التی لا تسوق المجتمع إلی سعادته و نجاحه بل تضرها و  تجرها إلی الفساد و الهلاک،و هی المعاملات الباطلة فی نظر الدین کالربا و القمار و البیوع الغرریة کالبیع بالحصاة و النواة و ما أشبه ذلک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فالاستثناء الواقع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تِجٰارَةً عَنْ تَرٰاضٍ مِنْکُمْ ،استثناء منقطع جیء به لدفع الدخل فإنه لما نهی عن أکل المال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المعاملات الدائرة فی المجتمع الفاسد التی یتحقق بها النقل و الانتقال المالی کالربویات و الغرریات و القمار و أضرابها باطلة بنظر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الجائز أن یتوهم أن ذلک یوجب انهدام أرکان المجتمع و تلاشی أجزائها و فیه هلاک الناس فأجیب عن ذلک بذکر نوع معاملة فی وسعها أن تنظم شتات المجتمع،و تقیم صلبه،و تحفظه علی استقامته،و هی التجارة عن تراض و معاملة صحیحة رافعة لحاجة المجتمع،و ذلک نظیر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مٰالٌ وَ لاٰ بَنُونَ  إِلاّٰ مَنْ أَتَی اللّٰهَ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لما نفی النفع عن المال و البنین یوم القیامة أمکن أن یتوهم أن لا نجاح یومئذ و لا فلاح فإن معظم ما ینتفع به الإنسان إنما هو المال و البنون فإذا سقطا عن التأثیر لم یبق إلا الیأس و الخیبة فأجیب أن هناک </w:t>
      </w:r>
    </w:p>
    <w:p>
      <w:pPr>
        <w:pStyle w:val="BookText"/>
        <w:rPr/>
      </w:pPr>
      <w:r>
        <w:rPr>
          <w:rFonts w:ascii="IRNazanin" w:hAnsi="IRNazanin" w:eastAsia="IRNazanin"/>
          <w:color w:val="111111"/>
          <w:sz w:val="28"/>
          <w:sz w:val="28"/>
          <w:szCs w:val="28"/>
          <w:rtl w:val="true"/>
          <w:lang w:bidi="fa-IR"/>
        </w:rPr>
        <w:t>أمرا آخر نافعا کل النفع و إن لم یکن من جنس المال و البنین و هو القلب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من انقطاع الاستثناء هو الأوفق بسیاق الآیة و کون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بِالْبٰاطِلِ</w:t>
      </w:r>
    </w:p>
    <w:p>
      <w:pPr>
        <w:pStyle w:val="BookText"/>
        <w:rPr/>
      </w:pPr>
      <w:r>
        <w:rPr>
          <w:rFonts w:ascii="Amiri" w:hAnsi="Amiri" w:eastAsia="Amiri" w:cs="Amiri"/>
          <w:color w:val="111111"/>
          <w:sz w:val="28"/>
          <w:sz w:val="28"/>
          <w:szCs w:val="28"/>
          <w:rtl w:val="true"/>
          <w:lang w:bidi="ar-SA"/>
        </w:rPr>
        <w:t>قیدا أصلیا فی الکلام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لا تخصص الآیة بسائر المعاملات الصحیحة و الأمور المشروعة غیر التجارة مما یوجب التملک و یبیح التصرف فی المال کالهبة و الصلح و الجعالة و کالأمهار و الإرث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الاستثناء متصل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 قید توضیحی جیء به لبیان حال المستثنی منه بعد خروج المستثنی و تعلق النهی،و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إلا أن تکون تجارة عن تراض منکم فإنکم إن أکلتموها من غیر طریق التجارة کان أکلا بالباطل منهیا عنه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الیتیم ظلما إلا تأدیبا،و هذا النحو من الاستعمال و إن کان جائزا معروفا عند أهل اللسان إلا أنک قد عرفت أن الأوفق لسیاق الآیة هو انقطاع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بالنهی المنع عن صرف المال فیما لا یرضاه الله،و بالتجارة صرفه فیما یرضاه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کانت تنهی عن مطلق أکل مال الغیر بغیر عوض،و أنه کان الرجل منهم یتحرج عن أن یأکل عند أحد من الناس بعد ما نزلت هذه الآیة حتی نسخ ذلک بقوله فی سورة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عَلیٰ أَنْفُسِکُمْ أَنْ تَأْکُلُوا  مِنْ بُیُوتِکُمْ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قوله</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تَأْکُلُوا جَمِیعاً أَوْ أَشْتٰاتاً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الآیة بمعزل عن الدلالة علی أمثال هذه المعانی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غریب التفسیر ما رام به بعضهم توجیه اتصال الاستثناء مع أخذ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 قیدا احترازیا فقال 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بالباطل أکل المال بغیر عوض یعادله فالجملة المستثنی منها تدل علی تحریم أخذ المال من الغیر بالباطل و من غیر عوض ثم استثنی من ذلک التجارة مع کون غالب مصادیقها غیر خالیة عن الباطل فإن تقدیر العوض بالقسطاس المستقیم بحیث یعادل المعوض عنه فی القیمة حقیقة متعسر جدا لو لم یکن متعذرا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بالاستثناء التسامح بما یکون فیه أحد العوضین أکبر من الآخر،و ما یکون سبب التعاوض فیه براعة التاجر فی تزیین سلعته و ترویجها بزخرف القول من غیر </w:t>
      </w:r>
    </w:p>
    <w:p>
      <w:pPr>
        <w:pStyle w:val="BookText"/>
        <w:rPr/>
      </w:pPr>
      <w:r>
        <w:rPr>
          <w:rFonts w:ascii="IRNazanin" w:hAnsi="IRNazanin" w:eastAsia="IRNazanin"/>
          <w:color w:val="111111"/>
          <w:sz w:val="28"/>
          <w:sz w:val="28"/>
          <w:szCs w:val="28"/>
          <w:rtl w:val="true"/>
          <w:lang w:bidi="fa-IR"/>
        </w:rPr>
        <w:t>غش و لا خداع و لا تغریر کما یقع ذلک کثیرا إلی غیر ذلک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من باطل التجارة أباحته الشریعة مسامحة و تسهیلا لأهلها،و لو لم یجز ذلک فی الدین بالاستثناء لما رغب أحد من أهله فی التجارة  و اختل نظام المجتمع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فساده ظاهر مما قدمناه فإن الباطل علی ما یعرفه أهل اللغة ما لا یترتب علیه أثره المطلوب منه،و أثر البیع و التجارة تبدل المالین و تغیر محل الملکین لرفع حاجة کل واحد من البیعین إلی مال الآخر بأن یحصل کل منهما علی ما یرغب فیه و ینال إربه بالمعادلة،و ذلک کما یحصل بالتعادل فی القیمتین کذلک یحصل بمقابلة القلیل الکثیر إذا انضم إلی القلیل شیء من رغبة الطالب أو رهبته أو مصلحة أخری یعادل بانضمامها الکثیر،و الکاشف عن جمیع ذلک وقوع الرضا من الطرفین،و مع وقوع التراضی لا تعد المبادلة باطلة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المستأنس بأسلوب القرآن الکریم فی بیاناته لا یرتاب فی أن من المحال أن یعد القرآن أمرا من الأمور باطلا ثم یأمر به و یهدی إلیه و قد قال تعالی فی وصفه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یَهْدِی إِلَی الْحَقِّ وَ إِلیٰ طَرِیقٍ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کیف یهدی إلی الحق ما یهدی إلی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لازم هذا التوجیه أن یهتدی الإنسان اهتداء حقا فطریا إلی حاجته إلی المبادلة فی الأموال ثم یهتدی اهتداء حقا فطریا إلی المبادلة بالموازنة ثم لا یکون ما یهتدی إلیه وافیا لرفع حاجته حقا حتی ینضم إلیه شیء من الباطل و کیف یمکن أن تهتدی الفطرة إلی أمر لا یکفی فی رفع حاجتها،و لا یفی إلا ببعض شأنها؟و کیف یمکن أن تهتدی الفطرة إلی باطل و هل الفارق بین الحق و الباطل فی الأعمال إلا اهتداء الفطرة و  عدم اهتدائها؟فلا مفر لمن یجعل الاستثناء متصلا من أن یجعل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 قیدا توضیحیا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أعجب من هذا التوجیه ما نقل عن بعضهم أن النکتة فی هذا الاستثناء المنقطع هی الإشارة إلی أن جمیع ما فی الدنیا من التجارة و ما فی معناها من قبیل الباطل لأنه لا ثبات له و لا بقاء فینبغی أن لا یشتغل به العاقل عن الاستعداد للدار الآخرة التی هی خیر و أبقی انتهی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خطأ فإنه علی تقدیر صحته نکتة للاستثناء المتصل لا الاستثناء المنقطع، علی أن هذه المعنویات من الحقائق إنما یصح أن یذکر لمثل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 مٰا عِنْدَ اللّٰهِ 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عِنْدَ اللّٰهِ خَیْرٌ مِنَ اللَّهْوِ وَ مِنَ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أما ما نحن فیه فجریان هذه النکتة توجب تشریع الباطل،و یجل القرآن عن الترخیص فی الباطل بأی وجه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الجملة أنها نهی عن قتل الإنسان نفسه لکن مقارنتها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أَمْوٰالَکُمْ بَیْنَکُمْ ،حیث إن ظاهره أخذ مجموع المؤمنین کنفس واحدة لها مال یجب أن تأکلها من غیر طریق الباطل ربما أشعرت أو دلت علی أن المراد بالأنفس جمیع نفوس المجتمع الدینی المأخوذة کنفس واحدة نفس کل بعض هی نفس الآخر فیکون فی مثل هذا المجتمع نفس الإنسان نفسه و نفس غیره أیضا نفسه فلو قتل نفسه أو غیره فقد قتل نفسه،و بهذه العنایة تکون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أَنْفُسَکُمْ مطلقة  تشمل الانتحار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قتل الإنسان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الإنسان غیره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أمکن أن یستفاد من ذیل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بِکُمْ رَحِیماً أن المراد من قتل النفس المنهی عنه ما یشمل إلقاء الإنسان نفسه فی مخاطرة القتل و التسبیب إلی هلاک نفسه المؤدی إلی قتله،و ذلک أن تعلیل النهی عن قتل النفس بالرحمة لهذا المعنی أوفق و أنسب کما لا یخفی،و یزید علی هذا معنی الآیة عموما و اتساعا،و هذه الملاءمة بعینها تؤید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بِکُمْ رَحِیماً تعلیلا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أَنْفُسَکُمْ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یَفْعَلْ ذٰلِکَ عُدْوٰاناً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العدوان مطلق التجاوز سواء کان جائزا ممدوحا أو محظورا مذموما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عُدْوٰانَ إِلاّٰ عَلَی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تَعٰاوَنُوا عَلَی الْبِرِّ وَ التَّقْویٰ وَ لاٰ تَعٰاوَنُوا عَلَی الْإِثْمِ وَ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،فهو أعم موردا من الظلم،و معناه فی الآیة تعدی الحدود التی حدها الله تعالی،و الإصلاء بالنار الإحراق بها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من حیث اشتمالها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عن خطاب المؤمنین إلی </w:t>
      </w:r>
      <w:bookmarkStart w:id="360" w:name="pg11942_117373"/>
    </w:p>
    <w:p>
      <w:pPr>
        <w:pStyle w:val="BookText"/>
        <w:rPr/>
      </w:pPr>
      <w:bookmarkEnd w:id="360"/>
      <w:r>
        <w:rPr>
          <w:rFonts w:ascii="IRNazanin" w:hAnsi="IRNazanin" w:eastAsia="IRNazanin"/>
          <w:color w:val="111111"/>
          <w:sz w:val="28"/>
          <w:sz w:val="28"/>
          <w:szCs w:val="28"/>
          <w:rtl w:val="true"/>
          <w:lang w:bidi="fa-IR"/>
        </w:rPr>
        <w:t>خطاب رسول الله ص تلویحا إلی أن من فعل ذلک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نفس واحدة و النفس الواحدة  لا ینبغی لها أن ترید هلاک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المؤمنین،فلا یخاطب فی مجازاته المؤمنون،و إنما یخاطب فیها الرسول المخاطب فی شأن المؤمنین و غیرهم، و لذلک بنی الکلام علی العموم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ذلک عدوانا و ظلما فسوف نصلیه،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ذلک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عَلَی اللّٰهِ یَسِیراً یؤید أن یکون المشار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النهی عن قتل الأنفس بناء علی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بِکُمْ رَحِیماً ناظرا إلی تعلیل النهی عن القتل فقط لما من المناسبة التامة بین الذیلین،فإن الظاهر أن المعنی هو أن الله تعالی إنما ینهاکم عن قتل أنفسکم رحمة بکم و رأفة،و إلا فمجازاته لمن قتل النفس بإصلائه النار علیه یسیر غیر عسیر،و مع ذلک فعود التعلیل و کذا التهدید إلی مجموع الفقرتین فی الآیة الأولی أعنی النهی عن أکل المال بالباطل و النهی عن قتل النفس لا ضیر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التعلیل و التهدید أو التهدید فقط راجع إلی جمیع ما ذکر من المناهی من أول السورة إلی هذه الآیة،و کذا قول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إشارة إلی جمیع ما ذکر من المناهی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یَحِلُّ لَکُمْ أَنْ تَرِثُوا النِّسٰاءَ کَرْهاً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لعدم ذکر جزاء للمناهی الواقعة فی هذه الآیات فمما لا دلیل علی 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تغییر السیاق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نصلیه نارا بالخصوص عن سیاق الغیبة الواقع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بِکُمْ رَحِیماً إلی سیاق التکلم تابع للالتفات الواقع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خطاب المؤمنین إلی خطاب الرسول،ثم الرجوع إلی الغیبة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ذٰلِکَ عَلَی اللّٰهِ یَسِیراً إشعار بالتعلیل،أی و ذلک علیه یسیر لأنه هو الله عز اسمه</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4789712_73709187"/>
      <w:bookmarkStart w:id="362" w:name="_Toc133"/>
      <w:bookmarkEnd w:id="361"/>
      <w:r>
        <w:rPr>
          <w:rtl w:val="true"/>
        </w:rPr>
        <w:t>بحث روائی</w:t>
      </w:r>
      <w:bookmarkEnd w:id="36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أنه الربا و القمار و البخس و الظلم،قال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نهج البیان،عن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القمار و السحت و الربا و الأیمان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تَأْکُلُوا أَمْوٰالَکُمْ بَیْنَکُمْ بِالْبٰاطِلِ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بذلک القمار،و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بذلک الرجل من المسلمین یشد علی المشرکین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یجیء فی منازلهم فیقتل فنهاهم الله عن ذلک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عامة فی الأکل بالباطل،و ذکر القمار و ما أشبهه من قبیل عد المصادیق و کذا تفسیر قتل النفس بما ذکر فی الروایة تعمیم للآیة لا تخصیص بما 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إسحاق بن عبد الله بن محمد بن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زید عن أبیه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 عن الجبائر تکون علی الکسیر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یتوضأ صاحبها؟و کیف یغتسل إذا أجنب؟قال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 المسح بالماء علیها فی الجنابة و الوضوء،قلت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برد یخاف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أفرغ الماء علی جسده؟فقرأ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أَنْفُسَکُمْ إِنَّ اللّٰهَ کٰانَ بِکُمْ رَحِیماً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متعمدا فهو فی نار جهنم خالدا فیها،قال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أَنْفُسَکُمْ إِنَّ اللّٰهَ کٰانَ 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عُدْوٰاناً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نُصْلِیهِ نٰاراً وَ کٰانَ ذٰلِکَ عَلَی اللّٰهِ یَسِیراً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الروایات کما تری تعمم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أَنْفُسَکُمْ الآیة کما استفدناه فیما تقدم،و فی معنی ما تقدم روایات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ماجة و ابن المنذر عن ابن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البیع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باع رجلا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اخترت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البخاری و الترمذی و النسائی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البیعان بالخیار ما لم یفترقا أو یقول أحدهما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یتفرقا مروی من طرق الشیعة أیضا،و قوله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یقول أحدهما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اختر لتحقیق معنی التراضی </w:t>
      </w:r>
      <w:bookmarkStart w:id="363" w:name="pg11942_117375"/>
    </w:p>
    <w:p>
      <w:pPr>
        <w:pStyle w:val="Heading3"/>
        <w:numPr>
          <w:ilvl w:val="2"/>
          <w:numId w:val="1"/>
        </w:numPr>
        <w:rPr/>
      </w:pPr>
      <w:bookmarkStart w:id="364" w:name="__RefHeading___Toc14789714_73709187"/>
      <w:bookmarkStart w:id="365" w:name="_Toc134"/>
      <w:bookmarkEnd w:id="363"/>
      <w:bookmarkEnd w:id="364"/>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31</w:t>
      </w:r>
      <w:r>
        <w:rPr>
          <w:rtl w:val="true"/>
        </w:rPr>
        <w:t>]</w:t>
      </w:r>
      <w:bookmarkEnd w:id="365"/>
    </w:p>
    <w:p>
      <w:pPr>
        <w:pStyle w:val="Heading4"/>
        <w:numPr>
          <w:ilvl w:val="3"/>
          <w:numId w:val="1"/>
        </w:numPr>
        <w:rPr/>
      </w:pPr>
      <w:bookmarkStart w:id="366" w:name="__RefHeading___Toc14789716_73709187"/>
      <w:bookmarkStart w:id="367" w:name="_Toc135"/>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4789718_73709187"/>
      <w:bookmarkStart w:id="369" w:name="_Toc136"/>
      <w:bookmarkEnd w:id="368"/>
      <w:r>
        <w:rPr>
          <w:rtl w:val="true"/>
        </w:rPr>
        <w:t>بیان</w:t>
      </w:r>
      <w:bookmarkEnd w:id="369"/>
    </w:p>
    <w:p>
      <w:pPr>
        <w:pStyle w:val="BookText"/>
        <w:rPr/>
      </w:pPr>
      <w:r>
        <w:rPr>
          <w:rFonts w:ascii="IRNazanin" w:hAnsi="IRNazanin" w:eastAsia="IRNazanin"/>
          <w:color w:val="111111"/>
          <w:sz w:val="28"/>
          <w:sz w:val="28"/>
          <w:szCs w:val="28"/>
          <w:rtl w:val="true"/>
          <w:lang w:bidi="fa-IR"/>
        </w:rPr>
        <w:t>الآیة غیر عادمة الارتباط بما قبلها فإن فیما قبلها ذکرا من المعاصی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 مٰا تُنْهَوْنَ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الاجتناب أصله من الجنب و هو الجارحة بنی منها الفعل علی الاستعارة،فإن الإنسان إذا أراد شیئا استقبله بوجهه و مقادیم بدنه،و إذا أعرض عنه و ترکه ولیه بجنبه فاجتنبه، فالاجتناب هو الترک،قال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أبلغ من الترک، انتهی،و لیس إلا لأنه مبنی علی الاستعارة،و من هذا الباب الجانب و الجنیبة و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التکفیر من الکفر و هو الستر و قد شاع استعماله فی القرآن فی العفو عن السیئات و الکبائر جمع کبیرة وصف وضع موضع الموصوف کالمعاصی و نحوها،و الکبر معنی إضافی لا یتحقق إلا بالقیاس إلی صغر،و من هنا کان المستفاد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مٰا تُنْهَوْنَ عَنْهُ أن هناک من المعاصی المنهی عنها ما هی صغیرة،فیتبین من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المعاصی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صغیرة و کبیرة،و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السیئات فی الآیة هی الصغائر لما فیها من دلالة المقابلة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العصیان و التمرد کیفما کان کبیر و أمر عظیم بالنظر إلی ضعف المخلوق المربوب فی جنب الله عظم سلطانه غیر أن القیاس فی هذا الاعتبار إنما هو بین الإنسان و ربه لا بین معصیة و معصیة فلا منافاة بین کون کل معصیة کبیرة باعتبار و بین کون بعض المعاصی صغیرة باعتبار آخر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کبر المعصیة إنما یتحقق بأهمیة النهی عنها إذا قیس إلی النهی المتعلق بغیرها و لا یخلو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تُنْهَوْنَ عَنْهُ ،من إشعار أو دلالة علی ذلک،و الدلیل علی أهمیة النهی تشدید الخطاب بإصرار فیه أو تهدید بعذاب من النار و نحو ذلک</w:t>
      </w:r>
      <w:r>
        <w:rPr>
          <w:rFonts w:eastAsia="IRNazanin" w:cs="IRNazanin"/>
          <w:color w:val="111111"/>
          <w:sz w:val="28"/>
          <w:szCs w:val="28"/>
          <w:rtl w:val="true"/>
          <w:lang w:bidi="fa-IR"/>
        </w:rPr>
        <w:t xml:space="preserve">. </w:t>
      </w:r>
      <w:bookmarkStart w:id="370" w:name="pg11942_117376"/>
    </w:p>
    <w:p>
      <w:pPr>
        <w:pStyle w:val="BookText"/>
        <w:rPr/>
      </w:pPr>
      <w:bookmarkEnd w:id="370"/>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نُدْخِلْکُمْ مُدْخَلاً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بضم المیم و فتح الخاء اسم مکان و المراد منه الجنة أو مقام القرب من الله سبحانه و إن کان مرجعهما واحدا</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4789720_73709187"/>
      <w:bookmarkStart w:id="372" w:name="_Toc137"/>
      <w:bookmarkEnd w:id="371"/>
      <w:r>
        <w:rPr>
          <w:rtl w:val="true"/>
        </w:rPr>
        <w:t>کلام فی الکبائر و الصغائر و تکفیر السیئات</w:t>
      </w:r>
      <w:bookmarkEnd w:id="372"/>
    </w:p>
    <w:p>
      <w:pPr>
        <w:pStyle w:val="BookText"/>
        <w:rPr/>
      </w:pPr>
      <w:r>
        <w:rPr>
          <w:rFonts w:ascii="Amiri" w:hAnsi="Amiri" w:eastAsia="Amiri" w:cs="Amiri"/>
          <w:color w:val="111111"/>
          <w:sz w:val="28"/>
          <w:sz w:val="28"/>
          <w:szCs w:val="28"/>
          <w:rtl w:val="true"/>
          <w:lang w:bidi="ar-SA"/>
        </w:rPr>
        <w:t>لا ریب فی 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،الآیة  علی انقسام المعاصی إلی کبائر و صغائر سمیت فی الآیة بالسیئات، و نظیرها فی الدلالة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إشفاقهم مما فی الکتاب یدل علی أن المراد بالصغیرة و الکبیرة صغائر الذنوب و کبائرها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السیئة فهی بحسب ما تعطیه مادة اللفظ و هیئته هی الحادثة أو العمل الذی یحمل المساءة،و لذلک ربما یطلق لفظها علی الأمور و المصائب التی یسوء الإنسان وقوعها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 مِنْ سَیِّئَةٍ فَمِنْ نَفْسِکَ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بِالسَّیِّئَةِ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أطلق علی نتائج المعاصی و آثارها الخارجیة الدنیویة و الأخرویة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عَمِلُوا،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سَیُصِیبُهُمْ سَیِّئٰاتُ مٰا کَسَبُوا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بحسب الحقیقة یرجع إلی المعنی السابق،و ربما أطلق علی نفس المعصیة کقوله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جَزٰاءُ سَیِّئَةٍ سَیِّئَةٌ مِثْلُهٰا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السیئة بمعنی المعصیة ربما أطلقت علی مطلق المعاصی أعم من الصغائر و الکبائر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أطلقت علی الصغائر خاصة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الآیة،إذ مع فرض اجتناب الکبائر لا تبقی للسیئات إلا الصغائر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دلالة الآیة علی انقسام المعاصی إلی الصغائر و الکبائر بحسب القیاس الدائر بین المعاصی أنفسها مما لا ینبغی أن یرتاب فیه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ریب أن الآیة فی مقام الامتنان،و هی تقرع أسماع المؤمنین بعنایة لطیفة </w:t>
      </w:r>
    </w:p>
    <w:p>
      <w:pPr>
        <w:pStyle w:val="BookText"/>
        <w:rPr/>
      </w:pPr>
      <w:r>
        <w:rPr>
          <w:rFonts w:ascii="Amiri" w:hAnsi="Amiri" w:eastAsia="Amiri" w:cs="Amiri"/>
          <w:color w:val="111111"/>
          <w:sz w:val="28"/>
          <w:sz w:val="28"/>
          <w:szCs w:val="28"/>
          <w:rtl w:val="true"/>
          <w:lang w:bidi="ar-SA"/>
        </w:rPr>
        <w:t>إلهیة أنهم إن اجتنبوا البعض من المعاصی کفر عنهم البعض الآخر،فلیس إغراء علی ارتکاب المعاصی الصغار،فإن ذلک لا معنی له لأن الآیة تدعو إلی ترک الکبائر بلا شک، و ارتکاب الصغیرة من جهة أنها صغیرة لا یعبأ بها و یتهاون فی أمرها یعود مصداقا من مصادیق الطغیان و الاستهانة بأمر الله سبحانه،و هذا من أکبر الکبائر بل الآیة تعد تکفیر السیئات من جهة أنها سیئات لا یخلو الإنسان المخلوق علی الضعف المبنی علی الجهالة من ارتکابها بغلبة الجهل و الهوی علیه،فمساق هذه الآیة مساق الآیة الداعیة إلی التوبة التی تعد غفران الذنوب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وَ أَنِیبُوا إِلیٰ رَبِّکُمْ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یصح أن یقال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تغری إلی المعصیة بفتح باب التوبة و تطییب النفوس بذلک فکذا هاهنا بل أمثال هذه الخطابات إحیاء للقلوب الآیسة بالرجاء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الآیة لا تمنع عن معرفة الکبائر بمعنی أن یکون المراد بها اتقاء جمیع المعاصی مخافة الوقوع فی الکبائر و الابتلاء بارتکابها فإن ذلک معنی بعید عن مساق الآیة بل المستفاد من الآیة أن المخاطبین هم یعرفون الکبائر و یمیزون هؤلاء الموبقات من النهی المتعلق بها،و لا أقل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تدعو إلی معرفة الکبائر حتی یهتم المکلفون فی الاتقاء منها کل الاهتمام من غیر تهاون فی جنب غیرها فإن ذلک التهاون کما عرفت إحدی الکبائر الموبقة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الإنسان إذا عرف الکبائر و میزها و شخصها عرف أنها حرمات لا یغمض من هتکها بالتکفیر إلا عن ندامة قاطعة و توبة نصوح و نفس هذا العلم مما یوجب تنبه الإنسان و انصرافه عن ارتکابها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الشفاعة فإنها و إن کانت حقة إلا أنک قد عرفت فیما تقدم من مباحثها أنها لا تنفع من استهان بأمر الله سبحانه و استهزأ بالتوبة و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اقتراف المعصیة بالاعتماد علی الشفاعة تساهل و تهاون فی أمر الله سبحانه و هو من الکبائر الموبقة القاطعة لسبیل الشفاعة قطعا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معنی ما تقدم أن کبر المعصیة إنما یعلم من شدة النهی الواقع عنها بإصرار أو تهدید بالعذاب 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تقدم من الکلام یظهر حال سائر ما قیل  فی معنی الکبائر،و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الکبیرة کل ما أوعد الله علیه فی الآخرة عقابا و وضع له فی الدنیا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الإصرار علی الصغیرة کبیرة</w:t>
      </w:r>
    </w:p>
    <w:p>
      <w:pPr>
        <w:pStyle w:val="BookText"/>
        <w:rPr/>
      </w:pPr>
      <w:r>
        <w:rPr>
          <w:rFonts w:ascii="IRNazanin" w:hAnsi="IRNazanin" w:eastAsia="IRNazanin"/>
          <w:color w:val="111111"/>
          <w:sz w:val="28"/>
          <w:sz w:val="28"/>
          <w:szCs w:val="28"/>
          <w:rtl w:val="true"/>
          <w:lang w:bidi="fa-IR"/>
        </w:rPr>
        <w:t>لقول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کبیرة مع الاستغفار، و لا صغیرة مع الإصرار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الفریقان مع عدم وضع حد فیه شرعا،و کذا ولایة الکفار و أکل الربا مع أنهما من کبائر ما نهی عنه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الکبیرة کل ما أوعد الله علیه بالنار فی القرآن،و ربما أضاف إلیه بعضهم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لا دلیل علی انعکاسه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کل ما یشعر بالاستهانة بالدین و عدم الاکتراث به قال به إمام الحرمین و استحسنه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عنوان الطغیان و الاعتداء و هی إحدی الکبائر و هناک ذنوب کبیرة موبقة و إن لم تقترف بهذا العنوان کأکل مال الیتیم و زنا المحارم و قتل النفس المؤمنة من غیر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الکبیرة ما حرمت لنفسها لا لعارض،و هذا کالمقابل للقول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الطغیان و الاستهانة و نحو ذلک من أکبر الکبائر و هی عناوین طاریة،و بطروها علی معصیة و عروضها لها تصیر من الکبائر الموبقة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الکبائر ما اشتملت علیه آیات سورة النساء من أول السورة إلی تمام ثلاثین آیة،و کان المراد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کَبٰائِرَ مٰا تُنْهَوْنَ عَنْهُ الآیة إشارة إلی المعاصی المبینة فی الآیات السابقة علیه کقطیعة الرحم و أکل مال الیتیم و الزنا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ینافی إطلاق الآیة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ینسب إلی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نهی الله عنه فهو کبیرة، و لعله لکون مخالفته تعالی أمرا عظیما،و فیه أنک قد عرفت أن انقسام المعصیة إلی الکبیرة و الصغیرة إنما هو بقیاس بعضها إلی بعض،و هذا الذی ذکره مبنی علی قیاس حال الإنسان فی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رب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أن یمیل إلی هذا القول بعضهم بتوهم کون الإضافة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کَبٰائِرَ مٰا تُنْهَوْنَ عَنْهُ ،بیانیة لکنه فاسد لرجوع معنی الآیة حینئذ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تجتنبوا المعاصی جمیعا نکفر عنکم سیئاتکم و لا سیئة مع اجتناب المعاصی،و إن أرید تکفیر </w:t>
      </w:r>
    </w:p>
    <w:p>
      <w:pPr>
        <w:pStyle w:val="BookText"/>
        <w:rPr/>
      </w:pPr>
      <w:r>
        <w:rPr>
          <w:rFonts w:ascii="IRNazanin" w:hAnsi="IRNazanin" w:eastAsia="IRNazanin"/>
          <w:color w:val="111111"/>
          <w:sz w:val="28"/>
          <w:sz w:val="28"/>
          <w:szCs w:val="28"/>
          <w:rtl w:val="true"/>
          <w:lang w:bidi="fa-IR"/>
        </w:rPr>
        <w:t>سیئات المؤمنین قبل نزول الآیة اختصت الآیة بأشخاص من حضر عند النزول،و هو خلاف ظاهر الآیة من العموم،و لو عمت الآیة عاد المعنی إلی أنکم إن عزمتم علی اجتناب جمیع المعاصی و اجتنبتموها کفرنا عنکم سیئاتکم السابقة علیه،و هذا أمر نادر شاذ المصداق أو عدیمه لا یحمل علیه عموم الآیة لأن نوع الإنسان لا یخلو عن السیئة و اللمم إلا من عصمه الله بعصمته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الصغیرة ما نقص عقابه عن ثواب صاحبه،و الکبیرة ما یکبر عقابه عن ثوابه،نسب إلی المعتزلة و فیه أن ذلک أمر لا یدل علیه هذه الآیة و لا غیرها من آیات القرآن،نعم من الثابت بالقرآن وجود الحبط فی بعض المعاصی فی الجملة لا فی جمیعها سواء کان علی وفق ما ذکروه أو لا علی وفقه،و قد مر البحث عن معنی الحبط مستوفی فی الجزء الثانی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تکفیر السیئات و الصغائر عند اجتناب الکبائر و لا تحسن المؤاخذة علیها،و هذا أیضا أمر لا تدل الآیة علیه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الکبر و الصغر اعتباران یعرضان لکل معصیة،فالمعصیة التی یقترفها الإنسان استهانة بأمر الربوبیة و استهزاء أو عدم مبالاة به کبیرة،و هی بعینها لو اقترفت من جهة استشاطة غضب أو غلبة جبن أو ثورة شهوة کانت صغیرة مغفورة بشرط اجتناب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هذه العناوین الطاریة المذکورة یجمعها العناد و الاعتداء علی الله أمکن أن یلخص الکلام بأن کل واحدة من المعاصی المنهی عنها فی الدین إن أتی بها عنادا و اعتداء فهی کبیرة و إلا فهی صغیرة مغفورة بشرط اجتناب العناد و الاعتداء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کل سیئة و فی کل نهی خاطب الله به کبیرة أو کبائر و صغیرة أو صغائر،و أکبر الکبائر فی کل ذنب عدم المبالاة بالنهی و الأمر و احترام التکلیف، و منه الإصرار فإن المصر علی الذنب لا یکون محترما و لا مبالیا بالأمر و النهی فالله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أی الکبائر التی یتضمنها کل شیء تنهون عنه نُکَفِّرْ عَنْکُمْ سَیِّئٰاتِکُمْ أی نکفر عنکم صغیره  فلا نؤاخذکم علیه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استلزام اقتران کل معصیة مقترفة بما یوجب کونها طغیانا و استعلاء </w:t>
      </w:r>
    </w:p>
    <w:p>
      <w:pPr>
        <w:pStyle w:val="BookText"/>
        <w:rPr/>
      </w:pPr>
      <w:r>
        <w:rPr>
          <w:rFonts w:ascii="IRNazanin" w:hAnsi="IRNazanin" w:eastAsia="IRNazanin"/>
          <w:color w:val="111111"/>
          <w:sz w:val="28"/>
          <w:sz w:val="28"/>
          <w:szCs w:val="28"/>
          <w:rtl w:val="true"/>
          <w:lang w:bidi="fa-IR"/>
        </w:rPr>
        <w:t>علی الله سبحانه صیرورتها معصیة کبیرة لا یوجب کون الکبر دائرا مدار هذا الاعتبار حتی لا یکون بعض المعاصی کبیرة فی نفسها مع عدم عروض شیء من هذه العناوین علیه،فإن زنا المحارم بالنسبة إلی النظر إلی الأجنبیة و قتل النفس المحرمة ظلما بالنسبة إلی الضرب کبیرتان عرض لهما عارض من العناوین أم لم یعرض،نعم کلما عرض شیء من هذه العناوین المهلکة اشتد النهی بحسبه و کبرت المعصیة و عظم الذنب فما الزنا عن هوی النفس و غلبة الشهوة و الجهالة کالزنا بالاستباحة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تجتنبوا فی کل معصیة کبائرها نکفر عنکم صغائرها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ردیء لا یحتمله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الآیة بحسب ما لها من السیاق علی ما لا یخفی لکل من استأنس قلیل استیناس بأسالیب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یتراءی من ظاهر کلام الغزالی علی ما نقل عنه </w:t>
      </w:r>
      <w:r>
        <w:rPr>
          <w:rStyle w:val="FootnoteAnchor"/>
          <w:rtl w:val="true"/>
        </w:rPr>
        <w:footnoteReference w:id="36"/>
      </w:r>
      <w:r>
        <w:rPr>
          <w:rFonts w:ascii="IRNazanin" w:hAnsi="IRNazanin" w:eastAsia="IRNazanin"/>
          <w:color w:val="111111"/>
          <w:sz w:val="28"/>
          <w:sz w:val="28"/>
          <w:szCs w:val="28"/>
          <w:rtl w:val="true"/>
          <w:lang w:bidi="fa-IR"/>
        </w:rPr>
        <w:t>من الجمع بین الأقوال و هو أن بین المعاصی بقیاس بعضها إلی بعض کبیرة و صغیرة کزنا المحصنة من المحارم بالنسبة إلی النظر إلی الأجنبیة و إن کانت بعض المعاصی یکبر بانطباق بعض العناوین المهلکة الموبقة علیه کالإصرار علی الصغائر،فبذلک تصیر المعصیة کبیرة بعد ما لم تکن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یظهر أن المعاصی تنقسم إلی صغیرة و کبیرة بحسب قیاس البعض إلی البعض بالنظر إلی نفس العمل و جرم الفعل،ثم هی مع ذلک تنقسم إلی القسمین بالنظر إلی أثر الذنب و وباله فی إحباطه للثواب بغلبته علیه أو نقصه منه إذا لم یغلبه فیزول الذنب بزوال مقدار یعادله من الثواب فإن لکل طاعة تأثیرا حسنا فی النفس یوجب رفعه مقامها  و تخلصها من قذارة البعد و ظلمة الجهل کما أن لکل معصیة تأثیرا سیئا فیها یوجب خلاف ذلک من انحطاط محلها و سقوطها فی هاویة البعد و ظلمة الجهل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اقترف الإنسان شیئا من المعاصی و قد هیأ لنفسه شیئا من النور و الصفاء بالطاعة فلا بد من أن یتصادم ظلمة المعصیة و نور الطاعة فإن غلبت ظلمة المعصیة و وبال الذنب نور الطاعة و ظهرت علیه أحبطته،و هذه هی المعصیة الکبیرة،و إن غلبت الطاعة بما لها من النور و الصفاء أزالت ظلمة الجهل و قذارة الذنب ببطلان مقدار </w:t>
      </w:r>
    </w:p>
    <w:p>
      <w:pPr>
        <w:pStyle w:val="BookText"/>
        <w:rPr/>
      </w:pPr>
      <w:r>
        <w:rPr>
          <w:rFonts w:ascii="IRNazanin" w:hAnsi="IRNazanin" w:eastAsia="IRNazanin"/>
          <w:color w:val="111111"/>
          <w:sz w:val="28"/>
          <w:sz w:val="28"/>
          <w:szCs w:val="28"/>
          <w:rtl w:val="true"/>
          <w:lang w:bidi="fa-IR"/>
        </w:rPr>
        <w:t>یعادل ظلمة الذنب من نور الطاعة،و یبقی الباقی من نورها و صفائها تتنور و تصفو به النفس،و هذا معنی التحابط،و هو بعینه معنی غفران الذنوب الصغیرة و تکفیر السیئات،و هذا النوع من المعاصی هی المعاصی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تکافؤ السیئة و الحسنة بما لهما من العقاب و الثواب فهو و إن کان مما یحتمله العقل فی بادی النظر،و لازمه صحة فرض إنسان أعزل لا طاعة له و لا معصیة، و لا نور لنفسه و لا ظلمة لکن یبطله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رده الرازی بأنه یبتنی علی أصول المعتزلة الباطلة عندنا،و شدد النکیر علی الرازی فی المنار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انقسام المعصیة إلی الصغیرة و الکبیرة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فی القرآن فهل یعقل أن یصح عن ابن عباس إنکاره؟لا بل روی عبد الرزاق عنه 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الکبائر سبع؟فقال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إلی السبعین أقرب،و روی ابن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إلی السبعمائة أقرب،و إنما عزی القول بإنکار تقسیم الذنوب إلی صغائر و کبائر إلی الأشعریة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القائلین بذلک منهم أرادوا أن یخالفوا به المعتزلة و لو بالتأویل کما یعلم من کلام ابن فورک فإنه صحح کلام الأشعریة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 الله کلها کبائر،و إنما یقال لبعضها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صغیرة و کبیرة بإضافة </w:t>
      </w:r>
      <w:r>
        <w:rPr>
          <w:rStyle w:val="FootnoteAnchor"/>
          <w:rtl w:val="true"/>
        </w:rPr>
        <w:footnoteReference w:id="37"/>
      </w:r>
      <w:r>
        <w:rPr>
          <w:rFonts w:ascii="IRNazanin" w:hAnsi="IRNazanin" w:eastAsia="IRNazanin"/>
          <w:color w:val="111111"/>
          <w:sz w:val="28"/>
          <w:sz w:val="28"/>
          <w:szCs w:val="28"/>
          <w:rtl w:val="true"/>
          <w:lang w:bidi="fa-IR"/>
        </w:rPr>
        <w:t>،و قالت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صغائر و کبائر،و هذا لیس بصحیح انتهی،و أول الآیة تأویلا بعیدا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یئول الآیات و الأحادیث لأجل أن یخالف المعتزلة و لو فیما أصابوا فیه؟ لا یبعد ذلک فإن التعصب للمذاهب هو الذی صرف کثیرا من العلماء الأزکیاء عن إفادة أنفسهم و أمتهم بفطنتهم،و جعل کتبهم فتنة للمسلمین اشتغلوا بالجدل فیها عن حقیقة الدین،و ستری ما ینقله الرازی عن الغزالی،و یرده لأجل ذلک،و أین الرازی من الغزالی،و أین معاویة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یشیر فی آخر کلامه إلی ما نقلناه عن الغزالی و الرازی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کان فما ذکره الغزالی و إن کان وجیها فی الجملة لکنه لا یخلو عن خلل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من انقسام المعاصی إلی الصغائر و الکبائر بحسب تحابط الثواب و العقاب لا ینطبق دائما علی ما ذکره من الانقسام بحسب نفس المعاصی و متون الذنوب فی أول کلامه فإن غالب المعاصی الکبیرة المسلمة فی نفسها یمکن أن یصادف فی فاعله ثوابا کبیرا یغلب علیها و کذا یمکن أن تفرض معصیة صغیرة تصادف من الثواب الباقی فی النفس ما هو أصغر منها و أنقص،و بذلک یختلف الصغیرة و الکبیرة بحسب التقسیمین فمن المعاصی ما هی صغیرة علی التقسیم الأول کبیرة بحسب التقسیم الثانی،و منها ما هی بالعکس فلا تطابق کلیا بین التقسیمین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التصادم بین آثار المعاصی و الطاعات و إن کان ثابتا فی الجملة لکنه مما لم یثبت کلیا من طریق الظواهر الدینیة من الکتاب و السنة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دلیل من طریق الکتاب و السنة یدل علی تحقق التزایل و التحابط بنحو الکلیة بین عقاب المعاصی و ثواب الطاعات؟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أجری تفصیل البحث فیه من الحالات الشریفة النوریة النفسانیة و الحالات الأخری الخسیسة الظلمانیة کذلک أیضا،فإنها و إن کانت تتصادم بحسب الغالب و تتزایل و تتفانی لکن ذلک لیس علی وجه کلی دائمی بل ربما یثبت کل من الفضیلة و الرذیلة فی مقامها و تتصالح علی البقاء،و تقتسم النفس کأن شیئا منها للفضیلة خاصة، و شیئا منها للرذیلة خاصة،فتری الرجل المسلم مثلا یأکل الربا و لا یلوی عن ابتلاع أموال الناس،و لا یصغی إلی استغاثة المطلوب المستأصل المظلوم،و یجتهد فی الصلوات المفروضة،و یبالغ فی خضوعه و خشوعه،أو أنه لا یبالی فی إهراق الدماء و هتک الأعراض و الإفساد فی الأرض و یخلص لله أی إخلاص فی أمور من الطاعات و القربات، و هذا هو الذی یسمیه علماء النفس الیوم بازدواج الشخصیة بعد تعددها و تنازعها، و هو أن تتنازع المیول المختلفة النفسانیة و تثور بعضها علی بعض بالتزاحم و التعارض، و لا یزال الإنسان فی تعب داخلی من ذلک حتی تستقر الملکتان فتزدوجان و تتصالحان و یغیب کل عند ظهور الأخری و انتهاضها و إمساکها علی فریستها کما عرفت من المثال المذکور آنفا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لازم ما ذکره أن یلغو اعتبار الاجتناب فی تکفیر السیئات فإن من لا یأتی بالکبائر لا لأنه یکف نفسه عنها مع القدرة و التمایل النفسانی علیها بل لعدم قدرته علیها و عدم استطاعته منها فإن سیئاته تنحبط بالطاعات لغلبة ثوابه علی الفرض علی ما له من العقاب و هو تکفیر السیئات فلا یبقی لاعتبار اجتناب الکبائر وجه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الغزالی فی الإحیاء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الکبیرة إنما یکفر الصغیرة إذا اجتنبها مع القدرة و الإرادة  کمن یتمکن من امرأة و من مواقعتها فیکف نفسه عن الوقاع فیقتصر علی نظر أو لمس فإن مجاهدة نفسه بالکف عن الوقاع أشد تأثیرا فی تنویر قلبه من إقدامه علی النظر فی إظلامه فهذا معنی تکفیره،فإن کان عنینا أو لم یکن امتناعه إلا بالضرورة للعجز أو کان قادرا و لکن امتنع لخوف أمر الآخرة فهذا لا یصلح للتکفیر أصلا،و کل من لا یشتهی الخمر بطبعه و لو أبیح له لما شربه فاجتنابه لا یکفر عنه الصغائر التی هی من مقدماته کسماع الملاهی و الأوتار نعم من یشتهی الخمر و سماع الأوتار فیمسک نفسه بالمجاهدة عن الخمر و یطلقها فی السماع فمجاهدته النفس بالکف ربما یمحو عن قلبه الظلمة التی ارتفعت إلیه من معصیة السماع فکل هذه أحکام أخرویة،انتهی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محل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ظلمة ارتفعت إلی القلب لا یمحوها إلا نور یرتفع إلیها بحسنة تضادها،و المتضادات هی المتناسبات فلذلک ینبغی أن تمحی کل سیئة بحسنة من جنسها لکی تضادها فإن البیاض یزال بالسواد لا بالحرارة و البرودة و هذا التدریج و التحقیق من التلطف فی طریقة المحو،فالرجاء فیه أصدق و الثقة به أکثر من أن یواظب علی نوع واحد من العبادات و إن کان ذلک أیضا مؤثرا فی المحو،انتهی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کما تری یدل علی أن المحبط للسیئات هو الاجتناب الذی هو الکف مع أنه غیر لازم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الجامع الذی یمکن أن یقال فی المقام مستظهرا بالآیات الکریمة هو أن الحسنات و السیئات متحابطة فی الجملة غیر أن تأثیر کل سیئة فی کل حسنة و بالعکس بنحو النقص منه أو إفنائه مما لا  دلیل علیه،و یدل علیه اعتبار حال الأخلاق و الحالات النفسانیة التی هی نعم العون فی فهم هذه الحقائق القرآنیة فی باب الثواب و العقاب</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الکبائر و الصغائر من المعاصی فظاهر الآیة کما عرفت هو أن المعاصی بقیاس </w:t>
      </w:r>
      <w:bookmarkStart w:id="373" w:name="pg11942_117384"/>
    </w:p>
    <w:p>
      <w:pPr>
        <w:pStyle w:val="BookText"/>
        <w:rPr/>
      </w:pPr>
      <w:bookmarkEnd w:id="373"/>
      <w:r>
        <w:rPr>
          <w:rFonts w:ascii="IRNazanin" w:hAnsi="IRNazanin" w:eastAsia="IRNazanin"/>
          <w:color w:val="111111"/>
          <w:sz w:val="28"/>
          <w:sz w:val="28"/>
          <w:szCs w:val="28"/>
          <w:rtl w:val="true"/>
          <w:lang w:bidi="fa-IR"/>
        </w:rPr>
        <w:t>بعضها إلی بعض کقتل النفس المحترمة ظلما بالقیاس إلی النظر إلی الأجنبیة و شرب الخمر بالاستحلال بالقیاس إلی شربها بهوی النفس بعضها کبیرة و بعضها صغیرة من غیر ظهور ارتباط ذلک بمسألة الإحباط و التکفیر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الآیة ظاهرة فی أن الله سبحانه یعد لمن اجتنب الکبائر أن یکفر عنه سیئاته جمیعا ما تقدم منها و ما تأخر علی ما هو ظاهر إطلاق الآیة،و من المعلوم أن الظاهر من هذا الاجتناب أن یأتی کل مؤمن بما یمکنه من اجتناب الکبائر و ما یصدق فی مورده الاجتناب من الکبائر لا أن یجتنب کل کبیرة بالکف عنها فإن الملتفت أدنی التفات إلی سلسلة الکبائر لا یرتاب فی أنه لا یتحقق فی الوجود من یمیل إلی جمیعها و یقدر علیها عامة أو یندر ندرة ملحقة بالعدم،و تنزیل الآیة هذه المنزلة لا یرتضیها الطبع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أن من اجتنب ما یقدر علیه من الکبائر و تتوق نفسه إلیه منها و هی الکبائر التی یمکنه أن یجتنبها کفر الله سیئاته سواء جانسها أو لم یجانسها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إن هذا التکفیر للاجتناب بأن یکون الاجتناب فی نفسه طاعة مکفرة للسیئات کما أن التوبة کذلک أو أن الإنسان إذا لم یقترف الکبائر  خلی ما بینه و بین الصغائر و الطاعات الحسنة فالحسنات یکفرن سیئاته،و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یُذْهِبْنَ 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للاجتناب دخلا فی التکفیر،و إلا کان الأنسب بیان أن الطاعات یکفرن السیئات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الآیة،أو إن الله سبحانه یغفر الصغائر مهما کانت من غیر حاجة إلی سرد الکلام جملة شرطیة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علی کبر المعصیة هو شدة النهی الوارد عنها أو الإیعاد علیها بالنار أو ما یقرب من ذلک سواء کان ذلک فی کتاب أو سنة من غیر دلیل علی الحصر</w:t>
      </w:r>
      <w:r>
        <w:rPr>
          <w:rFonts w:eastAsia="IRNazanin" w:cs="IRNazanin"/>
          <w:color w:val="111111"/>
          <w:sz w:val="28"/>
          <w:szCs w:val="28"/>
          <w:rtl w:val="true"/>
          <w:lang w:bidi="fa-IR"/>
        </w:rPr>
        <w:t>.</w:t>
      </w:r>
    </w:p>
    <w:p>
      <w:pPr>
        <w:pStyle w:val="Heading4"/>
        <w:numPr>
          <w:ilvl w:val="3"/>
          <w:numId w:val="1"/>
        </w:numPr>
        <w:rPr/>
      </w:pPr>
      <w:bookmarkStart w:id="374" w:name="__RefHeading___Toc14789722_73709187"/>
      <w:bookmarkStart w:id="375" w:name="_Toc138"/>
      <w:bookmarkEnd w:id="374"/>
      <w:r>
        <w:rPr>
          <w:rtl w:val="true"/>
        </w:rPr>
        <w:t>بحث روائی</w:t>
      </w:r>
      <w:bookmarkEnd w:id="375"/>
    </w:p>
    <w:p>
      <w:pPr>
        <w:pStyle w:val="BookText"/>
        <w:rPr/>
      </w:pPr>
      <w:r>
        <w:rPr>
          <w:rFonts w:ascii="IRNazanin" w:hAnsi="IRNazanin" w:eastAsia="IRNazanin"/>
          <w:color w:val="111111"/>
          <w:sz w:val="28"/>
          <w:sz w:val="28"/>
          <w:szCs w:val="28"/>
          <w:rtl w:val="true"/>
          <w:lang w:bidi="fa-IR"/>
        </w:rPr>
        <w:t>فی الکافی،عن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الکبائر،التی أوجب الله علیها النار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الفقیه،و تفسیر العیاشی،عن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الکبائر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أوعد الله علیها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ثواب الأعمال،عن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اجتنب ما أوعد الله علیه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مؤمنا کفر الله عنه سیئاته و یدخله مدخلا کریما،و الکبائر السبع الموجبات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النفس الحرام،و عقوق الوالدین،و أکل الربا،و التعرب بعد الهجرة،و قذف المحصنة،و أکل مال الیتیم،و الفرار من الزحف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من طرق الشیعة و أهل السنة فی عد الکبائر کثیرة سیمر بک بعضها و قد عد الشرک بالله فیما نذکر منها إحدی الکبائر السبع إلا فی هذه الروایة 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من بینها لکونه أکبر الکبائر و یشیر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العظیم بن عبد الله الحسنی عن أبی جعفر محمد بن علی عن أبیه علی بن موسی الرضا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عمرو بن عبید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سلم و جلس 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یَجْتَنِبُونَ کَبٰائِرَ الْإِثْمِ وَ الْفَوٰاحِشَ ثم أمسک،فقال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أسکتک؟قال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أعرف الکبائر من کتاب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عمرو أکبر الکبائر الشرک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یُشْرِکْ بِاللّٰهِ فَقَدْ حَرَّمَ اللّٰهُ عَلَیْهِ الْجَنَّةَ وَ مَأْوٰاهُ النّٰارُ ،و بعده الیأس من روح الله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یَیْأَسُ مِنْ رَوْحِ اللّٰهِ إِلاَّ الْقَوْمُ الْکٰافِرُونَ ،ثم الأمن من مکر الله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یَأْمَنُ مَکْرَ اللّٰهِ إِلاَّ الْقَوْمُ الْخٰاسِرُونَ ،و منها عقوق الوالدین لأن الله تعالی  جعل العاق جبارا شقیا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 بِوٰالِدَتِی وَ لَمْ یَجْعَلْنِی جَبّٰاراً شَقِیًّا ،و منها قتل النفس التی حرم الله إلا بالحق لأنه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یَقْتُلْ مُؤْمِناً مُتَعَمِّداً فَجَزٰاؤُهُ جَهَنَّمُ خٰالِداً فِیهٰا الآیة،و قذف المحصنات لأن الله یقول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یَرْمُونَ الْمُحْصَنٰاتِ الْغٰافِلاٰتِ 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فِی الدُّنْیٰا وَ الْآخِرَةِ وَ لَهُمْ عَذٰابٌ عَظِیمٌ ، و أکل مال الیتیم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یَأْکُلُونَ أَمْوٰالَ الْیَتٰامیٰ ظُلْماً الآیة،و الفرار من الزحف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یُوَلِّهِمْ یَوْمَئِذٍ دُبُرَهُ إِلاّٰ مُتَحَرِّفاً لِقِتٰالٍ أَوْ مُتَحَیِّزاً إِلیٰ 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بٰاءَ بِغَضَبٍ مِنَ اللّٰهِ وَ مَأْوٰاهُ جَهَنَّمُ وَ بِئْسَ الْمَصِیرُ ،و أکل الربا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یَأْکُلُونَ الرِّبٰا لاٰ یَقُومُونَ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کَمٰا یَقُومُ الَّذِی یَتَخَبَّطُهُ الشَّیْطٰانُ مِنَ الْمَسِّ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السحر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عَلِمُوا لَمَنِ اشْتَرٰاهُ مٰا لَهُ فِی الْآخِرَةِ مِنْ خَلاٰقٍ ،و الزنا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یَلْقَ أَثٰاماً  یُضٰاعَفْ لَهُ الْعَذٰابُ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یَخْلُدْ فِیهِ مُهٰاناً ،و الیمین الغموس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یَشْتَرُونَ بِعَهْدِ اللّٰهِ وَ أَیْمٰانِهِمْ </w:t>
      </w:r>
    </w:p>
    <w:p>
      <w:pPr>
        <w:pStyle w:val="BookText"/>
        <w:rPr/>
      </w:pPr>
      <w:r>
        <w:rPr>
          <w:rFonts w:ascii="Amiri" w:hAnsi="Amiri" w:eastAsia="Amiri" w:cs="Amiri"/>
          <w:color w:val="111111"/>
          <w:sz w:val="28"/>
          <w:sz w:val="28"/>
          <w:szCs w:val="28"/>
          <w:rtl w:val="true"/>
          <w:lang w:bidi="ar-SA"/>
        </w:rPr>
        <w:t>ثَمَناً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لاٰ خَلاٰقَ لَهُمْ فِی الْآخِرَةِ الآیة،و الغلول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یَغْلُلْ یَأْتِ بِمٰا غَلَّ یَوْمَ الْقِیٰامَةِ ،و منع الزکاة المفروضة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فَتُکْویٰ بِهٰا جِبٰاهُهُمْ وَ جُنُوبُهُمْ وَ ظُهُورُهُمْ الآیة،و شهادة الزور و کتمان الشهادة لأن الله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یَکْتُمْهٰا فَإِنَّهُ آثِمٌ قَلْبُهُ ،و شرب الخمر لأن الله عدل بها عبادة الأوثان،و ترک الصلاة متعمدا و شیئا مما فرض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رسول الله  ص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الصلاة متعمدا فقد بریء من ذمة الله و ذمة رسوله،و نقض العهد و قطیعة الرحم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اللَّعْنَةُ وَ لَهُمْ سُوءُ الدّٰارِ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عمرو بن عبید له صراخ من بکائه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من قال برأیه، و نازعکم فی الفضل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من طرق أهل السنة ما یقرب منه عن ابن عباس،و یتبین بالروایة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الکبیرة من المعاصی ما اشتد النهی عنها إما بالإصرار و البلوغ فی النهی أو بالإیعاد بالنار،من الکتاب أو السنة کما یظهر من موارد 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 یظهر معنی ما 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الکبیرة ما أوجب الله علیها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الفقیه،و 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الکبیرة ما أوعد الله علیها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بإیجابها و إیعادها أعم من التصریح و التلویح فی کلام الله أو حدیث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أن ما نقل فی ذلک عن ابن عباس أیضا کذلک فمراده بالإیعاد بالنار أعم من التصریح و التلویح فی قرآن أو حدیث،و یشهد بذلک 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کل ذنب ختمه الله بنار أو غضب أو لعنة أو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یتبین بذلک أن ما نقل عنه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نهی الله عنه فهو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خلافا فی معنی الکبیرة و إنما هو تکبیر للمعاصی جمیعا بقیاس حقارة الإنسان إلی عظمة ربه کما مر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حصر المعاصی الکبیرة فی بعض ما تقدم و ما یأتی من الروایات، أو فی ثمانیة،أو فی تسع کما فی بعض الروایات النبویة المرویة من طرق السنة،أو فی عشرین کما فی هذه الروایة أو فی سبعین کما فی روایات أخری کل ذلک باعتبار اختلاف </w:t>
      </w:r>
      <w:bookmarkStart w:id="376" w:name="pg11942_117387"/>
    </w:p>
    <w:p>
      <w:pPr>
        <w:pStyle w:val="BookText"/>
        <w:rPr/>
      </w:pPr>
      <w:bookmarkEnd w:id="376"/>
      <w:r>
        <w:rPr>
          <w:rFonts w:ascii="IRNazanin" w:hAnsi="IRNazanin" w:eastAsia="IRNazanin"/>
          <w:color w:val="111111"/>
          <w:sz w:val="28"/>
          <w:sz w:val="28"/>
          <w:szCs w:val="28"/>
          <w:rtl w:val="true"/>
          <w:lang w:bidi="fa-IR"/>
        </w:rPr>
        <w:t>مراتب الکبر فی المعصیة کما یدل علیه ما فی الروایة من قوله عند تعداد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أکبر الکبائر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البخاری و مسلم و أبو داود و النسائی و ابن أبی حاتم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السبع الموبقات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بالله،و قتل النفس التی حرم الله إلا بالحق،و السحر،و أکل الربا، و أکل مال الیتیم،و التولی یوم الزحف،و قذف المحصنات الغافلات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حیان و ابن مردویه عن أبی بکر بن محمد بن عمرو بن حزم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رسول الله ص إلی أهل الیمن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الفرائض و السنن و الدیات،و بعث به مع عمرو 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أکبر الکبائر عند الله یوم القیامة إشراک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النفس المؤمنة بغیر حق،و الفرار یوم الزحف،و عقوق الوالدین،و رمی المحصنة، و تعلم السحر،و أکل الربا،و أکل مال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الله بن أحمد فی زوائد الزهد،عن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شفاعتی لأهل الکبائر من أمتی،ثم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الآیة</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4789724_73709187"/>
      <w:bookmarkStart w:id="378" w:name="_Toc139"/>
      <w:bookmarkEnd w:id="377"/>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32</w:t>
      </w:r>
      <w:r>
        <w:rPr>
          <w:rtl w:val="true"/>
        </w:rPr>
        <w:t xml:space="preserve"> </w:t>
      </w:r>
      <w:r>
        <w:rPr>
          <w:rtl w:val="true"/>
        </w:rPr>
        <w:t xml:space="preserve">الی </w:t>
      </w:r>
      <w:r>
        <w:rPr/>
        <w:t>35</w:t>
      </w:r>
      <w:r>
        <w:rPr>
          <w:rtl w:val="true"/>
        </w:rPr>
        <w:t>]</w:t>
      </w:r>
      <w:bookmarkEnd w:id="378"/>
    </w:p>
    <w:p>
      <w:pPr>
        <w:pStyle w:val="Heading4"/>
        <w:numPr>
          <w:ilvl w:val="3"/>
          <w:numId w:val="1"/>
        </w:numPr>
        <w:rPr/>
      </w:pPr>
      <w:bookmarkStart w:id="379" w:name="__RefHeading___Toc14789726_73709187"/>
      <w:bookmarkStart w:id="380" w:name="_Toc140"/>
      <w:bookmarkEnd w:id="379"/>
      <w:r>
        <w:rPr>
          <w:rtl w:val="true"/>
        </w:rPr>
        <w:t>اشارة</w:t>
      </w:r>
      <w:bookmarkEnd w:id="38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تَتَمَنَّوْا مٰا فَضَّلَ اَللّٰهُ بِهِ بَعْضَکُمْ عَلیٰ بَعْضٍ لِلرِّجٰالِ نَصِیبٌ مِمَّا اِکْتَسَبُوا وَ لِلنِّسٰاءِ نَصِیبٌ مِمَّا اِکْتَسَبْنَ وَ سْئَلُوا اَللّٰهَ مِنْ فَضْلِهِ 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جَعَلْنٰا مَوٰالِیَ مِمّٰا تَرَکَ اَلْوٰالِدٰانِ وَ اَلْأَقْرَبُونَ وَ اَلَّذِینَ عَقَدَتْ أَیْمٰانُکُمْ فَآتُوهُمْ نَصِیبَهُمْ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شِقٰاقَ بَیْنِهِمٰا فَابْعَثُوا حَکَماً مِنْ أَهْلِهِ وَ حَکَماً مِنْ أَهْلِهٰا إِنْ یُرِیدٰا إِصْلاٰحاً یُوَفِّقِ اَللّٰهُ بَیْنَهُمٰا إِنَّ اَللّٰهَ کٰانَ عَلِیماً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381" w:name="pg11942_117388"/>
    </w:p>
    <w:p>
      <w:pPr>
        <w:pStyle w:val="Heading4"/>
        <w:numPr>
          <w:ilvl w:val="3"/>
          <w:numId w:val="1"/>
        </w:numPr>
        <w:rPr/>
      </w:pPr>
      <w:bookmarkStart w:id="382" w:name="__RefHeading___Toc14789728_73709187"/>
      <w:bookmarkStart w:id="383" w:name="_Toc141"/>
      <w:bookmarkEnd w:id="381"/>
      <w:bookmarkEnd w:id="382"/>
      <w:r>
        <w:rPr>
          <w:rtl w:val="true"/>
        </w:rPr>
        <w:t>بیان</w:t>
      </w:r>
      <w:bookmarkEnd w:id="383"/>
    </w:p>
    <w:p>
      <w:pPr>
        <w:pStyle w:val="BookText"/>
        <w:rPr/>
      </w:pPr>
      <w:r>
        <w:rPr>
          <w:rFonts w:ascii="IRNazanin" w:hAnsi="IRNazanin" w:eastAsia="IRNazanin"/>
          <w:color w:val="111111"/>
          <w:sz w:val="28"/>
          <w:sz w:val="28"/>
          <w:szCs w:val="28"/>
          <w:rtl w:val="true"/>
          <w:lang w:bidi="fa-IR"/>
        </w:rPr>
        <w:t>الآیات مرتبطة بما تقدم من أحکام المواریث و أحکام النکاح یؤکد بها أمر الأحکام السابقة،و یستنتج منها بعض الأحکام الکلیة التی تصلح بعض الخلال العارضة فی المعاشرة بین الرجال و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تَتَمَنَّوْا مٰا فَضَّلَ اللّٰهُ بِهِ بَعْضَکُمْ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التمنی قول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لیت کذا کان کذا،و الظاهر أن التسمیة القول بذلک من باب توصیف اللفظ بصفة المعنی،و إنما التمنی إنشاء نحو تعلق من النفس نظیر تعلق الحب بما تراه متعذرا أو کالمتعذر سواء أظهر ذلک بلفظ أو لم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 أنها مسوقة للنهی عن تمنی فضل و زیادة موجودة ثابتة بین الناس، و أنه ناش عن تلبس بعض طائفتی الرجال  و النساء بهذا الفضل،و أنه ینبغی الإعراض عن التعلق بمن له الفضل،و التعلق بالله بالسؤال من الفضل الذی عنده تعالی،و بهذا یتعین أن المراد بالفضل هو المزیة التی رزقها الله تعالی کلا من طائفتی الرجال و النساء بتشریع الأحکام التی شرعت فی خصوص ما یتعلق بالطائفتین کلتیهما کمزیة الرجال علی النساء فی عدد الزوجات،و زیادة السهم فی المیراث،و مزیة النساء علی الرجال فی وجوب جعل المهر لهن،و وجوب نفقتهن علی الرجال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فالنهی عن تمنی هذه المزیة التی اختص بها صاحبها إنما هو لقطع شجرة الشر و الفساد من أصلها فإن هذه المزایا مما تتعلق به النفس الإنسانیة لما أودعه الله فی النفوس </w:t>
      </w:r>
    </w:p>
    <w:p>
      <w:pPr>
        <w:pStyle w:val="BookText"/>
        <w:rPr/>
      </w:pPr>
      <w:r>
        <w:rPr>
          <w:rFonts w:ascii="IRNazanin" w:hAnsi="IRNazanin" w:eastAsia="IRNazanin"/>
          <w:color w:val="111111"/>
          <w:sz w:val="28"/>
          <w:sz w:val="28"/>
          <w:szCs w:val="28"/>
          <w:rtl w:val="true"/>
          <w:lang w:bidi="fa-IR"/>
        </w:rPr>
        <w:t>من حبها و السعی لها لعمارة هذه الدار،فیظهر الأمر أولا فی صورة التمنی فإذا تکرر تبدل حسدا مستبطنا فإذا أدیم علیه فاستقر فی القلب سری إلی مقام العمل و الفعل الخارجی ثم إذا انضمت بعض هذه النفوس إلی بعض کان ذلک بلوی یفسد الأرض، و یهلک الحرث و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النهی عن التمنی نهی إرشادی یعود مصلحته إلی مصلحة حفظ الأحکام المشرعة المذکورة،و لیس بنهی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نسبة الفضل إلی فعل الله سبحانه،و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بَعْضَکُمْ عَلیٰ بَعْضٍ إیقاظ لصفة الخضوع لأمر الله بإیمانهم به،و غریزة الحب المثارة بالتنبه حتی یتنبه المفضل علیه أن المفضل بعض منه غیر مبان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مِمَّا اکْتَسَبُوا وَ لِلنِّسٰاءِ نَصِیبٌ مِمَّا اکْتَسَبْنَ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الاکتساب إنما یستعمل فیما استفاده الإنسان لنفسه،و الکسب أعم مما کان لنفسه أو لغیره،و البیان المتقدم ینتج أن یکون هذه الجملة مبینة للنهی السابق عن التمنی و بمنزلة التعلیل له أی لا تتمنوا ذلک فإن هذه المزیة إنما وجدت عند من یختص بها لأنه اکتسبها بالنفسیة التی له أو بعمل بدنه فإن الرجال إنما اختصوا بجواز اتخاذ أربع نسوة مثلا و حرم ذلک علی النساء لأن موقعهم فی المجتمع الإنسانی موقع یستدعی ذلک دون موقع النساء،و خصوا فی المیراث بمثل حظ الأنثیین لذلک أیضا، و کذلک النساء خصصن بنصف سهم الرجال و جعل نفقتهن علی الرجال و خصصن بالمهر لاستدعاء موقعهن ذلک،و کذلک ما اکتسبته إحدی الطائفتین من المال بتجارة أو طریق آخر هو الموجب للاختصاص،و ما الله یرید ظلما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بالاکتساب هو نوع من الحیازة و الاختصاص أعم من أن یکون بعمل اختیاری کالاکتساب بصنعة أو حرفة أو لا یکون بذلک لکنه ینتهی إلی تلبس صاحب الفضل بصفة توجب له ذلک کتلبس الإنسان بذکوریة أو أنوثیة توجب له سهما و نصیبا کذا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أئمة اللغة و إن ذکروا فی الکسب و الاکتساب أنهما یختصان بما یحوزه الإنسان </w:t>
      </w:r>
    </w:p>
    <w:p>
      <w:pPr>
        <w:pStyle w:val="BookText"/>
        <w:rPr/>
      </w:pPr>
      <w:r>
        <w:rPr>
          <w:rFonts w:ascii="IRNazanin" w:hAnsi="IRNazanin" w:eastAsia="IRNazanin"/>
          <w:color w:val="111111"/>
          <w:sz w:val="28"/>
          <w:sz w:val="28"/>
          <w:szCs w:val="28"/>
          <w:rtl w:val="true"/>
          <w:lang w:bidi="fa-IR"/>
        </w:rPr>
        <w:t>بعمل اختیاری کالطلب و نحوه لکنهم ذکروا أن الأصل فی معنی الکسب هو الجمع، و ربما جاز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اکتسب فلان بجماله الشهرة و نحو ذلک،و فسر الاکتساب فی الآیة بذلک بعض المفسرین،و لیس من البعید أن یکون الاکتساب فی الآیة مستعملا فیما ذکر من المعنی علی سبیل التشبیه و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المراد من الاکتساب فی الآیة ما یتحراه الإنسان بعمله،و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 نصیب مما استفادوه لأنفسهم من المال بعملهم و کذا النساء و یکون النهی عن التمنی نهیا عن تمنی ما بید الناس من المال الذی استفادوه بصنعة أو حرفة فهو و إن کان معنی صحیحا فی نفسه لکنه یوجب تضییق دائرة معنی الآیة،و انقطاع رابطتها مع ما تقدم من آیات الإرث و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فمعنی الآیة علی ما تقدم من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تتمنوا الفضل و المزیة المالی و غیر المالی الذی خص الله تعالی به أحد القبیلین من الرجال و النساء ففضل به بعضکم علی بعض فإن ذلک الفضل أمر خص به من خص به لأنه أحرزه بنفسیته فی المجتمع الإنسانی أو بعمل یده بتجارة و نحوها،و له منه نصیب،و إنما ینال کل نصیبه مما اکتسبه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،الإنعام علی الغیر بشیء مما عند المنعم لما کان غالبا بما هو زائد لا حاجة للمنعم إلیه سمی فضلا،و لما صرف الله تعالی وجوه الناس عن العنایة بما أوتی أرباب الفضل من الفضل و الرغبة فیه،و کان حب المزایا الحیویة بل التفرد بها و التقدم فیها و الاستعلاء من فطریات الإنسان لا یسلب عنه حینا صرفهم تعالی إلی نفسه،و وجه وجوههم نحو فضله،و أمرهم أن یعرضوا عما فی أیدی الناس،و یقبلوا إلی جنابه،و یسألوا من فضله فإن الفضل بید الله،و هو الذی أعطی کل ذی فضل فضله فله أن یعطیکم ما تزیدون به و تفضلون بذلک علی غیرکم ممن ترغبون فیما عنده،و تتمنون ما أعطیه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أبهم هذا الفضل الذی یجب أن یسأل منه بدخول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علیه،و فیه من الفائدة أولا التعلیم بأدب الدعاء و المسألة من جنابه تعالی فإن الألیق بالإنسان المبنی علی الجهل بما ینفعه و یضره بحسب الواقع إذا سأل ربه العالم بحقیقة ما ینفع خلقه و ما یضرهم،القادر علی کل شیء أن یسأله الخیر فیما تتوق نفسه إلیه،و لا یطنب فی تشخیص ما یسأله منه و تعیین الطریق إلی وصوله،فکثیرا ما رأینا من کانت تتوق نفسه إلی حاجة من الحوائج الخاصة کمال أو ولد أو جاه و منزلة أو صحة و عافیة و کان </w:t>
      </w:r>
      <w:bookmarkStart w:id="384" w:name="pg11942_117391"/>
    </w:p>
    <w:p>
      <w:pPr>
        <w:pStyle w:val="BookText"/>
        <w:rPr/>
      </w:pPr>
      <w:bookmarkEnd w:id="384"/>
      <w:r>
        <w:rPr>
          <w:rFonts w:ascii="IRNazanin" w:hAnsi="IRNazanin" w:eastAsia="IRNazanin"/>
          <w:color w:val="111111"/>
          <w:sz w:val="28"/>
          <w:sz w:val="28"/>
          <w:szCs w:val="28"/>
          <w:rtl w:val="true"/>
          <w:lang w:bidi="fa-IR"/>
        </w:rPr>
        <w:t>یلح فی الدعاء و المسألة لأجلها لا یرید سواها ثم لما استجیب دعاؤه،و أعطی مسألته کان فی ذلک هلاکه و خیبة سعیه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أن یکون المسئول ما لا یبطل به الحکمة الإلهیة فی هذا الفضل الذی قرره الله تعالی بتشریع أو تکوین،فمن الواجب أن یسألوا شیئا من فضل الله الذی اختص به غیرهم فلو سأل الرجال ما للنساء من الفضل أو بالعکس ثم أعطاهم الله ذلک بطلت الحکمة و فسدت الأحکام و القوانین المشرعة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للإنسان إذا دعا الله سبحانه عند ما ضاقت نفسه لحاجة أن لا یسأله ما فی أیدی الناس مما یرفع حاجته بل یسأله مما عنده و إذا سأله مما عنده أن لا یعلم لربه الخبیر بحاله طریق الوصول إلی حاجته بل یسأله أن یرفع حاجته بما یعلمه خیرا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بِکُلِّ شَیْءٍ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فتعلیل للنهی فی صدر الآیة أی لا تتمنوا ما أعطاه الله من فضله من أعطاه الله إن الله بکل شیء علیم لا یجهل طریق المصلحة  و لا یخطئ فی حکمه</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4789730_73709187"/>
      <w:bookmarkStart w:id="386" w:name="_Toc142"/>
      <w:bookmarkEnd w:id="385"/>
      <w:r>
        <w:rPr>
          <w:rtl w:val="true"/>
        </w:rPr>
        <w:t>کلام فی حقیقة قرآنیة</w:t>
      </w:r>
      <w:bookmarkEnd w:id="386"/>
    </w:p>
    <w:p>
      <w:pPr>
        <w:pStyle w:val="BookText"/>
        <w:rPr/>
      </w:pPr>
      <w:r>
        <w:rPr>
          <w:rFonts w:ascii="IRNazanin" w:hAnsi="IRNazanin" w:eastAsia="IRNazanin"/>
          <w:color w:val="111111"/>
          <w:sz w:val="28"/>
          <w:sz w:val="28"/>
          <w:szCs w:val="28"/>
          <w:rtl w:val="true"/>
          <w:lang w:bidi="fa-IR"/>
        </w:rPr>
        <w:t>اختلاف القرائح و الاستعدادات فی اقتناء مزایا الحیاة فی أفراد الإنسان مما ینتهی إلی أصول طبیعیة تکوینیة لا مناص عن تأثیرها فی فعلیة اختلاف درجات الحیاة و علی ذلک جری الحال فی المجتمعات الإنسانیة من أقدم عهودها إلی یومنا هذا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کانت الأفراد القویة من الإنسان یستعبدون الضعفاء و یستخدمونهم فی سبیل مشتهیاتهم و هوی نفوسهم من غیر قید أو شرط،و کان لا یسع لأولئک الضعفاء المساکین إلا الانقیاد لأوامرهم،و لا یهتدون إلا إلی إجابتهم بما یشتهونه و یریدونه منهم لکن القلوب ممتلئة غیظا و حنقا و النفوس متربصة و لا یزال الناس علی هذه السنة التی ابتدأت سنة شیوخیة و انتهت إلی طریقة ملوکیة و إمبراطوریة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وفق النوع الإنسانی بالنهضة بعد النهضة علی هدم هذه البنیة المتغلبة و إلزام أولیاء الحکومة و الملک علی اتباع الدساتیر و القوانین الموضوعة لصلاح المجتمع و سعادته فارتحلت بذلک حکومة الإرادات الجزافیة،و سیطرة السنن الاستبدادیة ظاهرا و ارتفع </w:t>
      </w:r>
    </w:p>
    <w:p>
      <w:pPr>
        <w:pStyle w:val="BookText"/>
        <w:rPr/>
      </w:pPr>
      <w:r>
        <w:rPr>
          <w:rFonts w:ascii="IRNazanin" w:hAnsi="IRNazanin" w:eastAsia="IRNazanin"/>
          <w:color w:val="111111"/>
          <w:sz w:val="28"/>
          <w:sz w:val="28"/>
          <w:szCs w:val="28"/>
          <w:rtl w:val="true"/>
          <w:lang w:bidi="fa-IR"/>
        </w:rPr>
        <w:t>اختلاف طبقات الناس و انقسامهم إلی مالک حاکم مطلق العنان و مملوک محکوم مأخوذ بزمامه غیر أن شجرة الفساد أخذت فی النمو فی أرض غیر الأرض،و منظر غیر منظره السابق،و الثمرة هی الثمرة،و هو تمایز الصفات باختلاف الثروة بتراکم المال عند بعض، و صفارة الکف عند آخر،و بعد ما بین القبیلین بعدا لا یتمالک به المثری الواجد من نفسه إلا أن ینفذ بثروته فی جمیع شئون حیاة المجتمع،و لا المسکین المعدم إلا  أن ینهض للبراز و یقاوم الاضطهاد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فاستتبع ذلک سنة الشیوعیة القائلة بالاشتراک فی مواد الحیاة و إلغاء المالکیة، و إبطال رءوس الأموال،و أن لکل فرد من المجتمع أن یتمتع بما عملته یداه و هیأه کماله النفسانی الذی اکتسبه فانقطع بذلک أصل الاختلاف بالثروة و الجدة غیر أنه أورث من وجود الفساد ما لا یکاد تصیبه رمیة السنة السابقة و هو بطلان حریة إرادة الفرد، و انسلاب اختیاره،و الطبیعة تدفع ذلک،و الخلقة لا توافقه،و هیهات أن یعیش ما یرغم الطبیعة و یضطهد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أصل الفساد مع ذلک مستقر علی قراره فإن الطبیعة الإنسانیة لا تنشط إلا لعمل فیه إمکان التمیز و السبق،و رجاء التقدم و الفخر و مع إلغاء التمایزات تبطل الأعمال،و فیه هلاک الإنسانیة،و قد احتالوا لذلک بصرف هذه التمیزات إلی الغایات و المقاصد الافتخاریة التشریفیة غیر المادیة،و عاد بذلک المحذور جذعا فإن الإنسان إن لم یذعن بحقیقتها لم یخضع لها،و إن أذعن بها کان حال التمایز بها حال التمایز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احتالت الدیمقراطیة لدفع ما تسرب إلیها من الفساد بإیضاح مفاسد هذه السنة بتوسعة التبلیغ و بضرب الضرائب الثقیلة التی تذهب بجانب عظیم من أرباح المکاسب و المتاجر،و لما ینفعهم ذلک فظهور دبیب الفساد فی سنة مخالفیهم لا یسد طریق هجوم الشر علی سنتهم أنفسهم و لا ذهاب جل الربح إلی بیت المال یمنع المترفین عن إترافهم و مظالمهم،و هم یحیلون مساعیهم لمقاصدهم من تملک المال إلی التسلط و تداول المال فی أیدیهم فالمال یستفاد من التسلط و وضع الید علیه و إدارته ما یستفاد من ملکه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هؤلاء عالجوا الداء و لا أولئک،و لا دواء بعد الکی،و لیس إلا لأن الذی جعله البشر غایة و بغیة لمجتمعه،و هو التمتع بالحیاة المادیة بوصلة تهدی إلی قطب الفساد، و لن تنقلب عن شأنها أینما حولت،و مهما نصبت</w:t>
      </w:r>
      <w:r>
        <w:rPr>
          <w:rFonts w:eastAsia="IRNazanin" w:cs="IRNazanin"/>
          <w:color w:val="111111"/>
          <w:sz w:val="28"/>
          <w:szCs w:val="28"/>
          <w:rtl w:val="true"/>
          <w:lang w:bidi="fa-IR"/>
        </w:rPr>
        <w:t xml:space="preserve">. </w:t>
      </w:r>
      <w:bookmarkStart w:id="387" w:name="pg11942_117393"/>
    </w:p>
    <w:p>
      <w:pPr>
        <w:pStyle w:val="BookText"/>
        <w:rPr/>
      </w:pPr>
      <w:bookmarkEnd w:id="387"/>
      <w:r>
        <w:rPr>
          <w:rFonts w:ascii="IRNazanin" w:hAnsi="IRNazanin" w:eastAsia="IRNazanin"/>
          <w:color w:val="111111"/>
          <w:sz w:val="28"/>
          <w:sz w:val="28"/>
          <w:szCs w:val="28"/>
          <w:rtl w:val="true"/>
          <w:lang w:bidi="fa-IR"/>
        </w:rPr>
        <w:t>و الذی یراه الإسلام لقطع منابت هذا الفساد أن حرر الناس فی جمیع ما یهدیهم إلیه الفطرة الإنسانیة،ثم قرب ما بین الطبقتین برفع مستوی حیاة الفقراء بما وضع من الضرائب المالیة و نحوها،و خفض مستوی حیاة الأغنیاء بالمنع عن الإسراف و التبذیر و التظاهر بما یبعدهم من حاق الوسط،و تعدیل ذلک بالتوحید و الأخلاق،و صرف الوجوه عن المزایا المادیة إلی کرامة التقوی و ابتغاء ما عند الله من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یشیر إلیه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سْئَلُوا اللّٰهَ مِنْ فَضْلِهِ الآیة،و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فَفِرُّوا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 فیما تقدم أن صرف وجوه الناس إلی الله سبحانه یستتبع اعتناءهم بأمر الأسباب الحقیقیة الواقعیة فی تحری مقاصدهم الحیویة  من غیر أن یستتبع البطالة فی اکتساب معیشة أو الکسل فی ابتغاء سعادة فلیس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دین البطالة و الخمود عن ابتغاء المقاصد الحیویة الإنسانیة إلا رمیة من غیر مرمی جهلا،هذا ملخص القول فی هذا المقصد، و قد تکرر الکلام فی أطرافه تفصیلا فیما تقدم من مختلف المباحث من هذا الکتاب</w:t>
      </w:r>
      <w:r>
        <w:rPr>
          <w:rFonts w:eastAsia="IRNazanin" w:cs="IRNazanin"/>
          <w:color w:val="111111"/>
          <w:sz w:val="28"/>
          <w:szCs w:val="28"/>
          <w:rtl w:val="true"/>
          <w:lang w:bidi="fa-IR"/>
        </w:rPr>
        <w:t>.</w:t>
      </w:r>
    </w:p>
    <w:p>
      <w:pPr>
        <w:pStyle w:val="Heading4"/>
        <w:numPr>
          <w:ilvl w:val="3"/>
          <w:numId w:val="1"/>
        </w:numPr>
        <w:rPr/>
      </w:pPr>
      <w:bookmarkStart w:id="388" w:name="__RefHeading___Toc14789732_73709187"/>
      <w:bookmarkStart w:id="389" w:name="_Toc143"/>
      <w:bookmarkEnd w:id="388"/>
      <w:r>
        <w:rPr>
          <w:rtl w:val="true"/>
        </w:rPr>
        <w:t>[</w:t>
      </w:r>
      <w:r>
        <w:rPr>
          <w:rtl w:val="true"/>
        </w:rPr>
        <w:t>بیان</w:t>
      </w:r>
      <w:r>
        <w:rPr>
          <w:rtl w:val="true"/>
        </w:rPr>
        <w:t>]</w:t>
      </w:r>
      <w:bookmarkEnd w:id="38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جَعَلْنٰا مَوٰالِیَ مِمّٰا تَرَکَ الْوٰالِدٰانِ وَ الْأَقْرَبُونَ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الموالی جمع مولی،و هو الولی و إن کثر استعماله فی بعض المصادیق من الولایة کالمولی لسید العبد لولایته علیه،و المولی للناصر لولایته علی أمر المنصور،و المولی لابن العم لولایته علی نکاح بنت عمه،و لا یبعد أن یکون فی الأصل مصدرا میمیا أو اسم مکان أرید به الشخص المتلبس به بوجه کما نطلق الیوم الحکومة و المحکمة و نرید بهما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العقد مقابل الحل،و الیمین مقابل الیسار،و الیمین الید الیمنی،و الیمین الحلف و له غیر ذلک من المعانی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وقوع الآیة مع قوله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بَعْضَکُمْ عَلیٰ بَعْضٍ ،فی سیاق واحد،و اشتمالها علی التوصیة بإعطاء کل ذی نصیب نصیبه،و أن الله جعل لکل موالی مما ترک الوالدان و الأقربون یؤید أن تکون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جَعَلْنٰا إلخ بضمیمة الآیة السابقة تلخیصا للأحکام و الأوامر التی فی آیات الإرث،و وصیة إجمالیة لما فیها من الشرائع التفصیلیة کما کان قوله قبل آیات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نَصِیبٌ مِمّٰا تَرَکَ الْوٰالِدٰانِ وَ الْأَقْرَبُونَ الآیة تشریعا إجمالیا کضرب القاعدة فی باب الإرث تعود إلیه تفاصیل أحکام الإرث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لازم ذلک أن ینطبق من أجمل ذکره من الوراث و المورثین علی من ذکر منهم تفصیلا فی آیات الإرث،فالمراد  بالموالی جمیع من ذکر وارثا فیها من الأولاد و الأبوین و الإخوة و الأخوات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بالأصناف الثلاث المذکورین فی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الْأَقْرَبُونَ وَ الَّذِینَ عَقَدَتْ أَیْمٰانُکُمْ الأصناف المذکورة فی آیات الإرث،و هم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 و الأقربون و الزوجان فینطبق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عَقَدَتْ أَیْمٰانُکُمْ علی الزوج و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لکل واحد منکم ذکرا أو أنثی،جعلنا موالی أی أولیاء فی الوراثة یرثون ما ترکتم من المال،و قوله مِمّٰا تَرَکَ ،من فیه للابتداء متعلق بالموالی کأن الولایة نشأت من المال،أو متعلق بمحذوف أی یرثون أو یؤتون مما ترک،و ما ترک هو المال الذی ترکه المیت المورث الذی هو الوالدان و الأقربون نسبا و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عَقَدَتْ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الزوج و الزوجة إطلاق کنائی فقد کان دأبهم فی المعاقدات و المعاهدات أن یصافحوا فکأن أیمانهم التی یصافحون بها هی التی عقدت العقود،و أبرمت العهود 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أوجدتم بالعقد سببیة الازدواج بینکم و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فَآتُوهُمْ نَصِیبَهُمْ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للموالی،و المراد بالنصیب ما بین فی آیات الإرث،و الفاء للتفریع،و الجملة متفرعة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جَعَلْنٰا مَوٰالِیَ ،ثم أکد حکمه بإیتاء نصیبهم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عَلیٰ کُلِّ شَیْءٍ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الذی ذکرناه من معنی الآیة أقرب المعانی التی ذکروها فی تفسیرها، و ربما ذکروا أن المراد بالموالی العصبة دون الورثة الذین هم أولی بالمیراث،و لا دلیل علیه من جهة اللفظ بخلاف الورثة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مِمّٰا تَرَکَ الْوٰالِدٰانِ وَ الْأَقْرَبُونَ ،بیانیة و المراد بما الورثة الأولیاء،و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منکم جعلنا أولیاء،یرثونه و هم الذین ترکهم و خلفهم الوالدان و الأقربون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 اَلَّذِینَ عَقَدَتْ أَیْمٰانُکُمْ الحلفاء،فقد کان الرجل فی الجاهلیة یعاقد الرجل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دمک،و حربی حربک،و سلمی سلمک،و ترثنی و أرثک، و تعقل عنی و أعقل عنک،فیکون للحلیف السدس من مال الحلیف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علی هذا فالجملة مقطوعة عما قبلها،و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الحلفاء آتوهم سدسهم،ثم نسخ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آتوهم نصیبهم من النصر و العقل و الرفد،و لا میراث،و علی هذه فلا نسخ فی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بهم الذین آخی بینهم رسول الله ص فی المدینة،و کانوا یتوارثون بذلک بینهم ثم نسخ ذلک بآیة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بهم الأدعیاء الذین کانوا یتبنونهم فی الجاهلیة فأمروا فی الإسلام أن یوصوا لهم بوصیة،و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فَآتُوهُمْ نَصِیبَهُمْ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معان لا یساعدها سیاق الآیة و لا لفظها علی ما لا یخفی للباحث المتأمل، و لذلک أضربنا عن الإطناب فی البحث عما یرد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القیم هو الذی یقوم بأمر غیره،و القوام و القیام مبالغة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بما فضل الله بعضهم علی بعض هو ما یفضل و یزید فیه الرجال بحسب الطبع علی النساء،و هو زیادة قوة التعقل فیهم،و ما یتفرع علیه من شدة البأس و القوة و الطاقة علی الشدائد من الأعمال و نحوها فإن حیاة النساء حیاة إحساسیة عاطفیة مبنیة علی الرقة و اللطافة،و المراد بما أنفقوا من أموالهم ما أنفقوه فی مهورهن و نفقاتهن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 هذه العلة یعطی أن الحکم المبنی علیها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مقصور علی الأزواج بأن یختص القوامیة بالرجل علی زوجته بل الحکم مجعول لقبیل الرجال علی قبیل النساء فی الجهات العامة التی ترتبط بها حیاة القبیلین جمیعا فالجهات العامة الاجتماعیة التی ترتبط بفضل الرجال کجهتی الحکومة و القضاء مثلا اللتین یتوقف علیهما حیاة المجتمع،إنما یقومان بالتعقل الذی هو فی الرجال بالطبع أزید منه فی النساء،و کذا الدفاع الحربی الذی یرتبط بالشدة و قوة التعقل کل ذلک مما یقوم به الرجال علی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عَلَی النِّسٰاءِ ذو إطلاق تام،و أما قوله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فَالصّٰالِحٰاتُ قٰانِتٰاتٌ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فی الاختصاص بما بین الرجل و زوجته علی ما سیأتی  فهو </w:t>
      </w:r>
    </w:p>
    <w:p>
      <w:pPr>
        <w:pStyle w:val="BookText"/>
        <w:rPr/>
      </w:pPr>
      <w:r>
        <w:rPr>
          <w:rFonts w:ascii="IRNazanin" w:hAnsi="IRNazanin" w:eastAsia="IRNazanin"/>
          <w:color w:val="111111"/>
          <w:sz w:val="28"/>
          <w:sz w:val="28"/>
          <w:szCs w:val="28"/>
          <w:rtl w:val="true"/>
          <w:lang w:bidi="fa-IR"/>
        </w:rPr>
        <w:t>فرع من فروع هذا الحکم المطلق و جزئی من جزئیاته مستخرج منه من غیر أن یتقید به إطلاقه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فَالصّٰالِحٰاتُ قٰانِتٰاتٌ حٰافِظٰاتٌ لِلْغَیْبِ بِمٰا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بالصلاح معناه اللغوی،و هو ما یعبر عنه بلیاقة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القنوت هو دوام الطاعة و الخضوع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مقابلتها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اللاّٰتِی تَخٰافُونَ نُشُوزَهُنَّ إلخ،تفید أن المراد بالصالحات الزوجات الصالحات،و أن هذا الحکم مضروب علی النساء فی حال الازدواج لا مطلقا،و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قٰانِتٰاتٌ حٰافِظٰاتٌ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إعطاء للأمر فی صورة التوصیف أی لیقنتن و لیحفظن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مربوط بشئون الزوجیة و المعاشرة المنزلیة،و هذا مع ذلک حکم یتبع فی سعته و ضیقه علته أعنی قیمومة الرجل علی المرأة قیمومة زوجیة فعلیها أن تقنت له و تحفظه فیما یرجع إلی ما بینهما من شئون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کما أن قیمومة قبیل الرجال علی قبیل النساء فی المجتمع إنما تتعلق بالجهات العامة المشترکة بینهما المرتبطة بزیادة تعقل الرجل و شدته فی البأس و هی جهات الحکومة و القضاء و الحرب من غیر أن یبطل بذلک ما للمرأة من الاستقلال فی الإرادة الفردیة و عمل نفسها بأن ترید ما أحبت و تفعل ما شاءت من غیر أن یحق للرجل أن یعارضها فی شیء من ذلک فی غیر المنکر فلا جناح علیهم فیما فعلن فی أنفسهن بالمعروف کذلک قیمومة الرجل لزوجته لیست بأن لا تنفذ للمرأة فی ما تملکه إرادة و لا تصرف،و لا أن لا تستقل المرأة فی حفظ حقوقها الفردیة و الاجتماعیة،و الدفاع عنها،و التوسل إلیها بالمقدمات الموصلة إلیها  بل معناها أن الرجل إذ کان ینفق ما ینفق من ماله بإزاء الاستمتاع فعلیها أن تطاوعه و تطیعه فی کل ما یرتبط بالاستمتاع و المباشرة عند الحضور،و أن تحفظه فی الغیب فلا تخونه عند غیبته بأن توطئ فراشه غیره،و أن تمتع لغیره من نفسها ما لیس لغیر الزوج التمتع منها بذلک،و لا تخونه فیما وضعه تحت یدها من المال،و سلطها علیه فی ظرف الازدواج و الاشتراک فی الحیاة المنزلیة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فَالصّٰالِحٰاتُ قٰانِتٰاتٌ أی ینبغی أن یتخذن لأنفسهن وصف الصلاح، و إذا کن صالحات فهن لا محالة قانتات،أی یجب أن یقنتن و یطعن أزواجهن إطاعة دائمة فیما أرادوا منهن مما له مساس بالتمتع،و یجب علیهن أن یحفظن جانبهم فی جمیع ما لهم من الحقوق إذا غابوا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ما مصدریة،و الباء للآلة و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أنهن قانتات لأزواجهن حافظات للغیب بما حفظ الله لهم من الحقوق حیث شرع لهم القیمومة،و أوجب علیهن الإطاعة و حفظ الغیب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الباء للمقابلة،و المعنی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علیهن القنوت و حفظ الغیب فی مقابلة ما حفظ الله من حقوقهن حیث أحیا أمرهن فی المجتمع البشری، و أوجب علی الرجال لهن المهر و النفقة،و المعنی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معان ذکروها فی تفسیر الآیة أضربنا عن ذکرها لکون السیاق لا یساعد علی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اللاّٰتِی تَخٰافُونَ نُشُوزَهُنَّ فَعِظُوهُنَّ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النشوز العصیان و الاستکبار عن الطاعة،و المراد بخوف النشوز ظهور آیاته و علائمه،و لعل التفریع علی خوف النشوز دون نفسه لمراعاة حال العظة من بین العلاجات الثلاث المذکورة  فإن الوعظ کما أن له محلا مع تحقق العصیان کذلک له محل مع بدو آثار العصیان و علائمه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الأمور الثلاثة أعنی ما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 وَ اهْجُرُوهُنَّ فِی الْمَضٰاجِعِ وَ 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ذکرت معا و عطف بعضها علی بعض بالواو فهی أمور مترتبة تدریجیة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فالموعظة،فإن لم تنجح فالهجرة،فإن لم تنفع فالضرب،و یدل علی کون المراد بها التدرج فیها أنها بحسب الطبع وسائل للزجر مختلفة آخذة من الضعف إلی الشدة بحسب الترتیب المأخوذ فی الکلام،فالترتیب مفهوم من السیاق دون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اهْجُرُوهُنَّ فِی الْمَضٰاجِعِ أن تکون الهجرة مع حفظ المضاجعة کالاستدبار و ترک الملاعبة و نحوها،و إن أمکن أن یراد من مثل الکلام ترک المضاجعة لکنه بعید،و ربما تأید المعنی الأول بإتیان المضاجع بلفظ الجمع فإن المعنی الثانی لا حاجة فیه إلی إفادة کثرة المضجع ظاهرا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أَطَعْنَکُمْ فَلاٰ تَبْغُوا عَلَیْهِنَّ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تتخذوا علیهن علة تعتلون بها فی إیذائهن مع إطاعتهن لکم،ثم علل هذا النهی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عَلِیًّا کَبِیراً ،و هو إیذان لهم أن مقام ربهم علی کبیر فلا یغرنهم ما یجدونه من القوة و الشدة فی أنفسهم فیظلموهن بالاستعلاء و الاستکبار علیهن</w:t>
      </w:r>
      <w:r>
        <w:rPr>
          <w:rFonts w:eastAsia="Amiri" w:cs="Amiri" w:ascii="Amiri" w:hAnsi="Amiri"/>
          <w:color w:val="111111"/>
          <w:sz w:val="28"/>
          <w:szCs w:val="28"/>
          <w:rtl w:val="true"/>
          <w:lang w:bidi="ar-SA"/>
        </w:rPr>
        <w:t xml:space="preserve">. </w:t>
      </w:r>
      <w:bookmarkStart w:id="390" w:name="pg11942_117398"/>
    </w:p>
    <w:p>
      <w:pPr>
        <w:pStyle w:val="BookText"/>
        <w:rPr/>
      </w:pPr>
      <w:bookmarkEnd w:id="390"/>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بَیْنِهِمٰا فَابْعَثُوا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الشقاق البینونة و العداوة، و قد قرر الله سبحانه  بعث الحکمین لیکون أبعد من الجور و التحکم،و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یُرِیدٰا إِصْلاٰحاً یُوَفِّقِ اللّٰهُ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یرد الزوجان نوعا من الإصلاح من غیر عناد و لجاج فی الاختلاف،فإن سلب الاختیار من أنفسهما و إلقاء زمام الأمر إلی الحکمین المرضیین یوجب وفاق البین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أسند التوفیق إلی الله مع وجود السبب العادی الذی هو إرادتهما الإصلاح، و المطاوعة لما حکم به الحکمان لأنه تعالی هو السبب الحقیقی الذی یربط الأسباب بالمسببات و هو المعطی لکل ذی حق حقه،ثم تمم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عَلِیماً خَبِیراً ،و مناسبته ظاهرة</w:t>
      </w:r>
      <w:r>
        <w:rPr>
          <w:rFonts w:eastAsia="IRNazanin" w:cs="IRNazanin"/>
          <w:color w:val="111111"/>
          <w:sz w:val="28"/>
          <w:szCs w:val="28"/>
          <w:rtl w:val="true"/>
          <w:lang w:bidi="fa-IR"/>
        </w:rPr>
        <w:t>.</w:t>
      </w:r>
    </w:p>
    <w:p>
      <w:pPr>
        <w:pStyle w:val="Heading4"/>
        <w:numPr>
          <w:ilvl w:val="3"/>
          <w:numId w:val="1"/>
        </w:numPr>
        <w:rPr/>
      </w:pPr>
      <w:bookmarkStart w:id="391" w:name="__RefHeading___Toc14789734_73709187"/>
      <w:bookmarkStart w:id="392" w:name="_Toc144"/>
      <w:bookmarkEnd w:id="391"/>
      <w:r>
        <w:rPr>
          <w:rtl w:val="true"/>
        </w:rPr>
        <w:t>کلام فی معنی قیمومة الرجال علی النساء</w:t>
      </w:r>
      <w:bookmarkEnd w:id="392"/>
    </w:p>
    <w:p>
      <w:pPr>
        <w:pStyle w:val="BookText"/>
        <w:rPr/>
      </w:pPr>
      <w:r>
        <w:rPr>
          <w:rFonts w:ascii="IRNazanin" w:hAnsi="IRNazanin" w:eastAsia="IRNazanin"/>
          <w:color w:val="111111"/>
          <w:sz w:val="28"/>
          <w:sz w:val="28"/>
          <w:szCs w:val="28"/>
          <w:rtl w:val="true"/>
          <w:lang w:bidi="fa-IR"/>
        </w:rPr>
        <w:t>تقویة القرآن الکریم لجانب العقل الإنسانی السلیم،و ترجیحه إیاه علی الهوی و اتباع الشهوات،و الخضوع لحکم العواطف و الإحساسات الحادة و حضه و ترغیبه فی اتباعه،و توصیته فی حفظ هذه الودیعة الإلهیة عن الضیعة مما لا ستر علیه،و لا حاجة إلی إیراد دلیل کتابی یؤدی إلیه فقد تضمن القرآن آیات کثیرة متکثرة فی الدلالة علی ذلک تصریحا و تلویحا و بکل لسان و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یهمل القرآن مع ذلک أمر العواطف الحسنة الطاهرة،و مهام آثارها الجمیلة التی یتربی بها الفرد،و یقوم بها صلب المجتمع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أَشِدّٰاءُ عَلَی الْکُفّٰارِ رُحَمٰاءُ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لِتَسْکُنُوا إِلَیْهٰا وَ جَعَلَ بَیْنَکُمْ مَوَدَّةً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مَنْ حَرَّمَ زِینَةَ اللّٰهِ الَّتِی أَخْرَجَ لِعِبٰادِهِ وَ الطَّیِّبٰاتِ مِنَ الرِّزْقِ الأعراف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،لکنه عدلها بالموافقة لحکم العقل فصار اتباع حکم هذه العواطف و المیول اتباعا لحکم العقل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مر فی بعض المباحث السابقة أن من حفظ الإسلام لجانب العقل و بنائه أحکامه المشرعة علی ذلک أن جمیع الأعمال و الأحوال و الأخلاق التی تبطل استقامة العقل فی حکمه و توجب خبطه فی قضائه و تقویمه لشئون المجتمع کشرب الخمر و القمار و أقسام المعاملات الغرریة و الکذب و البهتان و الافتراء و الغیبة کل ذلک محرمة فی الدین</w:t>
      </w:r>
      <w:r>
        <w:rPr>
          <w:rFonts w:eastAsia="IRNazanin" w:cs="IRNazanin"/>
          <w:color w:val="111111"/>
          <w:sz w:val="28"/>
          <w:szCs w:val="28"/>
          <w:rtl w:val="true"/>
          <w:lang w:bidi="fa-IR"/>
        </w:rPr>
        <w:t xml:space="preserve">. </w:t>
      </w:r>
      <w:bookmarkStart w:id="393" w:name="pg11942_117399"/>
    </w:p>
    <w:p>
      <w:pPr>
        <w:pStyle w:val="BookText"/>
        <w:rPr/>
      </w:pPr>
      <w:bookmarkEnd w:id="393"/>
      <w:r>
        <w:rPr>
          <w:rFonts w:ascii="IRNazanin" w:hAnsi="IRNazanin" w:eastAsia="IRNazanin"/>
          <w:color w:val="111111"/>
          <w:sz w:val="28"/>
          <w:sz w:val="28"/>
          <w:szCs w:val="28"/>
          <w:rtl w:val="true"/>
          <w:lang w:bidi="fa-IR"/>
        </w:rPr>
        <w:t>و الباحث المتأمل یحدس من هذا المقدار أن من الواجب أن یفوض زمام الأمور الکلیة و الجهات العامة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ینبغی أن تدبرها قوة التعقل و یجتنب فیها من حکومة العواطف و المیول النفسانیة کجهات الحکومة و القضاء و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یمتاز بمزید العقل و یضعف فیه حکم العواطف،و هو قبیل الرجال دون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کذلک،قال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النبویة التی هی ترجمان البیانات القرآنیة بینت ذلک کذلک،و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علی ذلک أیام حیاته  فلم یول امرأة علی قوم و لا أعطی امرأة منصب القضاء و لا دعاهن إلی غزاة بمعنی دعوتهن إلی أن یقاتلن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غیرها من الجهات کجهات التعلیم و التعلم و المکاسب و التمریض و العلاج و غیرها مما لا ینافی نجاح العمل فیها مداخلة العواطف فلم تمنعهن السنة ذلک،و السیرة النبویة تمضی کثیرا منها،و الکتاب أیضا لا یخلو من دلالة علی إجازة ذلک فی حقهن فإن ذلک لازم ما أعطین من حریة الإرادة و العمل فی کثیر من شئون الحیاة إذ لا معنی لإخراجهن من تحت ولایة الرجال،و جعل الملک لهن بحیالهن ثم النهی عن قیامهن بإصلاح ما ملکته أیدیهن بأی نحو من الإصلاح،و کذا لا معنی لجعل حق الدعوی أو الشهادة لهن ثم المنع عن حضورهن عند الوالی أو القاضی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فیما یزاحم حق الزوج فإن له علیها قیمومة الطاعة فی الحضور،و الحفظ فی الغیبة،و لا یمضی لها من شئونها الجائزة ما یزاحم ذلک</w:t>
      </w:r>
      <w:r>
        <w:rPr>
          <w:rFonts w:eastAsia="IRNazanin" w:cs="IRNazanin"/>
          <w:color w:val="111111"/>
          <w:sz w:val="28"/>
          <w:szCs w:val="28"/>
          <w:rtl w:val="true"/>
          <w:lang w:bidi="fa-IR"/>
        </w:rPr>
        <w:t>.</w:t>
      </w:r>
    </w:p>
    <w:p>
      <w:pPr>
        <w:pStyle w:val="Heading4"/>
        <w:numPr>
          <w:ilvl w:val="3"/>
          <w:numId w:val="1"/>
        </w:numPr>
        <w:rPr/>
      </w:pPr>
      <w:bookmarkStart w:id="394" w:name="__RefHeading___Toc14789736_73709187"/>
      <w:bookmarkStart w:id="395" w:name="_Toc145"/>
      <w:bookmarkEnd w:id="394"/>
      <w:r>
        <w:rPr>
          <w:rtl w:val="true"/>
        </w:rPr>
        <w:t>بحث روائی</w:t>
      </w:r>
      <w:bookmarkEnd w:id="395"/>
    </w:p>
    <w:p>
      <w:pPr>
        <w:pStyle w:val="BookText"/>
        <w:rPr/>
      </w:pPr>
      <w:r>
        <w:rPr>
          <w:rFonts w:ascii="IRNazanin" w:hAnsi="IRNazanin" w:eastAsia="IRNazanin"/>
          <w:color w:val="111111"/>
          <w:sz w:val="28"/>
          <w:sz w:val="28"/>
          <w:szCs w:val="28"/>
          <w:rtl w:val="true"/>
          <w:lang w:bidi="fa-IR"/>
        </w:rPr>
        <w:t xml:space="preserve">فی المجمع،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تَتَمَنَّوْا مٰا فَضَّلَ اللّٰهُ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یقل أحدکم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ما أعطی فلان من النعمة و المرأة الحسنی کان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یکون حسدا،و لکن یجوز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أعطنی مثله،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العیاشی فی تفسیره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البرهان،عن ابن شهرآشوب 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تَتَمَنَّوْا مٰا فَضَّلَ اللّٰهُ بِهِ </w:t>
      </w:r>
    </w:p>
    <w:p>
      <w:pPr>
        <w:pStyle w:val="BookText"/>
        <w:rPr/>
      </w:pPr>
      <w:r>
        <w:rPr>
          <w:rFonts w:ascii="Amiri" w:hAnsi="Amiri" w:eastAsia="Amiri" w:cs="Amiri"/>
          <w:color w:val="111111"/>
          <w:sz w:val="28"/>
          <w:sz w:val="28"/>
          <w:szCs w:val="28"/>
          <w:rtl w:val="true"/>
          <w:lang w:bidi="ar-SA"/>
        </w:rPr>
        <w:t>بَعْضَکُمْ عَلیٰ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نزلتا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 باب الجری و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الکافی،و تفسیر القمی،عن إبراهیم بن أبی البلاد عن أبیه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نفس إلا و قد فرض الله لها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یأتیها فی عافیة،و عرض لها بالحرام من وجه آخر،فإن هی تناولت شیئا من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قاصها به من الحلال الذی فرض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الله سواهما فضل کثیر،و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سْئَلُوا اللّٰهَ مِنْ 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إسماعیل بن کثیر رفعه إلی النبی ص ،و روی هذا المعنی أیضا عن أبی الهذیل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قریبا منه أیضا القمی فی تفسیره عن الحسین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کلام فی حقیقة الرزق و فرضه و انقسامه إلی الرزق الحلال و الحرام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یَرْزُقُ مَنْ یَشٰاءُ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الثانی فراجعه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صحیح الترمذی،عن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من فضله فإن الله یحب أن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من طریق حکیم بن جبیر عن رجل لم یسمه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من فضله فإن الله یحب أن یسأل،و إن من أفضل العبادة انتظار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جَعَلْنٰا مَوٰالِیَ مِمّٰا تَرَکَ الْوٰالِدٰانِ وَ الْأَقْرَبُونَ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بذلک أولی الأرحام فی المواریث، و لم یعن أولیاء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فأولاهم بالمیت أقربهم إلیه من الرحم التی تجره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بإسناده عن إبراهیم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 أنا عنده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 بیدک،قال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یکون هذا و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اَلرِّجٰالُ قَوّٰامُونَ عَلَی النِّسٰاءِ</w:t>
      </w:r>
    </w:p>
    <w:p>
      <w:pPr>
        <w:pStyle w:val="BookText"/>
        <w:rPr/>
      </w:pPr>
      <w:r>
        <w:rPr>
          <w:rFonts w:ascii="IRNazanin" w:hAnsi="IRNazanin" w:eastAsia="IRNazanin"/>
          <w:color w:val="111111"/>
          <w:sz w:val="28"/>
          <w:sz w:val="28"/>
          <w:szCs w:val="28"/>
          <w:rtl w:val="true"/>
          <w:lang w:bidi="fa-IR"/>
        </w:rPr>
        <w:t>؟لیس هذا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حاتم من طریق أشعث بن عبد الملک عن الحسن 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امرأة إلی النبی ص تستعدی علی زوجها أنه لطمها،فقال رسول الله 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القصاص،فأنزل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عَلَی النِّسٰاءِ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بغیر 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بطرق أخری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أردت أمرا و أراد الله غیره ،و لعل المورد کان من موارد النشوز،و إلا فذیل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أَطَعْنَکُمْ فَلاٰ تَبْغُوا عَلَیْهِنَّ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ظاهر الروایات إشکال آخر من حیث إن ظاهرها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بیان للحکم عن استفتاء من السائل لا قضاء فیما لم یحضر طرفا الدعوی،و لازمه أن یکون نزول الآیة تخطئة للنبی ص فی حکمه و تشریعه و هو ینافی عصمته،و لیس بنسخ فإنه رفع حکم قبل العمل به،و الله سبحانه و إن تصرف فی بعض أحکام النبی ص وضعا أو رفعا لکن ذلک إنما هو فی حکمه و رأیه فی موارد ولایته لا فی حکمه فیما شرعه لأمته فإن ذلک تخطئة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قٰانِتٰاتٌ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فَعِظُوهُنَّ وَ اهْجُرُوهُنَّ فِی الْمَضٰاجِعِ وَ اضْرِبُوهُنَّ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 ظهره إلیها ،</w:t>
      </w:r>
    </w:p>
    <w:p>
      <w:pPr>
        <w:pStyle w:val="BookText"/>
        <w:rPr/>
      </w:pPr>
      <w:r>
        <w:rPr>
          <w:rFonts w:ascii="IRNazanin" w:hAnsi="IRNazanin" w:eastAsia="IRNazanin"/>
          <w:color w:val="111111"/>
          <w:sz w:val="28"/>
          <w:sz w:val="28"/>
          <w:szCs w:val="28"/>
          <w:rtl w:val="true"/>
          <w:lang w:bidi="fa-IR"/>
        </w:rPr>
        <w:t>و فی معنی الضرب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الضرب بالسواک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حَکَماً مِنْ أَهْلِهِ وَ حَکَماً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الحکمان یشترطان إن شاءا فرقا،و إن شاءا جمعا فإن فرقا فجائز،و إن جمعا فجائز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و ما یقرب منه بعدة طرق أخر فیه و فی تفسیر العیاشی،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العیاشی،عن ابن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امرأة تزوجها رجل،و شرط علیها و علی أهلها إن تزوج علیها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هجرها أو أتی علیها سریة فإنها طالق،فقال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الله قبل شرطکم إن شاء وفی بشرطه،و إن شاء أمسک امرأته و نکح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تسری علیها و هجرها إن أتت سبیل ذلک،قال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مما ملکت أیمانکم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تَخٰافُونَ نُشُوزَهُنَّ فَعِظُوهُنَّ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اهْجُرُوهُنَّ فِی الْمَضٰاجِعِ </w:t>
      </w:r>
    </w:p>
    <w:p>
      <w:pPr>
        <w:pStyle w:val="BookText"/>
        <w:rPr/>
      </w:pPr>
      <w:r>
        <w:rPr>
          <w:rFonts w:ascii="Amiri" w:hAnsi="Amiri" w:eastAsia="Amiri" w:cs="Amiri"/>
          <w:color w:val="111111"/>
          <w:sz w:val="28"/>
          <w:sz w:val="28"/>
          <w:szCs w:val="28"/>
          <w:rtl w:val="true"/>
          <w:lang w:bidi="ar-SA"/>
        </w:rPr>
        <w:t>وَ اضْرِبُوهُنَّ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أَطَعْنَکُمْ فَلاٰ تَبْغُوا عَلَیْهِنَّ سَبِیلاً إِنَّ اللّٰهَ کٰانَ عَلِیًّا کَبِیراً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الدر المنثور،أخرج البیهقی عن أسماء بنت یزید الأنصاریة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أتت النبی ص و هو بین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إنی وافدة النساء إلیک،و أعلم نفسی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من امرأة کائنة فی شرق و لا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بمخرجی هذا إلا و هی  علی مثل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بعثک بالحق إلی الرجال و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فآمنا بک و بإلهک الذی أرسلک،و إنا معشر النساء محصورات مقسورات،قواعد بیوتکم،و مقضی شهواتکم،و حاملات أولادکم،و إنکم معاشر الرجال فضلتم علینا بالجمعة و الجماعات،و عیادة المرضی، و شهود الجنائز،و الحج بعد الحج،و أفضل من ذلک الجهاد فی سبیل الله،و إن الرجل منکم إذا خرج حاجا أو معتمرا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مرابطا حفظنا لکم أموالکم،و غزلنا لکم أثوابکم،و ربینا لکم أموالکم </w:t>
      </w:r>
      <w:r>
        <w:rPr>
          <w:rStyle w:val="FootnoteAnchor"/>
          <w:rtl w:val="true"/>
        </w:rPr>
        <w:footnoteReference w:id="38"/>
      </w:r>
      <w:r>
        <w:rPr>
          <w:rFonts w:ascii="IRNazanin" w:hAnsi="IRNazanin" w:eastAsia="IRNazanin"/>
          <w:color w:val="111111"/>
          <w:sz w:val="28"/>
          <w:sz w:val="28"/>
          <w:szCs w:val="28"/>
          <w:rtl w:val="true"/>
          <w:lang w:bidi="fa-IR"/>
        </w:rPr>
        <w:t>،فما نشارککم فی الأجر یا رسول الله؟فالتفت النبی ص إلی أصحابه بوجهه کله،ثم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سمعتم مقالة امرأة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من مساءلتها فی أمر دینها من هذه؟فقالوا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ظننا أن امرأة تهتدی إلی مثل هذا، فالتفت النبی ص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انصرفی أیتها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أعلمی من خلفک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حسن تبعل إحداکن لزوجها،و طلبها مرضاته،و اتباعها موافقته یعدل ذلک کله، فأدبرت المرأة و هی تهلل و تکبر استبشارا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هذا المعنی کثیرة مرویة فی جوامع الحدیث من طرق الشیعة و أهل السنة،</w:t>
      </w:r>
    </w:p>
    <w:p>
      <w:pPr>
        <w:pStyle w:val="BookText"/>
        <w:rPr/>
      </w:pPr>
      <w:r>
        <w:rPr>
          <w:rFonts w:ascii="IRNazanin" w:hAnsi="IRNazanin" w:eastAsia="IRNazanin"/>
          <w:color w:val="111111"/>
          <w:sz w:val="28"/>
          <w:sz w:val="28"/>
          <w:szCs w:val="28"/>
          <w:rtl w:val="true"/>
          <w:lang w:bidi="fa-IR"/>
        </w:rPr>
        <w:t xml:space="preserve">و من أجمل ما روی فیه ما رواه فی الکافی،عن أبی إبراهیم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أجمع الکلمات لهذا المعنی مع اشتماله علی أس ما بنی علیه التشریع ما فی نهج البلاغة،</w:t>
      </w:r>
    </w:p>
    <w:p>
      <w:pPr>
        <w:pStyle w:val="BookText"/>
        <w:rPr/>
      </w:pPr>
      <w:r>
        <w:rPr>
          <w:rFonts w:ascii="IRNazanin" w:hAnsi="IRNazanin" w:eastAsia="IRNazanin"/>
          <w:color w:val="111111"/>
          <w:sz w:val="28"/>
          <w:sz w:val="28"/>
          <w:szCs w:val="28"/>
          <w:rtl w:val="true"/>
          <w:lang w:bidi="fa-IR"/>
        </w:rPr>
        <w:t>و رواه أیضا فی الکافی،بإسناده عن عبد الله بن کثیر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أفضل السلام،و بإسناده أیضا عن الأصبغ بن نباتة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إلی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ریحانة،و لیست بقهرمانة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فی ذلک عن النبی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لعبة من اتخذها فلا یضیعها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یتعجب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تعانق المرأة بید ضربت بها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الکافی،أیضا بإسناده عن أبی مریم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یضرب </w:t>
      </w:r>
    </w:p>
    <w:p>
      <w:pPr>
        <w:pStyle w:val="BookText"/>
        <w:rPr/>
      </w:pPr>
      <w:r>
        <w:rPr>
          <w:rFonts w:ascii="IRNazanin" w:hAnsi="IRNazanin" w:eastAsia="IRNazanin"/>
          <w:color w:val="111111"/>
          <w:sz w:val="28"/>
          <w:sz w:val="28"/>
          <w:szCs w:val="28"/>
          <w:rtl w:val="true"/>
          <w:lang w:bidi="fa-IR"/>
        </w:rPr>
        <w:t>أحدکم المرأة ثم یظل معانقها؟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هذه البیانات کثیرة فی الأحادیث،و من التأمل فیها یظهر رأی الإسلام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ما کنا فیه من حدیث أسماء بنت یزید الأنصاریة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التأمل فیه و فی نظائره الحاکیة عن دخول النساء علی النبی ص،و تکلیمهن إیاه فیما یرجع إلی شرائع الدین،و مختلف ما قرره الإسلام فی حقهن أنهن علی احتجابهن و اختصاصهن بالأمور المنزلیة من شئون الحیاة غالبا لم یکن ممنوعات من المراودة إلی ولی الأمر،و السعی فی حل ما ربما کان یشکل علیهن،و هذه حریة الاعتقاد التی باحثنا فیها فی ضمن الکلام فی المرابطة الإسلامیة فی آخر سورة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منه و من نظائره أیضا أولا أن الطریقة المرضیة فی حیاة المرأة فی الإسلام أن تشتغل بتدبیر أمور المنزل الداخلیة و تربیة الأولاد،و هذه و إن کانت سنة مسنونة غیر مفروضة لکن الترغیب و التحریض الندبی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الظرف ظرف الدین،و الجو جو التقوی و ابتغاء مرضاة الله،و إیثار مثوبة الآخرة علی عرض الدنیا و التربیة علی الأخلاق الصالحة للنساء کالعفة و الحیاء و محبة الأولاد و التعلق بالحیاة المنزلیة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تحفظ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الاشتغال بهذه الشئون و الاعتکاف علی إحیاء العواطف الطاهرة المودعة فی وجودهن یشغلهن عن الورود فی مجامع الرجال،و اختلاطهن بهم فی حدود ما أباح الله لهن،و یشهد بذلک بقاء هذه السنة بین المسلمین علی ساقها قرونا کثیرة بعد ذلک حتی نفذ فیهن الاسترسال الغربی المسمی بحریة النساء فی المجتمع فجرت إلیهن و إلیهم هلاک الأخلاق،و فساد الحیاة و هم لا یشعرون،و سوف یعلمون،و لو أن أهل القری آمنوا و اتقوا لفتح الله علیهم برکات من السماء،و أکلوا من فوقهم و من تحت أرجلهم و لکن کذبوا فأخذوا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السنة المفروضة فی الإسلام منع النساء من القیام بأمر الجهاد کالقضاء و الولایة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الإسلام لم یهمل أمر هذه الحرمانات کحرمان المرأة من فضیلة الجهاد فی سبیل الله دون أن تدارکها،و جبر کسرها بما یعادلها عنده بمزایا و فضائل فیها مفاخر حقیقیة کما أنه جعل حسن التبعل مثلا جهادا للمرأة،و هذه الصنائع و المکارم أوشک أن لا یکون لها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ظرفنا هذا الظرف الحیوی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لکن الظرف </w:t>
      </w:r>
      <w:bookmarkStart w:id="396" w:name="pg11942_117404"/>
    </w:p>
    <w:p>
      <w:pPr>
        <w:pStyle w:val="BookText"/>
        <w:rPr/>
      </w:pPr>
      <w:bookmarkEnd w:id="396"/>
      <w:r>
        <w:rPr>
          <w:rFonts w:ascii="IRNazanin" w:hAnsi="IRNazanin" w:eastAsia="IRNazanin"/>
          <w:color w:val="111111"/>
          <w:sz w:val="28"/>
          <w:sz w:val="28"/>
          <w:szCs w:val="28"/>
          <w:rtl w:val="true"/>
          <w:lang w:bidi="fa-IR"/>
        </w:rPr>
        <w:t>الإسلامی الذی یقوم الأمور بقیمها الحقیقیة،و یتنافس فیه فی الفضائل الإنسانیة المرضیة عند الله سبحانه،و هو یقدرها حق قدرها یقدر لسلوک کل إنسان مسلکه الذی ندب إلیه،و للزومه الطریق الذی خط له،من القیمة ما یتعادل فیه أنواع الخدمات الإنسانیة و تتوازن أعمالها فلا فضل فی الإسلام للشهادة فی معرکة القتال و السماحة بدماء المهج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فیه من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لزوم المرأة وظیفتها فی الزوجیة، و کذا لا فخار لوال یدیر رحی المجتمع الحیوی ،و لا لقاض یتکی علی مسند القضاء، و هما منصبان لیس للمتقلد بهما فی الدنیا لو عمل فیما عمل بالحق و جری فیما جری علی الحق إلا تحمل أثقال الولایة و القضاء،و التعرض لمهالک و مخاطر تهددهما حینا بعد حین فی حقوق من لا حامی له إلا رب العالمین و إِنَّ رَبَّکَ لَبِالْمِرْصٰادِ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فخر لهؤلاء علی من منعه الدین الورود موردهما،و خط له خطا و أشار إلیه بلزومه و سلوکه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المفاخر إنما یحییها و یقیم صلبها بإیثار الناس لها نوع المجتمع الذی یربی أجزاءه علی ما یندب إلیه من غیر تناقض،و اختلاف الشئون الاجتماعیة و الأعمال الإنسانیة بحسب اختلاف المجتمعات فی أجوائها مما لا یسع أحدا 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ذا الجندی الذی یلقی بنفسه فی أخطر المهالک،و هو الموت فی منفجر القنابل المبیدة ابتغاء ما یراه کرامة و مزیدا،و هو زعمه أن سیذکر اسمه فی فهرس من فدی بنفسه وطنه و یفتخر بذلک علی کل ذی فخر فی عین ما یعتقد بأن الموت فوت و بطلان، و لیس إلا بغیة وهمیة،و کرامة خرافیة،و کذلک ما تؤثره هذه الکواکب الظاهرة فی سماء السینماءات و یعظم قدرهن بذلک الناس تعظیما لا یکاد یناله  رؤساء الحکومات السامیة و قد کان ما یعتورنه من الشغل و ما یعطین من أنفسهن للملإ دهرا طویلا فی المجتمعات الإنسانیة أعظم ما یسقط به قدر النساء،و أشنع ما یعیرن به،فلیس ذلک کله إلا أن الظرف من ظروف الحیاة یعین ما یعینه علی أن یقع من سواد الناس موقع القبول و یعظم الحقیر،و یهون الخطیر فلیس من المستبعد أن یعظم الإسلام أمورا نستحقرها و نحن فی هذه الظروف المضطربة،أو یحقر أمورا نستعظمها و نتنافس فیها فلم یکن الظرف فی صدر الإسلام إلا ظرف التقوی و إیثار الآخرة علی الأولی</w:t>
      </w:r>
    </w:p>
    <w:p>
      <w:pPr>
        <w:pStyle w:val="Heading3"/>
        <w:numPr>
          <w:ilvl w:val="2"/>
          <w:numId w:val="1"/>
        </w:numPr>
        <w:rPr/>
      </w:pPr>
      <w:bookmarkStart w:id="397" w:name="__RefHeading___Toc14789738_73709187"/>
      <w:bookmarkStart w:id="398" w:name="_Toc146"/>
      <w:bookmarkEnd w:id="397"/>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36</w:t>
      </w:r>
      <w:r>
        <w:rPr>
          <w:rtl w:val="true"/>
        </w:rPr>
        <w:t xml:space="preserve"> </w:t>
      </w:r>
      <w:r>
        <w:rPr>
          <w:rtl w:val="true"/>
        </w:rPr>
        <w:t xml:space="preserve">الی </w:t>
      </w:r>
      <w:r>
        <w:rPr/>
        <w:t>42</w:t>
      </w:r>
      <w:r>
        <w:rPr>
          <w:rtl w:val="true"/>
        </w:rPr>
        <w:t>]</w:t>
      </w:r>
      <w:bookmarkEnd w:id="398"/>
    </w:p>
    <w:p>
      <w:pPr>
        <w:pStyle w:val="Heading4"/>
        <w:numPr>
          <w:ilvl w:val="3"/>
          <w:numId w:val="1"/>
        </w:numPr>
        <w:rPr/>
      </w:pPr>
      <w:bookmarkStart w:id="399" w:name="__RefHeading___Toc14789740_73709187"/>
      <w:bookmarkStart w:id="400" w:name="_Toc147"/>
      <w:bookmarkEnd w:id="399"/>
      <w:r>
        <w:rPr>
          <w:rtl w:val="true"/>
        </w:rPr>
        <w:t>اشارة</w:t>
      </w:r>
      <w:bookmarkEnd w:id="40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یَکْتُمُونَ مٰا آتٰاهُمُ اَللّٰهُ مِنْ فَضْلِهِ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یُنْفِقُونَ أَمْوٰالَهُمْ رِئٰاءَ اَلنّٰاسِ وَ لاٰ یُؤْمِنُونَ بِاللّٰهِ وَ لاٰ بِالْیَوْمِ اَلْآخِرِ وَ مَنْ یَکُنِ اَلشَّیْطٰانُ لَهُ قَرِیناً فَسٰاءَ قَرِیناً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 عَلَیْهِمْ لَوْ آمَنُوا بِاللّٰهِ وَ اَلْیَوْمِ اَلْآخِرِ وَ أَنْفَقُوا مِمّٰا رَزَقَهُمُ اَللّٰهُ وَ کٰانَ اَللّٰهُ بِهِمْ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مِثْقٰالَ ذَرَّةٍ وَ إِنْ تَکُ حَسَنَةً یُضٰاعِفْهٰا وَ یُؤْتِ مِنْ لَدُنْهُ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یَوَدُّ اَلَّذِینَ کَفَرُوا وَ عَصَوُا اَلرَّسُولَ لَوْ تُسَوّٰی بِهِمُ اَلْأَرْضُ وَ لاٰ یَکْتُمُونَ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401" w:name="pg11942_117405"/>
    </w:p>
    <w:p>
      <w:pPr>
        <w:pStyle w:val="Heading4"/>
        <w:numPr>
          <w:ilvl w:val="3"/>
          <w:numId w:val="1"/>
        </w:numPr>
        <w:rPr/>
      </w:pPr>
      <w:bookmarkStart w:id="402" w:name="__RefHeading___Toc14789742_73709187"/>
      <w:bookmarkStart w:id="403" w:name="_Toc148"/>
      <w:bookmarkEnd w:id="401"/>
      <w:bookmarkEnd w:id="402"/>
      <w:r>
        <w:rPr>
          <w:rtl w:val="true"/>
        </w:rPr>
        <w:t>بیان</w:t>
      </w:r>
      <w:bookmarkEnd w:id="403"/>
    </w:p>
    <w:p>
      <w:pPr>
        <w:pStyle w:val="BookText"/>
        <w:rPr/>
      </w:pPr>
      <w:r>
        <w:rPr>
          <w:rFonts w:ascii="IRNazanin" w:hAnsi="IRNazanin" w:eastAsia="IRNazanin"/>
          <w:color w:val="111111"/>
          <w:sz w:val="28"/>
          <w:sz w:val="28"/>
          <w:szCs w:val="28"/>
          <w:rtl w:val="true"/>
          <w:lang w:bidi="fa-IR"/>
        </w:rPr>
        <w:t>آیات سبع فیها حث علی الإحسان و الإنفاق فی سبیل الله و وعد جمیل علیه، و ذم علی ترکه إما بالبخل أو بالإنفاق مراءاة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 وَ لاٰ تُشْرِکُوا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التوحید غیر أن المراد به التوحید العملی ،و هو إتیان الأعمال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الإحسان الذی هو مورد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لمرضاة الله و ابتغاء لثواب الآخرة دون اتباع الهوی و الشرک به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الدلیل علی ذلک أنه تعالی عقب هذا الکلام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اعْبُدُوا اللّٰهَ وَ لاٰ تُشْرِکُوا </w:t>
      </w:r>
    </w:p>
    <w:p>
      <w:pPr>
        <w:pStyle w:val="BookText"/>
        <w:rPr/>
      </w:pPr>
      <w:r>
        <w:rPr>
          <w:rFonts w:ascii="Amiri" w:hAnsi="Amiri" w:eastAsia="Amiri" w:cs="Amiri"/>
          <w:color w:val="111111"/>
          <w:sz w:val="28"/>
          <w:sz w:val="28"/>
          <w:szCs w:val="28"/>
          <w:rtl w:val="true"/>
          <w:lang w:bidi="ar-SA"/>
        </w:rPr>
        <w:t>بِهِ شَیْئاً</w:t>
      </w:r>
    </w:p>
    <w:p>
      <w:pPr>
        <w:pStyle w:val="BookText"/>
        <w:rPr/>
      </w:pPr>
      <w:r>
        <w:rPr>
          <w:rFonts w:ascii="Amiri" w:hAnsi="Amiri" w:eastAsia="Amiri" w:cs="Amiri"/>
          <w:color w:val="111111"/>
          <w:sz w:val="28"/>
          <w:sz w:val="28"/>
          <w:szCs w:val="28"/>
          <w:rtl w:val="true"/>
          <w:lang w:bidi="ar-SA"/>
        </w:rPr>
        <w:t>،و علله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مَنْ کٰانَ مُخْتٰالاً فَخُوراً ،و ذکر أنه البخیل بماله و المنفق لرئاء الناس،فهم الذین یشرکون بالله  و لا یعبدونه وحده،ثم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عَلَیْهِمْ لَوْ آمَنُوا بِاللّٰهِ وَ الْیَوْمِ الْآخِرِ وَ أَنْفَقُوا ،و ظهر بذلک أن شرکهم عدم إیمانهم بالیوم الآخر،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أن الضلال باتباع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شرک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بنسیان یوم الحساب،ثم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أن اتباع الهوی عبادة له و شرک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فتبین بذلک کله أن التوحید العملی أن یعمل الإنسان ابتغاء مثوبة الله و هو علی ذکر من یوم الحساب الذی فیه ظهور المثوبات و العقوبات،و أن الشرک فی العمل أن ینسی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آمن به لم ینسه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یعمل عمله لا لطلب مثوبة بل لما یزینه له هواه من التعلق بالمال أو حمد الناس و نحو ذلک،فقد أشخص هذا الإنسان هواه تجاه ربه،و أشرک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بعبادة الله و الإخلاص له فیها أن یکون طلبا لمرضاته،و ابتغاء لمثوبته لا لاتباع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إِحْسٰاناً</w:t>
      </w:r>
    </w:p>
    <w:p>
      <w:pPr>
        <w:pStyle w:val="BookText"/>
        <w:rPr/>
      </w:pPr>
      <w:r>
        <w:rPr>
          <w:rFonts w:ascii="IRNazanin" w:hAnsi="IRNazanin" w:eastAsia="IRNazanin"/>
          <w:color w:val="111111"/>
          <w:sz w:val="28"/>
          <w:sz w:val="28"/>
          <w:szCs w:val="28"/>
          <w:rtl w:val="true"/>
          <w:lang w:bidi="fa-IR"/>
        </w:rPr>
        <w:t>مفعول مطلق لفعل مقدر،تقدیره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أحسنوا  بالوالدین إحسانا،و الإحسان یتعدی بالباء و إلی معا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به و أحسنت إلیه،و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بِذِی الْقُرْبیٰ ،هو و ما بعده معطوف علی الوالدین،و ذو القربی القرابة،و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الْجٰارِ ذِی الْقُرْبیٰ وَ الْجٰارِ الْجُنُبِ قرینة المقابلة فی الوصف تعطی أن یکون المراد بالجار ذی القربی الجار القریب دارا،و بالجار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البعید دارا،</w:t>
      </w:r>
    </w:p>
    <w:p>
      <w:pPr>
        <w:pStyle w:val="BookText"/>
        <w:rPr/>
      </w:pPr>
      <w:r>
        <w:rPr>
          <w:rFonts w:ascii="IRNazanin" w:hAnsi="IRNazanin" w:eastAsia="IRNazanin"/>
          <w:color w:val="111111"/>
          <w:sz w:val="28"/>
          <w:sz w:val="28"/>
          <w:szCs w:val="28"/>
          <w:rtl w:val="true"/>
          <w:lang w:bidi="fa-IR"/>
        </w:rPr>
        <w:t>و قد روی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الجوار بأربعین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دارا ،و لعل الروایتین ناظرتان إلی الجار ذی القربی و الجار الجنب</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الصاحب بالجنب هو الذی یصاحبک ملازما لجنبک،و هو بمفهومه یعم مصاحب السفر من رفقة الطریق و مصاحب الحضر و المنزل و غیرهم،و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السبیل هو الذی لا یعرف من حاله إلا أنه سألک سبیل کأنه لیس له من ینتسب إلیه إلا السبیل فهو ابنه،و أما کونه فقیرا ذا مسکنة عادما لزاد أو راحلة فکأنه خارج </w:t>
      </w:r>
    </w:p>
    <w:p>
      <w:pPr>
        <w:pStyle w:val="BookText"/>
        <w:rPr/>
      </w:pPr>
      <w:r>
        <w:rPr>
          <w:rFonts w:ascii="IRNazanin" w:hAnsi="IRNazanin" w:eastAsia="IRNazanin"/>
          <w:color w:val="111111"/>
          <w:sz w:val="28"/>
          <w:sz w:val="28"/>
          <w:szCs w:val="28"/>
          <w:rtl w:val="true"/>
          <w:lang w:bidi="fa-IR"/>
        </w:rPr>
        <w:t>من مفهوم اللفظ،و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ملکت أیمانکم المراد به العبید و الإماء بقرینة عده فی عداد من یحسن إلیهم،و قد کثر التعبیر عنهم بما ملکته الأیمان دون من ملکته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مَنْ کٰانَ 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المختال التائه المتبختر المسخر لخیاله،و منه الخیل للفرس لأنه یتبختر فی مشیته،و الفخور کثیر الفخر، و الوصفان أعنی الاختیال و کثرة الفخر من لوازم التعلق بالمال و الجاه،و الإفراط فی حبهما،و لذلک لم یکن الله لیحب المختال الفخور لتعلق قلبه بغیره تعالی،و ما ذکره تعالی فی تفسیره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یُنْفِقُونَ أَمْوٰالَهُمْ رِئٰاءَ النّٰاسِ إلخ یبین کون الطائفتین معروضتین للخیلاء و 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فالطائفة الأولی متعلقة القلب بالمال، و الثانیة بالجاه و إن کان بین الجاه و المال تلازم فی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من طبع الکلام أن یشتغل بذکر أعمالهما من البخل و الکتمان و غیرهما لکن بدأ بالوصفین لیدل علی السبب فی عدم الحب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یَبْخَلُونَ وَ یَأْمُرُونَ النّٰاسَ بِالْبُخْلِ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أمرهم الناس بالبخل إنما هو بسیرتهم الفاسدة و عملهم به سواء أمروا به لفظا أو سکتوا فإن هذه الطائفة لکونهم أولی ثروة و مال یتقرب إلیهم الناس و یخضعون لهم لما فی طباع الناس من الطمع ففعلهم آمر و زاجر کقولهم،و أما کتمانهم ما آتاهم الله من فضله فهو تظاهرهم بظاهر الفاقد المعدم للمال لتأذیهم من سؤال الناس ما فی أیدیهم،و خوفهم علی أنفسهم لو منعوا و خشیتهم من توجه النفوس إلی أموالهم ،و المراد بالکافرین الساترون لنعمة الله التی أنعم بها،و منه الکافر المعروف لستره علی الحق بإنکاره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یُنْفِقُونَ أَمْوٰالَهُمْ رِئٰاءَ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أی لمراءاتهم،و فی الآیة دلالة علی أن الرئاء فی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بالله کاشف عن عدم الإیمان به لاعتماد المرائی علی نفوس الناس و استحسانهم فعله،و شرک من جهة العمل لأن المرائی لا یرید بعمله ثواب الآخرة،و إنما یرید ما یرجوه من نتائج إنفاقه فی الدنیا،و علی أن المرائی قرین الشیطان و ساء قرینا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ذٰا عَلَیْهِمْ لَوْ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الآیة،استفهام للتأسف أو التعجب، و فی الآیة دلالة علی أن الاستنکاف عن الإنفاق فی سبیل الله ناش من فقدان التلبس بالإیمان بالله و بالیوم الآخر حقیقة و إن تلبس به ظاهرا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بِهِمْ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تمهید لما فی الآیة التالیة من البیان،و الأمس لهذه الجملة بحسب المعنی أن تکون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المثقال هو الزنة،و الذرة هو الصغیر من النمل الأحمر،أو هو الواحد من الهباء المبثوث فی الهواء الذی لا یکاد یری 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ذَرَّةٍ نائب مناب المفعول المطلق أی لا یظلم ظلما یعدل مثقال ذرة وزنا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تَکُ حَسَنَةً ،قرئ برفع حسنة و بنصبها  فعلی تقدیر الرفع کان تامة، و علی تقدیر النصب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تکن المثقال المذکور حسنة یضاعفها،و تأنیث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 إما من جهة تأنیث الخبر أو لکسب المثقال التأنیث بالإضافة إلی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السیاق یفید أن تکون الآیة بمنزلة التعلیل للاستفهام السابق،و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الأسف علیهم أن لم یؤمنوا و لم ینفقوا فإنهم لو آمنوا و أنفقوا و الله علیم بهم لم یکن الله لیظلمهم فی مثقال ذرة أنفقوها بالإهمال و ترک الجزاء،و إن تک حسنة یضاعفها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بعض الکلام فی معنی الشهادة علی الأعمال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لِتَکُونُوا شُهَدٰاءَ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الجزء الأول من هذا الکتاب،و سیجیء بعض آخر فی محله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یَوَدُّ الَّذِینَ کَفَرُوا وَ عَصَوُا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المعصیة إلی الرسول یشهد أن المراد بها معصیة أوامره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الصادرة عن مقام ولایته لا معصیة الله تعالی فی أحکام الشریعة،و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تُسَوّٰی بِهِمُ الْأَرْضُ کنایة عن الموت بمعنی بطلان الوجود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الْکٰافِرُ یٰا لَیْتَنِی کُنْتُ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یَکْتُمُونَ اللّٰهَ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السیاق أنه معطوف علی موضع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 الَّذِینَ کَفَرُوا و فائدته الدلالة بوجه علی ما یعلل به تمنیهم الموت ،و هو أنهم بارزون یومئذ لله لا یخفی علیه منهم شیء لظهور حالهم علیه تعالی بحضور أعمالهم، و شهادة أعضائهم و شهادة الأنبیاء و الملائکة و غیرهم علیهم،و الله من ورائهم محیط </w:t>
      </w:r>
      <w:bookmarkStart w:id="404" w:name="pg11942_117409"/>
    </w:p>
    <w:p>
      <w:pPr>
        <w:pStyle w:val="BookText"/>
        <w:rPr/>
      </w:pPr>
      <w:bookmarkEnd w:id="404"/>
      <w:r>
        <w:rPr>
          <w:rFonts w:ascii="IRNazanin" w:hAnsi="IRNazanin" w:eastAsia="IRNazanin"/>
          <w:color w:val="111111"/>
          <w:sz w:val="28"/>
          <w:sz w:val="28"/>
          <w:szCs w:val="28"/>
          <w:rtl w:val="true"/>
          <w:lang w:bidi="fa-IR"/>
        </w:rPr>
        <w:t>فیودون عند ذلک أن لو لم یکونوا و لیس لهم أن یکتموه تعالی حدیثا مع ما یشاهدون من ظهور مساوی أعمالهم و قبائح أفعالهم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فسیجیء إن شاء الله تعالی أن ذلک إنما هو لإیجاب ملکة الکذب التی حصلوها فی الدنیا لا للإخفاء و کتمان الحدیث یوم لا یخفی علی الله منهم شیء</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4789744_73709187"/>
      <w:bookmarkStart w:id="406" w:name="_Toc149"/>
      <w:bookmarkEnd w:id="405"/>
      <w:r>
        <w:rPr>
          <w:rtl w:val="true"/>
        </w:rPr>
        <w:t>بحث روائی</w:t>
      </w:r>
      <w:bookmarkEnd w:id="406"/>
    </w:p>
    <w:p>
      <w:pPr>
        <w:pStyle w:val="BookText"/>
        <w:rPr/>
      </w:pPr>
      <w:r>
        <w:rPr>
          <w:rFonts w:ascii="IRNazanin" w:hAnsi="IRNazanin" w:eastAsia="IRNazanin"/>
          <w:color w:val="111111"/>
          <w:sz w:val="28"/>
          <w:sz w:val="28"/>
          <w:szCs w:val="28"/>
          <w:rtl w:val="true"/>
          <w:lang w:bidi="fa-IR"/>
        </w:rPr>
        <w:t xml:space="preserve">فی تفسیر العیاشی، </w:t>
      </w:r>
      <w:r>
        <w:rPr>
          <w:rFonts w:ascii="Amiri" w:hAnsi="Amiri" w:eastAsia="Amiri" w:cs="Amiri"/>
          <w:i/>
          <w:i/>
          <w:iCs/>
          <w:color w:val="111111"/>
          <w:sz w:val="28"/>
          <w:sz w:val="28"/>
          <w:szCs w:val="28"/>
          <w:rtl w:val="true"/>
          <w:lang w:bidi="ar-SA"/>
        </w:rPr>
        <w:t>فی قوله تعالی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بِالْوٰالِدَیْنِ إِحْسٰاناً الآیة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عن سلام الجعفی عن أبی جعفر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 أبان بن تغلب عن أبی عبد الله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رسول الله ص و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مثل ذلک فی حدیث ابن 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أبوا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البحرانی فی تفسیر البرهان،بعد نقل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صاحب الفائق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العیاشی هذا المعنی عن أبی بصیر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رواه ابن شهرآشوب عن أبان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تعرض له الخبر هو من بطن القرآن بالمعنی الذی بحثنا عنه فی مبحث المحکم و المتشابه فی الجزء الثالث من هذا الکتاب،إذ الأب أو الوالد هو المبدأ الإنسانی لوجود الإنسان و المربی له،فمعلم الإنسان و مربیه للکمال أبوه فمثل النبی و الولی علیهما أفضل الصلاة أحق أن یکون أبا للمؤمن المهتدی به،المقتبس من أنوار علومه و معارفه من الأب الجسمانی الذی لا شأن له إلا المبدئیة و التربیة فی الجسم فالنبی و الولی أبوان،و الآیات القرآنیة التی توصی الولد بوالدیه تشملهما بحسب الباطن و إن کانت بحسب ظاهرها لا تعدو الأبوین الجسمانیین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العیاشی،أیضا عن أبی صالح عن أبی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 ذِی الْقُرْبیٰ وَ الْجٰارِ الْجُنُبِ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لیس بینک و بینه قرابة،و الصاحب بالجنب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الصاحب فی السفر</w:t>
      </w:r>
      <w:r>
        <w:rPr>
          <w:rFonts w:eastAsia="IRNazanin" w:cs="IRNazanin"/>
          <w:color w:val="111111"/>
          <w:sz w:val="28"/>
          <w:szCs w:val="28"/>
          <w:rtl w:val="true"/>
          <w:lang w:bidi="fa-IR"/>
        </w:rPr>
        <w:t xml:space="preserve">. </w:t>
      </w:r>
      <w:bookmarkStart w:id="407" w:name="pg11942_117410"/>
    </w:p>
    <w:p>
      <w:pPr>
        <w:pStyle w:val="BookText"/>
        <w:rPr/>
      </w:pPr>
      <w:bookmarkEnd w:id="40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لیس بینک،تفسیر الجار ذی القربی و الجنب معا و إن أمکن رجوعه إلی الجار الجنب فقط،و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 فی السفر لعله من قبیل ذکر بعض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مسعدة بن صدقة عن جعفر بن محمد 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یصف هول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علی الأفواه فلا تکلم،و تکلمت الأیدی، و شهدت الأرجل،و أنطقت الجلود بما عملوا فلا یکتمون الله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اعلم،أن الأخبار کثیرة من طرق أهل السنة فی أن الآیات نازلة فی حق الیهود، و هی و إن کان یؤیدها ما ینتهی إلیه ذیل الآیات من التعرض لحال أهل الکتاب من الیهود فی بخلهم و ولعهم بجمع المال و ادخاره و کذا وسوستهم للمؤمنین و ترغیبهم علی الکف عن الإنفاق فی سبیل الله و تفتینهم إیاهم و إخزائهم لهم،و إفساد الأمر علی رسول الله ص لکن الأخبار المذکورة مع ذلک أشبه بالتطبیق النظری منها بنقل السبب فی النزول کما هو الغالب فی الأخبار الناقلة لأسباب النزول،و لذلک ترکنا نقلها علی 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أیضا أن الأخبار الواردة عن النبی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إحسان الوالدین و ذی القربی و الیتامی و غیرهم من الطوائف المذکورة فی الآیة فوق حد الإحصاء علی معروفیتها و شهرتها،و هو الموجب للإغماض عن إیرادها هاهنا علی أن لکل منها وحده مواقع خاصة فی القرآن،ذکر ما یخصها من الأخبار هناک أنسب</w:t>
      </w:r>
      <w:r>
        <w:rPr>
          <w:rFonts w:eastAsia="IRNazanin" w:cs="IRNazanin"/>
          <w:color w:val="111111"/>
          <w:sz w:val="28"/>
          <w:szCs w:val="28"/>
          <w:rtl w:val="true"/>
          <w:lang w:bidi="fa-IR"/>
        </w:rPr>
        <w:t>.</w:t>
      </w:r>
    </w:p>
    <w:p>
      <w:pPr>
        <w:pStyle w:val="Heading3"/>
        <w:numPr>
          <w:ilvl w:val="2"/>
          <w:numId w:val="1"/>
        </w:numPr>
        <w:rPr/>
      </w:pPr>
      <w:bookmarkStart w:id="408" w:name="__RefHeading___Toc14789746_73709187"/>
      <w:bookmarkStart w:id="409" w:name="_Toc150"/>
      <w:bookmarkEnd w:id="408"/>
      <w:r>
        <w:rPr>
          <w:rtl w:val="true"/>
        </w:rPr>
        <w:t>[</w:t>
      </w:r>
      <w:r>
        <w:rPr>
          <w:rtl w:val="true"/>
        </w:rPr>
        <w:t xml:space="preserve">سورة النساء </w:t>
      </w:r>
      <w:r>
        <w:rPr>
          <w:rtl w:val="true"/>
        </w:rPr>
        <w:t>(</w:t>
      </w:r>
      <w:r>
        <w:rPr/>
        <w:t>4</w:t>
      </w:r>
      <w:r>
        <w:rPr>
          <w:rtl w:val="true"/>
        </w:rPr>
        <w:t xml:space="preserve">): </w:t>
      </w:r>
      <w:r>
        <w:rPr>
          <w:rtl w:val="true"/>
        </w:rPr>
        <w:t xml:space="preserve">آیة </w:t>
      </w:r>
      <w:r>
        <w:rPr/>
        <w:t>43</w:t>
      </w:r>
      <w:r>
        <w:rPr>
          <w:rtl w:val="true"/>
        </w:rPr>
        <w:t>]</w:t>
      </w:r>
      <w:bookmarkEnd w:id="409"/>
    </w:p>
    <w:p>
      <w:pPr>
        <w:pStyle w:val="Heading4"/>
        <w:numPr>
          <w:ilvl w:val="3"/>
          <w:numId w:val="1"/>
        </w:numPr>
        <w:rPr/>
      </w:pPr>
      <w:bookmarkStart w:id="410" w:name="__RefHeading___Toc14789748_73709187"/>
      <w:bookmarkStart w:id="411" w:name="_Toc151"/>
      <w:bookmarkEnd w:id="410"/>
      <w:r>
        <w:rPr>
          <w:rtl w:val="true"/>
        </w:rPr>
        <w:t>اشارة</w:t>
      </w:r>
      <w:bookmarkEnd w:id="41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412" w:name="pg11942_117411"/>
    </w:p>
    <w:p>
      <w:pPr>
        <w:pStyle w:val="Heading4"/>
        <w:numPr>
          <w:ilvl w:val="3"/>
          <w:numId w:val="1"/>
        </w:numPr>
        <w:rPr/>
      </w:pPr>
      <w:bookmarkStart w:id="413" w:name="__RefHeading___Toc14789750_73709187"/>
      <w:bookmarkStart w:id="414" w:name="_Toc152"/>
      <w:bookmarkEnd w:id="412"/>
      <w:bookmarkEnd w:id="413"/>
      <w:r>
        <w:rPr>
          <w:rtl w:val="true"/>
        </w:rPr>
        <w:t>بیان</w:t>
      </w:r>
      <w:bookmarkEnd w:id="414"/>
    </w:p>
    <w:p>
      <w:pPr>
        <w:pStyle w:val="BookText"/>
        <w:rPr/>
      </w:pPr>
      <w:r>
        <w:rPr>
          <w:rFonts w:ascii="Amiri" w:hAnsi="Amiri" w:eastAsia="Amiri" w:cs="Amiri"/>
          <w:color w:val="111111"/>
          <w:sz w:val="28"/>
          <w:sz w:val="28"/>
          <w:szCs w:val="28"/>
          <w:rtl w:val="true"/>
          <w:lang w:bidi="ar-SA"/>
        </w:rPr>
        <w:t>قد تقدم فی الکلام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الآیات المتعرضة لأمر الخمر خمس طوائف،و إن ضم هذه الآیات بعضها إلی بعض یفید أن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نزلت 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تَتَّخِذُونَ مِنْهُ سَکَراً وَ رِزْقاً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وَ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آخر الآیات نزولا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بوجه أن یتصور الترتیب علی خلاف هذا الذی ذکرناه فتکون النازلة أولا آیة النحل ثم الأعراف ثم البقرة ثم النساء ثم المائدة فیکون ما یفیده هذا الترتیب من قصة النهی القطعی عن شرب الخمر علی خلاف ما یفیده الترتیب السابق فیکون ما فی سورة الأعراف نهیا من غیر تفسیر ثم الذی فی سورة البقرة نهیا باتا لکن المسلمین کانوا یتعللون فی الاجتناب حتی نهوا عنها نهیا جازما فی حال الصلاة فی سورة النساء،ثم نهیا مطلقا فی جمیع الحالات فی سورة المائدة و لعلک إن تدبرت فی مضامین الآیات رجحت الترتیب السابق علی هذا الترتیب،و لم تجوز بعد النهی الصریح الذی فی آیة البقرة النهی  الذی فی آیة النساء المختص بحال الصلاة فهذه الآیة قبل آیة البقرة،إلا أن نقول إن النهی عن الصلاة فی حال السکر کنایة عن الصلاة کسلان کما ورد فی بعض الروایات الآتیة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وقوع الآیة بین ما تقدمها و ما تأخر عنها من الآیات فهی کالمتخللة المعترضة إلا أن هاهنا احتمالا ربما صحح هذا النحو من التخلل و الاعتراض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عزیز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جواز أن تتنزل عدة من الآیات ذات سیاق واحد متصل منسجم تدریجا فی خلال أیام ثم تمس الحاجة إلی نزول آیة أو آیات و لما تمت الآیات النازلة علی سیاق واحد فتقع الآیة بین الآیات کالمعترضة المتخللة و لیست بأجنبیة بحسب الحقیقة و إنما هی کالکلام بین الکلام لرفع توهم لازم الدفع،أو مس حاجة إلی إیراده نظیر قوله تعالی</w:t>
      </w:r>
      <w:r>
        <w:rPr>
          <w:rFonts w:eastAsia="IRNazanin" w:cs="IRNazanin"/>
          <w:color w:val="111111"/>
          <w:sz w:val="28"/>
          <w:szCs w:val="28"/>
          <w:rtl w:val="true"/>
          <w:lang w:bidi="fa-IR"/>
        </w:rPr>
        <w:t xml:space="preserve">: </w:t>
      </w:r>
      <w:bookmarkStart w:id="415" w:name="pg11942_117412"/>
    </w:p>
    <w:p>
      <w:pPr>
        <w:pStyle w:val="BookText"/>
        <w:rPr/>
      </w:pPr>
      <w:bookmarkEnd w:id="415"/>
      <w:r>
        <w:rPr>
          <w:rFonts w:ascii="Amiri" w:hAnsi="Amiri" w:eastAsia="Amiri" w:cs="Amiri"/>
          <w:color w:val="111111"/>
          <w:sz w:val="28"/>
          <w:sz w:val="28"/>
          <w:szCs w:val="28"/>
          <w:rtl w:val="true"/>
          <w:lang w:bidi="ar-SA"/>
        </w:rPr>
        <w:t>بَلِ الْإِنْسٰانُ عَلیٰ نَفْسِهِ بَصِیرَةٌ  وَ لَوْ أَلْقیٰ مَعٰاذِیرَهُ  لاٰ تُحَرِّکْ بِهِ لِسٰانَکَ لِتَعْجَلَ بِهِ  إِنَّ عَلَیْنٰا جَمْعَهُ وَ قُرْآنَهُ  فَإِذٰا قَرَأْنٰاهُ فَاتَّبِعْ قُرْآنَهُ  ثُمَّ إِنَّ عَلَیْنٰا بَیٰانَهُ  کَلاّٰ بَلْ تُحِبُّونَ الْعٰاجِلَةَ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موضع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بَیٰانَهُ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علی هذا فلا حاجة إلی التکلف فی بیان وجه ارتباط الآیة بما قبلها،و ارتباط ما بعدها بها،علی أن القرآن إنما نزل نجوما ،و لا موجب لهذا الارتباط إلا فی السور النازلة دفعة أو الآیات الواضحة الاتصال الکاشف ذلک عن الارتباط بینها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بالصلاة المسجد،و الدلیل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جُنُباً إِلاّٰ عٰابِرِی سَبِیلٍ ،و المقتضی لهذا التجوز قوله حَتّٰی تَعْلَمُوا مٰا تَقُولُونَ إذ 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المسجد و أنتم سکاری لم یستقم تعلیله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تَعْلَمُوا مٰا تَقُولُونَ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أفاد التعلیل معنی آخر غیر مقصود مع أن المقصود إفادة أنکم فی حال الصلاة تواجهون مقام العظمة و الکبریاء و تخاطبون رب العالمین فلا یصلح لکم أن تسکروا و تبطلوا عقولکم برجس الخمر فلا تعلموا ما تقولون،و هذا المعنی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یناسب النهی عن اقتراب الصلاة لکن الصلاة لما کانت أکثر ما تقع تقع فی المسجد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القصد أن تذکر أحکام الجنب فی دخوله المسجد أوجز فی المقال و سبک الکلام علی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تَعْلَمُوا مٰا تَقُولُونَ فی مقام التعلیل للنهی عن شرب الخمر بحیث یبقی سکرها إلی حال دخول الصلاة أی نهیناکم عنه لغایة أن تعلموا ما تقولون و لیس غایة للحکم بمعنی أن لا تقربوا إلی أن تعلموا ما تقولون فإذا علمتم ما تقولون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جُنُباً إِلاّٰ عٰابِرِی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سیأتی الکلام فی الآیة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4789752_73709187"/>
      <w:bookmarkStart w:id="417" w:name="_Toc153"/>
      <w:bookmarkEnd w:id="416"/>
      <w:r>
        <w:rPr>
          <w:rtl w:val="true"/>
        </w:rPr>
        <w:t>بحث روائی</w:t>
      </w:r>
      <w:bookmarkEnd w:id="417"/>
    </w:p>
    <w:p>
      <w:pPr>
        <w:pStyle w:val="BookText"/>
        <w:rPr/>
      </w:pPr>
      <w:r>
        <w:rPr>
          <w:rFonts w:ascii="Amiri" w:hAnsi="Amiri" w:eastAsia="Amiri" w:cs="Amiri"/>
          <w:color w:val="111111"/>
          <w:sz w:val="28"/>
          <w:sz w:val="28"/>
          <w:szCs w:val="28"/>
          <w:rtl w:val="true"/>
          <w:lang w:bidi="ar-SA"/>
        </w:rPr>
        <w:t>فی تفسیر العیاشی،عن محمد بن الفضل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سُکٰاریٰ حَتّٰی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قبل أن تحرم الخمر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أن تحمل الروایة علی أن المراد بتحریم الخمر توضیح تحریمها،و إلا </w:t>
      </w:r>
      <w:bookmarkStart w:id="418" w:name="pg11942_117413"/>
    </w:p>
    <w:p>
      <w:pPr>
        <w:pStyle w:val="BookText"/>
        <w:rPr/>
      </w:pPr>
      <w:bookmarkEnd w:id="418"/>
      <w:r>
        <w:rPr>
          <w:rFonts w:ascii="IRNazanin" w:hAnsi="IRNazanin" w:eastAsia="IRNazanin"/>
          <w:color w:val="111111"/>
          <w:sz w:val="28"/>
          <w:sz w:val="28"/>
          <w:szCs w:val="28"/>
          <w:rtl w:val="true"/>
          <w:lang w:bidi="fa-IR"/>
        </w:rPr>
        <w:t>فهی مخالفة للکتاب فإن آیة الأعراف تحرم الخمر بعنوان أنه إثم صریحا،و آیة البقرة تصرح بأن فی الخمر إثما کبیرا فقد حرمت الخمر فی مکة قبل الهجرة لکون سورة الأعراف مکیة و لم یختلف أحد فی أن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مدنیة،و مثل هذه الروایة عدة روایات من طرق أهل السنة تصرح بکون الآیة نازلة قبل تحریم الخمر، و یمکن أن تکون الروایة ناظرة إلی کون المراد بالآیة عن الصلاة کسلان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تقم إلی الصلاة متکاسلا و لا متناعسا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متثاقلا فإنها من خلل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نهی المؤمنین أن یقوموا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سکاری یعنی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من خلل النفاق استفاد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،فالمتمرد عن هذا الخطاب منافق غیر مؤمن،و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النوم یحتمل أن یکون من کلام الراوی و یحتمل أن یکون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تفسیرا للآیة من قبیل بطن القرآن،و یمکن أن یکون من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روایات أخر فی تفسیره بالنوم رواها العیاشی فی تفسیره عن الحلبی فی روایتین،و الکلینی فی الکافی بإسناده عن زید الشحام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البخاری فی صحیحة عن أنس عن رسول الله ص</w:t>
      </w:r>
      <w:r>
        <w:rPr>
          <w:rFonts w:eastAsia="IRNazanin" w:cs="IRNazanin"/>
          <w:color w:val="111111"/>
          <w:sz w:val="28"/>
          <w:szCs w:val="28"/>
          <w:rtl w:val="true"/>
          <w:lang w:bidi="fa-IR"/>
        </w:rPr>
        <w:t>.</w:t>
      </w:r>
    </w:p>
    <w:p>
      <w:pPr>
        <w:pStyle w:val="Heading3"/>
        <w:numPr>
          <w:ilvl w:val="2"/>
          <w:numId w:val="1"/>
        </w:numPr>
        <w:rPr/>
      </w:pPr>
      <w:bookmarkStart w:id="419" w:name="__RefHeading___Toc14789754_73709187"/>
      <w:bookmarkStart w:id="420" w:name="_Toc154"/>
      <w:bookmarkEnd w:id="419"/>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44</w:t>
      </w:r>
      <w:r>
        <w:rPr>
          <w:rtl w:val="true"/>
        </w:rPr>
        <w:t xml:space="preserve"> </w:t>
      </w:r>
      <w:r>
        <w:rPr>
          <w:rtl w:val="true"/>
        </w:rPr>
        <w:t xml:space="preserve">الی </w:t>
      </w:r>
      <w:r>
        <w:rPr/>
        <w:t>58</w:t>
      </w:r>
      <w:r>
        <w:rPr>
          <w:rtl w:val="true"/>
        </w:rPr>
        <w:t>]</w:t>
      </w:r>
      <w:bookmarkEnd w:id="420"/>
    </w:p>
    <w:p>
      <w:pPr>
        <w:pStyle w:val="Heading4"/>
        <w:numPr>
          <w:ilvl w:val="3"/>
          <w:numId w:val="1"/>
        </w:numPr>
        <w:rPr/>
      </w:pPr>
      <w:bookmarkStart w:id="421" w:name="__RefHeading___Toc14789756_73709187"/>
      <w:bookmarkStart w:id="422" w:name="_Toc155"/>
      <w:bookmarkEnd w:id="421"/>
      <w:r>
        <w:rPr>
          <w:rtl w:val="true"/>
        </w:rPr>
        <w:t>اشارة</w:t>
      </w:r>
      <w:bookmarkEnd w:id="42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أُوتُوا نَصِیباً مِنَ اَلْکِتٰابِ یَشْتَرُونَ اَلضَّلاٰلَةَ وَ یُرِیدُونَ أَنْ تَضِلُّوا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بِأَعْدٰائِکُمْ وَ کَفیٰ بِاللّٰهِ وَلِیًّا وَ کَفیٰ بِاللّٰهِ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اِفْتَریٰ إِثْماً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یُزَکُّونَ أَنْفُسَهُمْ بَلِ اَللّٰهُ یُزَکِّی مَنْ یَشٰاءُ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یَفْتَرُونَ عَلَی اَللّٰهِ اَلْکَذِبَ وَ کَفیٰ بِهِ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وَ یَقُولُونَ لِلَّذِینَ کَفَرُوا هٰؤُلاٰءِ أَهْدیٰ مِنَ اَلَّذِینَ آمَنُوا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وَ مَنْ یَلْعَنِ اَللّٰهُ فَلَنْ تَجِدَ 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نَصِیبٌ مِنَ اَلْمُلْکِ فَإِذاً لاٰ یُؤْتُونَ اَلنّٰاسَ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کَفیٰ بِجَهَنَّمَ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بِآیٰاتِنٰا سَوْفَ نُصْلِیهِمْ نٰاراً کُلَّمٰا نَضِجَتْ جُلُودُهُمْ بَدَّلْنٰاهُمْ جُلُوداً غَیْرَهٰا لِیَذُوقُوا اَلْعَذٰابَ إِنَّ اَللّٰهَ کٰانَ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لَهُمْ فِیهٰا أَزْوٰاجٌ مُطَهَّرَةٌ وَ نُدْخِلُهُمْ ظِلاًّ ظَلِیلاً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1942_117415"/>
      <w:bookmarkStart w:id="424" w:name="pg11942_117415"/>
      <w:bookmarkEnd w:id="424"/>
    </w:p>
    <w:p>
      <w:pPr>
        <w:pStyle w:val="Heading4"/>
        <w:numPr>
          <w:ilvl w:val="3"/>
          <w:numId w:val="1"/>
        </w:numPr>
        <w:rPr/>
      </w:pPr>
      <w:bookmarkStart w:id="425" w:name="pg11942_117415"/>
      <w:bookmarkStart w:id="426" w:name="__RefHeading___Toc14789758_73709187"/>
      <w:bookmarkStart w:id="427" w:name="_Toc156"/>
      <w:bookmarkEnd w:id="425"/>
      <w:bookmarkEnd w:id="426"/>
      <w:r>
        <w:rPr>
          <w:rtl w:val="true"/>
        </w:rPr>
        <w:t>بیان</w:t>
      </w:r>
      <w:bookmarkEnd w:id="427"/>
    </w:p>
    <w:p>
      <w:pPr>
        <w:pStyle w:val="BookText"/>
        <w:rPr/>
      </w:pPr>
      <w:r>
        <w:rPr>
          <w:rFonts w:ascii="Amiri" w:hAnsi="Amiri" w:eastAsia="Amiri" w:cs="Amiri"/>
          <w:color w:val="111111"/>
          <w:sz w:val="28"/>
          <w:sz w:val="28"/>
          <w:szCs w:val="28"/>
          <w:rtl w:val="true"/>
          <w:lang w:bidi="ar-SA"/>
        </w:rPr>
        <w:t>آیات متعرضة لحال أهل الکتاب،و تفصیل لمظالمهم و خیاناتهم فی دین الله،و أوضح ما تنطبق علی الیهود،و هی ذات سیاق واحد متصل،و الآیة الأخیرة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الآیة،و إن ذکر بعضهم أنها مکیة،و استثناها فی آیتین من سورة النساء المدنیة،و هی هذه الآیة،و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یَسْتَفْتُونَکَ قُلِ اللّٰهُ یُفْتِیکُمْ فِی الْکَلاٰلَةِ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 لکن الآیة ظاهرة الارتباط بما قبلها من الآیات،و کذا آیة الاستفتاء فإنها فی الإرث،و قد شرع فی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أُوتُوا نَصِیباً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الآیة،قد تقدم فی الکلام علی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مرتبطة بعض الارتباط بهذه الآیات،و قد سمعت القول فی نزول تلک الآیات فی حق الیهود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یلوح من هذه الآیات أن الیهود کانوا یلقون إلی المؤمنین المودة و یظهرون لهم النصح فیفتنونهم بذلک،و یأمرونهم بالبخل و الإمساک عن الإنفاق لیمنعوا بذلک سعیهم عن النجاح،و جدهم فی التقدم و التعالی،و هذا لازم کون تلک الآیات نازلة فی حق الیهود أو فی حق من کان یسار الیهود و یصادقهم ثم تنحرف عن الحق بتحریفهم، و یمیل إلی حیث یمیلونه فیبخل ثم یأمر بالبخل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یُرِیدُونَ أَنْ تَضِلُّوا السَّبِیلَ  وَ اللّٰهُ أَعْلَمُ بِأَعْدٰائِکُمْ إلی آخر الآیة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نبینه لکم تصدیق ما بیناه لکم من حال الممسک عن الإنفاق فی سبیل الله بالاختیال و الفخر و البخل و الرئاء إنک تری الیهود الذین </w:t>
      </w:r>
    </w:p>
    <w:p>
      <w:pPr>
        <w:pStyle w:val="BookText"/>
        <w:rPr/>
      </w:pPr>
      <w:r>
        <w:rPr>
          <w:rFonts w:ascii="IRNazanin" w:hAnsi="IRNazanin" w:eastAsia="IRNazanin"/>
          <w:color w:val="111111"/>
          <w:sz w:val="28"/>
          <w:sz w:val="28"/>
          <w:szCs w:val="28"/>
          <w:rtl w:val="true"/>
          <w:lang w:bidi="fa-IR"/>
        </w:rPr>
        <w:t>أوتوا نصیبا من الکتاب أی حظا منه لا جمیعه کما یدعون لأنفسهم یشترون الضلالة و یختارونها علی الهدی،و یریدون أن تضلوا السبیل فإنهم و إن لقوکم ببشر الوجه، و ظهروا لکم فی زی الصلاح،و اتصلوا بکم اتصال الأولیاء الناصرین فذکروا لکم ما ربما استحسنته طباعکم،و استصوبته قلوبکم  لکنهم ما یریدون إلا ضلالکم عن السبیل کما اختاروا لأنفسهم الضلالة،و الله أعلم منکم بأعدائکم،و هم أعداؤکم فلا یغرنکم ظاهر ما تشاهدون من حالهم فإیاکم أن تطیعوا أمرهم أو تصغوا إلی أقوالهم المزوقة و إلقاءاتهم المزخرفة و أنتم تقدرون أنهم أولیاؤکم و أنصارکم،فأنتم لا تحتاجون إلی ولایتهم الکاذبة،و نصرتهم المرجوة و کفی بالله ولیا،و کفی بالله نصیرا،فأی حاجة مع ولایته و نصرته إلی ولایتهم و نصرتهم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الَّذِینَ هٰادُوا یُحَرِّفُونَ الْکَلِمَ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،بیانیه،و هو بیان لقوله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أُوتُوا نَصِیباً مِنَ الْکِتٰابِ ،أو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بِأَعْدٰائِکُمْ ،و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هٰادُوا خبر لمبتدإ محذوف و هو الموصوف المحذوف لقوله یُحَرِّفُونَ الْکَلِمَ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هادوا قوم یحرفون،أو من الذین هادوا من یحرفون،قالوا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 الموصوف شائع کقول ذی الرمة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فظلوا و منهم دمعه سابق له</w:t>
      </w:r>
    </w:p>
    <w:p>
      <w:pPr>
        <w:pStyle w:val="BookText"/>
        <w:rPr/>
      </w:pPr>
      <w:r>
        <w:rPr>
          <w:rFonts w:ascii="IRNazanin" w:hAnsi="IRNazanin" w:eastAsia="IRNazanin"/>
          <w:color w:val="111111"/>
          <w:sz w:val="28"/>
          <w:sz w:val="28"/>
          <w:szCs w:val="28"/>
          <w:rtl w:val="true"/>
          <w:lang w:bidi="fa-IR"/>
        </w:rPr>
        <w:t>و آخر یشنی دمعة العین بالمهل</w:t>
      </w:r>
    </w:p>
    <w:p>
      <w:pPr>
        <w:pStyle w:val="BookText"/>
        <w:rPr/>
      </w:pP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قوم دمعه أو و منهم من دمعه و قد وصف الله تعالی هذه الطائفة بتحریف الکلم عن مواضعه،و ذلک إما بتغییر مواضع الألفاظ بالتقدیم و التأخیر و الإسقاط و الزیادة کما ینسب إلی التوراة الموجودة، و إما بتفسیر ما ورد عن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التوراة و عن سائر الأنبیاء بغیر ما قصد منه من المعنی الحق کما أولوا  ما ورد فی رسول الله ص من بشارات التوراة،و من قبل أولوا ما ورد فی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البشارة،و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الموعود لم یجیء بعد،و هم ینتظرون قدومه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یکون المراد بتحریف الکلم عن مواضعه ما سیذکره تعالی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سَمِعْنٰا وَ عَصَیْنٰا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،فتکون هذه الجمل معطوفة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یُحَرِّفُونَ ،و یکون المراد حینئذ من تحریف الکلم عن مواضعه استعمال القول بوضعه فی غیر المحل الذی ینبغی أن </w:t>
      </w:r>
    </w:p>
    <w:p>
      <w:pPr>
        <w:pStyle w:val="BookText"/>
        <w:rPr/>
      </w:pPr>
      <w:r>
        <w:rPr>
          <w:rFonts w:ascii="IRNazanin" w:hAnsi="IRNazanin" w:eastAsia="IRNazanin"/>
          <w:color w:val="111111"/>
          <w:sz w:val="28"/>
          <w:sz w:val="28"/>
          <w:szCs w:val="28"/>
          <w:rtl w:val="true"/>
          <w:lang w:bidi="fa-IR"/>
        </w:rPr>
        <w:t>یوضع فیه،فقول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من حقه أن یوضع فی موضع الطاعة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عصینا،أو یوضع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موضع التهکم و الاستهزاء،و کذا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ینبغی أن یقال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أسمعک الله 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غَیْرَ مُسْمَعٍ أی لا أسمعک الله و راعنا،و هو یفید فی لغة الیهود معنی اسمع غیر مسمع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لَیًّا بِأَلْسِنَتِهِمْ وَ طَعْناً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اللی الفتل أی یمیلون بألسنتهم فیظهرون الباطل من کلامهم فی صورة الحق،و الإزراء و الإهانة فی صور التأدب و الاحترام فإن المؤمنین کانوا یخاطبون رسول الله ص حین ما کانوا یکلمونه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راعنا یا رسول الله،و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أنظرنا و اسمع منا حتی نوفی غرضنا من کلامنا،فاغتنمت الیهود ذلک فکانوا یخاطبون رسول الله ص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 و هم یریدون به ما عندهم من المعنی المستهجن غیر الحری بمقامه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فذموا به فی هذه الآیة،و 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 عَنْ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سَمِعْنٰا وَ عَصَیْنٰا وَ اسْمَعْ غَیْرَ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علیه کعطف التفسیر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أن هذا الفعال المذموم منهم لی بالألسن،و طعن فی الدین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لَیًّا بِأَلْسِنَتِهِمْ وَ طَعْناً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المصدران فی موضع الحال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لاوین بألسنتهم،و طاعنین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قٰالُوا سَمِعْنٰا وَ أَطَعْنٰا لَکٰانَ خَیْراً لَهُمْ وَ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هذا القول منهم و هو مشتمل علی أدب الدین،و الخضوع للحق خیرا و أقوم مما قالوه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اشتماله علی اللی و الطعن المذمومین و لا خیر فیه و لا 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 علی مقایسة الأثر الحق الذی فی هذا الکلام الحق علی ما یظنونه من الأثر فی کلامهم و إن لم یکن له ذلک بحسب الحقیقة،فالمقایسة بین الأثر الحق و بین الأثر المظنون حقا،و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أطعنا،لکان فیه من الخیر و القوام أکثر مما یقدرون فی أنفسهم لهذا اللی و الطعن فالکلام یجری مجری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لَعَنَهُمُ اللّٰهُ بِکُفْرِهِمْ فَلاٰ یُؤْمِنُونَ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تأییس للسامعین من أن تقول الیهود سمعنا و أطعنا فإنه کلمة إیمان و هؤلاء ملعونون لا یوفقون للإیمان، و لذلک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أنهم قالوا،الدال علی التمنی المشعر بالاستحالة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الباء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للسببیة دون الآیة،فإن الکفر یمکن </w:t>
      </w:r>
    </w:p>
    <w:p>
      <w:pPr>
        <w:pStyle w:val="BookText"/>
        <w:rPr/>
      </w:pPr>
      <w:r>
        <w:rPr>
          <w:rFonts w:ascii="IRNazanin" w:hAnsi="IRNazanin" w:eastAsia="IRNazanin"/>
          <w:color w:val="111111"/>
          <w:sz w:val="28"/>
          <w:sz w:val="28"/>
          <w:szCs w:val="28"/>
          <w:rtl w:val="true"/>
          <w:lang w:bidi="fa-IR"/>
        </w:rPr>
        <w:t>أن یزاح بالإیمان فهو لا یوجب بما هو کفر لعنة تمنع عن الإیمان منعا قاطعا لکنهم لما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سیشرح الله تعالی فی آخر السورة حال کفرهم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بسبب ذلک لعنا ألزم الکفر علیهم إلزاما لا یؤمنون بذلک إلا قلیلا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یُؤْمِنُونَ إِلاّٰ قَلِیلاً 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هم قلیل أی لا یؤمنون إلا فی حال هم قلیل،و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لموصوف محذوف،و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یؤمنون إلا إیمانا قلیلا،و هذا الوجه کسابقه لا بأس به لکن یجب أن یزاد فیه أن اتصاف الإیمان بالقلة إنما هو من قبیل الوصف بحال المتعلق أی إیمانا المؤمن به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بعض المفسرین أن المراد به قلیل الإیمان فی مقابل کاملة،و ذکر 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یؤمنون إلا قلیلا من الإیمان لا یعتد به إذ لا یصلح عمل صاحبه،و لا یزکی نفسه،و لا یرقی عقله فقد أخطأ،فإن الإیمان إنما یتصف بالمستقر و المستودع، و الکامل و الناقص فی درجات و مراتب مختلفة،و أما القلة و تقابلها الکثرة فلا یتصف بهما،و خاصة فی مثل القرآن الذی هو أبلغ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المراد بالإیمان المذکور فی الآیة إما حقیقة الإیمان القلبی فی مقابل النفاق أو صورة الإیمان التی ربما یطلق علیها الإسلام،و اعتباره علی أی معنی من معانیه، و الاعتناء به فی الإسلام مما لا ریب فیه،و الآیات القرآنیة ناصة فیه،قال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تَقُولُوا لِمَنْ أَلْقیٰ إِلَیْکُمُ السَّلاٰمَ لَسْتَ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الذی یستثنی الله تعالی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لَعَنَهُمُ اللّٰهُ بِکُفْرِهِمْ ،کان یکفی فیه أقل درجات الإیمان أو الإسلام الظاهری بحفظهم الظاهر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أطعنا کسائر المسلمین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أوقعه فی هذا الخطإ ما توهمه أن لعنه تعالی إیاهم بکفرهم لا یجوز أن یتخلف عن التأثیر بإیمان بعضهم فقدر أن القلة  وصف الإیمان و هی ما لا یعتد به من الإیمان حتی یستقیم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بِکُفْرِهِمْ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غفل عن أن هذه الخطابات و ما تشتمل علیه من صفات الذم و المؤاخذات و التوبیخات کل ذلک متوجهة إلی المجتمعات من حیث الاجتماع،فالذی لحقه اللعن و الغضب و المؤاخذات العامة الأخری إنما هو المجتمع الیهودی من حیث إنه مجتمع مکون فلا یؤمنون و لا یسعدون و لا یفلحون، و هو کذلک إلی هذا الیوم و هم علی ذلک إلی یوم القیامة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الاستثناء فإنما هو بالنسبة إلی الأفراد،و خروج بعض الأفراد من الحکم المحتوم علی المجتمع لیس نقضا لذلک الحکم،و المحوج إلی هذا الاستثناء أن الأفراد بوجه هم المجتمع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نفی فیه الإیمان عن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ذلک نفیا عنهم من حیث جهة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یمکن فیه أن یتوهم أن الحکم شامل لکل واحد واحد منهم بحیث لا یتخلص منه أحد استثنی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قَلِیلاً فالآیة تجری مجری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کَتَبْنٰا عَلَیْهِمْ أَنِ اقْتُلُوا أَنْفُسَکُمْ أَوِ اخْرُجُوا مِنْ دِیٰارِکُمْ مٰا فَعَلُوهُ إِلاّٰ قَلِیلٌ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أُوتُوا الْکِتٰابَ آمِنُوا بِمٰا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الطمس محو أثر الشیء، و الوجه ما یستقبلک من الشیء و یظهر منه،و هو من الإنسان الجانب المقدم الظاهر من الرأس و ما یستقبلک منه،و یستعمل فی الأمور المعنویة کما یستعمل فی الأمور الحسیة، و الأدبار جمع دبر بضمتین و هو القفا،و المراد بأصحاب السبت قوم من الیهود کانوا یعدون فی السبت فلعنهم الله و مسخهم،قال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الْقَرْیَةِ الَّتِی کٰانَتْ حٰاضِرَةَ الْبَحْرِ إِذْ یَعْدُونَ فِی السَّبْتِ إِذْ تَأْتِیهِمْ حِیتٰانُهُمْ یَوْمَ سَبْتِهِمْ شُرَّعاً وَ یَوْمَ لاٰ یَسْبِتُونَ لاٰ تَأْتِیهِمْ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فَجَعَلْنٰاهٰا نَکٰالاً لِمٰا بَیْنَ یَدَیْهٰا وَ مٰا 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کانت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متعرضة لحال الیهود أو لحال طائفة من الیهود،و انجر القول إلی أنهم بإزاء ما خانوا الله و رسوله،و أفسدوا صالح دینهم ابتلوا بلعنة من الله لحق جمعهم،و سلبهم التوفیق للإیمان إلا قلیلا فعم الخطاب لجمیع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یفیده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أُوتُوا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دعاهم إلی الإیمان بالکتاب الذی نزله مصدقا لما معهم،و أوعدهم بالسخط الذی یلحقهم لو تمردوا و استکبروا من غیر عذر من طمس أو لعن یتبعانهم اتباعا لا ریب فیه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ما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نَطْمِسَ وُجُوهاً فَنَرُدَّهٰا عَلیٰ أَدْبٰارِهٰا ،فطمس الوجوه محو هذه الوجوه التی یتوجه بها البشر  نحو مقاصدها الحیویة مما فیه سعادة الإنسان المترقبة و المرجوة لکن لا المحو الذی یوجب فناء الوجوه و زوالها و بطلان آثارها بل محوا یوجب ارتداد تلک الوجوه علی أدبارها فهی تقصد مقاصدها علی الفطرة التی فطر علیها لکن لما کانت منصوبة إلی الأقفیة و مردودة علی الأدبار لا تقصد </w:t>
      </w:r>
    </w:p>
    <w:p>
      <w:pPr>
        <w:pStyle w:val="BookText"/>
        <w:rPr/>
      </w:pPr>
      <w:r>
        <w:rPr>
          <w:rFonts w:ascii="IRNazanin" w:hAnsi="IRNazanin" w:eastAsia="IRNazanin"/>
          <w:color w:val="111111"/>
          <w:sz w:val="28"/>
          <w:sz w:val="28"/>
          <w:szCs w:val="28"/>
          <w:rtl w:val="true"/>
          <w:lang w:bidi="fa-IR"/>
        </w:rPr>
        <w:t>إلا ما خلفته وراءها،و لا تمشی إلیه إلا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بالطبع و الفطرة متوجه نحو ما یراه خیرا و سعادة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توجه إلی ما یراه خیرا لنفسه،و صلاحا لدینه أو لدنیاه لم ینل إلا شرا و فسادا، و کلما بالغ فی التقدم زاد فی التأخر،و لیس یفلح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لعنهم کلعن أصحاب السبت فظاهره المسخ علی ما تقدم من آیات أصحاب السبت التی تخبر عن مسخهم قردة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نَلْعَنَهُمْ ،علی ظاهرها من إفادة التردید، و الفرق بین الوعیدین أن الأول أعنی الطمس یوجب تغییر مقاصد المغضوب علیهم من غیر تغییر الخلقة إلا فی بعض کیفیاتها،و الثانی أعنی اللعن کلعن أصحاب السبت یوجب تغییر المقصد بتغییر الخلقة الإنسانیة إلی خلقة حیوانیة کالقردة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إن تمردوا عن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یتمردون علی ما تفیده خاتمة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لهم إحدی سخطتین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طمس الوجوه،و أما اللعن کلعن أصحاب السبت لکن الآیة تدل علی أن هذه السخطة لا تعمهم جمیعهم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بالجمع المنکر،و لو کان المراد هو الجمیع لم ینکر،و لتنکیر الوجوه و عدم تعیینه نکتة أخری هی أن المقام لما کان مقام الإیعاد و التهدید،و هو إیعاد للجماعة بشر لا یحلق إلا  ببعضهم کان إبهام الأفراد الذین یقع علیهم السخط الإلهی أوقع فی الإنذار و التخویف لأن وصفهم علی إبهامه یقبل الانطباق علی کل واحد واحد من القوم فلا یأمن أحدهم أن یمسه هذا العذاب البئیس،و هذه الصناعة شائعة فی اللسان فی مقام التهدید و التخویف</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نَلْعَنَهُمْ ،حیث أرجع فیه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لأولی العقل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تلویحا أو تصریحا بأن المراد بالوجوه الأشخاص من حیث استقبالهم مقاصدهم،و بذلک یضعف احتمال أن یکون المراد بطمس الوجوه و ردها علی أدبارها تحویل وجوه الأبدان إلی الأقفیة کما قال به بعضهم،و یقوی بذلک احتمال أن المراد من تحویل الوجوه إلی الأدبار تحویل النفوس من حال استقامة الفکر، و إدراک الواقعیات علی واقعیتها إلی حال الاعوجاج و الانحطاط الفکری بحیث لا یشاهد حقا إلا أعرض عنه و اشمأز منه،و لا باطلا إلا مال إلیه و تولع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نوع من التصرف الإلهی مقتا و نقمة نظیر 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کَمٰا لَمْ یُؤْمِنُوا بِهِ أَوَّلَ مَرَّةٍ وَ نَذَرُهُمْ فِی طُغْیٰانِهِمْ یَعْمَهُونَ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فتبین مما مر أن المراد بطمس الوجوه فی الآیة نوع تصرف إلهی فی النفوس یوجب تغییر طباعها من مطاوعة الحق و تجنب الباطل إلی اتباع الباطل و الاحتراز عن الحق فی باب الإیمان بالله و آیاته کما یؤیده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بِمٰا نَزَّلْنٰا مُصَدِّقاً لِمٰا مَعَکُمْ مِنْ قَبْلِ أَنْ نَطْمِسَ إلخ،و کذا تبین أن المراد باللعن المذکور فیها المسخ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بالطمس تحویل وجوه قوم إلی أقفیتهم و یکون ذلک فی آخر الزمان أو یوم القیامة،و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ذلک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بالطمس الخذلان الدنیوی فلا یزالون علی ذلة و نکبة لا یقصدون غایة ذات سعادة إلا بدلها الله علیهم سرابا لا خیر فیه،و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إن کان لا یبعد کل البعد لکن صدر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إجلاؤهم و ردهم ثانیا إلی حیث خرجوا منه،و قد أخرجوا من الحجاز إلی أرض الشام و فلسطین،و قد جاءوا منهما،و فیه أن صدر الآیة بسیاقه یؤید غیر ذلک کما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الممکن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تقلیب أفئدتهم،و طمس وجوه باطنهم من الحق إلی نحو الباطل فلا یفلحون بالإیمان بالله و آیاته،ثم إن الدین الحق لما کان هو الصراط الذی لا ینجح إنسان فی سعادة حیاته الدنیا إلا برکوبه و الاستواء علیه، و لیس للناکب عنه إلا الوقوع فی کانون الفساد،و السقوط فی مهابط الهلاک،قال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الْأَرْضِ،وَ لٰکِنْ کَذَّبُوا فَأَخَذْنٰاهُمْ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لازم هذه الحقیقة أن طمس الوجوه عن المعارف الحقة الدینیة طمس لها عن حقائق سعادة الحیاة الدنیا بجمیع أقسامها فالمحروم من سعادة الدین  محروم من سعادة الدنیا من استقرار الحال و تمهد الأمن و سؤدد الاستقلال و الملک،و کل ما یطیب به العیش،و یدر به ضرع العمل </w:t>
      </w:r>
    </w:p>
    <w:p>
      <w:pPr>
        <w:pStyle w:val="BookText"/>
        <w:rPr/>
      </w:pPr>
      <w:r>
        <w:rPr>
          <w:rFonts w:ascii="IRNazanin" w:hAnsi="IRNazanin" w:eastAsia="IRNazanin"/>
          <w:color w:val="111111"/>
          <w:sz w:val="28"/>
          <w:sz w:val="28"/>
          <w:szCs w:val="28"/>
          <w:rtl w:val="true"/>
          <w:lang w:bidi="fa-IR"/>
        </w:rPr>
        <w:t>اللهم إلا علی قدر ما نسرب المواد الدینیة فی مجتمعهم و علی هذا فلا بأس بالجمع بین الوجوه المذکورة جلها أو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أَمْرُ اللّٰهِ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الأمر لا محالة واقع،و قد وقع علی ما ذکره الله فی کتابه من لعنهم و إنزال السخط علیهم،و إلقاء العداوة و البغضاء بینهم إلی یوم القیامة،و غیر ذلک فی آیات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السیاق أن الآیة فی مقام التعلیل للحکم المذکور فی الآیة السابقة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بِمٰا نَزَّلْنٰا مُصَدِّقاً لِمٰا مَعَکُمْ مِنْ قَبْلِ أَنْ نَطْمِسَ إلخ،فیعود المعنی إلی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فإنکم إن لم تؤمنوا به کنتم بذلک مشرکین،و الله لا یغفر أن یشرک به فیحل علیکم غضبه و عقوبته فیطمس وجوهکم بردها علی أدبارها أو یلعنکم فنتیجة عدم المغفرة هذه ترتب آثار الشرک الدنیویة من طمس أو لعن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الفرق بین مضمون هذه الآیة،و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ضَلَّ ضَلاٰلاً بَعِیداً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،تهدد بآثار الشرک الدنیویة،و تلک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،تهدد بآثاره الأخرویة،و ذلک بحسب الانطباق علی المورد و إن کانتا بحسب الإطلاق کلتاهما شاملتین لجمیع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مغفرته سبحانه و عدم مغفرته لا یقع شیء منهما وقوعا جزافیا بل علی وفق الحکمة،و هو العزیز الحکیم،فأما عدم مغفرته للشرک فإن الخلقة إنما تثبت علی ما فیها من الرحمة علی أساس العبودیة و الربوبیة،قال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عبودیة مع شرک،و أما مغفرته لسائر المعاصی و الذنوب التی دون الشرک فلشفاعة من جعل له الشفاعة من الأنبیاء و الأولیاء و الملائکة و الأعمال الصالحة علی ما مر تفصیله فی بحث الشفاعة فی الجزء الأول من هذا الکتاب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التوبة فالآیة غیر متعرضة لشأنها من حیث خصوص مورد الآیة لأن موردها عدم الإیمان و لا توبة معه،علی أن التوبة یغفر معها جمیع الذنوب حتی الشرک،قال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وَ أَنِیبُوا إِلیٰ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المراد بالشرک فی الآیة ما یعم الکفر لا محالة فإن الکافر أیضا لا یغفر له البتة و إن لم یصدق علیه المشرک بعنوان التسمیة بناء علی أن  أهل الکتاب لا یسمون فی القرآن مشرکین و إن کان کفرهم بالقرآن و بما جاء به النبی شرکا منهم أشرکوا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تفسیر آیة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یؤمن أهل الکتاب بما نزل الله مصدقا لما معهم فقد کفروا به،و أشرکوا ما فی أیدیهم بالله سبحانه فإنه شیء لا یریده الله علی الصفة التی أخذوه بها فالمؤمن بموسی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کفر بالمسیح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کفر بالله و أشرک به موسی،و لعل ما ذکرناه هو النکتة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یُشْرَکَ بِهِ دون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 أو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تقیید للکلام لدفع توهم أن لأحد من الناس تأثیرا فیه تعالی یوجب به علیه المغفرة فیحکم علیه تعالی حاکم أو یقهره قاهر،و تعلیق الأمور الثابتة فی القرآن علی المشیئة کثیر و الوجه فی کلها أو جلها دفع ما ذکرناه من التوهم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من الحکمة ألا یغفر لکل مذنب ذنبه و إلا لغا الأمر و النهی،و بطل التشریع،و فسد أمر التربیة الإلهیة،و إلیه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یَشٰاءُ ،و من هنا یظهر أن کل واحد من المعاصی لا بد أن لا یغفر بعض أفراده و إلا لغا النهی عنه،و هذا لا ینافی عموم لسان آیات أسباب المغفرة فإن الکلام فی الوقوع دون الوعد علی وجه الإطلاق،و من المعاصی ما یصدر عمن لا یغفر له بشرک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 أنه تعالی لا یغفر الشرک من کافر و لا مشرک،و یغفر سائر الذنوب دون الشرک بشفاعة شافع من عباده أو عمل صالح،و لیس هو تعالی مقهورا أن یغفر کل ذنب من هذه الذنوب لکل مذنب بل له أن یغفر و له أن لا یغفر،کل ذلک 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یُزَکُّونَ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الزکاة النمو الحاصل من برکة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تزکیة الإنسان نفسه ضربان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بالفعل و هو محمود،و إلیه قصد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 ،و الثانی بالقول کتزکیته لعدل غیره،و ذلک مذموم أن یفعل الإنسان بنفسه،و قد نهی الله تعالی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تُزَکُّوا أَنْفُسَکُمْ ،و نهیه عن ذلک تأدیب لقبح مدح الإنسان نفسه عقلا و شرعا،و لهذا قیل </w:t>
      </w:r>
    </w:p>
    <w:p>
      <w:pPr>
        <w:pStyle w:val="BookText"/>
        <w:rPr/>
      </w:pPr>
      <w:r>
        <w:rPr>
          <w:rFonts w:ascii="IRNazanin" w:hAnsi="IRNazanin" w:eastAsia="IRNazanin"/>
          <w:color w:val="111111"/>
          <w:sz w:val="28"/>
          <w:sz w:val="28"/>
          <w:szCs w:val="28"/>
          <w:rtl w:val="true"/>
          <w:lang w:bidi="fa-IR"/>
        </w:rPr>
        <w:t>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لا یحسن و إن کان حقا؟فقال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الرجل نفسه،انتهی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الآیة فی ضمن الآیات المسرودة للتعرض لحال أهل الکتاب کان الظاهر أن هؤلاء المزکین لأنفسهم هم أهل الکتاب أو بعضهم،و لم یوصفوا بأهل الکتاب لأن العلماء بالله و آیاته لا ینبغی لهم أن یتلبسوا بأمثال هذه الرذائل فالإصرار علیها انسلاخ عن الکتاب و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حکاه الله تعالی عن الیهود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تَمَسَّنَا النّٰارُ إِلاّٰ أَیّٰاماً مَعْدُودَةً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زعمهم الولایة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،فالآیة تکنی عن الیهود،و فیها استشهاد لما تقدم ذکره فی الآیات السابقة من استکبارهم عن الخضوع للحق و اتباعه،و الإیمان بآیات الله سبحانه، و استقرار اللعن الإلهی فیهم،و أن ذلک من لوازم إعجابهم بأنفسهم و تزکیتهم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یُزَکِّی مَنْ یَشٰاءُ وَ لاٰ یُظْلَمُونَ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إضراب عن تزکیتهم لأنفسهم،و رد لهم فیما زکوه،و بیان أن ذلک من شئون الربوبیة یختص به تعالی فإن الإنسان و إن أمکن أن یتصف بفضائل،و یتلبس بأنواع الشرف و السؤدد المعنوی غیر أن اعتناءه بذلک و اعتماده علیه لا یتم إلا بإعطائه لنفسه استغناء و استقلالا و هو فی معنی دعوی الألوهیة و الشرکة مع رب العالمین،و أین الإنسان الفقیر الذی لا یملک لنفسه ضرا و لا نفعا و لا موتا و لا حیاة و الاستغناء عن الله سبحانه فی خیر أو فضیلة؟ و الإنسان فی نفسه و فی جمیع شئون نفسه،و الخیر الذی یزعم أنه یملکه،و جمیع أسباب ذلک الخیر،مملوک لله سبحانه محضا من غیر استثناء،فما ذا یبقی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الغرور و الإعجاب الذی یبعث الإنسان إلی تزکیة نفسه هو  العجب الذی هو من أمهات الرذائل،ثم لا یلبث هذا الإنسان المغرور المعتمد علی نفسه دون أن یمس غیره فیتولد من رذیلته هذه رذیلة أخری،و هی رذیلة التکبر و یتم تکبره فی صورة الاستعلاء علی غیره من عباد الله فیستعبد به عباد الله سبحانه،و یجری به کل ظلم و بغی بغیر حق و هتک محارم الله و بسط السلطة علی دماء الناس و أعراضهم و أموالهم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کله إذا کان الوصف وصفا فردیا و أما إذا تعدی الفرد و صار خلقا اجتماعیا </w:t>
      </w:r>
    </w:p>
    <w:p>
      <w:pPr>
        <w:pStyle w:val="BookText"/>
        <w:rPr/>
      </w:pPr>
      <w:r>
        <w:rPr>
          <w:rFonts w:ascii="Amiri" w:hAnsi="Amiri" w:eastAsia="Amiri" w:cs="Amiri"/>
          <w:color w:val="111111"/>
          <w:sz w:val="28"/>
          <w:sz w:val="28"/>
          <w:szCs w:val="28"/>
          <w:rtl w:val="true"/>
          <w:lang w:bidi="ar-SA"/>
        </w:rPr>
        <w:t>و سیرة قومیة فهو الخطر الذی فیه هلاک النوع و فساد الأرض،و هو الذی یحکیه تعالی عن الیهود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عَلَیْنٰا فِی الْأُمِّیِّینَ 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کان لبشر أن یذکر لنفسه من الفضیلة ما یمدحها به سواء کان صادقا فیما یقول أو کاذبا لأنه لا یملک ذلک لنفسه لکن الله سبحانه لما کان هو المالک لما ملکه،و المعطی الفضل لمن یشاء و کیف یشاء کان له أن یزکی من شاء تزکیة عملیة بإعطاء الفضل و إفاضة النعمة،و أن یزکی من یشاء تزکیة قولیة یذکره بما یمتدح به،و یشرفه بصفات الکمال کقوله فی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آدَمَ وَ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 إبراهیم و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صِدِّیقاً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فی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لَذُو عِلْمٍ لِمٰا عَلَّمْنٰاهُ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حق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مُخْلَصاً وَ کٰانَ رَسُولاً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حق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وَجِیهاً فِی الدُّنْیٰا وَ الْآخِرَةِ وَ 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سلیمان و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الْعَبْدُ إِنَّهُ أَوّٰابٌ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محمد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وَلِیِّیَ اللّٰهُ الَّذِی نَزَّلَ الْکِتٰابَ وَ هُوَ یَتَوَلَّی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 تعالی فی حق عدة من الأنبیاء ذکرهم فی سور الأنعام و مریم و الأنبیاء و الصافات و</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فالتزکیة لله سبحانه حق لا یشارکه فیه غیره إذ لا یصدر عن غیره إلا من ظلم و إلی ظلم،و لا یصدر عنه تعالی إلا حقا و عدلا یقدر بقدره لا یفرط و لا یفرط،و لذا ذیل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یزکی من یشاء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معنی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یُظْلَمُونَ فَتِیلاً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مر أن تزکیته تعالی و إن کانت مطلقة تشمل التزکیة العملیة و التزکیة القولیة لکنها تنطبق بحسب مورد الکلام علی التزکیة القولیة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الفتیل فعیل بمعنی المفعول من الفتل و هو اللی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ما یکون فی شق النواة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فی بطن النواة،</w:t>
      </w:r>
    </w:p>
    <w:p>
      <w:pPr>
        <w:pStyle w:val="BookText"/>
        <w:rPr/>
      </w:pPr>
      <w:r>
        <w:rPr>
          <w:rFonts w:ascii="IRNazanin" w:hAnsi="IRNazanin" w:eastAsia="IRNazanin"/>
          <w:color w:val="111111"/>
          <w:sz w:val="28"/>
          <w:sz w:val="28"/>
          <w:szCs w:val="28"/>
          <w:rtl w:val="true"/>
          <w:lang w:bidi="fa-IR"/>
        </w:rPr>
        <w:t>و قد ورد فی روایات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النقطة التی علی النواة،و النقیر ما فی ظهرها،و القطمیر قشرها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فتلته بین إصبعیک من الوسخ،و کیف کان هو کنایة عن الشیء الحقیر الذی لا یعتد به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بان بالآیة الشریفة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لیس لصاحب الفضل أن یعجبه </w:t>
      </w:r>
    </w:p>
    <w:p>
      <w:pPr>
        <w:pStyle w:val="BookText"/>
        <w:rPr/>
      </w:pPr>
      <w:r>
        <w:rPr>
          <w:rFonts w:ascii="IRNazanin" w:hAnsi="IRNazanin" w:eastAsia="IRNazanin"/>
          <w:color w:val="111111"/>
          <w:sz w:val="28"/>
          <w:sz w:val="28"/>
          <w:szCs w:val="28"/>
          <w:rtl w:val="true"/>
          <w:lang w:bidi="fa-IR"/>
        </w:rPr>
        <w:t>فضله و یمدح نفسه بل هو مما یختص به تعالی فإن ظاهر الآیة أن الله یختص به أن یزکی کل من جاز أن یتلبس بالتزکیة فلیس لغیر صاحب الفضل أیضا أن یزکیه إلا بما زکاه الله به،و ینتج ذلک أن الفضائل هی التی مدحها الله و زکاها فلا قدر لفضل لا یعرفه الدین و لا یسمیه فضلا،و لا یستلزم ذلک أن تبطل آثار الفضائل عند الناس فلا یعرفوا لصاحب الفضل فضله،و لا یعظموا قدره بل هی شعائر الله و علائمه،و 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یُعَظِّمْ شَعٰائِرَ اللّٰهِ فَإِنَّهٰا مِنْ تَقْوَی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الجاهل أن یخضع للعالم و یعرف له قدره فإنه من اتباع الحق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یکن للعالم أن یتبجح بعلمه و یمدح نفسه، و الأمر فی جمیع الفضائل الحقیقیة الإنسانیة علی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ذکره بعض باحثینا،و اتبعوا فی ذلک ما ذکره المغاربة أن من الفضائل الإنسانیة الاعتماد بالنفس أمر لا یعرفه الدین،و لا یوافق مذاق القرآن، و الذی یراه القرآن فی ذلک هو الاعتماد بالله و التعزز بالله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الْعِزَّةَ 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یَفْتَرُونَ عَلَی اللّٰهِ 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فتزکیتهم أنفسهم ببنوة الله و حبه و ولایته و نحو ذلک افتراء علی الله إذ لم یجعل الله لهم ذلک،علی أن أصل التزکیة  افتراء و إن کانت عن صدق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بیانه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شریک إلی الله و لیس له فی ملکه شریک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شَرِیکٌ فِی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بِهِ إِثْماً مُبِیناً أی لو لم یکن فی التزکیة إلا أنه افتراء علی الله لکفی فی کونه إثما مبینا،و التعبیر بالإثم و هو الفعل المذموم الذی یمنع الإنسان من نیل الخیرات و یبطئها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المناسب لهذه المعصیة لکونه من إشراک الشرک و فروعه، یمنع نزول الرحمة،و کذا فی شرک الکفر الذی یمنع المغفرة کما وقع فی الآیة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یُشْرِکْ بِاللّٰهِ فَقَدِ افْتَریٰ إِثْماً عَظِیماً</w:t>
      </w:r>
    </w:p>
    <w:p>
      <w:pPr>
        <w:pStyle w:val="BookText"/>
        <w:rPr/>
      </w:pP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أُوتُوا نَصِیباً مِنَ الْکِتٰابِ یُؤْمِنُونَ بِالْجِبْتِ وَ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الجبت و الجبس کل ما لا خیر فیه،و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ما یعبد من دون الله سبحانه، </w:t>
      </w:r>
    </w:p>
    <w:p>
      <w:pPr>
        <w:pStyle w:val="BookText"/>
        <w:rPr/>
      </w:pPr>
      <w:r>
        <w:rPr>
          <w:rFonts w:ascii="IRNazanin" w:hAnsi="IRNazanin" w:eastAsia="IRNazanin"/>
          <w:color w:val="111111"/>
          <w:sz w:val="28"/>
          <w:sz w:val="28"/>
          <w:szCs w:val="28"/>
          <w:rtl w:val="true"/>
          <w:lang w:bidi="fa-IR"/>
        </w:rPr>
        <w:t>و الطاغوت مصدر فی الأصل کالطغیان یستعمل کثیرا بمعنی الفاعل،و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معبود من دون الله،و الآیة تکشف عن وقوع واقعة قضی فیها بعض أهل الکتاب للذین کفروا علی الذین آمنوا بأن سبیل المشرکین أهدی من سبیل المؤمنین،و لیس عند المؤمنین إلا دین التوحید المنزل فی القرآن المصدق لما عندهم،و لا عند المشرکین إلا الإیمان بالجبت و الطاغوت فهذا القضاء اعتراف منهم بأن للمشرکین نصیبا من الحق،و هو الإیمان بالجبت و الطاغوت الذی نسبه الله تعالی إلیهم ثم لعنهم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لَعَنَهُمُ اللّٰهُ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یؤید ما ورد فی أسباب النزول أن مشرکی مکة طلبوا من أهل الکتاب أن یحکموا بینهم و بین المؤمنین فیما ینتحلونه من الدین فقضوا لهم علی المؤمنین،و سیأتی الروایة فی ذلک فی البحث الروائی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کونهم ذوی نصیب من الکتاب لیکون أوقع فی وقوع الذم و اللوم علیهم فإن إیمان علماء الکتاب بالجبت و الطاغوت و قد بین لهم الکتاب أمرهما أشنع و أفظع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نَصِیبٌ مِنَ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النقیر فعیل بمعنی المفعول و هو المقدار الیسیر الذی یأخذه الطیر من الأرض بنقر منقاره،و قد مر له معنی آخر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یُظْلَمُونَ فَتِیلاً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ذکروا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نَصِیبٌ مِنَ الْمُلْکِ ،منقطعة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 لهم نصیب من الملک،و الاستفهام إنکاری أی لیس لهم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جوز بعضهم 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هم أولی بالنبوة أم لهم نصیب من الملک؟و رد بأن حذف الهمزة إنما یجوز فی ضرورة الشعر،و لا ضرورة فی القرآن،و الظاهر أن أم متصلة و أن الشق المحذوف ما یدل علیه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الَّذِینَ أُوتُوا نَصِیباً مِنَ الْکِتٰابِ الآیة،و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لهم کل ما حکموا به من حکم أم لهم نصیب من الملک أم یحسدون الناس؟و علی هذا تستقیم الشقوق و تترتب،و یتصل الکلام فی سوقه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بالملک هو السلطنة علی الأمور المادیة و المعنویة فیشمل ملک النبوة و الولایة و الهدایة و ملک الرقاب و الثروة،و ذلک أنه هو الظاهر من سیاق الجمل السابقة و اللاحقة فإن الآیة السابقة تومئ إلی دعواهم أنهم یملکون القضاء و الحکم علی المؤمنین،و هو </w:t>
      </w:r>
    </w:p>
    <w:p>
      <w:pPr>
        <w:pStyle w:val="BookText"/>
        <w:rPr/>
      </w:pPr>
      <w:r>
        <w:rPr>
          <w:rFonts w:ascii="Amiri" w:hAnsi="Amiri" w:eastAsia="Amiri" w:cs="Amiri"/>
          <w:color w:val="111111"/>
          <w:sz w:val="28"/>
          <w:sz w:val="28"/>
          <w:szCs w:val="28"/>
          <w:rtl w:val="true"/>
          <w:lang w:bidi="ar-SA"/>
        </w:rPr>
        <w:t>مسانخ للملک علی الفضائل المعنویة و ذیل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لاٰ یُؤْتُونَ النّٰاسَ 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ملک المادیات أو ما یشمل ذلک فالمراد به الأعم من ملک المادیات و المعنویات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فیئول معنی الآیة إلی نحو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نصیب من الملک الذی أنعم الله به علی نبیه بالنبوة و الولایة و الهدایة و نحوه،و لو کان لهم ذلک لم یؤتوا الناس أقل القلیل الذی لا یعتد به لبخلهم و سوء سریرتهم،فالآیة قریبة المضمون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تَمْلِکُونَ خَزٰائِنَ رَحْمَةِ رَبِّی إِذاً لَأَمْسَکْتُمْ خَشْیَةَ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آخر الشقوق الثلاثة المذکورة،و وجه الکلام إلی الیهود جوابا عن قضائهم علی المؤمنین بأن دین المشرکین أهدی من دینهم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بالناس علی ما یدل علیه هذا السیاق هم الذین آمنوا،و بما آتاهم الله من فضله هو النبوة و الکتاب و المعارف الدینیة،غیر أن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آتَیْنٰا آلَ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هذا الذی أطلق علیه الناس من آل إبراهیم،فالمراد بالناس حینئذ هو النبی ص،و ما انبسط علی غیره من هذا الفضل المذکور فی الآیة فهو من طریقه و ببرکاته العالیة،و قد تقدم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آدَمَ وَ نُوحاً وَ آلَ إِبْرٰاهِیمَ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 إبراهیم هو النبی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الناس علی المفرد لا ضیر فیه فإنه علی نحو الکنایة کقولک لمن یتعرض لک و یؤذیک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تتعرض للناس،و ما لک و للناس؟ترید نفسک أی لا تتعرض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آتَیْنٰا آلَ إِبْرٰاهِیمَ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إیئاس لهم فی حسدهم،و قطع لرجائهم زوال هذه النعمة،و انقطاع هذا الفضل بأن الله قد أعطی آل إبراهیم من فضله ما أعطی،و آتاهم من رحمته ما آتی فلیموتوا بغیظهم فلن ینفعهم الحسد شیئا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أن المراد بآل إبراهیم إما النبی و آله من أولاد إسماعیل أو مطلق آل إبراهیم من أولاد إسماعیل و إسحاق حتی یشمل النبی ص الذی هو المحسود عند الیهود بالحقیقة،و لیس المراد بآل إبراهیم بنی إسرائیل من نسل إبراهیم فإن الکلام علی هذا التقدیر یعود تقریرا للیهود فی حسدهم النبی أو المؤمنین لمکان النبی ص فیهم </w:t>
      </w:r>
    </w:p>
    <w:p>
      <w:pPr>
        <w:pStyle w:val="BookText"/>
        <w:rPr/>
      </w:pPr>
      <w:r>
        <w:rPr>
          <w:rFonts w:ascii="IRNazanin" w:hAnsi="IRNazanin" w:eastAsia="IRNazanin"/>
          <w:color w:val="111111"/>
          <w:sz w:val="28"/>
          <w:sz w:val="28"/>
          <w:szCs w:val="28"/>
          <w:rtl w:val="true"/>
          <w:lang w:bidi="fa-IR"/>
        </w:rPr>
        <w:t>فیفسد معنی الجملة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ظهر أیضا کما تقدمت الإشارة إلیه أن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آتَیْنٰا آلَ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أن الناس المحسودین هم من آل إبراهیم،فیتأید به أن المراد بالناس النبی ص و أما المؤمنون به فلیسوا جمیعا من ذریة إبراهیم،و لا کرامة لذریته من المؤمنین علی غیرهم حتی یحمل الکلام علیهم،و لا یوجب مجرد الإیمان و اتباع ملة إبراهیم تسمیة المتبعین بأنهم آل إبراهیم،و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تسمیة الذین آمنوا بآل إبراهیم لمکان الأولویة فإن فی الآیة ذکرا من الذین اتبعوا إبراهیم،و لیسوا یسمون آل إبراهیم قطعا،فالمراد بآل إبراهیم النبی أو هو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جده و من فی حذوه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مقتضی السیاق أن یکون المراد بالملک ما یعم الملک المعنوی الذی منه النبوة و الولایة الحقیقیة علی هدایة الناس و إرشادهم و یؤیده أن الله سبحانه لا یستعظم الملک الدنیوی لو لم ینته إلی فضیلة معنویة و منقبة دینیة،و یؤید ذلک أیضا أن الله سبحانه لم یعد فیما عده من الفضل فی حق آل إبراهیم النبوة و الولایة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آتَیْنٰا آلَ إِبْرٰاهِیمَ الْکِتٰابَ وَ الْحِکْمَةَ ،فیقوی أن یکون النبوة و الولایة مندرجتین فی 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آمَنَ بِهِ وَ مِنْهُمْ مَنْ صَدَّ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 الصرف و قد قوبل الإیمان بالصد لأن الیهود ما کانوا لیقنعوا علی مجرد عدم الإیمان بما أنزل علی النبی ص دون أن یبذلوا مبلغ جهدهم فی صد الناس عن سبیل الله و الإیمان بما نزله من الکتاب، و ربما کان الصد بمعنی الإعراض و حینئذ یتم التقابل من غیر عنایة زائدة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بِجَهَنَّمَ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تهدید لهم بسعیر جهنم فی مقابل ما صدوا عن الإیمان بالکتاب و سعروا نار الفتنة علی النبی ص و الذین آمنوا معه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بین تعالی کفایة جهنم فی أمرهم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بِآیٰاتِنٰا إلی آخر الآیة و هو بیان فی صورة التعلیل،ثم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إلی آخر الآیة لیتبین الفرق بین الطائفتین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بِهِ ، و مَنْ صَدَّ عَنْهُ ،و یظهر أنهما فی قطبین </w:t>
      </w:r>
    </w:p>
    <w:p>
      <w:pPr>
        <w:pStyle w:val="BookText"/>
        <w:rPr/>
      </w:pPr>
      <w:r>
        <w:rPr>
          <w:rFonts w:ascii="IRNazanin" w:hAnsi="IRNazanin" w:eastAsia="IRNazanin"/>
          <w:color w:val="111111"/>
          <w:sz w:val="28"/>
          <w:sz w:val="28"/>
          <w:szCs w:val="28"/>
          <w:rtl w:val="true"/>
          <w:lang w:bidi="fa-IR"/>
        </w:rPr>
        <w:t>متخالفین من سعادة الحیاة الأخری و شقائها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الجنات و ظلها الظلیل،و إحاطة سعیر جهنم و الاصطلاء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الآیتین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 وَ إِذٰا حَکَمْتُمْ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الفقرة الثانیة من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حَکَمْتُمْ بَیْنَ النّٰاسِ أَنْ تَحْکُمُوا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الارتباط بالآیات السابقة علیها فإن البیان الإلهی فیها یدور حول حکم الیهود للمشرکین بأنهم أهدی سبیلا من المؤمنین،و قد وصفهم الله تعالی فی أول بیانه بأنهم أوتوا نصیبا من الکتاب و الذی فی الکتاب هو تبیین آیات الله و المعارف الإلهیة،و هی أمانات مأخوذ علیها المیثاق أن تبین للناس،و لا تکتم عن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الذی ذکر من القرائن یؤید أن یکون المراد بالأمانات ما یعم الأمانات المالیة و غیرها من المعنویات کالعلوم و المعارف الحقة التی من حقها أن یبلغها حاملوها أهلها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خانت الیهود الأمانات الإلهیة المودعة عندهم من العلم بمعارف التوحید و آیات نبوة محمد ص فکتموها و لم یظهروها فی واجب وقتها،ثم لم یقنعوا بذلک حتی جاروا فی الحکم بین المؤمنین و المشرکین فحکموا للوثنیة  علی التوحید فآل أمرهم فیه إلی اللعن الإلهی و جر ذلک إیاهم إلی عذاب السعیر فلما کان من أمرهم ما کان،غیر سبحانه سیاق الکلام من التکلم إلی الغیبة فأمر الناس بتأدیة الأمانات إلی أهلها، و بالعدل فی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یَأْمُرُکُمْ أَنْ تُؤَدُّوا الْأَمٰانٰاتِ إِلیٰ أَهْلِهٰا وَ إِذٰا حَکَمْتُمْ بَیْنَ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وسعنا به معنی تأدیة الأمانات و العدل فی الحکم هو الذی یقضی به السیاق علی ما عرفت،فلا یرد علیه أنه عدول عن ظاهر لفظ الأمانة و الحکم فإن المتبادر فی مرحلة التشریع من مضمون الآیة وجوب رد الأمانة المالیة إلی صاحبها،و عدل القاضی و هو الحکم فی مورد القضاء الشرعی،و ذلک أن التشریع المطلق لا یتقید بما یتقید به موضوعات الأحکام الفرعیة فی الفقه بل القرآن مثلا یبین وجوب رد الأمانة علی الإطلاق،و وجوب العدل فی الحکم علی الإطلاق فما کان من ذلک راجعا إلی الفقه من الأمانة المالیة و القضاء فی المرافعات راجعه فیه الفقه،و ما کان غیر ذلک استفاد منه فن أصول المعارف،و هکذا</w:t>
      </w:r>
      <w:r>
        <w:rPr>
          <w:rFonts w:eastAsia="IRNazanin" w:cs="IRNazanin"/>
          <w:color w:val="111111"/>
          <w:sz w:val="28"/>
          <w:szCs w:val="28"/>
          <w:rtl w:val="true"/>
          <w:lang w:bidi="fa-IR"/>
        </w:rPr>
        <w:t xml:space="preserve">. </w:t>
      </w:r>
      <w:bookmarkStart w:id="428" w:name="pg11942_117431"/>
    </w:p>
    <w:p>
      <w:pPr>
        <w:pStyle w:val="Heading4"/>
        <w:numPr>
          <w:ilvl w:val="3"/>
          <w:numId w:val="1"/>
        </w:numPr>
        <w:rPr/>
      </w:pPr>
      <w:bookmarkStart w:id="429" w:name="__RefHeading___Toc14789760_73709187"/>
      <w:bookmarkStart w:id="430" w:name="_Toc157"/>
      <w:bookmarkEnd w:id="428"/>
      <w:bookmarkEnd w:id="429"/>
      <w:r>
        <w:rPr>
          <w:rtl w:val="true"/>
        </w:rPr>
        <w:t>بحث روائی</w:t>
      </w:r>
      <w:bookmarkEnd w:id="430"/>
    </w:p>
    <w:p>
      <w:pPr>
        <w:pStyle w:val="BookText"/>
        <w:rPr/>
      </w:pPr>
      <w:r>
        <w:rPr>
          <w:rFonts w:ascii="Amiri" w:hAnsi="Amiri" w:eastAsia="Amiri" w:cs="Amiri"/>
          <w:color w:val="111111"/>
          <w:sz w:val="28"/>
          <w:sz w:val="28"/>
          <w:szCs w:val="28"/>
          <w:rtl w:val="true"/>
          <w:lang w:bidi="ar-SA"/>
        </w:rPr>
        <w:t>فی الدر المنثور،أخرج ابن إسحاق و ابن جریر و ابن المنذر و ابن أبی حاتم و البیهقی فی الدلائل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رفاعة بن زید بن التابوت من عظماء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کلم رسول الله ص لوی لسانه،و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أرعنا سمعک یا محمد حتی نفهمک،ثم طعن فی الإسلام و عابه فأنزل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أُوتُوا نَصِیباً مِنَ الْکِتٰابِ یَشْتَرُونَ الضَّلاٰلَةَ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یُؤْمِنُونَ إِلاّٰ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جریر و ابن أبی حاتم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أُوتُوا الْکِتٰابَ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مالک بن الصیف،و رفاعة بن زید بن التابوت من بنی قینقاع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إسحاق و ابن جریر و ابن المنذر و ابن أبی حاتم و البیهقی فی الدلائل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رسول الله ص رؤساء من أحبار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عبد الله بن سوریا،و کعب بن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الیهود اتقوا الله و أسلموا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إنکم لتعلمون إن الذی جئتکم به 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نعرف ذلک یا محمد فأنزل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أُوتُوا الْکِتٰابَ آمِنُوا بِمٰا نَزَّلْنٰا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الآیات الشریفة علی ما تقدم فی البیان السابق و إن کان نزولها فی الیهود من أهل الکتاب إلا أن ما نقلناه من سبب النزول لا یزید علی أنه حکم تطبیقی کغالب نظائره من الأخبار الحاکیة لأسباب النزول،و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البرهان،عن النعمانی بإسناده عن جابر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 یصف فیه خروج السفیانی،و فیه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ینزل أمیر جیش السفیانی البیداء فینادی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بیداء أبیدی بالقوم فیخسف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یفلت منهم إلا ثلاثة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یحول الله وجوههم إلی أقفیتهم،و هم من کلب،و فیهم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أُوتُوا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بِمٰا نَزَّلْنٰا مُصَدِّقاً لِمٰا مَعَکُمْ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نَطْمِسَ وُجُوهاً فَنَرُدَّهٰا عَلیٰ أَدْبٰارِهٰا الآیة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عن المفید أیضا بإسناده عن جابر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نظیر الخبر فی قصة السفیانی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الفقیه،بإسناده عن ثویر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القرآن آیة أحب إلی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 عن الفریابی و الترمذی و حسنه عن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الدر المنثور،أخرج ابن جریر و ابن أبی حاتم عن ابن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الشرک یا نبی الله؟فکره ذلک النبی 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المنذر عن أبی مجاز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النبی ص علی المنبر فتلاها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الشرک بالله؟فسکت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مرتین أو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یَغْفِرُ مٰا دُونَ ذٰلِکَ لِمَنْ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فأثبتت هذه فی الزمر،و أثبتت هذه فی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فیما تقدم أن آیة الزمر ظاهرة بحسب ما تتعقبه من الآیات فی المغفرة بالتوبة،و لا ریب أن التوبة یغفر معها کل ذنب حتی الشرک،و أن آیة النساء موردها غیر مورد التوبة فلا تنافی بین الآیتین مضمونا حتی تکون إحداهما ناسخة أو مخصصة للأخری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المجمع،عن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المشرکین وحشی و أصحابه،و ذلک أنه لما قتل حمزة،و کان قد جعل له علی قتله أن یعتق فلم یوف له بذلک،فلما قدم مکة ندم علی صنیعه هو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فکتبوا إلی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قد ندمنا علی الذی صنعناه،و لیس یمنعنا عن الإسلام إلا أنا سمعناک تقول و أنت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یَدْعُونَ مَعَ اللّٰهِ إِلٰهاً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یَقْتُلُونَ النَّفْسَ الَّتِی حَرَّمَ اللّٰهُ إِلاّٰ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یَزْنُونَ الآیتان،و قد دعونا مع الله إلها آخر ،و قتلنا النفس التی حرم الله،و زنینا،فلو لا هذه لاتبعناک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بهما رسول الله ص إلی وحشی و أصحابه،فلما قرأهما کتبوا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شرط 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نخاف أن لا نعمل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نکون من أهل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بها إلیهم فقرءوها فبعثوا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نخاف أن لا نکون من أهل مشیئته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یَغْفِرُ الذُّنُوبَ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بها إلیهم فلما قرءوها </w:t>
      </w:r>
    </w:p>
    <w:p>
      <w:pPr>
        <w:pStyle w:val="BookText"/>
        <w:rPr/>
      </w:pPr>
      <w:r>
        <w:rPr>
          <w:rFonts w:ascii="IRNazanin" w:hAnsi="IRNazanin" w:eastAsia="IRNazanin"/>
          <w:color w:val="111111"/>
          <w:sz w:val="28"/>
          <w:sz w:val="28"/>
          <w:szCs w:val="28"/>
          <w:rtl w:val="true"/>
          <w:lang w:bidi="fa-IR"/>
        </w:rPr>
        <w:t>دخل هو و أصحابه فی الإسلام،و رجعوا إلی رسول الله ص فقبل منهم،ثم قال لوحشی أخبرنی کیف قتلت حمزة؟فلما أخبره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غیب شخصک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بالشام،و کان بها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هذه الروایة الرازی فی تفسیره عن ابن عباس و التأمل فی موارد هذه الآیات التی تذکر الروایة أن رسول الله ص کان یراجع بها وحشیا لا یدع للمتأمل شکا فی أن الروایة موضوعة قد أراد واضعها أن یقدر أن وحشیا و أصحابه مغفور لهم و إن ارتکبوا من المعاصی کل کبیرة و صغیرة فقد التقط آیات کثیرة من مواضع مختلفة من القرآن فالاستثناء من موضع،و المستثنی من موضع مع أن کلا منها واقعة فی محل محفوفة بأطراف لها معها ارتباط و اتصال،و للمجموع سیاق لا یحتمل التقطیع و التفصیل فقطعها ثم رتبها  و نضدها نضدا یناسب هذه المراجعة العجیبة بین النبی ص و بین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أجاد بعض المفسرین حیث قال بعد الإشارة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یثبتون أن الله سبحانه کان یداعب وحشیا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فواضع الروایة لم یرد إلا أن یشرف وحشیا بمغفرة محتومة مختومة لا یضره معها أی ذنب أذنب و أی فظیعة أتی بها،و عقب ذلک ارتفاع المجازاة علی المعاصی،و لازمه ارتفاع التکالیف عن البشر علی ما یراه النصرانیة بل أشنع فإنهم إنما رفعوا التکالیف بتفدیة مثل عیسی المسیح،و هذا یرفعه اتباعا لهوی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وحشی هذا هو عبد لابن مطعم قتل حمزة بأحد ثم لحق مکة ثم أسلم بعد أخذ الطائف،و قال له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شخصک عنی فلحق بالشام و سکن حمصا و اشتغل فی عهد عمر بالکتابة فی الدیوان،ثم أخرج منه لکونه یدمن الخمر،و قد جلد لذلک غیر مرة،ثم مات فی خلافة عثمان،قتله الخمر علی ما روی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عبد البر فی الاستیعاب بإسناده عن ابن إسحاق عن عبد الله بن الفضل عن سلیمان بن یسار عن جعفر بن عمرو بن أمیة الضمری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 عبد الله بن عدی بن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فمررنا بحمص و بها وحشی،فقلنا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أتیناه و سألناه عن قتله حمزة کیف قتله،فلقینا رجلا و نحن نسأل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رجل قد غلبت علیه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تجداه صاحیا تجداه رجلا عربیا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یحدثکما ما شئتما من حدیث،و إن تجداه علی </w:t>
      </w:r>
    </w:p>
    <w:p>
      <w:pPr>
        <w:pStyle w:val="BookText"/>
        <w:rPr/>
      </w:pPr>
      <w:r>
        <w:rPr>
          <w:rFonts w:ascii="IRNazanin" w:hAnsi="IRNazanin" w:eastAsia="IRNazanin"/>
          <w:color w:val="111111"/>
          <w:sz w:val="28"/>
          <w:sz w:val="28"/>
          <w:szCs w:val="28"/>
          <w:rtl w:val="true"/>
          <w:lang w:bidi="fa-IR"/>
        </w:rPr>
        <w:t>غیر ذلک فانصرفا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فأقبلنا حتی انتهینا إلیه،الحدیث ،و فیه ذکر کیفیة قتله حمزة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المجمع،روی مطرف بن شخیر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علی عهد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الرجل منا علی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 بأنه من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نزلت الآیة فأمسکنا عن الشهادات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المنذر من طریق المعتمر بن سلیمان عن سلیمان بن عتبة البارقی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إسماعیل 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فی المسجد قبل الداء الأعظم فسمعتهم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المهاجرون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أوجب 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یَغْفِرُ مٰا دُونَ ذٰلِکَ لِمَنْ یَشٰاءُ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شاء الله،یصنع الله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 الروایتین عن ابن عمر بغیر واحد من الطرق،و هذه الروایات لا تخلو من شیء فلا نظن بعامة أصحاب رسول الله ص أن یجهلوا أن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یَغْفِرُ أَنْ یُشْرَکَ بِهِ لا تزید فی مضمونها علی آیات الشفاعة شیئا کما تقدم بیانه،أو أن یغفلوا عن أن معظم آیات الشفاعة مکیة کقوله تعالی فی سورة الزخرف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مثلها آیات الشفاعة الواقعة فی سورة یونس،و الأنبیاء،و طه،و سبأ،و النجم،و المدثر کلها آیات مکیة تثبت الشفاعة علی ما مر بیانه،و هی عامة لجمیع الذنوب و مقیدة فی جانب المشفوع له بالدین المرضی و هو  التوحید و نفی الشریک و فی جانب الله تعالی بالمشیئة،فمحصل مفادها شمول المغفرة لجمیع الذنوب إلا الشرک علی مشیئة من الله،و هذا بعینه مفاد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الآیات التی توعد قاتل النفس المحترمة بغیر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آکل الربا،و قاطع الرحم بجزاء النار الخالد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خٰالِداً فِیهٰا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فَأُولٰئِکَ أَصْحٰابُ النّٰارِ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قاطع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اللَّعْنَةُ وَ 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من الآیات فهذه الآیات إنما توعد بالشر و تنبئ عن جزاء النار،و أما کونه جزاء محتوما لا یقبل التغییر و الارتفاع فلا صراحة لها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لا یترجح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آیات الشفاعة بأمر زائد فی مضمونها یمهد لهم ما ذکروه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فلیس یسعهم أن یفهموا من آیات الکبائر تحتم النار حتی یجوز لهم الشهادة علی مرتکبها بالنار،و لا یسعهم أن یفهموا من آیة 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لیس یفتهم من آیات الشفاعة حتی یوجب لهم القول بنسخها أو تخصیصها أو تقییدها آیات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یومئ إلی ذلک ما ورد فی بعض هذه الروایات،و هو</w:t>
      </w:r>
    </w:p>
    <w:p>
      <w:pPr>
        <w:pStyle w:val="BookText"/>
        <w:rPr/>
      </w:pPr>
      <w:r>
        <w:rPr>
          <w:rFonts w:ascii="Amiri" w:hAnsi="Amiri" w:eastAsia="Amiri" w:cs="Amiri"/>
          <w:color w:val="111111"/>
          <w:sz w:val="28"/>
          <w:sz w:val="28"/>
          <w:szCs w:val="28"/>
          <w:rtl w:val="true"/>
          <w:lang w:bidi="ar-SA"/>
        </w:rPr>
        <w:t>ما رواه فی الدر المنثور، عن ابن الضریس و أبی یعلی و ابن المنذر و ابن عدی بسند صحیح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نمسک عن الاستغفار لأهل الکبائر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سمعنا من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یَغْفِرُ مٰا دُونَ ذٰلِکَ لِمَنْ یَشٰاءُ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ادخرت دعوتی شفاعتی لأهل الکبائر من أمتی،فأمسکنا عن کثیر مما کان فی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نطقنا بعد و رجونا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فظاهر الروایة أن الذی فهموه من آیة المغفرة فهموا مثله من حدیث الشفاعة لکن یبقی علیه سؤال آخر،و هو أنه ما بالهم فهموا جواز مغفرة الکبائر من حدیث الشفاعة، و لم یکونوا یفهمونه من آیات الشفاعة المکیة علی کثرتها و دلالتها و طول العهد؟ما أدری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أُوتُوا نَصِیباً مِنَ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البیهقی فی الدلائل و ابن عساکر فی تاریخه 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من أمر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اعتزل کعب بن الأشرف و لحق بمکة و کان بها،و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أعین علیه و لا أقاتله،فقیل له بمکة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کعب أ دیننا خیر أم دین محمد و 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دینکم خیر و أقدم،و دین محمد حدیث،فنزلت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أُوتُوا نَصِیباً مِنَ الْکِتٰابِ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سبب نزول الآیة روایات علی وجوه مختلفة أسلمها ما أوردناه غیر أن الجمیع تشترک فی أصل القصة و هو أن بعضا من الیهود حکموا لقریش علی النبی ص بأن دینهم خیر من دینه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البرهان، </w:t>
      </w:r>
      <w:r>
        <w:rPr>
          <w:rFonts w:ascii="Amiri" w:hAnsi="Amiri" w:eastAsia="Amiri" w:cs="Amiri"/>
          <w:i/>
          <w:i/>
          <w:iCs/>
          <w:color w:val="111111"/>
          <w:sz w:val="28"/>
          <w:sz w:val="28"/>
          <w:szCs w:val="28"/>
          <w:rtl w:val="true"/>
          <w:lang w:bidi="ar-SA"/>
        </w:rPr>
        <w:t>فی قوله تعالی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أَمْ یَحْسُدُونَ النّٰاسَ عَلیٰ مٰا آتٰاهُمُ اللّٰهُ مِنْ فَضْلِهِ الآیة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عن الشیخ فی أمالیه،بإسناده عن جابر عن أبی جعفر</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w:t>
      </w:r>
    </w:p>
    <w:p>
      <w:pPr>
        <w:pStyle w:val="BookText"/>
        <w:rPr/>
      </w:pPr>
      <w:r>
        <w:rPr>
          <w:rFonts w:ascii="Amiri" w:hAnsi="Amiri" w:eastAsia="Amiri" w:cs="Amiri"/>
          <w:color w:val="111111"/>
          <w:sz w:val="28"/>
          <w:sz w:val="28"/>
          <w:szCs w:val="28"/>
          <w:rtl w:val="true"/>
          <w:lang w:bidi="ar-SA"/>
        </w:rPr>
        <w:t>عَلیٰ مٰا آتٰاهُمُ اللّٰهُ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برید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 المحسودون،الحدیث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مستفیضا بطرق کثیرة مودعة فی جوامع الشیعة کالکافی،و التهذیب،و المعانی،و البصائر،و تفسیری القمی و العیاشی،و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معناها من طرق أهل السنة ما عن ابن المغازلی یرفعه إلی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الناس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الدر المنثور،عن ابن المنذر و الطبرانی من طریق عطاء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 دون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فیه أیضا تفسیر الناس برسول الله ص عن عکرمة و مجاهد و مقاتل و أبی مالک ،و قد مر فیما قدمناه من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کون المراد بالناس رسول الله ص و أهل بیته ملحقون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حمران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فَقَدْ آتَیْنٰا آلَ إِبْرٰاهِیمَ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و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بالطاعة الطاعة المفترضة علی ما ورد فی سائر الأحادیث، و الأخبار فی هذه المعانی أیضا کثیرة،و فی بعضها تفسیر الطاعة المفترضة بالإمامة و الخلافة کما فی الکافی بإسناده عن برید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بِآیٰاتِنٰا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أمیر المؤمنین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مجالس الشیخ،بإسناده عن حفص بن غیاث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سید الجعافرة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قدمه المنصور فأتاه ابن أبی العوجاء و کان ملحدا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 نَضِجَتْ جُلُودُهُمْ بَدَّلْنٰاهُمْ جُلُوداً غَیْرَهٰا لِیَذُوقُوا </w:t>
      </w:r>
      <w:bookmarkStart w:id="431" w:name="pg11942_117437"/>
    </w:p>
    <w:p>
      <w:pPr>
        <w:pStyle w:val="BookText"/>
        <w:rPr/>
      </w:pPr>
      <w:bookmarkEnd w:id="431"/>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؟هب هذه الجلود عصت فعذبت فما بال الغیر؟قال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هی هی و هی غیرها،قال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اعقلنی هذا القول،فقال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أن رجلا عمد إلی لبنة فکسرها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صب علیها الماء و جبلها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ردها إلی هیئتها الأولی أ لم تکن هی هی و هی غیرها؟فقال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أمتع الله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الإحتجاج،أیضا عن حفص بن غیاث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القمی فی تفسیره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یعود حقیقة الجواب إلی أن وحدة المادة محفوظة بوحدة الصورة فبدن الإنسان کأجزاء بدنه باق علی وحدته ما دام الإنسان هو الإنسان و إن تغیر البدن بأی تغیر حدث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أَزْوٰاجٌ مُطَهَّرَةٌ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 المطهرة اللاتی  لا یحضن و لا یحدثن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تفسیر البرهان، </w:t>
      </w:r>
      <w:r>
        <w:rPr>
          <w:rFonts w:ascii="Amiri" w:hAnsi="Amiri" w:eastAsia="Amiri" w:cs="Amiri"/>
          <w:i/>
          <w:i/>
          <w:iCs/>
          <w:color w:val="111111"/>
          <w:sz w:val="28"/>
          <w:sz w:val="28"/>
          <w:szCs w:val="28"/>
          <w:rtl w:val="true"/>
          <w:lang w:bidi="ar-SA"/>
        </w:rPr>
        <w:t>فی قوله تعالی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 اللّٰهَ یَأْمُرُکُمْ أَنْ تُؤَدُّوا الْأَمٰانٰاتِ الآیة</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عن محمد بن إبراهیم النعمانی بإسناده عن زرارة عن أبی جعفر محمد بن علی</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قال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حَکَمْتُمْ بَیْنَ النّٰاسِ أَنْ تَحْکُمُوا بِالْعَدْلِ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الإمام أن یؤدی الأمانة إلی الإمام الذی بعده،لیس له أن یزویها عنه،أ لا تسمع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حَکَمْتُمْ بَیْنَ النّٰاسِ أَنْ تَحْکُمُوا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نِعِمّٰا یَعِظُکُمْ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الحکام یا زرارة،أنه خاطب بها الحکام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 الحدیث مروی بطرق کثیرة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ذیله یدل علی أنه من باب الجری،و أن الآیة نازلة فی مطلق الحکم و إعطاء ذی الحق حقه فینطبق علی مثل ما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ما فی الدر المنثور،عن سعید بن منصور و الفریابی و ابن جریر و ابن المنذر و ابن أبی حاتم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الإمام أن یحکم بما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یؤدی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فعل ذلک فحق علی الناس أن یسمعوا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یطیعوا و أن یجیبوا إذا دعوا</w:t>
      </w:r>
    </w:p>
    <w:p>
      <w:pPr>
        <w:pStyle w:val="Heading3"/>
        <w:numPr>
          <w:ilvl w:val="2"/>
          <w:numId w:val="1"/>
        </w:numPr>
        <w:rPr/>
      </w:pPr>
      <w:bookmarkStart w:id="432" w:name="__RefHeading___Toc14789762_73709187"/>
      <w:bookmarkStart w:id="433" w:name="_Toc158"/>
      <w:bookmarkEnd w:id="432"/>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59</w:t>
      </w:r>
      <w:r>
        <w:rPr>
          <w:rtl w:val="true"/>
        </w:rPr>
        <w:t xml:space="preserve"> </w:t>
      </w:r>
      <w:r>
        <w:rPr>
          <w:rtl w:val="true"/>
        </w:rPr>
        <w:t xml:space="preserve">الی </w:t>
      </w:r>
      <w:r>
        <w:rPr/>
        <w:t>70</w:t>
      </w:r>
      <w:r>
        <w:rPr>
          <w:rtl w:val="true"/>
        </w:rPr>
        <w:t>]</w:t>
      </w:r>
      <w:bookmarkEnd w:id="433"/>
    </w:p>
    <w:p>
      <w:pPr>
        <w:pStyle w:val="Heading4"/>
        <w:numPr>
          <w:ilvl w:val="3"/>
          <w:numId w:val="1"/>
        </w:numPr>
        <w:rPr/>
      </w:pPr>
      <w:bookmarkStart w:id="434" w:name="__RefHeading___Toc14789764_73709187"/>
      <w:bookmarkStart w:id="435" w:name="_Toc159"/>
      <w:bookmarkEnd w:id="434"/>
      <w:r>
        <w:rPr>
          <w:rtl w:val="true"/>
        </w:rPr>
        <w:t>اشارة</w:t>
      </w:r>
      <w:bookmarkEnd w:id="43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رَأَیْتَ اَلْمُنٰافِقِینَ یَصُدُّونَ عَنْکَ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أَصٰابَتْهُمْ مُصِیبَةٌ بِمٰا قَدَّمَتْ أَیْدِیهِمْ ثُمَّ جٰاؤُکَ یَحْلِفُونَ بِاللّٰهِ إِنْ أَرَدْنٰا إِلاّٰ إِحْسٰاناً وَ تَوْفِیقاً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یَعْلَمُ اَللّٰهُ مٰا فِی قُلُوبِهِمْ فَأَعْرِضْ عَنْهُمْ وَ عِظْهُمْ وَ قُلْ لَهُمْ فِی أَنْفُسِهِمْ قَوْلاً بَلِیغاً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کَتَبْنٰا عَلَیْهِمْ أَنِ اُقْتُلُوا أَنْفُسَکُمْ أَوِ اُخْرُجُوا مِنْ دِیٰارِکُمْ مٰا فَعَلُوهُ إِلاّٰ قَلِیلٌ مِنْهُمْ وَ لَوْ أَنَّهُمْ فَعَلُوا مٰا یُوعَظُونَ بِهِ لَکٰانَ خَیْراً لَهُمْ وَ أَشَدَّ تَثْبِیتاً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لَآتَیْنٰاهُمْ مِنْ لَدُنّٰا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لَهَدَیْنٰاهُمْ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اَلْفَضْلُ مِنَ اَللّٰهِ وَ کَفیٰ بِاللّٰهِ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11942_117439"/>
      <w:bookmarkStart w:id="437" w:name="pg11942_117439"/>
      <w:bookmarkEnd w:id="437"/>
    </w:p>
    <w:p>
      <w:pPr>
        <w:pStyle w:val="Heading4"/>
        <w:numPr>
          <w:ilvl w:val="3"/>
          <w:numId w:val="1"/>
        </w:numPr>
        <w:rPr/>
      </w:pPr>
      <w:bookmarkStart w:id="438" w:name="pg11942_117439"/>
      <w:bookmarkStart w:id="439" w:name="__RefHeading___Toc14789766_73709187"/>
      <w:bookmarkStart w:id="440" w:name="_Toc160"/>
      <w:bookmarkEnd w:id="438"/>
      <w:bookmarkEnd w:id="439"/>
      <w:r>
        <w:rPr>
          <w:rtl w:val="true"/>
        </w:rPr>
        <w:t>بیان</w:t>
      </w:r>
      <w:bookmarkEnd w:id="440"/>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عادمة الارتباط بما تقدمها من الآیات فإن آیات السورة آخذة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اعْبُدُوا اللّٰهَ وَ لاٰ تُشْرِکُوا بِهِ شَیْئاً ،کأنها مسوقة لترغیب الناس فی الإنفاق فی سبیل الله،و إقامة صلب طبقات المجتمع و أرباب الحوائج من المؤمنین و ذم الذین یصدون الناس عن القیام بهذا المشروع الواجب،ثم الحث علی إطاعة الله و إطاعة الرسول و أولی الأمر،و قطع منابت الاختلاف و التجنب عن التشاجر و التنازع، و إرجاعه إلی الله و رسوله لو اتفق،و التحرز عن النفاق،و لزوم التسلیم لأوامر الله و رسوله و هکذا إلی أن تنتهی إلی الآیات النادبة إلی الجهاد المبینة لحکمه أو الآمرة بالنفر فی سبیل الله،فجمیع هذه الآیات مجهزة للمؤمنین للجهاد فی سبیل الله،و منظمة لنظام أمورهم فی داخلهم،و ربما تخللها آیة أو آیتان بمنزلة الاعتراض فی الکلام لا یخل باتصال الکلام کما تقدم الإیماء إلیه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 أَنْتُمْ سُکٰاریٰ 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الندب إلی عبادة الله وحده لا شریک له و بث الإحسان بین طبقات المؤمنین و ذم من یعیب هذا الطریق المحمود أو صد عنه صدودا عاد إلی أصل المقصود بلسان آخر یتفرع علیه فروع أخر،بها یستحکم أساس المجتمع الإسلامی و هو التحضیض و الترغیب فی أخذهم  بالائتلاف و الاتفاق،و رفع کل تنازع واقع بالرد إلی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ینبغی أن یرتاب فی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،جملة سیقت تمهیدا و توطئة للأمر برد الأمر إلی الله و رسوله عند ظهور التنازع،و إن کان مضمون الجملة أساس جمیع الشرائع و الأحکام الإلهیة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ذلک ظاهر تفریع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فِی شَیْءٍ فَرُدُّوهُ إِلَی اللّٰهِ وَ الرَّسُولِ ، </w:t>
      </w:r>
    </w:p>
    <w:p>
      <w:pPr>
        <w:pStyle w:val="BookText"/>
        <w:rPr/>
      </w:pPr>
      <w:r>
        <w:rPr>
          <w:rFonts w:ascii="Amiri" w:hAnsi="Amiri" w:eastAsia="Amiri" w:cs="Amiri"/>
          <w:color w:val="111111"/>
          <w:sz w:val="28"/>
          <w:sz w:val="28"/>
          <w:szCs w:val="28"/>
          <w:rtl w:val="true"/>
          <w:lang w:bidi="ar-SA"/>
        </w:rPr>
        <w:t>ثم العود بعد العود إلی هذا المعنی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یَزْعُمُونَ 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لِیُطٰاعَ بِإِذْنِ اللّٰهِ 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ینبغی أن یرتاب فی أن الله سبحانه لا یرید بإطاعته إلا إطاعته فی ما یوحیه إلینا من طریق رسوله من المعارف و الشرائع،و أما رسوله ص فله حیثیتان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حیثیة التشریع بما یوحیه إلیه ربه من غیر کتاب،و هو ما یبینه للناس من تفاصیل ما یشتمل علی إجماله الکتاب و ما یتعلق و یرتبط بها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یراه من صواب الرأی و هو الذی یرتبط بولایته الحکومة و القضاء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لِتَحْکُمَ بَیْنَ النّٰاسِ بِمٰا أَرٰاکَ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 هذا هو الرأی الذی کان یحکم به علی ظواهر قوانین القضاء بین الناس،و هو الذی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به فی عزائم الأمور،و کان الله سبحانه أمره فی اتخاذ الرأی بالمشاورة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شٰاوِرْهُمْ فِی الْأَمْرِ فَإِذٰا عَزَمْتَ فَتَوَکَّلْ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،فأشرکهم به فی المشاورة و وحده فی العزم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علمت أن لإطاعة الرسول معنی و لإطاعة الله سبحانه معنی آخر و إن کان إطاعة الرسول إطاعة لله بالحقیقة لأن الله هو المشرع لوجوب إطاعته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الناس أن یطیعوا الرسول فیما یبینه بالوحی،و فیما یراه من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الموجب لتکرار الأمر بالطاعة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،لا ما ذکره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التکرار للتأکید فإن القصد لو کان متعلقا بالتأکید کان ترک التکرار کما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الرسول أدل علیه و أقرب منه فإنه کان یفید أن إطاعة الرسول عین إطاعة الله سبحانه و أن الإطاعتین واحدة، و ما کل تکرار یفید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أولوا الأمر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کائنین من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نصیب لهم من الوحی،و إنما شأنهم الرأی الذی یستصوبونه فلهم افتراض الطاعة نظیر ما للرسول فی رأیهم و قولهم،و لذلک لما ذکر وجوب الرد و التسلیم عند المشاجرة لم یذکرهم بل خص الله و الرسول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تَنٰازَعْتُمْ فِی شَیْءٍ فَرُدُّوهُ إِلَی اللّٰهِ وَ الرَّسُولِ إِنْ کُنْتُمْ تُؤْمِنُونَ بِاللّٰهِ وَ الْیَوْمِ الْآخِرِ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ذلک أن المخاطبین بهذا الرد هم المؤمنون المخاطبون بقوله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w:t>
      </w:r>
    </w:p>
    <w:p>
      <w:pPr>
        <w:pStyle w:val="BookText"/>
        <w:rPr/>
      </w:pPr>
      <w:r>
        <w:rPr>
          <w:rFonts w:ascii="Amiri" w:hAnsi="Amiri" w:eastAsia="Amiri" w:cs="Amiri"/>
          <w:color w:val="111111"/>
          <w:sz w:val="28"/>
          <w:sz w:val="28"/>
          <w:szCs w:val="28"/>
          <w:rtl w:val="true"/>
          <w:lang w:bidi="ar-SA"/>
        </w:rPr>
        <w:t>آمَنُوا</w:t>
      </w:r>
    </w:p>
    <w:p>
      <w:pPr>
        <w:pStyle w:val="BookText"/>
        <w:rPr/>
      </w:pPr>
      <w:r>
        <w:rPr>
          <w:rFonts w:ascii="IRNazanin" w:hAnsi="IRNazanin" w:eastAsia="IRNazanin"/>
          <w:color w:val="111111"/>
          <w:sz w:val="28"/>
          <w:sz w:val="28"/>
          <w:szCs w:val="28"/>
          <w:rtl w:val="true"/>
          <w:lang w:bidi="fa-IR"/>
        </w:rPr>
        <w:t>،و التنازع تنازعهم بلا ریب ،و لا یجوز أن یفرض تنازعهم مع أولی الأمر مع افتراض طاعتهم بل هذا التنازع هو ما یقع بین المؤمنین أنفسهم،و لیس فی أمر الرأی بل من حیث حکم الله فی القضیة المتنازع فیها بقرینة الآیات التالیة الذامة لمن یرجع إلی حکم الطاغوت دون حکم الله و رسوله،و هذا الحکم یجب الرجوع فیه إلی أحکام الدین المبینة المقررة فی الکتاب و السنة،و الکتاب و السنة حجتان قاطعتان فی الأمر لمن یسعه فهم الحکم منهما،و قول أولی الأمر فی أن الکتاب و السنة یحکمان بکذا أیضا حجة قاطعة فإن الآیة تقرر افتراض الطاعة من غیر أی قید أو شرط، و الجمیع راجع بالآخرة إلی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لیس لأولی الأمر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کائنین من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یضعوا حکما جدیدا،و لا أن ینسخوا حکما ثابتا فی الکتاب و السنة،و إلا لم یکن لوجوب إرجاع موارد التنازع إلی الکتاب و السنة و الرد إلی الله و الرسول معنی علی ما یدل علیه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،فقضاء الله هو التشریع و قضاء رسوله إما ذلک و إما الأعم،و إنما الذی لهم أن یروا رأیهم فی موارد نفوذ الولایة، و أن یکشفوا عن حکم الله و رسوله فی القضایا و الموضوعات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لما لم یکن لأولی الأمر هؤلاء خیرة فی الشرائع ،و لا عندهم إلا ما لله و رسوله من الحکم أعنی الکتاب و السنة لم یذکرهم الله سبحانه ثانیا عند ذکر الرد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شَیْءٍ فَرُدُّوهُ إِلَی اللّٰهِ وَ الرَّسُولِ ،فلله تعالی إطاعة واحدة، و للرسول و أولی الأمر إطاعة واحدة،و 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ینبغی أن یرتاب فی أن هذه الإطاعة المأمور بها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،إطاعة مطلقة غیر مشروطة بشرط،و لا مقیدة بقید و هو الدلیل علی أن الرسول لا یأمر بشیء،و لا ینهی عن شیء یخالف حکم الله فی الواقعة و إلا کان فرض طاعته تناقضا منه تعالی و تقدس و لا یتم ذلک إلا بعصمة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الکلام بعینه جار فی أولی الأمر غیر أن وجود قوة العصمة فی الرسول لما قامت علیه الحجج من جهة العقل و النقل فی حد نفسه من غیر جهة هذه الآیة دون أولی </w:t>
      </w:r>
    </w:p>
    <w:p>
      <w:pPr>
        <w:pStyle w:val="BookText"/>
        <w:rPr/>
      </w:pPr>
      <w:r>
        <w:rPr>
          <w:rFonts w:ascii="IRNazanin" w:hAnsi="IRNazanin" w:eastAsia="IRNazanin"/>
          <w:color w:val="111111"/>
          <w:sz w:val="28"/>
          <w:sz w:val="28"/>
          <w:szCs w:val="28"/>
          <w:rtl w:val="true"/>
          <w:lang w:bidi="fa-IR"/>
        </w:rPr>
        <w:t>الأمر ظاهرا أمکن أن یتوهم متوهم أن أولی الأمر هؤلاء لا یجب فیهم العصمة و لا یتوقف علیها الآیة فی استقامة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الذی تقرره الآیة حکم مجعول لمصلحة الأمة یحفظ به مجتمع المسلمین من تسرب الخلاف و التشتت فیهم و شق عصاهم فلا یزید علی الولایة المعهودة بین الأمم و المجتمعات،تعطی للواحد من الإنسان افتراض الطاعة و نفوذ الکلمة،و هم یعلمون أنه ربما یعصی و ربما یغلط فی حکمه،لکن إذا علم بمخالفته القانون فی حکمه لا یطاع فیه،و ینبه فیما أخطأ،و فیما یحتمل خطؤه ینفذ حکمه و إن کان مخطئا فی الواقع و لا یبالی بخطئه فإن مصلحة حفظ وحدة المجتمع و التحرز من تشتت الکلمة مصلحة یتدارک بها أمثال هذه الأغلاط و الاشتباهات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حال أولی الأمر الواقع فی الآیة فی افتراض طاعتهم فرض الله طاعتهم،علی المؤمنین فإن أمروا بما یخالف الکتاب و السنة فلا یجوز ذلک منهم و لا ینفذ حکمهم</w:t>
      </w:r>
    </w:p>
    <w:p>
      <w:pPr>
        <w:pStyle w:val="BookText"/>
        <w:rPr/>
      </w:pPr>
      <w:r>
        <w:rPr>
          <w:rFonts w:ascii="IRNazanin" w:hAnsi="IRNazanin" w:eastAsia="IRNazanin"/>
          <w:color w:val="111111"/>
          <w:sz w:val="28"/>
          <w:sz w:val="28"/>
          <w:szCs w:val="28"/>
          <w:rtl w:val="true"/>
          <w:lang w:bidi="fa-IR"/>
        </w:rPr>
        <w:t>لقول رسول الله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هذا المعنی الفریقان و به یقید إطلاق الآیة،و أما الخطأ و الغلط فإن علم به رد إلی الحق و هو حکم الکتاب و السنة،و إن احتمل خطؤه نفذ فیه حکمه کما فیما علم عدم خطإه،و لا بأس بوجوب القبول و افتراض الطاعة فیما یخالف الواقع هذا النوع لأن مصلحة حفظ الوحدة فی الأمة و بقاء السؤدد و الأبهة تتدارک بها هذه المخالفة،و یعود إلی مثل ما تقرر فی أصول الفقه من حجیة الطرق الظاهریة مع بقاء الأحکام الواقعیة علی حالها،و عند مخالفة مؤداها للواقع تتدارک المفسدة اللازمة بمصلحة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طاعة أولی الأمر مفترضة و إن کانوا غیر معصومین یجوز علیهم الفسق و الخطأ فإن فسقوا فلا طاعة لهم،و إن أخطئوا ردوا إلی الکتاب و السنة إن علم منهم ذلک،و نفذ حکمهم فیما لم یعلم ذلک،و لا بأس بإنفاذ ما یخالف حکم الله فی الواقع دون الظاهر رعایة لمصلحة الإسلام و المسلمین،و حفظا لوحدة الکلمة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بالتأمل فیما  قدمناه من البیان تعرف سقوط هذه الشبهة من أصلها،و ذلک أن هذا التقریب من الممکن أن نساعده فی تقیید إطلاق الآیة فی صورة الفسق بما ذکر من قول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یؤدی هذا المعنی من الآیات القرآنیة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یَأْمُرُ بِالْفَحْشٰاءِ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فی هذا </w:t>
      </w:r>
    </w:p>
    <w:p>
      <w:pPr>
        <w:pStyle w:val="BookText"/>
        <w:rPr/>
      </w:pPr>
      <w:r>
        <w:rPr>
          <w:rFonts w:ascii="IRNazanin" w:hAnsi="IRNazanin" w:eastAsia="IRNazanin"/>
          <w:color w:val="111111"/>
          <w:sz w:val="28"/>
          <w:sz w:val="28"/>
          <w:szCs w:val="28"/>
          <w:rtl w:val="true"/>
          <w:lang w:bidi="fa-IR"/>
        </w:rPr>
        <w:t>المعنی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الممکن بل الواقع أن یجعل شرعا نظیر هذه الحجیة الظاهریة المذکورة کفرض طاعة أمراء السرایا الذین کان ینصبهم علیهم رسول الله ص،و کذا الحکام الذین کان یولیهم علی البلاد کمکة و الیمن أو یخلفهم بالمدینة إذا خرج إلی غزاة،و کحجیة قول المجتهد علی مقلده و هکذا لکنه لا یوجب تقید الآیة فکون مسألة من المسائل صحیحة فی نفسه أمر و کونها مدلولا علیها بظاهر آیة قرآنیة أمر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فالآیة تدل علی افتراض طاعة أولی الأمر هؤلاء،و لم تقیده بقید و لا شرط،و لیس فی الآیات القرآنیة ما یقید الآیة فی مدلولها حتی یعود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مثل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أطیعوا أولی الأمر منکم فیما لم یأمروا بمعصیة أو لم تعلموا بخطئهم فإن أمروکم بمعصیة فلا طاعة علیکم،و إن علمتم خطأهم فقوموهم بالرد إلی الکتاب و السنة فما هذا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الرَّسُولَ وَ أُولِی الْأَمْرِ مِنْکُمْ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الله سبحانه أبان ما هو أوضح من هذا القید فیما هو دون هذه الطاعة المفترضة کقوله فی الوالدین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باله لم یظهر شیئا من هذه القیود فی آیة تشتمل علی أس أساس الدین،و إلیها تنتهی عامة أعراق السعادة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جمع فیها بین الرسول و أولی الأمر،و ذکر لهما معا طاعة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أَطِیعُوا الرَّسُولَ وَ أُولِی الْأَمْرِ مِنْکُمْ ،و لا یجوز علی الرسول أن یأمر بمعصیة أو یغلط فی حکم فلو جاز شیء من ذلک علی أولی الأمر لم یسع إلا أن یذکر القید الوارد علیهم فلا مناص من أخذ الآیة مطلقة من غیر أی تقیید،و لازمه اعتبار العصمة فی جانب أولی الأمر کما اعتبر فی جانب رسول الله ص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بالأمر فی أولی الأمر هو الشأن الراجع إلی دین المؤمنین المخاطبین بهذا الخطاب أو دنیاهم علی ما یؤیده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شٰاوِرْهُمْ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مدح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شُوریٰ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من الجائز بوجه أن یراد بالأمر ما یقابل النهی لکنه بعید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کونه ظرفا مستقرا أی أولی الأمر کائنین </w:t>
      </w:r>
    </w:p>
    <w:p>
      <w:pPr>
        <w:pStyle w:val="BookText"/>
        <w:rPr/>
      </w:pPr>
      <w:r>
        <w:rPr>
          <w:rFonts w:ascii="Amiri" w:hAnsi="Amiri" w:eastAsia="Amiri" w:cs="Amiri"/>
          <w:color w:val="111111"/>
          <w:sz w:val="28"/>
          <w:sz w:val="28"/>
          <w:szCs w:val="28"/>
          <w:rtl w:val="true"/>
          <w:lang w:bidi="ar-SA"/>
        </w:rPr>
        <w:t>منکم و هو نظیر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فی دعوة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رُسُلٌ مِنْکُمْ یَقُصُّونَ عَلَیْکُمْ آیٰاتِی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یندفع ما ذکره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تقیید أولی الأمر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الواحد منهم إنسان عادی مثلنا و هم منا و نحن مؤمنون من غیر مزیة عصمة 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أولی الأمر لما کان اسم جمع یدل علی کثرة جمعیة فی هؤلاء المسمین بأولی الأمر فهذا لا شک فیه لکن یحتمل فی بادئ النظر أن یکونوا آحادا یلی الأمر و یتلبس بافتراض الطاعة واحد منهم بعد الواحد فینسب افتراض الطاعة إلی جمیعهم بحسب اللفظ،و الأخذ بجامع المعنی،کقولنا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فرائضک و أطع سادتک و کبراء قومک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عجیب الکلام ما ذکره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المعنی یوجب حمل الجمع علی المفرد، و هو خلاف الظاهر،و قد غفل عن أن هذا استعمال شائع فی اللغة،و القرآن ملیء به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أَطَعْنٰا سٰادَتَنٰا وَ کُبَرٰاءَنٰا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الموارد المختلفة بالإثبات و النفی،و الإخبار و الإنشاء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هو خلاف الظاهر من حمل الجمع علی المفرد هو أن یطلق لفظ الجمع و یراد به واحد من آحاده لا أن یوقع حکم علی الجمع بحیث ینحل إلی أحکام متعددة بتعدد الآحاد،کقولنا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علماء بلدک أی أکرم هذا العالم،و أکرم ذاک العالم،و هکذا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أیضا أن یکون المراد بأولی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هم متعلق افتراض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من حیث هو جمع أی الهیئة الحاصلة من عدة معدودة کل واحد منهم من أولی الأمر،و هو أن یکون  صاحب نفوذ فی الناس،و ذا تأثیر فی أمورهم کرؤساء الجنود و السرایا و العلماء و أولیاء الدولة،و سراة القوم،بل کما ذکره فی المنار هم أهل الحل و العقد الذین تثق بهم الأمة من العلماء و الرؤساء فی الجیش و المصالح العامة کالتجارة و الصناعات و الزراعة و کذا رؤساء العمال و الأحزاب،و مدیرو الجرائد المحترمة، و رؤساء تحریرها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معنی کون أولی الأمر هم أهل الحل و العقد،و هم الهیئة الاجتماعیة </w:t>
      </w:r>
    </w:p>
    <w:p>
      <w:pPr>
        <w:pStyle w:val="BookText"/>
        <w:rPr/>
      </w:pPr>
      <w:r>
        <w:rPr>
          <w:rFonts w:ascii="IRNazanin" w:hAnsi="IRNazanin" w:eastAsia="IRNazanin"/>
          <w:color w:val="111111"/>
          <w:sz w:val="28"/>
          <w:sz w:val="28"/>
          <w:szCs w:val="28"/>
          <w:rtl w:val="true"/>
          <w:lang w:bidi="fa-IR"/>
        </w:rPr>
        <w:t>من وجوه الأمة لکن الشأن فی تطبیق مضمون تمام الآیة علی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عصمة أولی الأمر و قد اضطر إلی قبول ذلک القائلون بهذا المعنی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المتصف بهذه العصمة أفراد هذه الهیئة فیکون کل واحد واحد منهم معصوما فالجمیع معصوم إذ لیس المجموع إلا الآحاد؟لکن من البدیهی أن لم یمر بهذه الأمة یوم یجتمع فیه جماعة من أهل الحل و العقد کلهم معصومون علی إنفاذ أمر من أمور الأمة و من المحال أن یأمر الله بشیء لا مصداق له فی الخارج،أو أن هذه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صفة 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قائمة بتلک الهیئة قیام الصفة بموصوفها و إن کانت الأجزاء و الأفراد غیر معصومین بل یجوز علیهم من الشرک و المعصیة ما یجوز علی سائر أفراد الناس فالرأی الذی یراه الفرد یجوز فیه الخطأ و أن یکون  داعیا إلی الضلال و المعصیة بخلاف ما إذا رأته الهیئة المذکورة لعصمتها؟و هذا أیضا محال و کیف یتصور اتصاف موضوع اعتباری بصفة حقیقیة أعنی اتصاف الهیئة الاجتماعیة بالعصمة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عصمة هذه الهیئة لیست وصفا لأفرادها و لا لنفس الهیئة بل حقیقته أن الله یصون هذه الهیئة أن تأمر بمعصیة أو تری رأیا فتخطئ فیه،کما أن الخبر المتواتر مصون عن الکذب،و مع ذلک لیست هذه العصمة بوصف لکل واحد من المخبرین و لا للهیئة الاجتماعیة بل حقیقته أن العادة جاریة علی امتناع الکذب فیه،و بعبارة أخری هو تعالی یصون الخبر الذی هذا شأنه عن وقوع الخطإ فیه و تسرب الکذب علیه، فیکون رأی أولی الأمر مما لا یقع فیه الخطأ البتة و إن لم یکن آحادهم و لا هیئتهم متصفة بصفة زائدة بل هو کالخبر المتواتر مصون عن الکذب و الخطإ و لیکن هذا معنی العصمة فی أولی الأمر،و الآیة لا تدل علی أزید من أن رأیهم غیر خابط بل مصیب یوافق الکتاب و السنة،و هو من عنایة الله علی الأمة،</w:t>
      </w:r>
    </w:p>
    <w:p>
      <w:pPr>
        <w:pStyle w:val="BookText"/>
        <w:rPr/>
      </w:pPr>
      <w:r>
        <w:rPr>
          <w:rFonts w:ascii="IRNazanin" w:hAnsi="IRNazanin" w:eastAsia="IRNazanin"/>
          <w:color w:val="111111"/>
          <w:sz w:val="28"/>
          <w:sz w:val="28"/>
          <w:szCs w:val="28"/>
          <w:rtl w:val="true"/>
          <w:lang w:bidi="fa-IR"/>
        </w:rPr>
        <w:t>و قد روی عن النبی ص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تجتمع أمتی علی خطإ</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الروایة فهی أجنبیة عن المورد فإنها إن صحت فإنما تنفی اجتماع الأمة علی خطإ،و لا تنفی اجتماع أهل الحل و العقد منهم علی خطإ،و للأمة معنی و لأهل الحل و العقد معنی آخر،و لا دلیل علی إرادة معنی الثانی من لفظ الأول ،و کذا لا تنفی الخطأ عن اجتماع الأمة بل تنفی الاجتماع علی خطإ،و بینهما فرق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یعود معنی الروایة إلی أن الخطأ فی مسألة من المسائل لا یستوعب الأمة بل یکون دائما فیهم من هو علی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کلهم أو بعضهم و لو معصوم واحد،فیوافق ما دل من الآیات و الروایات علی أن دین الإسلام و ملة الحق لا یرتفع من الأرض بل هو باق إلی یوم القیامة،قال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لَکِتٰابٌ عَزِیزٌ  لاٰ یَأْتِیهِ الْبٰاطِلُ مِنْ بَیْنِ یَدَیْهِ وَ لاٰ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یختص هذا بأمة محمد بل الصحیح من الروایات تدل علی خلافه،و هی الروایات الواردة من طرق شتی عن النبی ص الدالة علی افتراق الیهود علی إحدی و سبعین فرقة و النصاری علی اثنتین و سبعین فرقة،و المسلمین علی ثلاث و سبعین فرقة کلهم هالک إلا واحدة،و قد نقلنا الروایة فی المبحث الروائی الموضوع فی ذیل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اعْتَصِمُوا بِحَبْلِ اللّٰهِ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لا کلام علی متن الروایة إن صح سندها  فإنها أجنبیة عن مورد الکلام، و إنما الکلام فی معنی عصمة أهل الحل و العقد من الأمة لو کان هو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أُولِی الْأَمْرِ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العامل الموجب لعصمة أهل الحل و العقد من المسلمین فیما یرونه من الرأی؟ هذه العصابة التی شأنها الحل و العقد فی الأمور غیر مختصة بالأمة المسلمة بل کل أمة من الأمم العظام بل الأمم الصغیرة بل القبائل و العشائر لا تفقد عدة من أفرادها لهم مکانة فی مجتمعهم ذات قوة و تأثیر فی الأمور العامة،و أنت إذا فحصت التاریخ فی الحوادث الماضیة و ما فی عصرنا من الأمم و الأجیال وجدت موارد کثیرة اجتمعت أهل الحل و العقد منهم فی مهام الأمور و عزائمها علی رأی استصوبوه ثم عقبوه بالعمل،فربما أصابوا و ربما أخطئوا،فالخطأ و إن کان فی الآراء الفردیة أکثر منه فی الآراء الاجتماعیة لکن الآراء الاجتماعیة لیست بحیث لا تقبل الخطأ أصلا فهذا التاریخ و هذه المشاهدة یشهدان منه علی مصادیق و موارد کثیرة جدا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کان الرأی الاجتماعی من أهل الحل و العقد فی الإسلام مصونا عن الخطإ فإنما هو بعامل لیس من سنخ العوامل العادیة بل عامل من سنخ العوامل المعجزة الخارقة </w:t>
      </w:r>
    </w:p>
    <w:p>
      <w:pPr>
        <w:pStyle w:val="BookText"/>
        <w:rPr/>
      </w:pPr>
      <w:r>
        <w:rPr>
          <w:rFonts w:ascii="IRNazanin" w:hAnsi="IRNazanin" w:eastAsia="IRNazanin"/>
          <w:color w:val="111111"/>
          <w:sz w:val="28"/>
          <w:sz w:val="28"/>
          <w:szCs w:val="28"/>
          <w:rtl w:val="true"/>
          <w:lang w:bidi="fa-IR"/>
        </w:rPr>
        <w:t>للعادة،و یکون حینئذ کرامة باهرة تختص بها هذه الأمة تقیم صلبهم،و تحفظ حماهم و تقیهم من کل شر یدب فی جماعتهم و وحدتهم و بالآخرة سببا معجزا إلهیا یتلو القرآن الکریم،و یعیش ما عاش القرآن،نسبته إلی حیاة الأمة العملیة نسبة القرآن إلی حیاتهم العلمیة  فکان من اللازم أن یبین القرآن حدوده و سعة دائرته،و یمتن الله به کما أمتن بالقرآن و بمحمد ص،و یبین لهذه العصابة وظیفتهم الاجتماعیة کما بین لنبیه ذلک،و أن یوصی به النبی ص أمته،و لا سیما أصحابه الکرام و هم الذین صاروا بعده أهلا للحل و العقد، و تقلدوا ولایة أمور الأمة،و أن یبین أن هذه العصابة المسماة بأولی الأمر ما حقیقتها، و ما حدها و ما سعة دائرة عملها،و هل یتشکل هیئة حاکمة واحدة علی جمیع المسلمین فی الأمور العامة لجمیع الأمة الإسلامیة؟أو تنعقد فی کل جمعیة إسلامیة جمعیة أولی الأمر فیحکم فی نفوسهم و أعراضهم و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لکان من اللازم أن یهتم به المسلمون و لا سیما الصحابة فیسألوا عنه و یبحثوا فیه، و قد سألوا عن أشیاء لا قدر لها بالنسبة إلی هذه المهمة کالأهلة،و ما ذا ینفقون،و الأنفال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لم یسألوا؟أو أنهم سألوا ثم لعبت به الأیدی فخفی علینا؟فلیس الأمر مما یخالف هوی أکثریة الأمة الجاریة علی هذه الطریقة  حتی یقضوا علیه بالإعراض فالترک حتی ینسی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لکان من الواجب أن یحتج به فی الاختلافات و الفتن الواقعة بعد ارتحال النبی ص حینا بعد حین،فما لهذه الحقیقة لا توجد لها عین و لا أثر فی احتجاجاتهم و مناظراتهم،و قد ضبطها النقلة بکلماتها و حروفها،و لا توجد فی خطاب و لا کتاب؟و لم تظهر بین قدماء المفسرین من الصحابة و التابعین حتی ذهب إلیه شرذمة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 و بعض من بعده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أن الرازی أورد علی هذا الوجه بعد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مخالف للإجماع المرکب فإن الأقوال فی معنی أولی الأمر لا تجاوز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الراشدون،و أمراء السرایا، و العلماء و الأئمة المعصومون،فالقول الخامس خرق للإجماع،ثم أجاب بأنه فی الحقیقة راجع إلی القول الثالث فأفسد علی نفسه ما کان أصلحه فهذا کله یقضی بأن الأمر لم یکن بهذه المثابة،و لم یفهم منه أنه عطیة شریفة و موهبة عزیزة من معجزات الإسلام و کراماته الخارقة لأهل الحل و العقد من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العصمة لا تنتهی إلی عامل خارق للعادة بل الإسلام بنی تربیته العامة علی أصول دقیقة تنتج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الحل و العقد من الأمة لا یغلطون فیما اجتمعوا علیه،و لا یعرضهم الخطأ فیما رأوه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مع کونه باطلا من جهة منافاته للناموس العام و هو أن إدراک الکل هو مجموع إدراکات الأبعاض،و إذا جاز الخطأ علی کل واحد واحد جاز علی الکل یرد علیه أن رأی أولی الأمر بهذا المعنی لو اعتمد فی صحته و عصمته علی مثل هذا العامل غیر المغلوب لم یتخلف عن أثره فإلی أین تنتهی هذه الأباطیل و الفسادات التی ملأت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من منتدی إسلامی بعد رحلة النبی ص اجتمع فیه أهل الحل و العقد من المسلمین علی ما اجتمعوا علیه ثم سلکوا طریقا یهدیهم إلیه رأیهم فلم یزیدوا إلا ضلالا و لم یزد إسعادهم المسلمین إلا شقاء و لم یمکث الاجتماع الدینی بعد النبی ص دون أن عاد إلی إمبراطوریة ظالمة حاطمة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فلیبحث الباحث الناقد فی الفتن الناشئة منذ قبض رسول الله ص و ما استتبعته من دماء مسفوکة،و أعراض مهتوکة،و أموال منهوبة،و أحکام عطلت و حدود أبطلت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لیبحث فی منشئها و محتدها،و أصولها و أعراقها هل تنتهی الأسباب العاملة فیها إلا إلی ما رأته أهل الحل و العقد من الأمة ثم حملوا ما رأوه علی أکتاف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حال هذا الرکن الرکین الذی یعتمد علیه بنایة الدین أعنی رأی أهل الحل و العقد لو کان هو المراد بأولی الأمر المعصومین فی رأیهم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مناص علی القول بأن المراد بأولی الأمر أهل الحل و العقد من أن نقول بجواز خطئهم و إنهم علی حد سائر الناس یصیبون و یخطئون غیر أنهم لما کانوا عصابة فاضلة خبیرة بالأمور مدربین مجربین یقل خطؤهم جدا،و أن الأمر بوجوب طاعتهم مع کونهم ربما یغلطون و یخطئون من باب المسامحة فی موارد الخطإ نظرا إلی المصلحة الغالبة فی مداخلتهم فلو حکموا بما یغایر حکم الکتاب و السنة،و یطابق ما شخصوه من مصلحة الأمة بتفسیر حکم من أحکام الدین بغیر ما کان یفسر سابقا أو تغییر حکم بما یوافق صلاح الوقت أو طبع الأمة أو وضع حاضر الدنیا کان هو المتبع،و هو الذی یرتضیه الدین لأنه لا یرید إلا سعادة المجتمع و رقیة فی اجتماعه کما هو الظاهر المتراءی من سیر الحکومات الإسلامیة فی صدر الإسلام و من دونهم فلم یمنع حکم من الأحکام الدائرة فی زمن النبی ص </w:t>
      </w:r>
    </w:p>
    <w:p>
      <w:pPr>
        <w:pStyle w:val="BookText"/>
        <w:rPr/>
      </w:pPr>
      <w:r>
        <w:rPr>
          <w:rFonts w:ascii="IRNazanin" w:hAnsi="IRNazanin" w:eastAsia="IRNazanin"/>
          <w:color w:val="111111"/>
          <w:sz w:val="28"/>
          <w:sz w:val="28"/>
          <w:szCs w:val="28"/>
          <w:rtl w:val="true"/>
          <w:lang w:bidi="fa-IR"/>
        </w:rPr>
        <w:t xml:space="preserve">و لم یقض علی سیرة من سیره و سننه إلا علل ذلک بأن الحکم السابق یزاحم حقا من حقوق الأمة،و أن صلاح حال الأمة فی إنفاذ حکم جدید یصلح شأنهم،أو سن سنة حدیثة توافق آمالهم فی سعادة الحیاة،و قد صرح بعض الباحثین </w:t>
      </w:r>
      <w:r>
        <w:rPr>
          <w:rStyle w:val="FootnoteAnchor"/>
          <w:rtl w:val="true"/>
        </w:rPr>
        <w:footnoteReference w:id="39"/>
      </w:r>
      <w:r>
        <w:rPr>
          <w:rFonts w:ascii="IRNazanin" w:hAnsi="IRNazanin" w:eastAsia="IRNazanin"/>
          <w:color w:val="111111"/>
          <w:sz w:val="28"/>
          <w:sz w:val="28"/>
          <w:szCs w:val="28"/>
          <w:rtl w:val="true"/>
          <w:lang w:bidi="fa-IR"/>
        </w:rPr>
        <w:t>أن الخلیفة له أن یعمل بما یخالف صریح الدین حفظا لصلاح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فیکون حال الملة الإسلامیة حال سائر المجتمعات الفاضلة المدنیة فی أن فیها جمعیة منتخبة تحکم علی قوانین المجتمع علی حسب ما تراه و تشاهده من مقتضیات الأحوال،و موجبات 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أو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 یری أن الدین سنة اجتماعیة سبکت فی قالب الدین،و ظهرت فی صورته فهو محکوم بما یحکم علی متون الاجتماعات البشریة و هیاکلها بالتطور فی أطوار الکمال التدریجی،و مثال عال لا ینطبق إلا علی حیاة الإنسان الذی کان یعیش فی عصر النبوة و ما یقاربه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حلقة متقضیة من حلق هذه السلسلة المسماة بالمجتمع الإنسانی لا ینبغی أن یبحث عنها الیوم إلا کما یبحث علماء طبقات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الجیولوجیا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السلع المستخرجة من تحت أطباق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یذهب إلی مثل هذا القول لا کلام لنا معه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أَطِیعُوا الرَّسُولَ وَ أُولِی الْأَمْرِ مِنْکُمْ الآیة،فإن القول یبتنی علی أصل مؤثر فی جمیع الأصول و السنن المأثورة من الدین من معارف أصلیة و نوامیس أخلاقیة و أحکام فرعیة و لو حمل علی هذا ما وقع من الصحابة فی زمن النبی و فی مرض موته ثم الاختلافات التی صدرت منهم و ما وقع من تصرف الخلفاء فی بعض الأحکام و بعض سیر النبی ص ثم فی زمن معاویة و من تلاه من الأمویین ثم العباسیین ثم الذین یلونهم و الجمیع أمور متشابهة أنتج نتیجة باهتة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أعجب الکلام المتعلق بهذه الآیة ما ذکره بعض المؤلفین أن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یدل علی شیء مما ذکره المفسرون علی اختلاف أقوالهم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أولا فلأن فرض طاعة أولی الأمر کائنین من کانوا لا یدل علی فضل و مزیة لهم علی غیرهم أصلا کما أن طاعة الجبابرة و الظلام واجبة علینا فی حال الاضطرار اتقاء من شرهم،و لن یکونوا بذلک أفضل منا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 الحکم المذکور فی الآیة لا یزید علی سائر الأحکام التی تتوقف فعلیتها علی تحقق موضوعاتها نظیر وجوب الإنفاق علی الفقیر و حرمة إعانة الظالم فلیس یجب علینا أن نوجد فقیرا حتی ننفق علیه أو ظالما حتی لا نعینه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اللذان ذکرهما ظاهرا الفساد،مضافا إلی أن هذا القائل قدر أن المراد بأولی الأمر فی الآیة الحکام و السلاطین و قد تبین فساد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 فلأنه غفل عن أن القرآن مملوء من النهی عن طاعة الظالمین و المسرفین و الکافرین،و من المحال أن یأمر الله مع ذلک بطاعتهم ثم یزید علی ذلک فیقرن طاعتهم بطاعة نفسه و رسوله،و لو فرض کون هذه الطاعة طاعة تقیة لعبر عنها بإذن و نحو ذلک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تَتَّقُوا مِنْهُمْ تُقٰاةً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بالأمر بطاعتهم صریحا حتی یستلزم کل محذور 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فهو مبنی علی الوجه الأول من معنی الآیة أما لو فرض افتراض طاعتهم لکونهم ذا شأن فی الدین کانوا معصومین لما تقدم تفصیلا،و محال أن یأمر الله بطاعة من لا مصداق له،أو له مصداق اتفاقی فی آیة تتضمن أس أساس المصالح الدینیة و حکما لا یستقیم بدونه حال المجتمع الإسلامی أصلا،و قد عرفت  أن الحاجة إلی أولی الأمر عین الحاجة إلی الرسول و هی الحاجة إلی ولایة أمر الأمة و قد تکلمنا فیه فی بحث المحکم و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أول الکلام فی الآیة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لک من جمیع ما قدمناه أن لا معنی لحمل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جماعة المجمعین من أهل الحل و العقد،و هی الهیئة الاجتماعیة بأی معنی من المعانی فسرناه فلیس إلا أن المراد بأولی الأمر آحاد من الأمة معصومون فی أقوالهم مفترض طاعتهم فتحتاج معرفتهم إلی تنصیص من جانب الله سبحانه من کلامه أو بلسان نبیه فینطبق علی ما روی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الأمر هم الخلفاء الراشدون أو أمراء السرایا أو العلماء المتبعون فی أقوالهم و آرائهم فیدفع ذلک کله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تدل علی عصمتهم و لا عصمة فی هؤلاء الطبقات بلا إشکال إلا ما تعتقده طائفة من المسلمین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الأقوال الثلاث قول من غیر دلیل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 علی کون المراد به أئمة أهل البیت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یحتاج إلی تعریف صریح من الله و رسوله،و لو کان ذلک لم یختلف فی أمرهم اثنان بعد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منصوص علیه فی الکتاب و السنة کآیة الولایة و آیة التطهیر و غیر ذلک،و سیأتی بسط الکلام فیها،و</w:t>
      </w:r>
    </w:p>
    <w:p>
      <w:pPr>
        <w:pStyle w:val="BookText"/>
        <w:rPr/>
      </w:pPr>
      <w:r>
        <w:rPr>
          <w:rFonts w:ascii="IRNazanin" w:hAnsi="IRNazanin" w:eastAsia="IRNazanin"/>
          <w:color w:val="111111"/>
          <w:sz w:val="28"/>
          <w:sz w:val="28"/>
          <w:szCs w:val="28"/>
          <w:rtl w:val="true"/>
          <w:lang w:bidi="fa-IR"/>
        </w:rPr>
        <w:t>کحدیث السفینة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کمثل سفینة نوح من رکبها نجا،و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فی بحث المحکم و المتشابه فی الجزء الثالث من الکتاب،و کأحادیث أولی الأمر المرویة من طرق الشیعة و أهل السنة،و سیجیء بعضها فی البحث الروائی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طاعتهم مشروطة بمعرفتهم فإنها من دون معرفتهم تکلیف بما لا یطاق و إذا کانت مشروطة فالآیة تدفعه لأنها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الإشکال منقلب علی المستشکل فإن الطاعة مشروطة بالمعرفة مطلقا، و إنما الفرق أن أهل الحل و العقد یعرف مصداقهم علی قوله من عند أنفسنا من غیر حاجة إلی بیان من الله و رسوله،و الإمام المعصوم یحتاج معرفته إلی معرف یعرفه،و لا فرق بین الشرط و الشرط فی منافاته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المعرفة و إن عدت شرطا لکنها لیست من قبیل سائر الشروط فإنها راجعة إلی تحقق بلوغ التکلیف فلا تکلیف من غیر معرفة به و بموضوعه و متعلقه، و لیست راجعة إلی التکلیف و المکلف به،و لو کانت المعرفة فی عداد سائر الشرائط کالاستطاعة فی الحج ،و وجدان الماء فی الوضوء مثلا لم یوجد تکلیف مطلق أبدا إذ لا معنی لتوجه التکلیف إلی مکلف سواء علم به أو لم یعلم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فی زماننا هذا عاجزون عن الوصول إلی الإمام المعصوم و تعلم العلم </w:t>
      </w:r>
    </w:p>
    <w:p>
      <w:pPr>
        <w:pStyle w:val="BookText"/>
        <w:rPr/>
      </w:pPr>
      <w:r>
        <w:rPr>
          <w:rFonts w:ascii="IRNazanin" w:hAnsi="IRNazanin" w:eastAsia="IRNazanin"/>
          <w:color w:val="111111"/>
          <w:sz w:val="28"/>
          <w:sz w:val="28"/>
          <w:szCs w:val="28"/>
          <w:rtl w:val="true"/>
          <w:lang w:bidi="fa-IR"/>
        </w:rPr>
        <w:t>و الدین منه،فلا یکون هو الذی فرض الله طاعته علی الأمة إذ لا سبیل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مستند إلی نفس الأمة فی سوء فعالها و خیانتها علی نفسها لا إلی الله و رسوله فالتکلیف غیر مرتفع کما لو قتلت الأمة نبیها ثم اعتذرت أنها لا تقدر علی طاعته،علی أن الإشکال مقلوب علیه فإنا لا نقدر الیوم علی أمة واحدة فی الإسلام ینفذ فیها ما استصوبته لها أهل الحل و العقد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 کان المراد من أولی الأمر الإمام المعصوم لوجب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فی شیء فردوه إلی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جوابه تقدم فیما مر من البیان،و المراد بالرد الرد إلی الإمام بالتقریب الذی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القائلین بالإمام المعصوم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فائدة اتباعه إنقاذ الأمة من ظلمة الخلاف،و ضرر التنازع و التفرق و ظاهر الآیة یبین حکم التنازع مع وجود أولی الأمر،و طاعة الأمة لهم کأن یختلف أولو الأمر فی حکم بعض النوازل و الوقائع، و الخلاف و التنازع مع وجود الإمام المعصوم غیر جائز عند القائلین به لأنه عندهم مثل الرسول ص  فلا یکون لهذا الزیادة فائدة علی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جوابه ظاهر مما تقدم أیضا فإن التنازع المذکور فی الآیة إنما هو تنازع المؤمنین فی أحکام الکتاب و السنة دون أحکام الولایة الصادرة عن الإمام فی الوقائع و الحوادث،و قد تقدم أن لا حکم إلا لله و رسوله فإن تمکن المتنازعون من فهم الحکم من الکتاب و السنة کان لهم أن یستنبطوه منهما،أو یسألوا الإمام عنه و هو معصوم فی فهمه،و إن لم یتمکنوا من ذلک کان علیهم أن یسألوا عنه الإمام،و ذلک نظیر ما کان لمن یعاصر رسول الله ص کانوا یتفقهون فیما یتمکنون منه أو یسألون عنه رسول الله ص،و یسألونه فیما لا یتمکنون من فهمه بالاستنباط</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فحکم أولی الأمر فی الطاعة حکم الرسول علی ما یدل علیه الآیة،و حکم التنازع هو الذی ذکره فی الآیة سواء فی ذلک حضور الرسول کما یدل علیه الآیات التالیة، و غیبته کما یدل علیه الأمر فی الآیة بإطلاقه،فالرد إلی الله و الرسول المذکور فی الآیة </w:t>
      </w:r>
    </w:p>
    <w:p>
      <w:pPr>
        <w:pStyle w:val="BookText"/>
        <w:rPr/>
      </w:pPr>
      <w:r>
        <w:rPr>
          <w:rFonts w:ascii="IRNazanin" w:hAnsi="IRNazanin" w:eastAsia="IRNazanin"/>
          <w:color w:val="111111"/>
          <w:sz w:val="28"/>
          <w:sz w:val="28"/>
          <w:szCs w:val="28"/>
          <w:rtl w:val="true"/>
          <w:lang w:bidi="fa-IR"/>
        </w:rPr>
        <w:t>مختص بصورة تنازع المؤمنین کما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تَنٰازَعْتُمْ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 أولو الأمر،و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تنازعوا،و الرد إلی الله و الرسول عند حضور الرسول هو سؤال الرسول عن حکم المسألة أو استنباطه من الکتاب و السنة للمتمکن منه، و عند غیبته أن یسأل الإمام عنه أو الاستنباط کما تقدم بیانه،فلا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تَنٰازَعْتُمْ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 من الکلام مستغنی عنه کما ادعاه المستشکل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من جمیع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بأولی الأمر فی الآیة رجال من الأمة حکم الواحد منهم فی العصمة و افتراض الطاعة حکم الرسول ص،و هذا مع ذلک لا ینافی عموم مفهوم لفظ أولی الأمر بحسب اللغة ،و إرادته من اللفظ فإن قصد مفهوم من المفاهیم من اللفظ شیء و إرادة المصداق الذی ینطبق علیه المفهوم شیء آخر،و ذلک کما أن مفهوم الرسول معنی عام کلی و هو المراد من اللفظ فی الآیة لکن المصداق المقصود هو الرسول محمد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تفریع علی الحصر المستفاد من المورد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أوجب طاعة الله و رسوله،و هذه الطاعة إنما هی فی المواد الدینیة التی تتکفل رفع کل اختلاف مفروض، و کل حاجة ممکنة لم یبق مورد تمس الحاجة الرجوع إلی غیر الله و رسوله،و کان معنی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الله،و لا تطیعوا الطاغوت،و هو ما ذکرناه من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توجه الخطاب إلی المؤمنین کاشف عن أن المراد بالتنازع هو تنازعهم بینهم لا تنازع مفروض بینهم و بین أولی الأمر،و لا تنازع مفروض بین أولی الأمر فإن الأول أعنی التنازع بینهم و بین أولی الأمر لا یلائم افتراض طاعة أولی الأمر علیهم،و کذا الثانی أعنی التنازع بین أولی الأمر فإن افتراض الطاعة لا یلائم التنازع الذی أحد طرفیه علی الباطل،علی أنه لا یناسب کون الخطاب متوجها إلی المؤمنین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تَنٰازَعْتُمْ فِی شَیْءٍ فَرُدُّوهُ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لفظ الشیء و إن کان یعم کل حکم و أمر من الله و رسوله و أولی الأمر کائنا ما کان لکن قوله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إِلَی اللّٰهِ وَ الرَّسُولِ یدل علی أن المفروض هو النزاع </w:t>
      </w:r>
    </w:p>
    <w:p>
      <w:pPr>
        <w:pStyle w:val="BookText"/>
        <w:rPr/>
      </w:pPr>
      <w:r>
        <w:rPr>
          <w:rFonts w:ascii="IRNazanin" w:hAnsi="IRNazanin" w:eastAsia="IRNazanin"/>
          <w:color w:val="111111"/>
          <w:sz w:val="28"/>
          <w:sz w:val="28"/>
          <w:szCs w:val="28"/>
          <w:rtl w:val="true"/>
          <w:lang w:bidi="fa-IR"/>
        </w:rPr>
        <w:t>فی شیء لیس لأولی الأمر الاستقلال و الاستبداد فیه من أوامرهم فی دائرة ولایتهم کأمرهم بنفر أو حرب أو صلح أو غیر ذلک،إذ لا معنی لإیجاب الرد إلی الله و الرسول فی هذه الموارد مع فرض طاعتهم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تدل علی وجوب الرد فی نفس الأحکام الدینیة التی لیس لأحد أن یحکم فیها بإنفاذ أو نسخ إلا الله و رسوله،و الآیة کالصریح فی أنه لیس لأحد أن یتصرف فی حکم دینی شرعه الله و رسوله،و أولو الأمر و من دونهم فی ذلک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تُؤْمِنُونَ بِاللّٰهِ ،تشدید فی الحکم و إشارة إلی أن مخالفته إنما تنتشئ من فساد فی مرحلة الإیمان فالحکم یرتبط به ارتباطا فالمخالفة تکشف عن التظاهر بصفة الإیمان بالله و رسوله،و استبطان للکفر،و هو النفاق کما یدل علیه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خَیْرٌ وَ أَحْسَنُ تَأْوِیلاً أی الرد عند التنازع أو إطاعة الله و رسوله و أولی الأمر،و التأویل هو المصلحة الواقعیة التی تنشأ منها الحکم ثم تترتب علی العمل و قد تقدم البحث عن معناه 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ابْتِغٰاءَ تَأْوِیلِهِ وَ مٰا یَعْلَمُ تَأْوِیلَهُ إِلاَّ اللّٰهُ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الثالث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یَزْعُمُونَ أَنَّهُمْ آمَنُوا بِمٰا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الزعم هو الاعتقاد بکذا سواء طابق الواقع أم لا،بخلاف العلم فإنه الاعتقاد المطابق للواقع،و لکون  الزعم یستعمل فی الاعتقاد فی موارد لا یطابق الواقع ربما یظن أن عدم مطابقة الواقع مأخوذ فی مفهومه و لیس کذلک،و الطاغوت مصدر بمعنی الطغیان کالرهبوت و الجبروت و الملکوت غیر أنه ربما یطلق و یراد به اسم الفاعل مبالغة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 الماء إذا تعدی ظرفه لوفوره و کثرته،و کان استعماله فی الإنسان أولا علی نحو الاستعارة ثم ابتذل فلحق بالحقیقة و هو خروج الإنسان عن طوره الذی حده له العقل أو الشرع، فالطاغوت هو الظالم الجبار،و المتمرد عن وظائف عبودیة الله استعلاء علیه تعالی و هکذا،و إلیه یعود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الطاغوت کل معبود من دون الله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إِلَیْکَ وَ مٰا أُنْزِلَ مِنْ قَبْلِکَ ،بمنزلة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الله علی رسله، 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بک و بالذین من قبلک لأن الکلام فی وجوب الرد إلی کتاب الله و حکمه و بذلک یظهر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أُمِرُوا أَنْ یَکْفُرُوا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فی الکتب السماویة </w:t>
      </w:r>
    </w:p>
    <w:p>
      <w:pPr>
        <w:pStyle w:val="BookText"/>
        <w:rPr/>
      </w:pPr>
      <w:r>
        <w:rPr>
          <w:rFonts w:ascii="IRNazanin" w:hAnsi="IRNazanin" w:eastAsia="IRNazanin"/>
          <w:color w:val="111111"/>
          <w:sz w:val="28"/>
          <w:sz w:val="28"/>
          <w:szCs w:val="28"/>
          <w:rtl w:val="true"/>
          <w:lang w:bidi="fa-IR"/>
        </w:rPr>
        <w:t>و الوحی النازل علی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إلخ،الکلام بمنزلة دفع الدخل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ذکر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تخلفهم من الطاعة حیث یریدون التحاکم إلی الطاغوت؟و الاستفهام للتأسف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الأسف ما رأیته أن بعض الناس،و هم معتقدون أنهم مؤمنون بما أنزل إلیک من الکتاب و إلی سائر الأنبیاء و الکتب السماویة إنما أنزلت لتحکم بین الناس فیما اختلفوا فیه،و قد بینه الله تعالی 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یتحاکمون عند التنازع إلی الطاغوت و هم أهل الطغیان و المتمردون عن دین الله المتعدون علی الحق،و قد أمروا فی هذه الکتب أن یکفروا بالطاغوت،و کفی فی منع التحاکم إلیهم أنه إلغاء لکتب الله و إبطال لشرائعه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یُرِیدُ الشَّیْطٰانُ أَنْ یُضِلَّهُمْ ضَلاٰلاً بَعِیداً ،دلالة علی أن تحاکمهم إنما هو بإلقاء الشیطان و إغوائه،و الوجهة فیه الضلال البعید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تعالوا بحسب الأصل أمر من التعالی و هو الارتفاع،و صد عنه یصد صدودا أی أعرض،و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أَنْزَلَ اللّٰهُ وَ إِلَی الرَّسُولِ ،بمنزلة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حکم الله و من یحکم به،و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یَصُدُّونَ عَنْکَ ، إنما خص الرسول بالإعراض مع أن الذی دعوا إلیه هو الکتاب  و الرسول معا لا الرسول وحده لأن الأسف إنما هو من فعل الذین یزعمون أنهم آمنوا بما أنزل الله فهم لیسوا بکافرین حتی یتجاهروا بالإعراض عن کتاب الله بل منافقون بالحقیقة یتظاهرون بالإیمان بما أنزل الله لکنهم یعرضون عن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الفرق بین الله و رسوله بتسلیم حکم الله و التوقف فی حکم الرسول نفاق البتة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أَصٰابَتْهُمْ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إیذان بأن هذا الإعراض و الانصراف عن حکم الله و رسوله،و الإقبال إلی غیره و هو حکم الطاغوت سیعقب مصیبة تصیبهم لا سبب لها إلا هذا الإعراض عن حکم الله و رسوله،و التحاکم إلی الطاغوت،و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جٰاؤُکَ یَحْلِفُونَ بِاللّٰهِ ،اه حکایة لمعذرتهم أنهم ما کانوا یریدون برکونهم إلی حکم الطاغوت سوء،و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حالهم هذا الحال کیف صنیعهم </w:t>
      </w:r>
    </w:p>
    <w:p>
      <w:pPr>
        <w:pStyle w:val="BookText"/>
        <w:rPr/>
      </w:pPr>
      <w:r>
        <w:rPr>
          <w:rFonts w:ascii="IRNazanin" w:hAnsi="IRNazanin" w:eastAsia="IRNazanin"/>
          <w:color w:val="111111"/>
          <w:sz w:val="28"/>
          <w:sz w:val="28"/>
          <w:szCs w:val="28"/>
          <w:rtl w:val="true"/>
          <w:lang w:bidi="fa-IR"/>
        </w:rPr>
        <w:t>إذا أصابهم بفعالهم هذا وباله السیئ ثم جاءوک یحلفون بالله قائلین ما أردنا بالتحاکم إلی غیر الکتاب و الرسول إلا الإحسان و التوفیق و قطع المشاجرة بین الخصوم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یَعْلَمُ اللّٰهُ مٰا فِی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تکذیب لقولهم فیما اعتذروا به،و لم یذکر حال ما فی قلوبهم،و أنه ضمیر فاسد لدلالة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 عِظْهُمْ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إذ لو کان ما فی قلوبهم غیر فاسد کان قولهم صدقا و حقا و لا یؤمر بالإعراض عمن یقول الحق و یصدق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 فِی أَنْفُسِهِمْ قَوْلاً بَلِیغاً أی قولا یبلغ فی أنفسهم ما ترید أن یقفوا علیه  و یفقهوه من مفاسد هذا الصنیع،و أنه نفاق لو ظهر نزل بهم الویل من سخط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مطلق لجمیع ما تقدمت حکایته من هؤلاء المنافقین من التحاکم إلی الطاغوت،و الإعراض عن الرسول، و الحلف و الاعتذار بالإحسان و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مخالفة للرسول بوجه سواء کانت مصاحبة لعذر یعتذر به أم لا،و قد أوجب الله طاعته من غیر قید و شرط فإنه لم یرسله إلا لیطاع بإذن الله،و لیس لأحد أن یتخیل أن المتبع من الطاعة طاعة الله،و إنما الرسول بشر ممن خلق إنما یطاع لحیازة الصلاح فإذا أحرز صلاح من دون طاعته فلا بأس بالاستبداد فی إحرازه،و ترک الرسول فی جانب،و إلا کان إشراکا بالله،و عبادة لرسوله معه،و ربما کان یلوح ذلک فی أمور یکلمون فیها رسول الله ص یقول قائلهم له إذا عزم علیهم فی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بأمر من الله أم منک؟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فذکر الله سبحانه أن وجوب طاعة النبی ص وجوب مطلق،و لیست إلا طاعة الله فإنها بإذنه نظیر ما یفیده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أنهم لو رجعوا إلی الله و رسوله بالتوبة حین ما خالفوا الرسول بالإعراض لکان خیرا لهم من أن یحلفوا بالله،و یلفقوا أعذارا غیر موجهة لا تنفع و لا ترضی رسول الله ص لأن الله سبحانه یخبره بحقیقة الأمر،و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 جٰاؤُکَ إلی آخر الآیة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إلخ،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بسکون 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الاختلاط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 شجرا و شجورا أی اختلط،و منه التشاجر </w:t>
      </w:r>
    </w:p>
    <w:p>
      <w:pPr>
        <w:pStyle w:val="BookText"/>
        <w:rPr/>
      </w:pPr>
      <w:r>
        <w:rPr>
          <w:rFonts w:ascii="IRNazanin" w:hAnsi="IRNazanin" w:eastAsia="IRNazanin"/>
          <w:color w:val="111111"/>
          <w:sz w:val="28"/>
          <w:sz w:val="28"/>
          <w:szCs w:val="28"/>
          <w:rtl w:val="true"/>
          <w:lang w:bidi="fa-IR"/>
        </w:rPr>
        <w:t>و المشاجرة کأن الدعاوی أو الأقوال اختلط بعضها مع بعض،و منه قیل للشجر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لاختلاط غصونها بعضها مع بعض،و الحرج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السیاق فی بدء النظر أنه رد لزعم المنافقین أنهم آمنوا بالنبی ص مع تحاکمهم إلی الطاغوت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کما یزعمون أنهم یؤمنون مع تحاکمهم إلی الطاغوت بل لا یؤمنون حتی یحکموک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شمول حکم الغایة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یُحَکِّمُوکَ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لغیر المنافقین،و کذا قوله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کَتَبْنٰا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فَعَلُوهُ إِلاّٰ قَلِیلٌ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یؤید أن الرد لا یختص بالمنافقین بل یعمهم و غیرهم من جهة أن ظاهر حالهم أنهم یزعمون أن مجرد تصدیق ما أنزل من عند الله بما یتضمنه من المعارف و الأحکام إیمان بالله و رسوله و بما جاء به من عند ربه حقیقة،و لیس کذلک  بل الإیمان تسلیم تام باطنا و ظاهرا فکیف یتأتی لمؤمن حقا أن لا یسلم للرسول حکما فی الظاهر بأن یعرض عنه و یخالفه،أو فی باطن نفسه بأن یتحرج عن حکم الرسول إذا خالف هوی نفسه،و قد قال الله تعالی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لِتَحْکُمَ بَیْنَ النّٰاسِ بِمٰا أَرٰاکَ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تحرج متحرج بما قضی به النبی ص فمن حکم الله تحرج لأنه الذی شرفه بافتراض الطاعة و نفوذ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سلموا حکم الرسول،و لم یتحرج قلوبهم منه کانوا مسلمین لحکم الله قطعا سواء فی ذلک حکمه التشریعی و التکوینی،و هذا موقف من مواقف الإیمان یتلبس فیه المؤمن بعدة من صفات الفضیلة أوضحها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لأمر الله،و یسقط فیه التحرج و الاعتراض و الرد من لسان المؤمن و قلبه،و قد أطلق فی الآیة التسلیم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رَبِّکَ إلی آخر الآیة،و إن کان مقصورا علی التسلیم لحکم النبی ص بحسب اللفظ لأن مورد الآیات هو تحاکمهم إلی غیر رسول الله ص مع وجوب رجوعهم إلیه إلا أن المعنی عام لحکم الله و رسوله جمیعا،و لحکم التشریع و التکوین جمیعا کما عرفت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المعنی یعم الحکم بمعنی قضاء رسول الله ص و کل سیرة سار بها أو عمل عمل به لأن الأثر مشترک فکل ما ینسب بوجه إلی الله و رسوله بأی نحو کان لا یتأتی </w:t>
      </w:r>
    </w:p>
    <w:p>
      <w:pPr>
        <w:pStyle w:val="BookText"/>
        <w:rPr/>
      </w:pPr>
      <w:r>
        <w:rPr>
          <w:rFonts w:ascii="Amiri" w:hAnsi="Amiri" w:eastAsia="Amiri" w:cs="Amiri"/>
          <w:color w:val="111111"/>
          <w:sz w:val="28"/>
          <w:sz w:val="28"/>
          <w:szCs w:val="28"/>
          <w:rtl w:val="true"/>
          <w:lang w:bidi="ar-SA"/>
        </w:rPr>
        <w:t>لمؤمن بالله حق إیمانه أن یرده أو یعترض علیه أو یمله أو یسوءه بوجه من وجوه المساءة فکل ذلک شرک علی مراتبه،و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کَتَبْنٰا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فَعَلُوهُ إِلاّٰ قَلِیلٌ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لَعَنَهُمُ اللّٰهُ بِکُفْرِهِمْ فَلاٰ یُؤْمِنُونَ إِلاّٰ قَلِیلاً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الترکیب یدل علی أن الحکم للهیئة الاجتماعیة من الأفراد و هو المجتمع،و أن الاستثناء لدفع توهم استغراق الحکم و استیعابه لجمیع الأفراد،و لذلک کان هذا الاستثناء أشبه بالمنفصل منه بالمتصل أو هو برزخ بین الاستثنائین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 و المنفصل لکونه ذا جنبتین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هذا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فَعَلُوهُ إِلاّٰ قَلِیلٌ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مورد الإخبار عن حال الجملة المجتمعة أنهم لا یمتثلون الأحکام و التکالیف الحرجیة الشاقة التی تماس ما یتعلق به قلوبهم تعلق الحب الشدید کنفوسهم و دیارهم،و استثناء القلیل لدفع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أنا کتبنا أی فرضنا علیهم قتل أنفسهم و الخروج من دیارهم و أوطانهم المألوفة لهم ما فعلوه أی لم یمتثلوا أمرنا،ثم لما استشعر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فعلوه یوهم أن لیس فیهم من هو مؤمن حقا مسلم لحکم الله حقیقة دفع ذلک باستثناء القلیل منهم،و لم یکن یشمله الحکم حقیقة لأن الإخبار عن حال المجتمع من حیث إنه مجتمع و لم تکن الأفراد داخلة فیه إلا بتبع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قتل الجملة الجملة و خروج الجملة و جلاؤهم من جملة دیارهم کالبلدة و القریة دون قتل کل واحد نفسه،و خروجه من داره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فَتُوبُوا إِلیٰ بٰارِئِکُمْ فَاقْتُلُوا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المقصود بالخطاب هو الجماعة دون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فَعَلُوا مٰا یُوعَظُونَ بِهِ لَکٰانَ خَیْراً لَهُمْ وَ أَشَدَّ تَثْبِیتاً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تبدیل الکتابة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کَتَبْنٰا عَلَیْهِمْ ،بالوعظ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یُوعَظُونَ بِهِ إشارة إلی أن هذه الأحکام الظاهرة فی صورة الأمر و الفرض لیست إلا إشارات إلی ما فیه صلاحهم و سعادتهم فهی فی الحقیقة مواعظ و نصائح یراد بها خیرهم و صلاحهم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خَیْراً لَهُمْ أی فی جمیع ما یتعلق بهم من أولاهم و أخراهم،و ذلک أن خیر الآخرة لا ینفک من خیر الدنیا بل یستتبعه،و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أَشَدَّ تَثْبِیتاً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p>
    <w:p>
      <w:pPr>
        <w:pStyle w:val="BookText"/>
        <w:rPr/>
      </w:pPr>
      <w:r>
        <w:rPr>
          <w:rFonts w:ascii="Amiri" w:hAnsi="Amiri" w:eastAsia="Amiri" w:cs="Amiri"/>
          <w:color w:val="111111"/>
          <w:sz w:val="28"/>
          <w:sz w:val="28"/>
          <w:szCs w:val="28"/>
          <w:rtl w:val="true"/>
          <w:lang w:bidi="ar-SA"/>
        </w:rPr>
        <w:t>لنفوسهم و قلوبهم بالإیمان لأن  الکلام فیه،قال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لَآتَیْنٰاهُمْ مِنْ لَدُنّٰا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حین تثبتوا بالإیمان الثابت، و الکلام فی إبهام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کالکلام فی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لَکٰانَ خَیْراً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لَهَدَیْنٰاهُمْ 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مضی الکلام فی معنی الصراط المستقیم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بین الله و الرسول فی هذا الوعد الحسن مع کون الآیات السابقة متعرضة لإطاعة الرسول و التسلیم لحکمه و قضائه،لتخلل ذکره تعالی بینها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کَتَبْنٰا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فالطاعة المفترضة طاعته تعالی و طاعة رسوله،و قد بدأ الکلام علی هذا النحو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الَّذِینَ أَنْعَمَ اللّٰهُ عَلَیْهِمْ ،یدل علی اللحوق دون الصیرورة فهؤلاء ملحقون بجماعة المنعم علیهم،و هم أصحاب الصراط المستقیم الذی لم ینسب فی کلامه تعالی إلی غیره إلا إلی هذه الجماعة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صِرٰاطَ الَّذِینَ أَنْعَمْتَ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فهم  ملحقون بهم غیر صائرین منهم کما لا یخلو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تلویح إلیه،و قد تقدم أن المراد بهذه النعمة هی 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هؤلاء الطوائف الأربع أعنی النبیین و الصدیقین و الشهداء و الصالحین فالنبیون هم أصحاب الوحی الذین عندهم نبأ الغیب،و لا خبرة لنا من حالهم بأزید من ذلک إلا من حیث الآثار،و قد تقدم أن المراد بالشهداء شهداء الأعمال فیما یطلق من لفظ الشهید فی القرآن دون المستشهدین فی معرکة القتال،و أن المراد بالصالحین هم أهل اللیاقة بنعم الله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الصدیقون فالذی یدل علیه لفظه هو أنه مبالغة من الصدق،و من الصدق ما هو فی القول،و منه ما هو فی الفعل،و صدق الفعل هو مطابقته للقول لأنه حاک عن الاعتقاد فإذا صدق فی حکایته کان حاکیا لما فی الضمیر من غیر تخلف،و صدق القول مطابقته لما فی الواقع،و حیث کان القول نفسه من الفعل بوجه کان الصادق فی فعله لا یخبر إلا عما یعلم صدقه و أنه حق،ففی قوله الصدق الخبری و المخبری جمیعا</w:t>
      </w:r>
      <w:r>
        <w:rPr>
          <w:rFonts w:eastAsia="IRNazanin" w:cs="IRNazanin"/>
          <w:color w:val="111111"/>
          <w:sz w:val="28"/>
          <w:szCs w:val="28"/>
          <w:rtl w:val="true"/>
          <w:lang w:bidi="fa-IR"/>
        </w:rPr>
        <w:t xml:space="preserve">. </w:t>
      </w:r>
      <w:bookmarkStart w:id="441" w:name="pg11942_117460"/>
    </w:p>
    <w:p>
      <w:pPr>
        <w:pStyle w:val="BookText"/>
        <w:rPr/>
      </w:pPr>
      <w:bookmarkEnd w:id="441"/>
      <w:r>
        <w:rPr>
          <w:rFonts w:ascii="IRNazanin" w:hAnsi="IRNazanin" w:eastAsia="IRNazanin"/>
          <w:color w:val="111111"/>
          <w:sz w:val="28"/>
          <w:sz w:val="28"/>
          <w:szCs w:val="28"/>
          <w:rtl w:val="true"/>
          <w:lang w:bidi="fa-IR"/>
        </w:rPr>
        <w:t>فالصدیق الذی لا یکذب أصلا هو الذی لا یفعل إلا ما یراه حقا من غیر اتباع لهوی النفس،و لا یقول إلا ما یری أنه حق،و لا یری شیئا إلا ما هو حق فهو یشاهد حقائق الأشیاء،و یقول الحق،و یفعل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فیترتب المراتب فالنبیون و هم السادة،ثم الصدیقون و هم شهداء الحقائق و الأعمال،و الشهداء و هم شهداء الأعمال،و الصالحون و هم المتهیئون للکرامة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حیث الرفاقة فهو تمییز،قیل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لم یجمع،و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کل واحد منهم رفیقا،و هو حال نظیر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نُخْرِجُکُمْ طِفْلاً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الْفَضْلُ مِنَ اللّٰهِ وَ کَفیٰ بِاللّٰهِ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إتیانه بصیغة الإشارة الدالة علی البعید و دخول اللام فی الخبر یدل علی تفخیم أمر هذا الفضل کأنه کل الفضل،و ختم الآیة بالعلم لکون الکلام فی درجات الإیمان التی لا سبیل إلی تشخیصها إلا العلم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فی هذه الآیات الشریفة موارد عدیدة من الالتفات الکلامی متشابک بعضها مع بعض فقد أخذ المؤمنون فی صدر الآیات مخاطبین ثم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أَنّٰا کَتَبْنٰا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غائبین،و کذلک أخذ تعالی نفسه فی مقام الغیبة فی صدر الآیات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w:t>
      </w:r>
    </w:p>
    <w:p>
      <w:pPr>
        <w:pStyle w:val="BookText"/>
        <w:rPr/>
      </w:pPr>
      <w:r>
        <w:rPr>
          <w:rFonts w:ascii="Amiri" w:hAnsi="Amiri" w:eastAsia="Amiri" w:cs="Amiri"/>
          <w:color w:val="111111"/>
          <w:sz w:val="28"/>
          <w:sz w:val="28"/>
          <w:szCs w:val="28"/>
          <w:rtl w:val="true"/>
          <w:lang w:bidi="ar-SA"/>
        </w:rPr>
        <w:t>الآیة،ثم فی مقام المتکلم مع الغیر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الآیة،ثم الغیبة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الآیة،ثم المتکلم مع الغیر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کَتَبْنٰا الآیة،ثم الغیبة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الرسول أخذ غائبا فی صدر الآیات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الرَّسُولَ الآیة، ثم مخاطبا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خَیْرٌ الآیة،ثم غائبا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لَهُمُ الرَّسُولُ الآیة،ثم مخاطبا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الآیة،ثم غائبا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الآیة،ثم مخاطبا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أُولٰئِکَ الآیة،فهذه عشر موارد من الالتفات الکلامی و النکات المختصة بکل مورد مورد ظاهرة للمتدبر</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4789768_73709187"/>
      <w:bookmarkStart w:id="443" w:name="_Toc161"/>
      <w:bookmarkEnd w:id="442"/>
      <w:r>
        <w:rPr>
          <w:rtl w:val="true"/>
        </w:rPr>
        <w:t>بحث روائی</w:t>
      </w:r>
      <w:bookmarkEnd w:id="44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البرهان،عن ابن بابویه بإسناده عن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w:t>
      </w:r>
    </w:p>
    <w:p>
      <w:pPr>
        <w:pStyle w:val="BookText"/>
        <w:rPr/>
      </w:pPr>
      <w:r>
        <w:rPr>
          <w:rFonts w:ascii="IRNazanin" w:hAnsi="IRNazanin" w:eastAsia="IRNazanin"/>
          <w:color w:val="111111"/>
          <w:sz w:val="28"/>
          <w:sz w:val="28"/>
          <w:szCs w:val="28"/>
          <w:rtl w:val="true"/>
          <w:lang w:bidi="fa-IR"/>
        </w:rPr>
        <w:t>الله عز و جل علی نبیه محمد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عرفنا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أولو الأمر الذین قرن الله طاعتهم بطاعتک؟فقال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خلفائی 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أئمة المسلمین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علی بن أبی طالب،ثم الحسن،ثم الحسین،ثم علی بن الحسین،ثم محمد بن علی المعروف فی التوراة بالباقر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ستدرکه یا جابر فإذا لقیته فأقرئه منی السلام،ثم الصادق جعفر بن محمد ثم موسی بن جعفر،ثم علی بن موسی،ثم محمد بن علی،ثم علی بن محمد،ثم الحسن بن علی،ثم سمیی محمد و کنیی حجة الله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بقیته فی عباده ابن الحسن بن علی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یفتح الله تعالی ذکره علی یدیه مشارق الأرض و مغاربها،ذاک الذی یغیب عن شیعته و أولیائه 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فیه علی القول بإمامته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امتحن الله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یقع لشیعته الانتفاع به فی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بعثنی بالنبوة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یستضیئون بنوره،و ینتفعون بولایته فی غیبته کانتفاع الناس بالشمس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تجلاها سحاب،یا جابر هذا من مکنون سر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مخزون علم الله فاکتمه إلا عن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النعمانی بإسناده عن سلیم بن قیس الهلالی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معنی الروایة السابقة،و رواها علی بن إبراهیم بإسناده عن سلیم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أخر من طرق الشیعة و أهل السنة،و فیها ذکر إمامتهم بأسمائهم من أراد الوقوف علیها فعلیه بالرجوع إلی کتاب ینابیع المودة و کتاب غایة المرام للبحرانی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العیاشی،عن عمر بن سعید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و الأوصیاء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الحسن بن صالح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من أهل بیت رسول الله ص</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الصدوق عن أبی بصیر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ولد علی و فاطمة إلی أن تقوم الساعة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الکافی،بإسناده عن أبی مسروق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نکلم أهل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فنحتج علیهم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المؤمنین،و نحتج علیهم بقول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قربی المسلمین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أدع شیئا مما حضرنی ذکره من هذا و شبهه إلا ذکرته،فقال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فادعهم إلی المباهلة،قلت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نفسک ثلاثا و أطبه،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 و اغتسل و ابرز أنت و هو إلی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فتشبک أصابعک من یدک الیمنی فی أصابعه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أنصفه،و ابدأ بنفسک،و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السموات السبع و رب الأرضین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أبو مسروق جحد حقا و ادعی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علیه حسبانا من السماء و عذابا ألیما،ثم رد الدعوة علیه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جحد حقا و ادعی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علیه حسبانا من السماء و عذابا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لا تلبث أن تری ذلک فیه،فوالله ما وجدت خلقا یجیبنی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عبد الله بن عجلان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فی علی و فی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الله مواضع الأنبیاء غیر أنهم لا یحلون شیئا و لا یحرمونه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الاستثناء فی الروایة هو الذی قدمنا فی ذیل الکلام علی الآیة أنها تدل علی أن لا حکم تشریعا إلا 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تنازعا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فأرجعوه إلی الله و إلی الرسول و إلی أولی الأمر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یأمر بطاعتهم و یرخص فی منازعتهم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ذلک للمارقین الذین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لا تدل علی أزید من کون ما تلاه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للآیة و بیانا للمراد منها،و قد تقدم فی البیان السابق توضیح دلالتها علی ذلک،و لیس المراد هو القراءة کما ربما یستشعر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اختلاف اللفظ الموجود فی الروایات کما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القمی،بإسناده </w:t>
      </w:r>
    </w:p>
    <w:p>
      <w:pPr>
        <w:pStyle w:val="BookText"/>
        <w:rPr/>
      </w:pPr>
      <w:r>
        <w:rPr>
          <w:rFonts w:ascii="IRNazanin" w:hAnsi="IRNazanin" w:eastAsia="IRNazanin"/>
          <w:color w:val="111111"/>
          <w:sz w:val="28"/>
          <w:sz w:val="28"/>
          <w:szCs w:val="28"/>
          <w:rtl w:val="true"/>
          <w:lang w:bidi="fa-IR"/>
        </w:rPr>
        <w:t>عن حریز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فأرجعوه إلی الله و إلی الرسول و إلی أولی الأمر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فی تفسیر العیاشی،عن برید بن معاویة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روایة الکافی،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المؤمنین إلی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تنازعا فی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فارجعوا إلی الله و إلی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نزلت، و کیف یأمرهم بطاعة أولی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یرخص لهم فی منازعتهم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قیل ذلک للمأمورین الذین قیل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آیة 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یقولون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منعه أن یسمی علیا و أهل بیته فی کتابه؟فقال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أنزل علی رسوله الصلاة و لم یسم ثلاثا و لا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رسول الله ص هو الذی فسر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الحج و لم ینزل طوفوا أسبوعا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فسر ذلک لهم رسول الله ص، و الله 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تنزلت فی علی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علی من کنت مولاه فعلی مولاه،و 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بکتاب الله 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سألت الله أن لا یفرق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یوردهما علی الحوض فأعطانی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تعلموهم فإنهم أعلم منکم،إنهم لن یخرجوکم من باب هدی،و لن یدخلوکم فی باب ضلال،و لو سکت رسول الله و لم یبین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لادعی آل عباس و آل عقیل و آل فلان،و لکن أنزل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و الحسن و الحسین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هذه الآیة ،فأخذ رسول الله ص بید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فأدخلهم تحت الکساء فی بیت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لکل نبی ثقلا و أهلا فهؤلاء ثقلی و أهلی، و 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من أهلک؟قال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إلی خیر،و لکن هؤلاء ثقلی و أهلی،الحدیث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الکافی،بإسناده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مع اختلاف یسیر فی اللفظ</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البرهان،عن ابن شهرآشوب عن تفسیر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فی أمیر المؤمنین </w:t>
      </w:r>
    </w:p>
    <w:p>
      <w:pPr>
        <w:pStyle w:val="BookText"/>
        <w:rPr/>
      </w:pPr>
      <w:r>
        <w:rPr>
          <w:rFonts w:ascii="IRNazanin" w:hAnsi="IRNazanin" w:eastAsia="IRNazanin"/>
          <w:color w:val="111111"/>
          <w:sz w:val="28"/>
          <w:sz w:val="28"/>
          <w:szCs w:val="28"/>
          <w:rtl w:val="true"/>
          <w:lang w:bidi="fa-IR"/>
        </w:rPr>
        <w:t>حین خلفه رسول الله ص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تخلفنی علی النساء و الصبیان؟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ترضی أن تکون منی بمنزلة هارون من موسی؟حین 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أُولِی الْأَمْرِ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ولاه الله أمر الأمة بعد محمد،و حین خلفه رسول الله ص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الله العباد بطاعته و ترک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فیه،عنه عن أبانة الفلکی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حین شکا أبو بریدة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العبقات،عن کتاب ینابیع المودة،للشیخ سلیمان بن إبراهیم البلخی عن المناقب عن سلیم بن قیس الهلالی عن علی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أدنی ما یکون به العبد ضالا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یعرف حجة الله تبارک و تعالی و شاهده علی عباده،الذی أمر الله عباده بطاعته،و فرض ولایته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صفهم 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قرنهم الله بنفسه و نبیه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جعلنی الله فداک أوضح 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رسول الله ص 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خطبته یوم قبضه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أمرین لن تضلوا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تمسکتم بهما کتاب الله عز و جل،و عترتی أهل بیتی،فإن اللطیف الخبیر قد عهد إلی أنهما 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بین مسبحتیه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کهاتین و جمع مسبحته و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فتمسکوا بهما و لا تقدموهم فتضلوا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المعانی السابقة کثیرة جدا و قد اقتصرنا فیما نقلناه علی إیراد نموذج من کل صنف منها،و علی من یطلبها أن یراجع جوامع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 روی عن قدماء المفسرین فهی ثلاثة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الراشدون، و أمراء السرایا و العلماء،و ما نقل عن الضحاک أنهم أصحاب النبی ص فهو یرجع إلی القول الثالث فإن اللفظ المنقول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أصحاب رسول الله ص هم الدعاة الرواة، و ظاهره أنه تعلیل بالعلم فیرجع إلی التفسیر بالعلماء</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أیضا أنه قد نقل فی أسباب نزول هذه الآیات أمور کثیرة،و قصص مختلفة شتی لکن التأمل فیها لا یدع ریبا فی أنها جمیعا من قبیل التطبیق  النظری من رواتها، و لذلک ترکنا إیرادها لعدم الجدوی فی نقلها،و إن شئت تصدیق ذلک فعلیک بالرجوع </w:t>
      </w:r>
    </w:p>
    <w:p>
      <w:pPr>
        <w:pStyle w:val="BookText"/>
        <w:rPr/>
      </w:pPr>
      <w:r>
        <w:rPr>
          <w:rFonts w:ascii="IRNazanin" w:hAnsi="IRNazanin" w:eastAsia="IRNazanin"/>
          <w:color w:val="111111"/>
          <w:sz w:val="28"/>
          <w:sz w:val="28"/>
          <w:szCs w:val="28"/>
          <w:rtl w:val="true"/>
          <w:lang w:bidi="fa-IR"/>
        </w:rPr>
        <w:t>إلی الدر المنثور،و تفسیر الطبری،و أشباههما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محاسن البرقی،بإسناده عن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رَبِّکَ لاٰ یُؤْمِنُونَ</w:t>
      </w:r>
    </w:p>
    <w:p>
      <w:pPr>
        <w:pStyle w:val="BookText"/>
        <w:rPr/>
      </w:pPr>
      <w:r>
        <w:rPr>
          <w:rFonts w:ascii="IRNazanin" w:hAnsi="IRNazanin" w:eastAsia="IRNazanin"/>
          <w:color w:val="111111"/>
          <w:sz w:val="28"/>
          <w:sz w:val="28"/>
          <w:szCs w:val="28"/>
          <w:rtl w:val="true"/>
          <w:lang w:bidi="fa-IR"/>
        </w:rPr>
        <w:t>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التسلیم،الرضا،و القنوع بقضائه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عبد الله الکاهلی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قوما عبدوا الله وحده لا شریک له،و أقاموا الصلاة،و آتوا الزکاة،و حجوا البیت،و صاموا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 الشیء صنعه الله و صنع رسوله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صنع هکذا و کذا،و لو صنع خلاف الذی صنع،أو وجدوا ذلک فی قلوبهم لکانوا بذلک مشرکین،ثم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یَجِدُوا فِی أَنْفُسِهِمْ حَرَجاً مِمّٰا قَضَیْتَ وَ یُسَلِّمُوا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عبد الله بن یحیی الکاهلی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قوما عبدوا الله وحده لا شریک له و أقاموا الصلاة،و آتوا الزکاة، و حجوا البیت،و صاموا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لشیء صنعه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صنع کذا و کذا؟و وجدوا ذلک فی أنفسهم لکانوا بذلک مشرکین،ثم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یَجِدُوا فِی أَنْفُسِهِمْ 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قضی محمد و آل محمد وَ یُسَلِّمُوا تَسْلِیماً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الروایتین روایات أخر،و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فی الآیة من جهة الملاک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الحکم لا یفرق فیه بین أن یکون حکما تشریعیا أو تکوینیا،و من جهة أن الحاکم بالحکم لا یفرق فیه بین أن یکون هو الله أو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هناک روایات تطبق الآیات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رَبِّکَ لاٰ یُؤْمِنُونَ إلی آخر الآیات علی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ولایة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مصادیق التطبیق علی المصادیق،فإن الله سبحانه و رسوله ص و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الآیات و هی جاریة فیهم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أمالی الشیخ،بإسناده إلی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إلی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أستطیع فراقک،و إنی لأدخل منزلی فأذکرک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فأترک ضیعتی و أقبل حتی أنظر إلیک حبا لک،فذکرت إذا کان یوم القیامة فأدخلت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فی أعلی علیین فکیف لی بک یا نبی الله؟فنزل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 فَأُولٰئِکَ مَعَ الَّذِینَ أَنْعَمَ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النَّبِیِّینَ وَ الصِّدِّیقِینَ وَ الشُّهَدٰاءِ وَ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w:t>
      </w:r>
      <w:bookmarkStart w:id="444" w:name="pg11942_117466"/>
    </w:p>
    <w:p>
      <w:pPr>
        <w:pStyle w:val="BookText"/>
        <w:rPr/>
      </w:pPr>
      <w:bookmarkEnd w:id="444"/>
      <w:r>
        <w:rPr>
          <w:rFonts w:ascii="Amiri" w:hAnsi="Amiri" w:eastAsia="Amiri" w:cs="Amiri"/>
          <w:color w:val="111111"/>
          <w:sz w:val="28"/>
          <w:sz w:val="28"/>
          <w:szCs w:val="28"/>
          <w:rtl w:val="true"/>
          <w:lang w:bidi="ar-SA"/>
        </w:rPr>
        <w:t>أُولٰئِکَ رَفِیقاً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النبی ص الرجل فقرأها علیه و بشره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من طرق أهل السنة أیضا رواه فی الدر المنثور،عن الطبرانی و ابن مردویه و أبی نعیم فی الحلیة و الضیاء المقدسی فی صفة الجنة و حسنه عن عائشة،و عن الطبرانی و ابن مردویه من طریق الشعبی عن ابن عباس،و عن سعید بن منصور و ابن المنذر عن الشعبی،و عن ابن جریر عن  سعید بن جبیر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البرهان،عن ابن شهرآشوب عن أنس بن مالک عمن سمی عن أبی صالح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یُطِعِ اللّٰهَ 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 مِنَ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علیا و کان أول من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علیا و جعفرا و حمزة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أخبار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أعینونا بالورع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لقی الله بالورع کان له عند الله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،و تلا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فمنا النبی و منا الصدیق و منا الشهداء و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وفی الله بشروطه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اشترطها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مع النبیین و الصدیقین و الشهداء و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أولئک رفیقا،و ذلک ممن یشفع و لا یشفع له،و ذلک ممن لا یصیبه أهوال الدنیا و و لا أهوال الآخرة،و مؤمن زلت به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کخامة الزرع کیفما کفأته الریح انکفأ،و ذلک ممن یصیبه أهوال الدنیا و أهوال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یشفع له،و هو علی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الغضة الرطبة من النبات انتهی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کفأت فلانا فانکفأ أی صرفته فانصرف و رجع،و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فی الحدیث إلی ما تقدم فی تفسیر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بالنعمة الولایة فینطبق علی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أَوْلِیٰاءَ اللّٰهِ لاٰ خَوْفٌ عَلَیْهِمْ وَ لاٰ هُمْ یَحْزَنُونَ  الَّذِینَ آمَنُوا 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سبیل لأهوال الحوادث إلی أولیاء الله الذین لیس لهم إلا الله سبحانه</w:t>
      </w:r>
      <w:r>
        <w:rPr>
          <w:rFonts w:eastAsia="IRNazanin" w:cs="IRNazanin"/>
          <w:color w:val="111111"/>
          <w:sz w:val="28"/>
          <w:szCs w:val="28"/>
          <w:rtl w:val="true"/>
          <w:lang w:bidi="fa-IR"/>
        </w:rPr>
        <w:t>.</w:t>
      </w:r>
    </w:p>
    <w:p>
      <w:pPr>
        <w:pStyle w:val="Heading3"/>
        <w:numPr>
          <w:ilvl w:val="2"/>
          <w:numId w:val="1"/>
        </w:numPr>
        <w:rPr/>
      </w:pPr>
      <w:bookmarkStart w:id="445" w:name="__RefHeading___Toc14789770_73709187"/>
      <w:bookmarkStart w:id="446" w:name="_Toc162"/>
      <w:bookmarkEnd w:id="445"/>
      <w:r>
        <w:rPr>
          <w:rtl w:val="true"/>
        </w:rPr>
        <w:t>[</w:t>
      </w:r>
      <w:r>
        <w:rPr>
          <w:rtl w:val="true"/>
        </w:rPr>
        <w:t xml:space="preserve">سورة النساء </w:t>
      </w:r>
      <w:r>
        <w:rPr>
          <w:rtl w:val="true"/>
        </w:rPr>
        <w:t>(</w:t>
      </w:r>
      <w:r>
        <w:rPr/>
        <w:t>4</w:t>
      </w:r>
      <w:r>
        <w:rPr>
          <w:rtl w:val="true"/>
        </w:rPr>
        <w:t xml:space="preserve">): </w:t>
      </w:r>
      <w:r>
        <w:rPr>
          <w:rtl w:val="true"/>
        </w:rPr>
        <w:t xml:space="preserve">الآیات </w:t>
      </w:r>
      <w:r>
        <w:rPr/>
        <w:t>71</w:t>
      </w:r>
      <w:r>
        <w:rPr>
          <w:rtl w:val="true"/>
        </w:rPr>
        <w:t xml:space="preserve"> </w:t>
      </w:r>
      <w:r>
        <w:rPr>
          <w:rtl w:val="true"/>
        </w:rPr>
        <w:t xml:space="preserve">الی </w:t>
      </w:r>
      <w:r>
        <w:rPr/>
        <w:t>76</w:t>
      </w:r>
      <w:r>
        <w:rPr>
          <w:rtl w:val="true"/>
        </w:rPr>
        <w:t>]</w:t>
      </w:r>
      <w:bookmarkEnd w:id="446"/>
    </w:p>
    <w:p>
      <w:pPr>
        <w:pStyle w:val="Heading4"/>
        <w:numPr>
          <w:ilvl w:val="3"/>
          <w:numId w:val="1"/>
        </w:numPr>
        <w:rPr/>
      </w:pPr>
      <w:bookmarkStart w:id="447" w:name="__RefHeading___Toc14789772_73709187"/>
      <w:bookmarkStart w:id="448" w:name="_Toc163"/>
      <w:bookmarkEnd w:id="447"/>
      <w:r>
        <w:rPr>
          <w:rtl w:val="true"/>
        </w:rPr>
        <w:t>اشارة</w:t>
      </w:r>
      <w:bookmarkEnd w:id="44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أَصٰابَکُمْ فَضْلٌ مِنَ اَللّٰهِ لَیَقُولَنَّ کَأَنْ لَمْ تَکُنْ بَیْنَکُمْ وَ بَیْنَهُ مَوَدَّةٌ یٰا لَیْتَنِی کُنْتُ مَعَهُمْ فَأَفُوزَ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فَلْیُقٰاتِلْ فِی سَبِیلِ اَللّٰهِ اَلَّذِینَ یَشْرُونَ اَلْحَیٰاةَ اَلدُّنْیٰا بِالْآخِرَةِ وَ مَنْ یُقٰاتِلْ فِی سَبِیلِ اَللّٰهِ فَیُقْتَلْ أَوْ یَغْلِبْ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یُقٰاتِلُونَ فِی سَبِیلِ اَللّٰهِ وَ اَلَّذِینَ کَفَرُوا یُقٰاتِلُونَ فِی سَبِیلِ اَلطّٰاغُوتِ فَقٰاتِلُوا أَوْلِیٰاءَ اَلشَّیْطٰانِ إِنَّ کَیْدَ اَلشَّیْطٰانِ کٰانَ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449" w:name="pg11942_117467"/>
    </w:p>
    <w:p>
      <w:pPr>
        <w:pStyle w:val="Heading4"/>
        <w:numPr>
          <w:ilvl w:val="3"/>
          <w:numId w:val="1"/>
        </w:numPr>
        <w:rPr/>
      </w:pPr>
      <w:bookmarkStart w:id="450" w:name="__RefHeading___Toc14789774_73709187"/>
      <w:bookmarkStart w:id="451" w:name="_Toc164"/>
      <w:bookmarkEnd w:id="449"/>
      <w:bookmarkEnd w:id="450"/>
      <w:r>
        <w:rPr>
          <w:rtl w:val="true"/>
        </w:rPr>
        <w:t>بیان</w:t>
      </w:r>
      <w:bookmarkEnd w:id="451"/>
    </w:p>
    <w:p>
      <w:pPr>
        <w:pStyle w:val="BookText"/>
        <w:rPr/>
      </w:pPr>
      <w:r>
        <w:rPr>
          <w:rFonts w:ascii="IRNazanin" w:hAnsi="IRNazanin" w:eastAsia="IRNazanin"/>
          <w:color w:val="111111"/>
          <w:sz w:val="28"/>
          <w:sz w:val="28"/>
          <w:szCs w:val="28"/>
          <w:rtl w:val="true"/>
          <w:lang w:bidi="fa-IR"/>
        </w:rPr>
        <w:t>الآیات بالنسبة إلی ما تقدمها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بمنزلة ذی المقدمة بالنسبة إلی المقدمة و هی تحث و تستنهض المؤمنین للجهاد فی سبیل الله،و قد کانت المحنة شدیدة علی المؤمنین أیام کانت تنزل هذه الآیات،و هی کأنها الربع الثانی من زمن إقامة رسول الله ص بالمدینة کانت العرب هاجت علیهم من کل جانب لإطفاء نور الله،و هدم ما ارتفع من بنایة الدین یغزو رسول الله ص مشرکی مکة و طواغیت قریش،و یسری السرایا إلی أقطار الجزیرة،و یرفع قواعد الدین بین المؤمنین،و فی داخلهم جمع المنافقین و هم ذو قوة و شوکة،و قد بان یوم أحد أن لهم عددا لا ینقص من نصف عدة المؤمنین بکثیر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کانوا یقلبون الأمور علی رسول الله ص،و یتربصون به الدوائر،و یثبطون المؤمنین و فیهم مرضی القلوب سماعون لهم،و حولهم الیهود یفتنون المؤمنین و یغزونهم </w:t>
      </w:r>
    </w:p>
    <w:p>
      <w:pPr>
        <w:pStyle w:val="BookText"/>
        <w:rPr/>
      </w:pPr>
      <w:r>
        <w:rPr>
          <w:rFonts w:ascii="IRNazanin" w:hAnsi="IRNazanin" w:eastAsia="IRNazanin"/>
          <w:color w:val="111111"/>
          <w:sz w:val="28"/>
          <w:sz w:val="28"/>
          <w:szCs w:val="28"/>
          <w:rtl w:val="true"/>
          <w:lang w:bidi="fa-IR"/>
        </w:rPr>
        <w:t>و کانت عرب المدینة تحترمهم،و تعظم أمرهم من قدیم عهدهم فکانوا یلقون إلیهم من باطل القول و مضلات الأحادیث ما یبطل به صادق إرادتهم،و ینتقض به مبرم جدهم،و من جانب آخر کانوا یشجعون المشرکین علیهم،و یطیبون نفوسهم فی مقاومتهم، و البقاء و الثبات علی کفرهم و جحودهم،و تفتین من عندهم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السابقة کالمسوقة لإبطال کید الیهود للمسلمین،و إمحاء آثار إلقاءاتهم علی المؤمنین،و ما فی هذه الآیات من حدیث المنافقین هو کتتمیم إرشاد المؤمنین،و تکمیل تعریفهم حاضر الحال لیکونوا علی بصیرة من أمرهم،و علی حذر من الداء المستکن الذی دب فی داخلهم،و نفذ فی جمعهم،و لیبطل بذلک کید أعدائهم الخارجین المحیطین بهم،و یرتد أنفاسهم إلی صدورهم،و لیتم نور الدین فی سطوعه،و الله متم نوره و لو کره المشرکون و الکافرون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خُذُوا حِذْرَکُمْ فَانْفِرُوا ثُبٰاتٍ أَوِ انْفِرُوا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بالکسر فالسکون ما یحذر به و هو آلة الحذر  کالسلاح،و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مصدر کالحذر بفتحتین،و النفر هو السیر إلی جهة مقصودة،و أصله الفزع،فالنفر من محل السیر فزع عنه و إلی محل السیر فزع إلیه،و الثبات جمع ثبة،و هی الجماعة علی تفرقة،فالثبات الجماعة بعد الجماعة بحیث تتفصل ثانیة عن أولی،و ثالثة عن ثانیة،و یؤید ذلک مقابلة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فَانْفِرُوا 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انْفِرُوا جَمِیعاً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التفریع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فَانْفِرُوا ثُبٰاتٍ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حِذْرَکُمْ ،بظاهره یؤید کون المراد بالحذر ما به الحذر علی أن یکون کنایة عن التهیؤ التام للخروج إلی الجهاد و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أسلحتکم أی أعدوا للخروج و اخرجوا إلی عدوکم فرقة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اخرجوا إلیهم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التهیؤ و الإعداد یختلف باختلاف عدة العدو و قوته فالتردید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انفروا،لیس تخییرا فی کیفیة الخروج و إنما التردید بحسب تردد العدو من حیث العدة و القوة أی إذا کان عددهم قلیلا فثبة،و إن کان کثیرا فجمیعا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فیئول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بملاحظة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مِنْکُمْ لَمَنْ لَیُبَطِّئَنَّ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نهیهم عن أن یضعوا أسلحتهم،و ینسلخوا عن الجد و بذل الجهد فی أمر الجهاد فیموت عزمهم و یفتقد نشاطهم فی إقامة أعلام الحق،و یتکاسلوا أو یتبطئوا أو یتثبطوا فی قتال أعداء الله،و تطهیر الأرض من قذارتهم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 لَمَنْ لَیُبَطِّئَنَّ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اللام الأولی لام الابتداء لدخولها علی اسم إن،و اللام الثانیة لام القسم لدخولها علی الخبر و هی جملة فعلیة مؤکدة بنون التأکید الثقیلة،و التبطئة و الإبطاء بمعنی،و هو التأخیر فی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هؤلاء من المؤمنین المخاطبین فی صدر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،علی ما هو ظاهر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یدل علیه ما سیأتی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قِیلَ لَهُمْ کُفُّوا أَیْدِیَکُمْ ،فإن الظاهر أن هؤلاء أیضا کانوا من المؤمنین،مع قوله تعالی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کُتِبَ عَلَیْهِمُ الْقِتٰالُ إِذٰا فَرِیقٌ مِنْهُمْ یَخْشَوْنَ النّٰاسَ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تُصِبْهُمْ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فَلْیُقٰاتِلْ فِی سَبِیلِ اللّٰهِ الَّذِینَ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لاٰ تُقٰاتِلُونَ فِی سَبِیلِ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یُقٰاتِلُونَ فِی سَبِیلِ اللّٰهِ ،کل ذلک تحریض و استنهاض للمؤمنین و فیهم هؤلاء المبطئون علی ما یلوح إلیه اتصال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أنه لیس فی الآیات ما یدل بظاهره علی أن هؤلاء المبطئین من المنافقین الذین لم یؤمنوا إلا بظاهر من القول،مع أن فی بعض ما حکی الله عنهم دلالة ما علی إیمانهم فی الجملة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أَصٰابَتْکُمْ مُصِیبَةٌ قٰالَ قَدْ أَنْعَمَ اللّٰهُ عَلَیَّ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لِمَ کَتَبْتَ عَلَیْنَا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ذکر المفسرون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مِنْکُمْ لَمَنْ ،المنافقون،و أن معنی کونهم منهم دخولهم فی عددهم،أو اشتراکهم فی النسب فهم منهم نسبا أو اشتراکهم مع المؤمنین فی ظاهر حکم الشریعة بحقن الدماء و الإرث و نحو ذلک لتظاهرهم بالشهادتین، و قد عرفت  أن ذلک تصرف فی ظاهر القرآن من غیر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دعاهم إلی هذا التفسیر حسن الظن بالمسلمین 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لقی النبی ص و آمن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التحلیلی فیما ضبطه التاریخ من سیرتهم و حیاتهم مع النبی و بعد یضعف هذا الظن،و الخطابات القرآنیة الحادة فی خصوصهم توهن هذا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تسمح الدنیا حتی الیوم بأمة أو عصابة طاهرة تألفت من أفراد طاهرة من غیر استثناء مؤمنة واقفة علی قدم صدق من غیر عثرة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نقل فی حدیث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مؤمنو صدر الإسلام کسائر الجماعات البشریة فیهم المنافق و المریض قلبه و المتبع هواه و الطاهر سره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یمتاز به الصدر الأول من المسلمین هو أن مجتمعهم کان مجتمعا فاضلا یقدمهم رسول الله ص،و یغشاهم نور الإیمان،و یحکم فیهم سیطرة الدین،هذا حال مجتمعهم </w:t>
      </w:r>
    </w:p>
    <w:p>
      <w:pPr>
        <w:pStyle w:val="BookText"/>
        <w:rPr/>
      </w:pPr>
      <w:r>
        <w:rPr>
          <w:rFonts w:ascii="IRNazanin" w:hAnsi="IRNazanin" w:eastAsia="IRNazanin"/>
          <w:color w:val="111111"/>
          <w:sz w:val="28"/>
          <w:sz w:val="28"/>
          <w:szCs w:val="28"/>
          <w:rtl w:val="true"/>
          <w:lang w:bidi="fa-IR"/>
        </w:rPr>
        <w:t>من حیث إنه مجتمع،و إن کان یوجد بینهم من الأفراد الصالح و الطالح جمیعا،و فی صفاتهم الروحیة الفضیلة و الرذیلة معا و کل لون من ألوان الأخلاق و الملکات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یذکره القرآن من حالهم،و یبینه من صفاتهم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تَرٰاهُمْ رُکَّعاً سُجَّداً یَبْتَغُونَ فَضْلاً مِنَ اللّٰهِ وَ رِضْوٰاناً سِیمٰاهُمْ فِی وُجُوهِهِمْ مِنْ أَثَرِ السُّجُودِ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وَعَدَ اللّٰهُ الَّذِینَ آمَنُوا وَ عَمِلُوا الصّٰالِحٰاتِ مِنْهُمْ مَغْفِرَةً وَ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بدأ تعالی بذکر صفاتهم و فضائلهم الاجتماعیة مطلقة،و ختم بذکر المغفرة و الأجر لأفرادهم 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أَصٰابَتْکُمْ 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قتل أو 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أَنْعَمَ اللّٰهُ عَلَیَّ إِذْ لَمْ أَکُنْ مَعَهُمْ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أبتلی بمثل ما ابتلی به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أَصٰابَکُمْ فَضْلٌ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غنیمة الحرب و نحوها، و الفضل هو المال و ما یماثله،و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لَیَقُولَنَّ کَأَنْ لَمْ تَکُنْ بَیْنَکُمْ وَ بَیْنَهُ مَوَدَّةٌ یٰا لَیْتَنِی کُنْتُ مَعَهُمْ ،تشبیه و تمثیل لحالهم فإنهم مؤمنون،و المسلمون ید واحدة یربط بعضهم ببعض أقوی الروابط،و هو الإیمان بالله و آیاته الذی یحکم علی جمیع الروابط الأخر من نسب أو ولایة أو بیعة أو مودة لکنهم لضعف إیمانهم لا یرون لأنفسهم أدنی ربط یربطهم بالمؤمنین فیتمنون الکون معهم و الحضور فی جهادهم کما یتمنی الأجنبی فضلا ناله أجنبی فیقول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 فَأَفُوزَ فَوْزاً عَظِیماً ،و من علائم ضعف إیمانهم إکبارهم أمر هذه الغنائم،و عدهم حیازة الفضل و المال فوزا عظیما،و کل مصیبة أصابت المؤمنین فی سبیل الله من قتل أو جرح أو تعب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فَلْیُقٰاتِلْ فِی سَبِیلِ اللّٰهِ الَّذِینَ یَشْرُونَ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شریت أی بعت،و اشتریت أی ابتعت ،فالمراد بقوله یشرون الحیاة الدنیا بالآخرة أی یبیعون حیاتهم الدنیا و یبدلونها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تفریع علی ما تقدم من الحث علی الجهاد،و ذم من یبطئ فی الخروج إلیه ففیها تجدید للحث علی القتال فی سبیل الله بتذکیر أن هؤلاء جمیعا مؤمنون،قد شروا بإسلامهم لله تعالی الحیاة الدنیا بالآخرة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صرح علی فائدة القتال الحسنة و أنها الأجر العظیم علی أی حال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یُقٰاتِلْ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 أن أمر المقاتل فی سبیل الله ینتهی إلی إحدی عاقبتین محمودتین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یقتل </w:t>
      </w:r>
    </w:p>
    <w:p>
      <w:pPr>
        <w:pStyle w:val="BookText"/>
        <w:rPr/>
      </w:pPr>
      <w:r>
        <w:rPr>
          <w:rFonts w:ascii="IRNazanin" w:hAnsi="IRNazanin" w:eastAsia="IRNazanin"/>
          <w:color w:val="111111"/>
          <w:sz w:val="28"/>
          <w:sz w:val="28"/>
          <w:szCs w:val="28"/>
          <w:rtl w:val="true"/>
          <w:lang w:bidi="fa-IR"/>
        </w:rPr>
        <w:t>فی سبیل الله،أو یغلب عدو الله،و له أی حال أجر عظیم،و لم یذکر ثالث الاحتمالین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الانهزام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تلویحا إلی أن المقاتل فی سبیل الله لا ینهزم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القتل علی الغلبة لأن ثوابه أجزل و أثبت فإن المقاتل الغالب علی عدو الله و إن کان یکتب له الأجر العظیم إلا أنه علی خطر الحبط باقتراف بعض الأعمال الموجبة لحبط الأعمال الصالحة،و استتباع السیئة بعد الحسنة بخلاف القتل إذ لا حیاة بعده إلا حیاة الآخرة فالمقتول فی سبیل الله یستوفی أجره العظیم حتما،و أما الغالب فی سبیل الله فأمره مراعی فی استیفاء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 وَ الْمُسْتَضْعَفِینَ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موضع لفظ الجلالة،و الآیة تشتمل علی حث و تحریض آخر علی القتال فی لفظ الاستفهام بتذکیر أن قتالکم قتال فی سبیل الله سبحانه،و هو الذی لا بغیة لکم فی حیاتکم السعیدة إلا رضوانه،و لا سعادة أسعد من قربه،و فی سبیل المستضعفین من رجالکم و نسائکم و ولدانکم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الآیة استنهاض و تهییج لکافة المؤمنین و إغراء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المؤمنون خالصو الإیمان و طاهرو القلوب فیکفیهم ذکر الله جل ذکره فی أن یقوموا علی الحق و یلبوا نداء ربهم و یجیبوا داعیه،و أما من دونهم من المؤمنین فإن لم یکفهم ذلک فلیکفهم أن قتالهم هذا علی أنه قتال فی سبیل الله قتال فی سبیل من استضعفه الکفار من رجالهم و نسائهم و ذراریهم فلیغیروا لهم و لیتعصبوا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و إن أبطل کل نسب و سبب دون الإیمان إلا أنه أمضی بعد التلبس بالإیمان الأنساب و الأسباب القومیة فعلی المسلم أن یفدی عن أخیه المسلم المتصل به بالسبب الذی هو الإیمان،و عن أقربائه من رجاله و نسائه و ذراریه إذا کانوا علی الإسلام فإن ذلک یعود بالآخرة إلی سبیل الله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المستضعفون الذین هم أبعاضهم و أفلاذهم مؤمنون بالله سبحانه بدلیل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یَقُولُونَ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مع ذلک مذللون معذبون یستصرخون و یستغیثون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أخرجنا من هذه القریة الظالم أهلها،و قد أطلق الظلم،و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 أهلها علی أنفسهم،و فیه إشعار بأنهم کانوا یظلمونهم بأنواع التعذیب و الإیذاء و کذلک کان الأمر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عبر عن استغاثتهم و استنصارهم بأجمل لفظ و أحسن عبارة فلم یحک عنهم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للرجال،یا للسراة،یا قوماه،یا عشیرتاه بل حکی أنهم یدعون ربهم </w:t>
      </w:r>
      <w:bookmarkStart w:id="452" w:name="pg11942_117472"/>
    </w:p>
    <w:p>
      <w:pPr>
        <w:pStyle w:val="BookText"/>
        <w:rPr/>
      </w:pPr>
      <w:bookmarkEnd w:id="452"/>
      <w:r>
        <w:rPr>
          <w:rFonts w:ascii="Amiri" w:hAnsi="Amiri" w:eastAsia="Amiri" w:cs="Amiri"/>
          <w:color w:val="111111"/>
          <w:sz w:val="28"/>
          <w:sz w:val="28"/>
          <w:szCs w:val="28"/>
          <w:rtl w:val="true"/>
          <w:lang w:bidi="ar-SA"/>
        </w:rPr>
        <w:t>و یستغیثون بمولاهم الحق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 هٰذِهِ الْقَرْیَةِ الظّٰالِمِ أَهْلُهٰا ثم یشیرون إلی النبی ص و إلی من معه من المؤمنین المجاهدین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لَنٰا مِنْ لَدُنْکَ وَلِیًّا وَ اجْعَلْ لَنٰا مِنْ لَدُنْکَ نَصِیراً ،فهم یتمنون ولیا،و یتمنون نصیرا لکن لا یرضون دون أن یسألوا ربهم الولی و النصیر</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4789776_73709187"/>
      <w:bookmarkStart w:id="454" w:name="_Toc165"/>
      <w:bookmarkEnd w:id="453"/>
      <w:r>
        <w:rPr>
          <w:rtl w:val="true"/>
        </w:rPr>
        <w:t>کلام فی الغیرة و العصبیة</w:t>
      </w:r>
      <w:bookmarkEnd w:id="454"/>
    </w:p>
    <w:p>
      <w:pPr>
        <w:pStyle w:val="BookText"/>
        <w:rPr/>
      </w:pPr>
      <w:r>
        <w:rPr>
          <w:rFonts w:ascii="IRNazanin" w:hAnsi="IRNazanin" w:eastAsia="IRNazanin"/>
          <w:color w:val="111111"/>
          <w:sz w:val="28"/>
          <w:sz w:val="28"/>
          <w:szCs w:val="28"/>
          <w:rtl w:val="true"/>
          <w:lang w:bidi="fa-IR"/>
        </w:rPr>
        <w:t>انظر إلی هذا الأدب البارع الإلهی الذی أتی به الکتاب العزیز و قسه إلی ما عندنا من ذلک بحسب قضاء الطبع تری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فی البنیة الإنسانیة ما  یبعثه إلی الدفاع عما یحترمه و یعظمه کالذراری و النساء و الجاه و کرامة المحتد و نحو ذلک و هو حکم توجبه الفطرة الإنسانیة و تلهمه إیاه لکن هذا الدفاع ربما کان محمودا إذا کان حقا و للحق،و ربما کان مذموما یستتبع الشقاء و فساد أمور الحیاة إذا کان باطلا و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یحفظ من هذا الحکم أصله و هو ما للفطرة،و یبطل تفاصیله أولا ثم یوجهه إلی جهة الله سبحانه بصرفه عن کل شیء ثم یعود به إلی موارده الکثیرة فیسبک الجمیع فی قالب التوحید بالإیمان بالله فیندب الإنسان أن یتعصب لرجاله و نسائه و ذراریه و لکل حق بإرجاع الجمیع إلی جانب الله فالإسلام یؤید حکم الفطرة،و یهذبه من شوب الأهواء و الأمانی الفاسدة و یصفی أمره فی جمیع الموارد،و یجعلها جمیعا شریعة إنسانیة یسلکها الإنسان علی الفطرة،و یخلصها من ظلمة التناقض إلی نور التوافق و التسالم،فما یدعو إلیه الإسلام و یشرعه لا تناقض و لا تضاد بین أجزائه و أطرافه، یشترک جمیعها فی أنها من شئون التوحید،و یجتمع کلها فی أنها اتباع للحق فیعود جمیع الأحکام حینئذ کلیة و دائمة و ثابتة من غیر تخلف و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یُقٰاتِلُونَ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مقایسة بین الذین آمنوا و الذین کفروا من جهة وصف قتالهم،و بعبارة أخری من جهة نیة کل من الطائفتین فی قتالهم لیعلم بذلک شرف المؤمنین علی الکفار فی طریقتهم و أن سبیل المؤمنین ینتهی إلی الله سبحانه و یعتمد علیه بخلاف سبیل الکفار لیکون ذلک محرضا آخر للمؤمنین علی قتالهم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أَوْلِیٰاءَ الشَّیْطٰانِ إِنَّ کَیْدَ الشَّیْطٰانِ کٰانَ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لوقوعهم فی سبیل الطاغوت خارجون عن ولایة الله فلا مولی لهم إلا ولی الشرک </w:t>
      </w:r>
      <w:bookmarkStart w:id="455" w:name="pg11942_117473"/>
    </w:p>
    <w:p>
      <w:pPr>
        <w:pStyle w:val="BookText"/>
        <w:rPr/>
      </w:pPr>
      <w:bookmarkEnd w:id="455"/>
      <w:r>
        <w:rPr>
          <w:rFonts w:ascii="IRNazanin" w:hAnsi="IRNazanin" w:eastAsia="IRNazanin"/>
          <w:color w:val="111111"/>
          <w:sz w:val="28"/>
          <w:sz w:val="28"/>
          <w:szCs w:val="28"/>
          <w:rtl w:val="true"/>
          <w:lang w:bidi="fa-IR"/>
        </w:rPr>
        <w:t>و عبادة غیر الله تعالی،و هو الشیطان فهو ولیهم،و هم أولیاؤه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استضعف کید الشیطان لأنه سبیل الطاغوت الذی یقابل سبیل الله،و القوة لله جمیعا فلا یبقی لسبیل الطاغوت الذی هو مکیدة الشیطان إلا الضعف،و لذلک حرض المؤمنین علیهم ببیان ضعف سبیلهم،و شجعهم علی قتالهم،و لا ینافی ضعف کید الشیطان بالنسبة إلی سبیل الله قوته بالنسبة إلی من اتبع هواه،و هو ظاهر</w:t>
      </w:r>
      <w:r>
        <w:rPr>
          <w:rFonts w:eastAsia="IRNazanin" w:cs="IRNazanin"/>
          <w:color w:val="111111"/>
          <w:sz w:val="28"/>
          <w:szCs w:val="28"/>
          <w:rtl w:val="true"/>
          <w:lang w:bidi="fa-IR"/>
        </w:rPr>
        <w:t>.</w:t>
      </w:r>
    </w:p>
    <w:p>
      <w:pPr>
        <w:pStyle w:val="Heading4"/>
        <w:numPr>
          <w:ilvl w:val="3"/>
          <w:numId w:val="1"/>
        </w:numPr>
        <w:rPr/>
      </w:pPr>
      <w:bookmarkStart w:id="456" w:name="__RefHeading___Toc14789778_73709187"/>
      <w:bookmarkStart w:id="457" w:name="_Toc166"/>
      <w:bookmarkEnd w:id="456"/>
      <w:r>
        <w:rPr>
          <w:rtl w:val="true"/>
        </w:rPr>
        <w:t>بحث روائی</w:t>
      </w:r>
      <w:bookmarkEnd w:id="457"/>
    </w:p>
    <w:p>
      <w:pPr>
        <w:pStyle w:val="BookText"/>
        <w:rPr/>
      </w:pPr>
      <w:r>
        <w:rPr>
          <w:rFonts w:ascii="Amiri" w:hAnsi="Amiri" w:eastAsia="Amiri" w:cs="Amiri"/>
          <w:color w:val="111111"/>
          <w:sz w:val="28"/>
          <w:sz w:val="28"/>
          <w:szCs w:val="28"/>
          <w:rtl w:val="true"/>
          <w:lang w:bidi="ar-SA"/>
        </w:rPr>
        <w:t xml:space="preserve">فی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خُذُوا حِذْرَکُمْ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الأسلحة حذرا لأنها الآلة التی بها یتقی الحذر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بالثبات السرایا،و بالجمیع العسکر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سلیمان بن خالد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مؤمنین و لیس هم بمؤمنین و لا کرامة،قال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خُذُوا حِذْرَکُمْ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فَانْفِرُوا ثُبٰاتٍ أَوِ انْفِرُوا جَمِیعاً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فَأَفُوزَ فَوْزاً عَظِیماً ،و لو أن أهل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أنعم الله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أکن مع رسول الله ص لکانوا بذلک مشرکین،و إذا أصابهم فضل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کُنْتُ مَعَهُمْ فأقاتل فی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الطبرسی فی المجمع،و القمی فی تفسیره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بالشرک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المعنوی لا الکفر الذی یسلب ظاهر أحکام الإسلام عمن تلبس به،و قد تقدم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حمران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الْمُسْتَضْعَفِینَ مِنَ الرِّجٰالِ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سماعة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الْمُسْتَضْعَفِینَ</w:t>
      </w:r>
    </w:p>
    <w:p>
      <w:pPr>
        <w:pStyle w:val="BookText"/>
        <w:rPr/>
      </w:pPr>
      <w:r>
        <w:rPr>
          <w:rFonts w:ascii="IRNazanin" w:hAnsi="IRNazanin" w:eastAsia="IRNazanin"/>
          <w:color w:val="111111"/>
          <w:sz w:val="28"/>
          <w:sz w:val="28"/>
          <w:szCs w:val="28"/>
          <w:rtl w:val="true"/>
          <w:lang w:bidi="fa-IR"/>
        </w:rPr>
        <w:t>الآیة،فأولئک نحن،الحدیث ،و الروایتان فی مقام التطبیق و الشکوی من بغی الباغین من هذه الأمة،و لیستا فی مقام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أبو داود فی ناسخه و ابن المنذر و ابن أبی حاتم و البیهقی فی سننه من طریق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حِذْرَکُمْ فَانْفِرُوا ثُبٰاتٍ أَوِ انْفِرُوا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عصبا و فرقا،قال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الآیتان غیر متنافیتین حتی یحکم بنسخ الثانیة للأولی،و هو ظاهر بل لو کان فإنما هو التخصیص أو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الآیة السابعة من هذه السورة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لیرجع فی دلالة کل واحدة من الآیات إلی المحل المختص بها من هذا التفسیر</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أوضح الشواهد أن السنة الدیمقراطیة بعد الحرب العالمیة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الیوم السنة العالمیة المرضیة الوحیدة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تحولت فی روسیا إلی الشیوعیة و الحکومة الاشتراکیة ثم لحق لها بعد الحرب العالمیة الثانیة ممالک أوربا الشرقیة و مملکة الصین فخسرت بذلک صفقة الدیمقراطیة فیما یقرب من نصف المجتمع البشری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أعلنت المجتمعات الشیوعیة قبل سنة تقریبا أن قائدها الفقید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قد حرف مدی حکومته و هو ثلاثون سنة تقریبا بعد حکومة لینین الحکومة الاشتراکیة إلی الحکومة الفردیة الاستبدادیة و حتی الیوم لا تزال تؤمن به طائفة بعد الکفر،و ترتد عنها طائفة بعد الإیمان،و هی تطوی و تبسط،و هناک نماذج و أمثلة أخری کثیرة فی التاریخ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فی تفسیر 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 علی الإعجاز فی الجزء الأول من الکتاب</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کراهة ترک حضور الجماعة من کتاب الصلاة من الوسائل</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فی الجرائد فی هذه الأیام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جمعا من الأطباء قد اکتشفوا فورمول طبی یغیر به لون بشرة الإنسان کالسواد إلی البیاض مثلا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العادات الرائجة فی هذه الأزمنة فی الملل المتمدنة من أوربا و أمریکا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الفتیات یزلن بکارتهن قبل الازدواج القانونی و البلوغ إلی سنه و قد أنتج الإحصاء أن بعضها إنما هو من ناحیة آبائهن أو إخوانهن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مونتسکیو فی کتابه روح القوانین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سادس البحار،و سیرة ابن هشام و غیرهما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دیوان أبی طالب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الحسین کاشف الغطاء فی 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 العلیا فی الإسلام لا فی بحمدون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یؤید ذلک ما نشره بعض الجرائد فی هذه الأیام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جریدة الاطلاعات المنتشرة فی طهران المؤرخة بالثلاثاء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سنة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حکایة عن دائرة الإحصاء فی فرنسا 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تحصل بحسب الإحصاء أنه یولد فی فرنسا حذاء کل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مولودة من البنات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البنین،و مع ذلک فإن الإناث یربو عدتهم علی عدة الذکور بما یعادل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1765000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نسمة،و نفوس المملکة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ملیونا تقریبا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السبب فیه أن البنین أضعف مقاومة من البنات قبال الأمراض و یهلک بها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الزائد منهم إلی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یأخذ عدة الذکور فی النقص ما بین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السنین حتی إذا بلغوا سنی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تجاه کل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الإناث إلی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الذکور</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المسترجان دیون بورت الإنجلیزی فی الاعتذار إلی حضرة محمد و القرآن ترجمة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السعیدی بالفارسیة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العلمی من الجزء الثانی ص </w:t>
      </w:r>
      <w:r>
        <w:rPr>
          <w:rFonts w:eastAsia="IRNazanin" w:cs="IRNazanin"/>
          <w:b w:val="false"/>
          <w:bCs w:val="false"/>
          <w:i w:val="false"/>
          <w:iCs w:val="false"/>
          <w:color w:val="333333"/>
          <w:sz w:val="20"/>
          <w:szCs w:val="20"/>
        </w:rPr>
        <w:t>260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إشعار المنسوخ بالنسخ لا ینافی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الشمخی لما فی بعض أخبار أهل السنة أنه کان رجلا من بنی شمخ،أو الصحیح فی الشمخیة التی أفتی ابن مسعود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أین أخذ بها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الأشقی</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فی 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أجل مسمی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الأخبار الدالة علی نسخ آیة المتعة بالکتاب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الأخبار الدالة علی نسخ المتعة بالنسبة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الأخبار الدالة علی قول بعض الصحابة و التابعین عن المفسرین بجواز المتعة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الأخبار الدالة علی نهی عمر عن المتعة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عجیب الکلام ما ذکره الزجاج فی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هذه آیة غلط فیها قوم غلطا عظیما لجهلهم باللغة،و ذلک أنهم ذکروا 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المتعة التی قد أجمع أهل العلم أنها حرام،ثم ذکر أن معنی الاستمتاع هو النکاح،و لیتنی أدری أن أی فصل من کلامه یقبل الإصلاح؟أرمیه أمثال ابن عباس و أبی و غیره بالجهل باللغة؟أم دعواه إجماع أهل العلم علی الحرمة؟أم دعواه الخبرة باللغة و قد جعل الاستمتاع بمعنی النکاح؟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ابن جریح فی تهذیب التهذیب و میزان الاعتدال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للحصول علی هذه الأقوال الکتب الفقهیة،و فی تفصیل أبحاثها الفقهیة و الکلامیة ما ألفه أساتذة الفن من القدماء و المتأخرین و خاصة أعلام العصر الحاضر من نظار باحثی الحجج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مرویة فی نکاح الوسائل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الفخر الرازی فی تفسیره عن الغزالی فی منتخبات کتاب الإحیاء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الإضافة بحسب قصود المعاصی المختلفة لا إضافة بعض المعاصی إلی بعضها فی نفسها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أولادکم 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فجر الإسلام فیه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فی أحادیث أحد أن النبی ص خرج إلی أحد فی ألف ثم رجع منهم ثلاثمائة من المنافقین مع عبد الله بن أبی،و بقی مع النبی سبعمائة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134416</Words>
  <Characters>569613</Characters>
  <CharactersWithSpaces>701748</CharactersWithSpaces>
  <Paragraphs>3072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2026-08-22T13:00:22Z</dcterms:created>
  <dc:creator>ghaemiyeh.com</dc:creator>
  <dc:description/>
  <dc:language>en-US</dc:language>
  <cp:lastModifiedBy/>
  <dcterms:modified xsi:type="dcterms:W3CDTF">2026-08-22T16:30:34Z</dcterms:modified>
  <cp:revision>1</cp:revision>
  <dc:subject/>
  <dc:title>المیزان فی تفسیر القرآن جلد 4</dc:title>
</cp:coreProperties>
</file>

<file path=docProps/custom.xml><?xml version="1.0" encoding="utf-8"?>
<Properties xmlns="http://schemas.openxmlformats.org/officeDocument/2006/custom-properties" xmlns:vt="http://schemas.openxmlformats.org/officeDocument/2006/docPropsVTypes"/>
</file>