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77448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777450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777452_73709187">
            <w:r>
              <w:rPr>
                <w:webHidden/>
                <w:rStyle w:val="IndexLink"/>
                <w:rtl w:val="true"/>
              </w:rPr>
              <w:t xml:space="preserve">[ </w:t>
            </w:r>
            <w:r>
              <w:rPr>
                <w:rStyle w:val="IndexLink"/>
                <w:rtl w:val="true"/>
              </w:rPr>
              <w:t xml:space="preserve">بقیة سورة البقرة </w:t>
            </w:r>
            <w:r>
              <w:rPr>
                <w:rStyle w:val="IndexLink"/>
                <w:rtl w:val="true"/>
              </w:rPr>
              <w:t>]</w:t>
              <w:tab/>
            </w:r>
            <w:r>
              <w:rPr>
                <w:rStyle w:val="IndexLink"/>
              </w:rPr>
              <w:t>10</w:t>
            </w:r>
          </w:hyperlink>
        </w:p>
        <w:p>
          <w:pPr>
            <w:pStyle w:val="Contents3"/>
            <w:tabs>
              <w:tab w:val="clear" w:pos="8459"/>
              <w:tab w:val="right" w:pos="9026" w:leader="dot"/>
            </w:tabs>
            <w:rPr/>
          </w:pPr>
          <w:hyperlink w:anchor="__RefHeading___Toc14777454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183</w:t>
            </w:r>
            <w:r>
              <w:rPr>
                <w:rStyle w:val="IndexLink"/>
                <w:rtl w:val="true"/>
              </w:rPr>
              <w:t xml:space="preserve"> </w:t>
            </w:r>
            <w:r>
              <w:rPr>
                <w:rStyle w:val="IndexLink"/>
                <w:rtl w:val="true"/>
              </w:rPr>
              <w:t xml:space="preserve">الی </w:t>
            </w:r>
            <w:r>
              <w:rPr>
                <w:rStyle w:val="IndexLink"/>
              </w:rPr>
              <w:t>185</w:t>
            </w:r>
            <w:r>
              <w:rPr>
                <w:rStyle w:val="IndexLink"/>
                <w:rtl w:val="true"/>
              </w:rPr>
              <w:t>]</w:t>
              <w:tab/>
            </w:r>
            <w:r>
              <w:rPr>
                <w:rStyle w:val="IndexLink"/>
              </w:rPr>
              <w:t>10</w:t>
            </w:r>
          </w:hyperlink>
        </w:p>
        <w:p>
          <w:pPr>
            <w:pStyle w:val="Contents4"/>
            <w:tabs>
              <w:tab w:val="clear" w:pos="8176"/>
              <w:tab w:val="right" w:pos="9026" w:leader="dot"/>
            </w:tabs>
            <w:rPr/>
          </w:pPr>
          <w:hyperlink w:anchor="__RefHeading___Toc14777456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4777458_73709187">
            <w:r>
              <w:rPr>
                <w:webHidden/>
                <w:rStyle w:val="IndexLink"/>
                <w:rtl w:val="true"/>
              </w:rPr>
              <w:t>بیان</w:t>
            </w:r>
            <w:r>
              <w:rPr>
                <w:rStyle w:val="IndexLink"/>
                <w:rtl w:val="true"/>
              </w:rPr>
              <w:tab/>
            </w:r>
            <w:r>
              <w:rPr>
                <w:rStyle w:val="IndexLink"/>
              </w:rPr>
              <w:t>10</w:t>
            </w:r>
          </w:hyperlink>
        </w:p>
        <w:p>
          <w:pPr>
            <w:pStyle w:val="Contents4"/>
            <w:tabs>
              <w:tab w:val="clear" w:pos="8176"/>
              <w:tab w:val="right" w:pos="9026" w:leader="dot"/>
            </w:tabs>
            <w:rPr/>
          </w:pPr>
          <w:hyperlink w:anchor="__RefHeading___Toc14777460_73709187">
            <w:r>
              <w:rPr>
                <w:webHidden/>
                <w:rStyle w:val="IndexLink"/>
                <w:rtl w:val="true"/>
              </w:rPr>
              <w:t>[</w:t>
            </w:r>
            <w:r>
              <w:rPr>
                <w:rStyle w:val="IndexLink"/>
                <w:rtl w:val="true"/>
              </w:rPr>
              <w:t>کلام فی نزول القرآن فی شهر رمضان،و فی لیلة القدر مع نزوله نجوما</w:t>
            </w:r>
            <w:r>
              <w:rPr>
                <w:rStyle w:val="IndexLink"/>
                <w:rtl w:val="true"/>
              </w:rPr>
              <w:t>.]</w:t>
              <w:tab/>
            </w:r>
            <w:r>
              <w:rPr>
                <w:rStyle w:val="IndexLink"/>
              </w:rPr>
              <w:t>21</w:t>
            </w:r>
          </w:hyperlink>
        </w:p>
        <w:p>
          <w:pPr>
            <w:pStyle w:val="Contents4"/>
            <w:tabs>
              <w:tab w:val="clear" w:pos="8176"/>
              <w:tab w:val="right" w:pos="9026" w:leader="dot"/>
            </w:tabs>
            <w:rPr/>
          </w:pPr>
          <w:hyperlink w:anchor="__RefHeading___Toc14777462_73709187">
            <w:r>
              <w:rPr>
                <w:webHidden/>
                <w:rStyle w:val="IndexLink"/>
                <w:rtl w:val="true"/>
              </w:rPr>
              <w:t>[</w:t>
            </w:r>
            <w:r>
              <w:rPr>
                <w:rStyle w:val="IndexLink"/>
                <w:rtl w:val="true"/>
              </w:rPr>
              <w:t>بیان</w:t>
            </w:r>
            <w:r>
              <w:rPr>
                <w:rStyle w:val="IndexLink"/>
                <w:rtl w:val="true"/>
              </w:rPr>
              <w:t>]</w:t>
              <w:tab/>
            </w:r>
            <w:r>
              <w:rPr>
                <w:rStyle w:val="IndexLink"/>
              </w:rPr>
              <w:t>29</w:t>
            </w:r>
          </w:hyperlink>
        </w:p>
        <w:p>
          <w:pPr>
            <w:pStyle w:val="Contents4"/>
            <w:tabs>
              <w:tab w:val="clear" w:pos="8176"/>
              <w:tab w:val="right" w:pos="9026" w:leader="dot"/>
            </w:tabs>
            <w:rPr/>
          </w:pPr>
          <w:hyperlink w:anchor="__RefHeading___Toc14777464_73709187">
            <w:r>
              <w:rPr>
                <w:webHidden/>
                <w:rStyle w:val="IndexLink"/>
                <w:rtl w:val="true"/>
              </w:rPr>
              <w:t>بحث روائی</w:t>
            </w:r>
            <w:r>
              <w:rPr>
                <w:rStyle w:val="IndexLink"/>
                <w:rtl w:val="true"/>
              </w:rPr>
              <w:tab/>
            </w:r>
            <w:r>
              <w:rPr>
                <w:rStyle w:val="IndexLink"/>
              </w:rPr>
              <w:t>31</w:t>
            </w:r>
          </w:hyperlink>
        </w:p>
        <w:p>
          <w:pPr>
            <w:pStyle w:val="Contents3"/>
            <w:tabs>
              <w:tab w:val="clear" w:pos="8459"/>
              <w:tab w:val="right" w:pos="9026" w:leader="dot"/>
            </w:tabs>
            <w:rPr/>
          </w:pPr>
          <w:hyperlink w:anchor="__RefHeading___Toc1477746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186</w:t>
            </w:r>
            <w:r>
              <w:rPr>
                <w:rStyle w:val="IndexLink"/>
                <w:rtl w:val="true"/>
              </w:rPr>
              <w:t>]</w:t>
              <w:tab/>
            </w:r>
            <w:r>
              <w:rPr>
                <w:rStyle w:val="IndexLink"/>
              </w:rPr>
              <w:t>36</w:t>
            </w:r>
          </w:hyperlink>
        </w:p>
        <w:p>
          <w:pPr>
            <w:pStyle w:val="Contents4"/>
            <w:tabs>
              <w:tab w:val="clear" w:pos="8176"/>
              <w:tab w:val="right" w:pos="9026" w:leader="dot"/>
            </w:tabs>
            <w:rPr/>
          </w:pPr>
          <w:hyperlink w:anchor="__RefHeading___Toc14777468_73709187">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4777470_73709187">
            <w:r>
              <w:rPr>
                <w:webHidden/>
                <w:rStyle w:val="IndexLink"/>
                <w:rtl w:val="true"/>
              </w:rPr>
              <w:t xml:space="preserve">بیان </w:t>
            </w:r>
            <w:r>
              <w:rPr>
                <w:rStyle w:val="IndexLink"/>
                <w:rtl w:val="true"/>
              </w:rPr>
              <w:t>[</w:t>
            </w:r>
            <w:r>
              <w:rPr>
                <w:rStyle w:val="IndexLink"/>
                <w:rtl w:val="true"/>
              </w:rPr>
              <w:t>کلام فی معنی الدعاء</w:t>
            </w:r>
            <w:r>
              <w:rPr>
                <w:rStyle w:val="IndexLink"/>
                <w:rtl w:val="true"/>
              </w:rPr>
              <w:t>.]</w:t>
              <w:tab/>
            </w:r>
            <w:r>
              <w:rPr>
                <w:rStyle w:val="IndexLink"/>
              </w:rPr>
              <w:t>36</w:t>
            </w:r>
          </w:hyperlink>
        </w:p>
        <w:p>
          <w:pPr>
            <w:pStyle w:val="Contents4"/>
            <w:tabs>
              <w:tab w:val="clear" w:pos="8176"/>
              <w:tab w:val="right" w:pos="9026" w:leader="dot"/>
            </w:tabs>
            <w:rPr/>
          </w:pPr>
          <w:hyperlink w:anchor="__RefHeading___Toc14777472_73709187">
            <w:r>
              <w:rPr>
                <w:webHidden/>
                <w:rStyle w:val="IndexLink"/>
                <w:rtl w:val="true"/>
              </w:rPr>
              <w:t>بحث روائی</w:t>
            </w:r>
            <w:r>
              <w:rPr>
                <w:rStyle w:val="IndexLink"/>
                <w:rtl w:val="true"/>
              </w:rPr>
              <w:tab/>
            </w:r>
            <w:r>
              <w:rPr>
                <w:rStyle w:val="IndexLink"/>
              </w:rPr>
              <w:t>41</w:t>
            </w:r>
          </w:hyperlink>
        </w:p>
        <w:p>
          <w:pPr>
            <w:pStyle w:val="Contents3"/>
            <w:tabs>
              <w:tab w:val="clear" w:pos="8459"/>
              <w:tab w:val="right" w:pos="9026" w:leader="dot"/>
            </w:tabs>
            <w:rPr/>
          </w:pPr>
          <w:hyperlink w:anchor="__RefHeading___Toc14777474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187</w:t>
            </w:r>
            <w:r>
              <w:rPr>
                <w:rStyle w:val="IndexLink"/>
                <w:rtl w:val="true"/>
              </w:rPr>
              <w:t>]</w:t>
              <w:tab/>
            </w:r>
            <w:r>
              <w:rPr>
                <w:rStyle w:val="IndexLink"/>
              </w:rPr>
              <w:t>50</w:t>
            </w:r>
          </w:hyperlink>
        </w:p>
        <w:p>
          <w:pPr>
            <w:pStyle w:val="Contents4"/>
            <w:tabs>
              <w:tab w:val="clear" w:pos="8176"/>
              <w:tab w:val="right" w:pos="9026" w:leader="dot"/>
            </w:tabs>
            <w:rPr/>
          </w:pPr>
          <w:hyperlink w:anchor="__RefHeading___Toc14777476_7370918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4777478_73709187">
            <w:r>
              <w:rPr>
                <w:webHidden/>
                <w:rStyle w:val="IndexLink"/>
                <w:rtl w:val="true"/>
              </w:rPr>
              <w:t>(</w:t>
            </w:r>
            <w:r>
              <w:rPr>
                <w:rStyle w:val="IndexLink"/>
                <w:rtl w:val="true"/>
              </w:rPr>
              <w:t>بیان</w:t>
            </w:r>
            <w:r>
              <w:rPr>
                <w:rStyle w:val="IndexLink"/>
                <w:rtl w:val="true"/>
              </w:rPr>
              <w:t>)</w:t>
              <w:tab/>
            </w:r>
            <w:r>
              <w:rPr>
                <w:rStyle w:val="IndexLink"/>
              </w:rPr>
              <w:t>50</w:t>
            </w:r>
          </w:hyperlink>
        </w:p>
        <w:p>
          <w:pPr>
            <w:pStyle w:val="Contents4"/>
            <w:tabs>
              <w:tab w:val="clear" w:pos="8176"/>
              <w:tab w:val="right" w:pos="9026" w:leader="dot"/>
            </w:tabs>
            <w:rPr/>
          </w:pPr>
          <w:hyperlink w:anchor="__RefHeading___Toc14777480_73709187">
            <w:r>
              <w:rPr>
                <w:webHidden/>
                <w:rStyle w:val="IndexLink"/>
                <w:rtl w:val="true"/>
              </w:rPr>
              <w:t>(</w:t>
            </w:r>
            <w:r>
              <w:rPr>
                <w:rStyle w:val="IndexLink"/>
                <w:rtl w:val="true"/>
              </w:rPr>
              <w:t>بحث روائی</w:t>
            </w:r>
            <w:r>
              <w:rPr>
                <w:rStyle w:val="IndexLink"/>
                <w:rtl w:val="true"/>
              </w:rPr>
              <w:t>)</w:t>
              <w:tab/>
            </w:r>
            <w:r>
              <w:rPr>
                <w:rStyle w:val="IndexLink"/>
              </w:rPr>
              <w:t>55</w:t>
            </w:r>
          </w:hyperlink>
        </w:p>
        <w:p>
          <w:pPr>
            <w:pStyle w:val="Contents3"/>
            <w:tabs>
              <w:tab w:val="clear" w:pos="8459"/>
              <w:tab w:val="right" w:pos="9026" w:leader="dot"/>
            </w:tabs>
            <w:rPr/>
          </w:pPr>
          <w:hyperlink w:anchor="__RefHeading___Toc14777482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188</w:t>
            </w:r>
            <w:r>
              <w:rPr>
                <w:rStyle w:val="IndexLink"/>
                <w:rtl w:val="true"/>
              </w:rPr>
              <w:t>]</w:t>
              <w:tab/>
            </w:r>
            <w:r>
              <w:rPr>
                <w:rStyle w:val="IndexLink"/>
              </w:rPr>
              <w:t>57</w:t>
            </w:r>
          </w:hyperlink>
        </w:p>
        <w:p>
          <w:pPr>
            <w:pStyle w:val="Contents4"/>
            <w:tabs>
              <w:tab w:val="clear" w:pos="8176"/>
              <w:tab w:val="right" w:pos="9026" w:leader="dot"/>
            </w:tabs>
            <w:rPr/>
          </w:pPr>
          <w:hyperlink w:anchor="__RefHeading___Toc14777484_7370918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4777486_73709187">
            <w:r>
              <w:rPr>
                <w:webHidden/>
                <w:rStyle w:val="IndexLink"/>
                <w:rtl w:val="true"/>
              </w:rPr>
              <w:t>(</w:t>
            </w:r>
            <w:r>
              <w:rPr>
                <w:rStyle w:val="IndexLink"/>
                <w:rtl w:val="true"/>
              </w:rPr>
              <w:t>بیان</w:t>
            </w:r>
            <w:r>
              <w:rPr>
                <w:rStyle w:val="IndexLink"/>
                <w:rtl w:val="true"/>
              </w:rPr>
              <w:t>)</w:t>
              <w:tab/>
            </w:r>
            <w:r>
              <w:rPr>
                <w:rStyle w:val="IndexLink"/>
              </w:rPr>
              <w:t>57</w:t>
            </w:r>
          </w:hyperlink>
        </w:p>
        <w:p>
          <w:pPr>
            <w:pStyle w:val="Contents4"/>
            <w:tabs>
              <w:tab w:val="clear" w:pos="8176"/>
              <w:tab w:val="right" w:pos="9026" w:leader="dot"/>
            </w:tabs>
            <w:rPr/>
          </w:pPr>
          <w:hyperlink w:anchor="__RefHeading___Toc14777488_73709187">
            <w:r>
              <w:rPr>
                <w:webHidden/>
                <w:rStyle w:val="IndexLink"/>
                <w:rtl w:val="true"/>
              </w:rPr>
              <w:t>(</w:t>
            </w:r>
            <w:r>
              <w:rPr>
                <w:rStyle w:val="IndexLink"/>
                <w:rtl w:val="true"/>
              </w:rPr>
              <w:t>بحث روائی</w:t>
            </w:r>
            <w:r>
              <w:rPr>
                <w:rStyle w:val="IndexLink"/>
                <w:rtl w:val="true"/>
              </w:rPr>
              <w:t>)</w:t>
              <w:tab/>
            </w:r>
            <w:r>
              <w:rPr>
                <w:rStyle w:val="IndexLink"/>
              </w:rPr>
              <w:t>58</w:t>
            </w:r>
          </w:hyperlink>
        </w:p>
        <w:p>
          <w:pPr>
            <w:pStyle w:val="Contents4"/>
            <w:tabs>
              <w:tab w:val="clear" w:pos="8176"/>
              <w:tab w:val="right" w:pos="9026" w:leader="dot"/>
            </w:tabs>
            <w:rPr/>
          </w:pPr>
          <w:hyperlink w:anchor="__RefHeading___Toc14777490_73709187">
            <w:r>
              <w:rPr>
                <w:webHidden/>
                <w:rStyle w:val="IndexLink"/>
                <w:rtl w:val="true"/>
              </w:rPr>
              <w:t>(</w:t>
            </w:r>
            <w:r>
              <w:rPr>
                <w:rStyle w:val="IndexLink"/>
                <w:rtl w:val="true"/>
              </w:rPr>
              <w:t>بحث علمی اجتماعی</w:t>
            </w:r>
            <w:r>
              <w:rPr>
                <w:rStyle w:val="IndexLink"/>
                <w:rtl w:val="true"/>
              </w:rPr>
              <w:t>) [</w:t>
            </w:r>
            <w:r>
              <w:rPr>
                <w:rStyle w:val="IndexLink"/>
                <w:rtl w:val="true"/>
              </w:rPr>
              <w:t>فی أن المالکیة من الأصول الثابتة الاجتماعیة</w:t>
            </w:r>
            <w:r>
              <w:rPr>
                <w:rStyle w:val="IndexLink"/>
                <w:rtl w:val="true"/>
              </w:rPr>
              <w:t>.]</w:t>
              <w:tab/>
            </w:r>
            <w:r>
              <w:rPr>
                <w:rStyle w:val="IndexLink"/>
              </w:rPr>
              <w:t>59</w:t>
            </w:r>
          </w:hyperlink>
        </w:p>
        <w:p>
          <w:pPr>
            <w:pStyle w:val="Contents3"/>
            <w:tabs>
              <w:tab w:val="clear" w:pos="8459"/>
              <w:tab w:val="right" w:pos="9026" w:leader="dot"/>
            </w:tabs>
            <w:rPr/>
          </w:pPr>
          <w:hyperlink w:anchor="__RefHeading___Toc14777492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189</w:t>
            </w:r>
            <w:r>
              <w:rPr>
                <w:rStyle w:val="IndexLink"/>
                <w:rtl w:val="true"/>
              </w:rPr>
              <w:t>]</w:t>
              <w:tab/>
            </w:r>
            <w:r>
              <w:rPr>
                <w:rStyle w:val="IndexLink"/>
              </w:rPr>
              <w:t>61</w:t>
            </w:r>
          </w:hyperlink>
        </w:p>
        <w:p>
          <w:pPr>
            <w:pStyle w:val="Contents4"/>
            <w:tabs>
              <w:tab w:val="clear" w:pos="8176"/>
              <w:tab w:val="right" w:pos="9026" w:leader="dot"/>
            </w:tabs>
            <w:rPr/>
          </w:pPr>
          <w:hyperlink w:anchor="__RefHeading___Toc14777494_7370918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4777496_73709187">
            <w:r>
              <w:rPr>
                <w:webHidden/>
                <w:rStyle w:val="IndexLink"/>
                <w:rtl w:val="true"/>
              </w:rPr>
              <w:t>(</w:t>
            </w:r>
            <w:r>
              <w:rPr>
                <w:rStyle w:val="IndexLink"/>
                <w:rtl w:val="true"/>
              </w:rPr>
              <w:t>بیان</w:t>
            </w:r>
            <w:r>
              <w:rPr>
                <w:rStyle w:val="IndexLink"/>
                <w:rtl w:val="true"/>
              </w:rPr>
              <w:t>)</w:t>
              <w:tab/>
            </w:r>
            <w:r>
              <w:rPr>
                <w:rStyle w:val="IndexLink"/>
              </w:rPr>
              <w:t>61</w:t>
            </w:r>
          </w:hyperlink>
        </w:p>
        <w:p>
          <w:pPr>
            <w:pStyle w:val="Contents4"/>
            <w:tabs>
              <w:tab w:val="clear" w:pos="8176"/>
              <w:tab w:val="right" w:pos="9026" w:leader="dot"/>
            </w:tabs>
            <w:rPr/>
          </w:pPr>
          <w:hyperlink w:anchor="__RefHeading___Toc14777498_73709187">
            <w:r>
              <w:rPr>
                <w:webHidden/>
                <w:rStyle w:val="IndexLink"/>
                <w:rtl w:val="true"/>
              </w:rPr>
              <w:t>(</w:t>
            </w:r>
            <w:r>
              <w:rPr>
                <w:rStyle w:val="IndexLink"/>
                <w:rtl w:val="true"/>
              </w:rPr>
              <w:t>بحث روائی</w:t>
            </w:r>
            <w:r>
              <w:rPr>
                <w:rStyle w:val="IndexLink"/>
                <w:rtl w:val="true"/>
              </w:rPr>
              <w:t>)</w:t>
              <w:tab/>
            </w:r>
            <w:r>
              <w:rPr>
                <w:rStyle w:val="IndexLink"/>
              </w:rPr>
              <w:t>64</w:t>
            </w:r>
          </w:hyperlink>
        </w:p>
        <w:p>
          <w:pPr>
            <w:pStyle w:val="Contents3"/>
            <w:tabs>
              <w:tab w:val="clear" w:pos="8459"/>
              <w:tab w:val="right" w:pos="9026" w:leader="dot"/>
            </w:tabs>
            <w:rPr/>
          </w:pPr>
          <w:hyperlink w:anchor="__RefHeading___Toc1477750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190</w:t>
            </w:r>
            <w:r>
              <w:rPr>
                <w:rStyle w:val="IndexLink"/>
                <w:rtl w:val="true"/>
              </w:rPr>
              <w:t xml:space="preserve"> </w:t>
            </w:r>
            <w:r>
              <w:rPr>
                <w:rStyle w:val="IndexLink"/>
                <w:rtl w:val="true"/>
              </w:rPr>
              <w:t xml:space="preserve">الی </w:t>
            </w:r>
            <w:r>
              <w:rPr>
                <w:rStyle w:val="IndexLink"/>
              </w:rPr>
              <w:t>195</w:t>
            </w:r>
            <w:r>
              <w:rPr>
                <w:rStyle w:val="IndexLink"/>
                <w:rtl w:val="true"/>
              </w:rPr>
              <w:t>]</w:t>
              <w:tab/>
            </w:r>
            <w:r>
              <w:rPr>
                <w:rStyle w:val="IndexLink"/>
              </w:rPr>
              <w:t>65</w:t>
            </w:r>
          </w:hyperlink>
        </w:p>
        <w:p>
          <w:pPr>
            <w:pStyle w:val="Contents4"/>
            <w:tabs>
              <w:tab w:val="clear" w:pos="8176"/>
              <w:tab w:val="right" w:pos="9026" w:leader="dot"/>
            </w:tabs>
            <w:rPr/>
          </w:pPr>
          <w:hyperlink w:anchor="__RefHeading___Toc14777502_73709187">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4777504_73709187">
            <w:r>
              <w:rPr>
                <w:webHidden/>
                <w:rStyle w:val="IndexLink"/>
                <w:rtl w:val="true"/>
              </w:rPr>
              <w:t>(</w:t>
            </w:r>
            <w:r>
              <w:rPr>
                <w:rStyle w:val="IndexLink"/>
                <w:rtl w:val="true"/>
              </w:rPr>
              <w:t>بیان</w:t>
            </w:r>
            <w:r>
              <w:rPr>
                <w:rStyle w:val="IndexLink"/>
                <w:rtl w:val="true"/>
              </w:rPr>
              <w:t>)</w:t>
              <w:tab/>
            </w:r>
            <w:r>
              <w:rPr>
                <w:rStyle w:val="IndexLink"/>
              </w:rPr>
              <w:t>66</w:t>
            </w:r>
          </w:hyperlink>
        </w:p>
        <w:p>
          <w:pPr>
            <w:pStyle w:val="Contents4"/>
            <w:tabs>
              <w:tab w:val="clear" w:pos="8176"/>
              <w:tab w:val="right" w:pos="9026" w:leader="dot"/>
            </w:tabs>
            <w:rPr/>
          </w:pPr>
          <w:hyperlink w:anchor="__RefHeading___Toc14777506_73709187">
            <w:r>
              <w:rPr>
                <w:webHidden/>
                <w:rStyle w:val="IndexLink"/>
                <w:rtl w:val="true"/>
              </w:rPr>
              <w:t>الجهاد الذی یأمر به القرآن</w:t>
            </w:r>
            <w:r>
              <w:rPr>
                <w:rStyle w:val="IndexLink"/>
                <w:rtl w:val="true"/>
              </w:rPr>
              <w:t>:</w:t>
              <w:tab/>
            </w:r>
            <w:r>
              <w:rPr>
                <w:rStyle w:val="IndexLink"/>
              </w:rPr>
              <w:t>70</w:t>
            </w:r>
          </w:hyperlink>
        </w:p>
        <w:p>
          <w:pPr>
            <w:pStyle w:val="Contents4"/>
            <w:tabs>
              <w:tab w:val="clear" w:pos="8176"/>
              <w:tab w:val="right" w:pos="9026" w:leader="dot"/>
            </w:tabs>
            <w:rPr/>
          </w:pPr>
          <w:hyperlink w:anchor="__RefHeading___Toc14777508_73709187">
            <w:r>
              <w:rPr>
                <w:webHidden/>
                <w:rStyle w:val="IndexLink"/>
                <w:rtl w:val="true"/>
              </w:rPr>
              <w:t>(</w:t>
            </w:r>
            <w:r>
              <w:rPr>
                <w:rStyle w:val="IndexLink"/>
                <w:rtl w:val="true"/>
              </w:rPr>
              <w:t>بحث اجتماعی</w:t>
            </w:r>
            <w:r>
              <w:rPr>
                <w:rStyle w:val="IndexLink"/>
                <w:rtl w:val="true"/>
              </w:rPr>
              <w:t>) [</w:t>
            </w:r>
            <w:r>
              <w:rPr>
                <w:rStyle w:val="IndexLink"/>
                <w:rtl w:val="true"/>
              </w:rPr>
              <w:t>فی لزوم الدفاع فی المجتمع</w:t>
            </w:r>
            <w:r>
              <w:rPr>
                <w:rStyle w:val="IndexLink"/>
                <w:rtl w:val="true"/>
              </w:rPr>
              <w:t>.]</w:t>
              <w:tab/>
            </w:r>
            <w:r>
              <w:rPr>
                <w:rStyle w:val="IndexLink"/>
              </w:rPr>
              <w:t>75</w:t>
            </w:r>
          </w:hyperlink>
        </w:p>
        <w:p>
          <w:pPr>
            <w:pStyle w:val="Contents4"/>
            <w:tabs>
              <w:tab w:val="clear" w:pos="8176"/>
              <w:tab w:val="right" w:pos="9026" w:leader="dot"/>
            </w:tabs>
            <w:rPr/>
          </w:pPr>
          <w:hyperlink w:anchor="__RefHeading___Toc14777510_73709187">
            <w:r>
              <w:rPr>
                <w:webHidden/>
                <w:rStyle w:val="IndexLink"/>
                <w:rtl w:val="true"/>
              </w:rPr>
              <w:t>(</w:t>
            </w:r>
            <w:r>
              <w:rPr>
                <w:rStyle w:val="IndexLink"/>
                <w:rtl w:val="true"/>
              </w:rPr>
              <w:t>بحث روائی</w:t>
            </w:r>
            <w:r>
              <w:rPr>
                <w:rStyle w:val="IndexLink"/>
                <w:rtl w:val="true"/>
              </w:rPr>
              <w:t>)</w:t>
              <w:tab/>
            </w:r>
            <w:r>
              <w:rPr>
                <w:rStyle w:val="IndexLink"/>
              </w:rPr>
              <w:t>77</w:t>
            </w:r>
          </w:hyperlink>
        </w:p>
        <w:p>
          <w:pPr>
            <w:pStyle w:val="Contents3"/>
            <w:tabs>
              <w:tab w:val="clear" w:pos="8459"/>
              <w:tab w:val="right" w:pos="9026" w:leader="dot"/>
            </w:tabs>
            <w:rPr/>
          </w:pPr>
          <w:hyperlink w:anchor="__RefHeading___Toc14777512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196</w:t>
            </w:r>
            <w:r>
              <w:rPr>
                <w:rStyle w:val="IndexLink"/>
                <w:rtl w:val="true"/>
              </w:rPr>
              <w:t xml:space="preserve"> </w:t>
            </w:r>
            <w:r>
              <w:rPr>
                <w:rStyle w:val="IndexLink"/>
                <w:rtl w:val="true"/>
              </w:rPr>
              <w:t xml:space="preserve">الی </w:t>
            </w:r>
            <w:r>
              <w:rPr>
                <w:rStyle w:val="IndexLink"/>
              </w:rPr>
              <w:t>203</w:t>
            </w:r>
            <w:r>
              <w:rPr>
                <w:rStyle w:val="IndexLink"/>
                <w:rtl w:val="true"/>
              </w:rPr>
              <w:t>]</w:t>
              <w:tab/>
            </w:r>
            <w:r>
              <w:rPr>
                <w:rStyle w:val="IndexLink"/>
              </w:rPr>
              <w:t>80</w:t>
            </w:r>
          </w:hyperlink>
        </w:p>
        <w:p>
          <w:pPr>
            <w:pStyle w:val="Contents4"/>
            <w:tabs>
              <w:tab w:val="clear" w:pos="8176"/>
              <w:tab w:val="right" w:pos="9026" w:leader="dot"/>
            </w:tabs>
            <w:rPr/>
          </w:pPr>
          <w:hyperlink w:anchor="__RefHeading___Toc14777514_7370918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4777516_73709187">
            <w:r>
              <w:rPr>
                <w:webHidden/>
                <w:rStyle w:val="IndexLink"/>
                <w:rtl w:val="true"/>
              </w:rPr>
              <w:t>(</w:t>
            </w:r>
            <w:r>
              <w:rPr>
                <w:rStyle w:val="IndexLink"/>
                <w:rtl w:val="true"/>
              </w:rPr>
              <w:t>بیان</w:t>
            </w:r>
            <w:r>
              <w:rPr>
                <w:rStyle w:val="IndexLink"/>
                <w:rtl w:val="true"/>
              </w:rPr>
              <w:t>)</w:t>
              <w:tab/>
            </w:r>
            <w:r>
              <w:rPr>
                <w:rStyle w:val="IndexLink"/>
              </w:rPr>
              <w:t>81</w:t>
            </w:r>
          </w:hyperlink>
        </w:p>
        <w:p>
          <w:pPr>
            <w:pStyle w:val="Contents4"/>
            <w:tabs>
              <w:tab w:val="clear" w:pos="8176"/>
              <w:tab w:val="right" w:pos="9026" w:leader="dot"/>
            </w:tabs>
            <w:rPr/>
          </w:pPr>
          <w:hyperlink w:anchor="__RefHeading___Toc14777518_73709187">
            <w:r>
              <w:rPr>
                <w:webHidden/>
                <w:rStyle w:val="IndexLink"/>
                <w:rtl w:val="true"/>
              </w:rPr>
              <w:t>(</w:t>
            </w:r>
            <w:r>
              <w:rPr>
                <w:rStyle w:val="IndexLink"/>
                <w:rtl w:val="true"/>
              </w:rPr>
              <w:t>بحث روائی</w:t>
            </w:r>
            <w:r>
              <w:rPr>
                <w:rStyle w:val="IndexLink"/>
                <w:rtl w:val="true"/>
              </w:rPr>
              <w:t>)</w:t>
              <w:tab/>
            </w:r>
            <w:r>
              <w:rPr>
                <w:rStyle w:val="IndexLink"/>
              </w:rPr>
              <w:t>89</w:t>
            </w:r>
          </w:hyperlink>
        </w:p>
        <w:p>
          <w:pPr>
            <w:pStyle w:val="Contents4"/>
            <w:tabs>
              <w:tab w:val="clear" w:pos="8176"/>
              <w:tab w:val="right" w:pos="9026" w:leader="dot"/>
            </w:tabs>
            <w:rPr/>
          </w:pPr>
          <w:hyperlink w:anchor="__RefHeading___Toc14777520_73709187">
            <w:r>
              <w:rPr>
                <w:webHidden/>
                <w:rStyle w:val="IndexLink"/>
                <w:rtl w:val="true"/>
              </w:rPr>
              <w:t>(</w:t>
            </w:r>
            <w:r>
              <w:rPr>
                <w:rStyle w:val="IndexLink"/>
                <w:rtl w:val="true"/>
              </w:rPr>
              <w:t>بحث روائی آخر</w:t>
            </w:r>
            <w:r>
              <w:rPr>
                <w:rStyle w:val="IndexLink"/>
                <w:rtl w:val="true"/>
              </w:rPr>
              <w:t>) [</w:t>
            </w:r>
            <w:r>
              <w:rPr>
                <w:rStyle w:val="IndexLink"/>
                <w:rtl w:val="true"/>
              </w:rPr>
              <w:t>فی متعة الحج و عموم تشریعها</w:t>
            </w:r>
            <w:r>
              <w:rPr>
                <w:rStyle w:val="IndexLink"/>
                <w:rtl w:val="true"/>
              </w:rPr>
              <w:t>.]</w:t>
              <w:tab/>
            </w:r>
            <w:r>
              <w:rPr>
                <w:rStyle w:val="IndexLink"/>
              </w:rPr>
              <w:t>93</w:t>
            </w:r>
          </w:hyperlink>
        </w:p>
        <w:p>
          <w:pPr>
            <w:pStyle w:val="Contents3"/>
            <w:tabs>
              <w:tab w:val="clear" w:pos="8459"/>
              <w:tab w:val="right" w:pos="9026" w:leader="dot"/>
            </w:tabs>
            <w:rPr/>
          </w:pPr>
          <w:hyperlink w:anchor="__RefHeading___Toc14777522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204</w:t>
            </w:r>
            <w:r>
              <w:rPr>
                <w:rStyle w:val="IndexLink"/>
                <w:rtl w:val="true"/>
              </w:rPr>
              <w:t xml:space="preserve"> </w:t>
            </w:r>
            <w:r>
              <w:rPr>
                <w:rStyle w:val="IndexLink"/>
                <w:rtl w:val="true"/>
              </w:rPr>
              <w:t xml:space="preserve">الی </w:t>
            </w:r>
            <w:r>
              <w:rPr>
                <w:rStyle w:val="IndexLink"/>
              </w:rPr>
              <w:t>207</w:t>
            </w:r>
            <w:r>
              <w:rPr>
                <w:rStyle w:val="IndexLink"/>
                <w:rtl w:val="true"/>
              </w:rPr>
              <w:t>]</w:t>
              <w:tab/>
            </w:r>
            <w:r>
              <w:rPr>
                <w:rStyle w:val="IndexLink"/>
              </w:rPr>
              <w:t>101</w:t>
            </w:r>
          </w:hyperlink>
        </w:p>
        <w:p>
          <w:pPr>
            <w:pStyle w:val="Contents4"/>
            <w:tabs>
              <w:tab w:val="clear" w:pos="8176"/>
              <w:tab w:val="right" w:pos="9026" w:leader="dot"/>
            </w:tabs>
            <w:rPr/>
          </w:pPr>
          <w:hyperlink w:anchor="__RefHeading___Toc14777524_7370918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4777526_73709187">
            <w:r>
              <w:rPr>
                <w:webHidden/>
                <w:rStyle w:val="IndexLink"/>
                <w:rtl w:val="true"/>
              </w:rPr>
              <w:t>(</w:t>
            </w:r>
            <w:r>
              <w:rPr>
                <w:rStyle w:val="IndexLink"/>
                <w:rtl w:val="true"/>
              </w:rPr>
              <w:t>بیان</w:t>
            </w:r>
            <w:r>
              <w:rPr>
                <w:rStyle w:val="IndexLink"/>
                <w:rtl w:val="true"/>
              </w:rPr>
              <w:t>)</w:t>
              <w:tab/>
            </w:r>
            <w:r>
              <w:rPr>
                <w:rStyle w:val="IndexLink"/>
              </w:rPr>
              <w:t>101</w:t>
            </w:r>
          </w:hyperlink>
        </w:p>
        <w:p>
          <w:pPr>
            <w:pStyle w:val="Contents4"/>
            <w:tabs>
              <w:tab w:val="clear" w:pos="8176"/>
              <w:tab w:val="right" w:pos="9026" w:leader="dot"/>
            </w:tabs>
            <w:rPr/>
          </w:pPr>
          <w:hyperlink w:anchor="__RefHeading___Toc14777528_73709187">
            <w:r>
              <w:rPr>
                <w:webHidden/>
                <w:rStyle w:val="IndexLink"/>
                <w:rtl w:val="true"/>
              </w:rPr>
              <w:t>(</w:t>
            </w:r>
            <w:r>
              <w:rPr>
                <w:rStyle w:val="IndexLink"/>
                <w:rtl w:val="true"/>
              </w:rPr>
              <w:t>بحث روائی</w:t>
            </w:r>
            <w:r>
              <w:rPr>
                <w:rStyle w:val="IndexLink"/>
                <w:rtl w:val="true"/>
              </w:rPr>
              <w:t>)</w:t>
              <w:tab/>
            </w:r>
            <w:r>
              <w:rPr>
                <w:rStyle w:val="IndexLink"/>
              </w:rPr>
              <w:t>105</w:t>
            </w:r>
          </w:hyperlink>
        </w:p>
        <w:p>
          <w:pPr>
            <w:pStyle w:val="Contents3"/>
            <w:tabs>
              <w:tab w:val="clear" w:pos="8459"/>
              <w:tab w:val="right" w:pos="9026" w:leader="dot"/>
            </w:tabs>
            <w:rPr/>
          </w:pPr>
          <w:hyperlink w:anchor="__RefHeading___Toc1477753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208</w:t>
            </w:r>
            <w:r>
              <w:rPr>
                <w:rStyle w:val="IndexLink"/>
                <w:rtl w:val="true"/>
              </w:rPr>
              <w:t xml:space="preserve"> </w:t>
            </w:r>
            <w:r>
              <w:rPr>
                <w:rStyle w:val="IndexLink"/>
                <w:rtl w:val="true"/>
              </w:rPr>
              <w:t xml:space="preserve">الی </w:t>
            </w:r>
            <w:r>
              <w:rPr>
                <w:rStyle w:val="IndexLink"/>
              </w:rPr>
              <w:t>210</w:t>
            </w:r>
            <w:r>
              <w:rPr>
                <w:rStyle w:val="IndexLink"/>
                <w:rtl w:val="true"/>
              </w:rPr>
              <w:t>]</w:t>
              <w:tab/>
            </w:r>
            <w:r>
              <w:rPr>
                <w:rStyle w:val="IndexLink"/>
              </w:rPr>
              <w:t>106</w:t>
            </w:r>
          </w:hyperlink>
        </w:p>
        <w:p>
          <w:pPr>
            <w:pStyle w:val="Contents4"/>
            <w:tabs>
              <w:tab w:val="clear" w:pos="8176"/>
              <w:tab w:val="right" w:pos="9026" w:leader="dot"/>
            </w:tabs>
            <w:rPr/>
          </w:pPr>
          <w:hyperlink w:anchor="__RefHeading___Toc14777532_7370918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4777534_73709187">
            <w:r>
              <w:rPr>
                <w:webHidden/>
                <w:rStyle w:val="IndexLink"/>
                <w:rtl w:val="true"/>
              </w:rPr>
              <w:t>(</w:t>
            </w:r>
            <w:r>
              <w:rPr>
                <w:rStyle w:val="IndexLink"/>
                <w:rtl w:val="true"/>
              </w:rPr>
              <w:t>بیان</w:t>
            </w:r>
            <w:r>
              <w:rPr>
                <w:rStyle w:val="IndexLink"/>
                <w:rtl w:val="true"/>
              </w:rPr>
              <w:t>)</w:t>
              <w:tab/>
            </w:r>
            <w:r>
              <w:rPr>
                <w:rStyle w:val="IndexLink"/>
              </w:rPr>
              <w:t>107</w:t>
            </w:r>
          </w:hyperlink>
        </w:p>
        <w:p>
          <w:pPr>
            <w:pStyle w:val="Contents4"/>
            <w:tabs>
              <w:tab w:val="clear" w:pos="8176"/>
              <w:tab w:val="right" w:pos="9026" w:leader="dot"/>
            </w:tabs>
            <w:rPr/>
          </w:pPr>
          <w:hyperlink w:anchor="__RefHeading___Toc14777536_73709187">
            <w:r>
              <w:rPr>
                <w:webHidden/>
                <w:rStyle w:val="IndexLink"/>
                <w:rtl w:val="true"/>
              </w:rPr>
              <w:t>(</w:t>
            </w:r>
            <w:r>
              <w:rPr>
                <w:rStyle w:val="IndexLink"/>
                <w:rtl w:val="true"/>
              </w:rPr>
              <w:t>بحث روائی</w:t>
            </w:r>
            <w:r>
              <w:rPr>
                <w:rStyle w:val="IndexLink"/>
                <w:rtl w:val="true"/>
              </w:rPr>
              <w:t>)</w:t>
              <w:tab/>
            </w:r>
            <w:r>
              <w:rPr>
                <w:rStyle w:val="IndexLink"/>
              </w:rPr>
              <w:t>111</w:t>
            </w:r>
          </w:hyperlink>
        </w:p>
        <w:p>
          <w:pPr>
            <w:pStyle w:val="Contents4"/>
            <w:tabs>
              <w:tab w:val="clear" w:pos="8176"/>
              <w:tab w:val="right" w:pos="9026" w:leader="dot"/>
            </w:tabs>
            <w:rPr/>
          </w:pPr>
          <w:hyperlink w:anchor="__RefHeading___Toc14777538_73709187">
            <w:r>
              <w:rPr>
                <w:webHidden/>
                <w:rStyle w:val="IndexLink"/>
                <w:rtl w:val="true"/>
              </w:rPr>
              <w:t>(</w:t>
            </w:r>
            <w:r>
              <w:rPr>
                <w:rStyle w:val="IndexLink"/>
                <w:rtl w:val="true"/>
              </w:rPr>
              <w:t>بحث روائی آخر</w:t>
            </w:r>
            <w:r>
              <w:rPr>
                <w:rStyle w:val="IndexLink"/>
                <w:rtl w:val="true"/>
              </w:rPr>
              <w:t>) [</w:t>
            </w:r>
            <w:r>
              <w:rPr>
                <w:rStyle w:val="IndexLink"/>
                <w:rtl w:val="true"/>
              </w:rPr>
              <w:t>فی الرجعة و دفع شبهة المنکرین لها</w:t>
            </w:r>
            <w:r>
              <w:rPr>
                <w:rStyle w:val="IndexLink"/>
                <w:rtl w:val="true"/>
              </w:rPr>
              <w:t>.]</w:t>
              <w:tab/>
            </w:r>
            <w:r>
              <w:rPr>
                <w:rStyle w:val="IndexLink"/>
              </w:rPr>
              <w:t>112</w:t>
            </w:r>
          </w:hyperlink>
        </w:p>
        <w:p>
          <w:pPr>
            <w:pStyle w:val="Contents3"/>
            <w:tabs>
              <w:tab w:val="clear" w:pos="8459"/>
              <w:tab w:val="right" w:pos="9026" w:leader="dot"/>
            </w:tabs>
            <w:rPr/>
          </w:pPr>
          <w:hyperlink w:anchor="__RefHeading___Toc1477754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211</w:t>
            </w:r>
            <w:r>
              <w:rPr>
                <w:rStyle w:val="IndexLink"/>
                <w:rtl w:val="true"/>
              </w:rPr>
              <w:t xml:space="preserve"> </w:t>
            </w:r>
            <w:r>
              <w:rPr>
                <w:rStyle w:val="IndexLink"/>
                <w:rtl w:val="true"/>
              </w:rPr>
              <w:t xml:space="preserve">الی </w:t>
            </w:r>
            <w:r>
              <w:rPr>
                <w:rStyle w:val="IndexLink"/>
              </w:rPr>
              <w:t>212</w:t>
            </w:r>
            <w:r>
              <w:rPr>
                <w:rStyle w:val="IndexLink"/>
                <w:rtl w:val="true"/>
              </w:rPr>
              <w:t>]</w:t>
              <w:tab/>
            </w:r>
            <w:r>
              <w:rPr>
                <w:rStyle w:val="IndexLink"/>
              </w:rPr>
              <w:t>115</w:t>
            </w:r>
          </w:hyperlink>
        </w:p>
        <w:p>
          <w:pPr>
            <w:pStyle w:val="Contents4"/>
            <w:tabs>
              <w:tab w:val="clear" w:pos="8176"/>
              <w:tab w:val="right" w:pos="9026" w:leader="dot"/>
            </w:tabs>
            <w:rPr/>
          </w:pPr>
          <w:hyperlink w:anchor="__RefHeading___Toc14777542_7370918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4777544_73709187">
            <w:r>
              <w:rPr>
                <w:webHidden/>
                <w:rStyle w:val="IndexLink"/>
                <w:rtl w:val="true"/>
              </w:rPr>
              <w:t>(</w:t>
            </w:r>
            <w:r>
              <w:rPr>
                <w:rStyle w:val="IndexLink"/>
                <w:rtl w:val="true"/>
              </w:rPr>
              <w:t>بیان</w:t>
            </w:r>
            <w:r>
              <w:rPr>
                <w:rStyle w:val="IndexLink"/>
                <w:rtl w:val="true"/>
              </w:rPr>
              <w:t>)</w:t>
              <w:tab/>
            </w:r>
            <w:r>
              <w:rPr>
                <w:rStyle w:val="IndexLink"/>
              </w:rPr>
              <w:t>116</w:t>
            </w:r>
          </w:hyperlink>
        </w:p>
        <w:p>
          <w:pPr>
            <w:pStyle w:val="Contents3"/>
            <w:tabs>
              <w:tab w:val="clear" w:pos="8459"/>
              <w:tab w:val="right" w:pos="9026" w:leader="dot"/>
            </w:tabs>
            <w:rPr/>
          </w:pPr>
          <w:hyperlink w:anchor="__RefHeading___Toc1477754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213</w:t>
            </w:r>
            <w:r>
              <w:rPr>
                <w:rStyle w:val="IndexLink"/>
                <w:rtl w:val="true"/>
              </w:rPr>
              <w:t>]</w:t>
              <w:tab/>
            </w:r>
            <w:r>
              <w:rPr>
                <w:rStyle w:val="IndexLink"/>
              </w:rPr>
              <w:t>117</w:t>
            </w:r>
          </w:hyperlink>
        </w:p>
        <w:p>
          <w:pPr>
            <w:pStyle w:val="Contents4"/>
            <w:tabs>
              <w:tab w:val="clear" w:pos="8176"/>
              <w:tab w:val="right" w:pos="9026" w:leader="dot"/>
            </w:tabs>
            <w:rPr/>
          </w:pPr>
          <w:hyperlink w:anchor="__RefHeading___Toc14777548_7370918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4777550_73709187">
            <w:r>
              <w:rPr>
                <w:webHidden/>
                <w:rStyle w:val="IndexLink"/>
                <w:rtl w:val="true"/>
              </w:rPr>
              <w:t>(</w:t>
            </w:r>
            <w:r>
              <w:rPr>
                <w:rStyle w:val="IndexLink"/>
                <w:rtl w:val="true"/>
              </w:rPr>
              <w:t>بیان</w:t>
            </w:r>
            <w:r>
              <w:rPr>
                <w:rStyle w:val="IndexLink"/>
                <w:rtl w:val="true"/>
              </w:rPr>
              <w:t>) [</w:t>
            </w:r>
            <w:r>
              <w:rPr>
                <w:rStyle w:val="IndexLink"/>
                <w:rtl w:val="true"/>
              </w:rPr>
              <w:t>فیما یفیده القرآن فی حقیقة الإنسان و تاریخ نوعه</w:t>
            </w:r>
            <w:r>
              <w:rPr>
                <w:rStyle w:val="IndexLink"/>
                <w:rtl w:val="true"/>
              </w:rPr>
              <w:t>.]</w:t>
              <w:tab/>
            </w:r>
            <w:r>
              <w:rPr>
                <w:rStyle w:val="IndexLink"/>
              </w:rPr>
              <w:t>117</w:t>
            </w:r>
          </w:hyperlink>
        </w:p>
        <w:p>
          <w:pPr>
            <w:pStyle w:val="Contents4"/>
            <w:tabs>
              <w:tab w:val="clear" w:pos="8176"/>
              <w:tab w:val="right" w:pos="9026" w:leader="dot"/>
            </w:tabs>
            <w:rPr/>
          </w:pPr>
          <w:hyperlink w:anchor="__RefHeading___Toc14777552_73709187">
            <w:r>
              <w:rPr>
                <w:webHidden/>
                <w:rStyle w:val="IndexLink"/>
                <w:rtl w:val="true"/>
              </w:rPr>
              <w:t>(</w:t>
            </w:r>
            <w:r>
              <w:rPr>
                <w:rStyle w:val="IndexLink"/>
                <w:rtl w:val="true"/>
              </w:rPr>
              <w:t>بدء تکوین الإنسان</w:t>
            </w:r>
            <w:r>
              <w:rPr>
                <w:rStyle w:val="IndexLink"/>
                <w:rtl w:val="true"/>
              </w:rPr>
              <w:t>)</w:t>
              <w:tab/>
            </w:r>
            <w:r>
              <w:rPr>
                <w:rStyle w:val="IndexLink"/>
              </w:rPr>
              <w:t>118</w:t>
            </w:r>
          </w:hyperlink>
        </w:p>
        <w:p>
          <w:pPr>
            <w:pStyle w:val="Contents4"/>
            <w:tabs>
              <w:tab w:val="clear" w:pos="8176"/>
              <w:tab w:val="right" w:pos="9026" w:leader="dot"/>
            </w:tabs>
            <w:rPr/>
          </w:pPr>
          <w:hyperlink w:anchor="__RefHeading___Toc14777554_73709187">
            <w:r>
              <w:rPr>
                <w:webHidden/>
                <w:rStyle w:val="IndexLink"/>
                <w:rtl w:val="true"/>
              </w:rPr>
              <w:t>(</w:t>
            </w:r>
            <w:r>
              <w:rPr>
                <w:rStyle w:val="IndexLink"/>
                <w:rtl w:val="true"/>
              </w:rPr>
              <w:t>ترکبه من روح و بدن</w:t>
            </w:r>
            <w:r>
              <w:rPr>
                <w:rStyle w:val="IndexLink"/>
                <w:rtl w:val="true"/>
              </w:rPr>
              <w:t>)</w:t>
              <w:tab/>
            </w:r>
            <w:r>
              <w:rPr>
                <w:rStyle w:val="IndexLink"/>
              </w:rPr>
              <w:t>119</w:t>
            </w:r>
          </w:hyperlink>
        </w:p>
        <w:p>
          <w:pPr>
            <w:pStyle w:val="Contents4"/>
            <w:tabs>
              <w:tab w:val="clear" w:pos="8176"/>
              <w:tab w:val="right" w:pos="9026" w:leader="dot"/>
            </w:tabs>
            <w:rPr/>
          </w:pPr>
          <w:hyperlink w:anchor="__RefHeading___Toc14777556_73709187">
            <w:r>
              <w:rPr>
                <w:webHidden/>
                <w:rStyle w:val="IndexLink"/>
                <w:rtl w:val="true"/>
              </w:rPr>
              <w:t>(</w:t>
            </w:r>
            <w:r>
              <w:rPr>
                <w:rStyle w:val="IndexLink"/>
                <w:rtl w:val="true"/>
              </w:rPr>
              <w:t>شعوره الحقیقی و ارتباطه بالأشیاء</w:t>
            </w:r>
            <w:r>
              <w:rPr>
                <w:rStyle w:val="IndexLink"/>
                <w:rtl w:val="true"/>
              </w:rPr>
              <w:t>)</w:t>
              <w:tab/>
            </w:r>
            <w:r>
              <w:rPr>
                <w:rStyle w:val="IndexLink"/>
              </w:rPr>
              <w:t>119</w:t>
            </w:r>
          </w:hyperlink>
        </w:p>
        <w:p>
          <w:pPr>
            <w:pStyle w:val="Contents4"/>
            <w:tabs>
              <w:tab w:val="clear" w:pos="8176"/>
              <w:tab w:val="right" w:pos="9026" w:leader="dot"/>
            </w:tabs>
            <w:rPr/>
          </w:pPr>
          <w:hyperlink w:anchor="__RefHeading___Toc14777558_73709187">
            <w:r>
              <w:rPr>
                <w:webHidden/>
                <w:rStyle w:val="IndexLink"/>
                <w:rtl w:val="true"/>
              </w:rPr>
              <w:t>(</w:t>
            </w:r>
            <w:r>
              <w:rPr>
                <w:rStyle w:val="IndexLink"/>
                <w:rtl w:val="true"/>
              </w:rPr>
              <w:t>علومه العملیة</w:t>
            </w:r>
            <w:r>
              <w:rPr>
                <w:rStyle w:val="IndexLink"/>
                <w:rtl w:val="true"/>
              </w:rPr>
              <w:t>)</w:t>
              <w:tab/>
            </w:r>
            <w:r>
              <w:rPr>
                <w:rStyle w:val="IndexLink"/>
              </w:rPr>
              <w:t>120</w:t>
            </w:r>
          </w:hyperlink>
        </w:p>
        <w:p>
          <w:pPr>
            <w:pStyle w:val="Contents4"/>
            <w:tabs>
              <w:tab w:val="clear" w:pos="8176"/>
              <w:tab w:val="right" w:pos="9026" w:leader="dot"/>
            </w:tabs>
            <w:rPr/>
          </w:pPr>
          <w:hyperlink w:anchor="__RefHeading___Toc14777560_73709187">
            <w:r>
              <w:rPr>
                <w:webHidden/>
                <w:rStyle w:val="IndexLink"/>
                <w:rtl w:val="true"/>
              </w:rPr>
              <w:t>(</w:t>
            </w:r>
            <w:r>
              <w:rPr>
                <w:rStyle w:val="IndexLink"/>
                <w:rtl w:val="true"/>
              </w:rPr>
              <w:t>جریه علی استخدام غیره انتفاعا</w:t>
            </w:r>
            <w:r>
              <w:rPr>
                <w:rStyle w:val="IndexLink"/>
                <w:rtl w:val="true"/>
              </w:rPr>
              <w:t>)</w:t>
              <w:tab/>
            </w:r>
            <w:r>
              <w:rPr>
                <w:rStyle w:val="IndexLink"/>
              </w:rPr>
              <w:t>122</w:t>
            </w:r>
          </w:hyperlink>
        </w:p>
        <w:p>
          <w:pPr>
            <w:pStyle w:val="Contents4"/>
            <w:tabs>
              <w:tab w:val="clear" w:pos="8176"/>
              <w:tab w:val="right" w:pos="9026" w:leader="dot"/>
            </w:tabs>
            <w:rPr/>
          </w:pPr>
          <w:hyperlink w:anchor="__RefHeading___Toc14777562_73709187">
            <w:r>
              <w:rPr>
                <w:webHidden/>
                <w:rStyle w:val="IndexLink"/>
                <w:rtl w:val="true"/>
              </w:rPr>
              <w:t>(</w:t>
            </w:r>
            <w:r>
              <w:rPr>
                <w:rStyle w:val="IndexLink"/>
                <w:rtl w:val="true"/>
              </w:rPr>
              <w:t>کونه مدنیا بالطبع</w:t>
            </w:r>
            <w:r>
              <w:rPr>
                <w:rStyle w:val="IndexLink"/>
                <w:rtl w:val="true"/>
              </w:rPr>
              <w:t>)</w:t>
              <w:tab/>
            </w:r>
            <w:r>
              <w:rPr>
                <w:rStyle w:val="IndexLink"/>
              </w:rPr>
              <w:t>123</w:t>
            </w:r>
          </w:hyperlink>
        </w:p>
        <w:p>
          <w:pPr>
            <w:pStyle w:val="Contents4"/>
            <w:tabs>
              <w:tab w:val="clear" w:pos="8176"/>
              <w:tab w:val="right" w:pos="9026" w:leader="dot"/>
            </w:tabs>
            <w:rPr/>
          </w:pPr>
          <w:hyperlink w:anchor="__RefHeading___Toc14777564_73709187">
            <w:r>
              <w:rPr>
                <w:webHidden/>
                <w:rStyle w:val="IndexLink"/>
                <w:rtl w:val="true"/>
              </w:rPr>
              <w:t>(</w:t>
            </w:r>
            <w:r>
              <w:rPr>
                <w:rStyle w:val="IndexLink"/>
                <w:rtl w:val="true"/>
              </w:rPr>
              <w:t>حدوث الاختلاف بین أفراد الإنسان</w:t>
            </w:r>
            <w:r>
              <w:rPr>
                <w:rStyle w:val="IndexLink"/>
                <w:rtl w:val="true"/>
              </w:rPr>
              <w:t>)</w:t>
              <w:tab/>
            </w:r>
            <w:r>
              <w:rPr>
                <w:rStyle w:val="IndexLink"/>
              </w:rPr>
              <w:t>124</w:t>
            </w:r>
          </w:hyperlink>
        </w:p>
        <w:p>
          <w:pPr>
            <w:pStyle w:val="Contents4"/>
            <w:tabs>
              <w:tab w:val="clear" w:pos="8176"/>
              <w:tab w:val="right" w:pos="9026" w:leader="dot"/>
            </w:tabs>
            <w:rPr/>
          </w:pPr>
          <w:hyperlink w:anchor="__RefHeading___Toc14777566_73709187">
            <w:r>
              <w:rPr>
                <w:webHidden/>
                <w:rStyle w:val="IndexLink"/>
                <w:rtl w:val="true"/>
              </w:rPr>
              <w:t>(</w:t>
            </w:r>
            <w:r>
              <w:rPr>
                <w:rStyle w:val="IndexLink"/>
                <w:rtl w:val="true"/>
              </w:rPr>
              <w:t>رفع الاختلاف بالدین</w:t>
            </w:r>
            <w:r>
              <w:rPr>
                <w:rStyle w:val="IndexLink"/>
                <w:rtl w:val="true"/>
              </w:rPr>
              <w:t>)</w:t>
              <w:tab/>
            </w:r>
            <w:r>
              <w:rPr>
                <w:rStyle w:val="IndexLink"/>
              </w:rPr>
              <w:t>126</w:t>
            </w:r>
          </w:hyperlink>
        </w:p>
        <w:p>
          <w:pPr>
            <w:pStyle w:val="Contents4"/>
            <w:tabs>
              <w:tab w:val="clear" w:pos="8176"/>
              <w:tab w:val="right" w:pos="9026" w:leader="dot"/>
            </w:tabs>
            <w:rPr/>
          </w:pPr>
          <w:hyperlink w:anchor="__RefHeading___Toc14777568_73709187">
            <w:r>
              <w:rPr>
                <w:webHidden/>
                <w:rStyle w:val="IndexLink"/>
                <w:rtl w:val="true"/>
              </w:rPr>
              <w:t>(</w:t>
            </w:r>
            <w:r>
              <w:rPr>
                <w:rStyle w:val="IndexLink"/>
                <w:rtl w:val="true"/>
              </w:rPr>
              <w:t>الاختلاف فی نفس الدین</w:t>
            </w:r>
            <w:r>
              <w:rPr>
                <w:rStyle w:val="IndexLink"/>
                <w:rtl w:val="true"/>
              </w:rPr>
              <w:t>)</w:t>
              <w:tab/>
            </w:r>
            <w:r>
              <w:rPr>
                <w:rStyle w:val="IndexLink"/>
              </w:rPr>
              <w:t>128</w:t>
            </w:r>
          </w:hyperlink>
        </w:p>
        <w:p>
          <w:pPr>
            <w:pStyle w:val="Contents4"/>
            <w:tabs>
              <w:tab w:val="clear" w:pos="8176"/>
              <w:tab w:val="right" w:pos="9026" w:leader="dot"/>
            </w:tabs>
            <w:rPr/>
          </w:pPr>
          <w:hyperlink w:anchor="__RefHeading___Toc14777570_73709187">
            <w:r>
              <w:rPr>
                <w:webHidden/>
                <w:rStyle w:val="IndexLink"/>
                <w:rtl w:val="true"/>
              </w:rPr>
              <w:t>(</w:t>
            </w:r>
            <w:r>
              <w:rPr>
                <w:rStyle w:val="IndexLink"/>
                <w:rtl w:val="true"/>
              </w:rPr>
              <w:t>الإنسان بعد الدنیا</w:t>
            </w:r>
            <w:r>
              <w:rPr>
                <w:rStyle w:val="IndexLink"/>
                <w:rtl w:val="true"/>
              </w:rPr>
              <w:t>)</w:t>
              <w:tab/>
            </w:r>
            <w:r>
              <w:rPr>
                <w:rStyle w:val="IndexLink"/>
              </w:rPr>
              <w:t>128</w:t>
            </w:r>
          </w:hyperlink>
        </w:p>
        <w:p>
          <w:pPr>
            <w:pStyle w:val="Contents4"/>
            <w:tabs>
              <w:tab w:val="clear" w:pos="8176"/>
              <w:tab w:val="right" w:pos="9026" w:leader="dot"/>
            </w:tabs>
            <w:rPr/>
          </w:pPr>
          <w:hyperlink w:anchor="__RefHeading___Toc14777572_73709187">
            <w:r>
              <w:rPr>
                <w:webHidden/>
                <w:rStyle w:val="IndexLink"/>
                <w:rtl w:val="true"/>
              </w:rPr>
              <w:t>[</w:t>
            </w:r>
            <w:r>
              <w:rPr>
                <w:rStyle w:val="IndexLink"/>
                <w:rtl w:val="true"/>
              </w:rPr>
              <w:t>بیان</w:t>
            </w:r>
            <w:r>
              <w:rPr>
                <w:rStyle w:val="IndexLink"/>
                <w:rtl w:val="true"/>
              </w:rPr>
              <w:t>]</w:t>
              <w:tab/>
            </w:r>
            <w:r>
              <w:rPr>
                <w:rStyle w:val="IndexLink"/>
              </w:rPr>
              <w:t>129</w:t>
            </w:r>
          </w:hyperlink>
        </w:p>
        <w:p>
          <w:pPr>
            <w:pStyle w:val="Contents4"/>
            <w:tabs>
              <w:tab w:val="clear" w:pos="8176"/>
              <w:tab w:val="right" w:pos="9026" w:leader="dot"/>
            </w:tabs>
            <w:rPr/>
          </w:pPr>
          <w:hyperlink w:anchor="__RefHeading___Toc14777574_73709187">
            <w:r>
              <w:rPr>
                <w:webHidden/>
                <w:rStyle w:val="IndexLink"/>
                <w:rtl w:val="true"/>
              </w:rPr>
              <w:t>[</w:t>
            </w:r>
            <w:r>
              <w:rPr>
                <w:rStyle w:val="IndexLink"/>
                <w:rtl w:val="true"/>
              </w:rPr>
              <w:t>فی النظریات الدینیة التی یستفاد من الآیة و هی سبعة</w:t>
            </w:r>
            <w:r>
              <w:rPr>
                <w:rStyle w:val="IndexLink"/>
                <w:rtl w:val="true"/>
              </w:rPr>
              <w:t>.</w:t>
            </w:r>
            <w:r>
              <w:rPr>
                <w:rStyle w:val="IndexLink"/>
                <w:rtl w:val="true"/>
              </w:rPr>
              <w:t>و الدلیل المستفاد منها علی النبوة العامة</w:t>
            </w:r>
            <w:r>
              <w:rPr>
                <w:rStyle w:val="IndexLink"/>
                <w:rtl w:val="true"/>
              </w:rPr>
              <w:t>]</w:t>
              <w:tab/>
            </w:r>
            <w:r>
              <w:rPr>
                <w:rStyle w:val="IndexLink"/>
              </w:rPr>
              <w:t>136</w:t>
            </w:r>
          </w:hyperlink>
        </w:p>
        <w:p>
          <w:pPr>
            <w:pStyle w:val="Contents4"/>
            <w:tabs>
              <w:tab w:val="clear" w:pos="8176"/>
              <w:tab w:val="right" w:pos="9026" w:leader="dot"/>
            </w:tabs>
            <w:rPr/>
          </w:pPr>
          <w:hyperlink w:anchor="__RefHeading___Toc14777576_73709187">
            <w:r>
              <w:rPr>
                <w:webHidden/>
                <w:rStyle w:val="IndexLink"/>
                <w:rtl w:val="true"/>
              </w:rPr>
              <w:t>(</w:t>
            </w:r>
            <w:r>
              <w:rPr>
                <w:rStyle w:val="IndexLink"/>
                <w:rtl w:val="true"/>
              </w:rPr>
              <w:t>کلام فی عصمة الأنبیاء</w:t>
            </w:r>
            <w:r>
              <w:rPr>
                <w:rStyle w:val="IndexLink"/>
                <w:rtl w:val="true"/>
              </w:rPr>
              <w:t>)</w:t>
              <w:tab/>
            </w:r>
            <w:r>
              <w:rPr>
                <w:rStyle w:val="IndexLink"/>
              </w:rPr>
              <w:t>140</w:t>
            </w:r>
          </w:hyperlink>
        </w:p>
        <w:p>
          <w:pPr>
            <w:pStyle w:val="Contents4"/>
            <w:tabs>
              <w:tab w:val="clear" w:pos="8176"/>
              <w:tab w:val="right" w:pos="9026" w:leader="dot"/>
            </w:tabs>
            <w:rPr/>
          </w:pPr>
          <w:hyperlink w:anchor="__RefHeading___Toc14777578_73709187">
            <w:r>
              <w:rPr>
                <w:webHidden/>
                <w:rStyle w:val="IndexLink"/>
                <w:rtl w:val="true"/>
              </w:rPr>
              <w:t>(</w:t>
            </w:r>
            <w:r>
              <w:rPr>
                <w:rStyle w:val="IndexLink"/>
                <w:rtl w:val="true"/>
              </w:rPr>
              <w:t>کلام فی النبوة</w:t>
            </w:r>
            <w:r>
              <w:rPr>
                <w:rStyle w:val="IndexLink"/>
                <w:rtl w:val="true"/>
              </w:rPr>
              <w:t>)</w:t>
              <w:tab/>
            </w:r>
            <w:r>
              <w:rPr>
                <w:rStyle w:val="IndexLink"/>
              </w:rPr>
              <w:t>145</w:t>
            </w:r>
          </w:hyperlink>
        </w:p>
        <w:p>
          <w:pPr>
            <w:pStyle w:val="Contents4"/>
            <w:tabs>
              <w:tab w:val="clear" w:pos="8176"/>
              <w:tab w:val="right" w:pos="9026" w:leader="dot"/>
            </w:tabs>
            <w:rPr/>
          </w:pPr>
          <w:hyperlink w:anchor="__RefHeading___Toc14777580_73709187">
            <w:r>
              <w:rPr>
                <w:webHidden/>
                <w:rStyle w:val="IndexLink"/>
                <w:rtl w:val="true"/>
              </w:rPr>
              <w:t>(</w:t>
            </w:r>
            <w:r>
              <w:rPr>
                <w:rStyle w:val="IndexLink"/>
                <w:rtl w:val="true"/>
              </w:rPr>
              <w:t>بحث روائی</w:t>
            </w:r>
            <w:r>
              <w:rPr>
                <w:rStyle w:val="IndexLink"/>
                <w:rtl w:val="true"/>
              </w:rPr>
              <w:t>)</w:t>
              <w:tab/>
            </w:r>
            <w:r>
              <w:rPr>
                <w:rStyle w:val="IndexLink"/>
              </w:rPr>
              <w:t>148</w:t>
            </w:r>
          </w:hyperlink>
        </w:p>
        <w:p>
          <w:pPr>
            <w:pStyle w:val="Contents4"/>
            <w:tabs>
              <w:tab w:val="clear" w:pos="8176"/>
              <w:tab w:val="right" w:pos="9026" w:leader="dot"/>
            </w:tabs>
            <w:rPr/>
          </w:pPr>
          <w:hyperlink w:anchor="__RefHeading___Toc14777582_73709187">
            <w:r>
              <w:rPr>
                <w:webHidden/>
                <w:rStyle w:val="IndexLink"/>
                <w:rtl w:val="true"/>
              </w:rPr>
              <w:t>(</w:t>
            </w:r>
            <w:r>
              <w:rPr>
                <w:rStyle w:val="IndexLink"/>
                <w:rtl w:val="true"/>
              </w:rPr>
              <w:t>بحث فلسفی</w:t>
            </w:r>
            <w:r>
              <w:rPr>
                <w:rStyle w:val="IndexLink"/>
                <w:rtl w:val="true"/>
              </w:rPr>
              <w:t>) [</w:t>
            </w:r>
            <w:r>
              <w:rPr>
                <w:rStyle w:val="IndexLink"/>
                <w:rtl w:val="true"/>
              </w:rPr>
              <w:t>کلام فی النبوة</w:t>
            </w:r>
            <w:r>
              <w:rPr>
                <w:rStyle w:val="IndexLink"/>
                <w:rtl w:val="true"/>
              </w:rPr>
              <w:t>.]</w:t>
              <w:tab/>
            </w:r>
            <w:r>
              <w:rPr>
                <w:rStyle w:val="IndexLink"/>
              </w:rPr>
              <w:t>153</w:t>
            </w:r>
          </w:hyperlink>
        </w:p>
        <w:p>
          <w:pPr>
            <w:pStyle w:val="Contents4"/>
            <w:tabs>
              <w:tab w:val="clear" w:pos="8176"/>
              <w:tab w:val="right" w:pos="9026" w:leader="dot"/>
            </w:tabs>
            <w:rPr/>
          </w:pPr>
          <w:hyperlink w:anchor="__RefHeading___Toc14777584_73709187">
            <w:r>
              <w:rPr>
                <w:webHidden/>
                <w:rStyle w:val="IndexLink"/>
                <w:rtl w:val="true"/>
              </w:rPr>
              <w:t>(</w:t>
            </w:r>
            <w:r>
              <w:rPr>
                <w:rStyle w:val="IndexLink"/>
                <w:rtl w:val="true"/>
              </w:rPr>
              <w:t>بحث اجتماعی</w:t>
            </w:r>
            <w:r>
              <w:rPr>
                <w:rStyle w:val="IndexLink"/>
                <w:rtl w:val="true"/>
              </w:rPr>
              <w:t>) [</w:t>
            </w:r>
            <w:r>
              <w:rPr>
                <w:rStyle w:val="IndexLink"/>
                <w:rtl w:val="true"/>
              </w:rPr>
              <w:t>کلام فی النبوة</w:t>
            </w:r>
            <w:r>
              <w:rPr>
                <w:rStyle w:val="IndexLink"/>
                <w:rtl w:val="true"/>
              </w:rPr>
              <w:t>.]</w:t>
              <w:tab/>
            </w:r>
            <w:r>
              <w:rPr>
                <w:rStyle w:val="IndexLink"/>
              </w:rPr>
              <w:t>155</w:t>
            </w:r>
          </w:hyperlink>
        </w:p>
        <w:p>
          <w:pPr>
            <w:pStyle w:val="Contents3"/>
            <w:tabs>
              <w:tab w:val="clear" w:pos="8459"/>
              <w:tab w:val="right" w:pos="9026" w:leader="dot"/>
            </w:tabs>
            <w:rPr/>
          </w:pPr>
          <w:hyperlink w:anchor="__RefHeading___Toc1477758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214</w:t>
            </w:r>
            <w:r>
              <w:rPr>
                <w:rStyle w:val="IndexLink"/>
                <w:rtl w:val="true"/>
              </w:rPr>
              <w:t>]</w:t>
              <w:tab/>
            </w:r>
            <w:r>
              <w:rPr>
                <w:rStyle w:val="IndexLink"/>
              </w:rPr>
              <w:t>164</w:t>
            </w:r>
          </w:hyperlink>
        </w:p>
        <w:p>
          <w:pPr>
            <w:pStyle w:val="Contents4"/>
            <w:tabs>
              <w:tab w:val="clear" w:pos="8176"/>
              <w:tab w:val="right" w:pos="9026" w:leader="dot"/>
            </w:tabs>
            <w:rPr/>
          </w:pPr>
          <w:hyperlink w:anchor="__RefHeading___Toc14777588_73709187">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4777590_73709187">
            <w:r>
              <w:rPr>
                <w:webHidden/>
                <w:rStyle w:val="IndexLink"/>
                <w:rtl w:val="true"/>
              </w:rPr>
              <w:t>(</w:t>
            </w:r>
            <w:r>
              <w:rPr>
                <w:rStyle w:val="IndexLink"/>
                <w:rtl w:val="true"/>
              </w:rPr>
              <w:t>بیان</w:t>
            </w:r>
            <w:r>
              <w:rPr>
                <w:rStyle w:val="IndexLink"/>
                <w:rtl w:val="true"/>
              </w:rPr>
              <w:t>)</w:t>
              <w:tab/>
            </w:r>
            <w:r>
              <w:rPr>
                <w:rStyle w:val="IndexLink"/>
              </w:rPr>
              <w:t>164</w:t>
            </w:r>
          </w:hyperlink>
        </w:p>
        <w:p>
          <w:pPr>
            <w:pStyle w:val="Contents3"/>
            <w:tabs>
              <w:tab w:val="clear" w:pos="8459"/>
              <w:tab w:val="right" w:pos="9026" w:leader="dot"/>
            </w:tabs>
            <w:rPr/>
          </w:pPr>
          <w:hyperlink w:anchor="__RefHeading___Toc14777592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215</w:t>
            </w:r>
            <w:r>
              <w:rPr>
                <w:rStyle w:val="IndexLink"/>
                <w:rtl w:val="true"/>
              </w:rPr>
              <w:t>]</w:t>
              <w:tab/>
            </w:r>
            <w:r>
              <w:rPr>
                <w:rStyle w:val="IndexLink"/>
              </w:rPr>
              <w:t>166</w:t>
            </w:r>
          </w:hyperlink>
        </w:p>
        <w:p>
          <w:pPr>
            <w:pStyle w:val="Contents4"/>
            <w:tabs>
              <w:tab w:val="clear" w:pos="8176"/>
              <w:tab w:val="right" w:pos="9026" w:leader="dot"/>
            </w:tabs>
            <w:rPr/>
          </w:pPr>
          <w:hyperlink w:anchor="__RefHeading___Toc14777594_7370918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4777596_73709187">
            <w:r>
              <w:rPr>
                <w:webHidden/>
                <w:rStyle w:val="IndexLink"/>
                <w:rtl w:val="true"/>
              </w:rPr>
              <w:t>(</w:t>
            </w:r>
            <w:r>
              <w:rPr>
                <w:rStyle w:val="IndexLink"/>
                <w:rtl w:val="true"/>
              </w:rPr>
              <w:t>بیان</w:t>
            </w:r>
            <w:r>
              <w:rPr>
                <w:rStyle w:val="IndexLink"/>
                <w:rtl w:val="true"/>
              </w:rPr>
              <w:t>)</w:t>
              <w:tab/>
            </w:r>
            <w:r>
              <w:rPr>
                <w:rStyle w:val="IndexLink"/>
              </w:rPr>
              <w:t>166</w:t>
            </w:r>
          </w:hyperlink>
        </w:p>
        <w:p>
          <w:pPr>
            <w:pStyle w:val="Contents4"/>
            <w:tabs>
              <w:tab w:val="clear" w:pos="8176"/>
              <w:tab w:val="right" w:pos="9026" w:leader="dot"/>
            </w:tabs>
            <w:rPr/>
          </w:pPr>
          <w:hyperlink w:anchor="__RefHeading___Toc14777598_73709187">
            <w:r>
              <w:rPr>
                <w:webHidden/>
                <w:rStyle w:val="IndexLink"/>
                <w:rtl w:val="true"/>
              </w:rPr>
              <w:t>(</w:t>
            </w:r>
            <w:r>
              <w:rPr>
                <w:rStyle w:val="IndexLink"/>
                <w:rtl w:val="true"/>
              </w:rPr>
              <w:t>بحث روائی</w:t>
            </w:r>
            <w:r>
              <w:rPr>
                <w:rStyle w:val="IndexLink"/>
                <w:rtl w:val="true"/>
              </w:rPr>
              <w:t>)</w:t>
              <w:tab/>
            </w:r>
            <w:r>
              <w:rPr>
                <w:rStyle w:val="IndexLink"/>
              </w:rPr>
              <w:t>168</w:t>
            </w:r>
          </w:hyperlink>
        </w:p>
        <w:p>
          <w:pPr>
            <w:pStyle w:val="Contents3"/>
            <w:tabs>
              <w:tab w:val="clear" w:pos="8459"/>
              <w:tab w:val="right" w:pos="9026" w:leader="dot"/>
            </w:tabs>
            <w:rPr/>
          </w:pPr>
          <w:hyperlink w:anchor="__RefHeading___Toc1477760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216</w:t>
            </w:r>
            <w:r>
              <w:rPr>
                <w:rStyle w:val="IndexLink"/>
                <w:rtl w:val="true"/>
              </w:rPr>
              <w:t xml:space="preserve"> </w:t>
            </w:r>
            <w:r>
              <w:rPr>
                <w:rStyle w:val="IndexLink"/>
                <w:rtl w:val="true"/>
              </w:rPr>
              <w:t xml:space="preserve">الی </w:t>
            </w:r>
            <w:r>
              <w:rPr>
                <w:rStyle w:val="IndexLink"/>
              </w:rPr>
              <w:t>218</w:t>
            </w:r>
            <w:r>
              <w:rPr>
                <w:rStyle w:val="IndexLink"/>
                <w:rtl w:val="true"/>
              </w:rPr>
              <w:t>]</w:t>
              <w:tab/>
            </w:r>
            <w:r>
              <w:rPr>
                <w:rStyle w:val="IndexLink"/>
              </w:rPr>
              <w:t>169</w:t>
            </w:r>
          </w:hyperlink>
        </w:p>
        <w:p>
          <w:pPr>
            <w:pStyle w:val="Contents4"/>
            <w:tabs>
              <w:tab w:val="clear" w:pos="8176"/>
              <w:tab w:val="right" w:pos="9026" w:leader="dot"/>
            </w:tabs>
            <w:rPr/>
          </w:pPr>
          <w:hyperlink w:anchor="__RefHeading___Toc14777602_7370918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4777604_73709187">
            <w:r>
              <w:rPr>
                <w:webHidden/>
                <w:rStyle w:val="IndexLink"/>
                <w:rtl w:val="true"/>
              </w:rPr>
              <w:t>(</w:t>
            </w:r>
            <w:r>
              <w:rPr>
                <w:rStyle w:val="IndexLink"/>
                <w:rtl w:val="true"/>
              </w:rPr>
              <w:t>بیان</w:t>
            </w:r>
            <w:r>
              <w:rPr>
                <w:rStyle w:val="IndexLink"/>
                <w:rtl w:val="true"/>
              </w:rPr>
              <w:t>)</w:t>
              <w:tab/>
            </w:r>
            <w:r>
              <w:rPr>
                <w:rStyle w:val="IndexLink"/>
              </w:rPr>
              <w:t>170</w:t>
            </w:r>
          </w:hyperlink>
        </w:p>
        <w:p>
          <w:pPr>
            <w:pStyle w:val="Contents4"/>
            <w:tabs>
              <w:tab w:val="clear" w:pos="8176"/>
              <w:tab w:val="right" w:pos="9026" w:leader="dot"/>
            </w:tabs>
            <w:rPr/>
          </w:pPr>
          <w:hyperlink w:anchor="__RefHeading___Toc14777606_73709187">
            <w:r>
              <w:rPr>
                <w:webHidden/>
                <w:rStyle w:val="IndexLink"/>
                <w:rtl w:val="true"/>
              </w:rPr>
              <w:t>(</w:t>
            </w:r>
            <w:r>
              <w:rPr>
                <w:rStyle w:val="IndexLink"/>
                <w:rtl w:val="true"/>
              </w:rPr>
              <w:t>کلام فی الحبط</w:t>
            </w:r>
            <w:r>
              <w:rPr>
                <w:rStyle w:val="IndexLink"/>
                <w:rtl w:val="true"/>
              </w:rPr>
              <w:t>)</w:t>
              <w:tab/>
            </w:r>
            <w:r>
              <w:rPr>
                <w:rStyle w:val="IndexLink"/>
              </w:rPr>
              <w:t>173</w:t>
            </w:r>
          </w:hyperlink>
        </w:p>
        <w:p>
          <w:pPr>
            <w:pStyle w:val="Contents4"/>
            <w:tabs>
              <w:tab w:val="clear" w:pos="8176"/>
              <w:tab w:val="right" w:pos="9026" w:leader="dot"/>
            </w:tabs>
            <w:rPr/>
          </w:pPr>
          <w:hyperlink w:anchor="__RefHeading___Toc14777608_73709187">
            <w:r>
              <w:rPr>
                <w:webHidden/>
                <w:rStyle w:val="IndexLink"/>
                <w:rtl w:val="true"/>
              </w:rPr>
              <w:t>(</w:t>
            </w:r>
            <w:r>
              <w:rPr>
                <w:rStyle w:val="IndexLink"/>
                <w:rtl w:val="true"/>
              </w:rPr>
              <w:t>کلام فی أحکام الأعمال من حیث الجزاء</w:t>
            </w:r>
            <w:r>
              <w:rPr>
                <w:rStyle w:val="IndexLink"/>
                <w:rtl w:val="true"/>
              </w:rPr>
              <w:t>)</w:t>
              <w:tab/>
            </w:r>
            <w:r>
              <w:rPr>
                <w:rStyle w:val="IndexLink"/>
              </w:rPr>
              <w:t>178</w:t>
            </w:r>
          </w:hyperlink>
        </w:p>
        <w:p>
          <w:pPr>
            <w:pStyle w:val="Contents5"/>
            <w:tabs>
              <w:tab w:val="clear" w:pos="7892"/>
              <w:tab w:val="right" w:pos="9026" w:leader="dot"/>
            </w:tabs>
            <w:rPr/>
          </w:pPr>
          <w:hyperlink w:anchor="__RefHeading___Toc14777610_73709187">
            <w:r>
              <w:rPr>
                <w:webHidden/>
                <w:rStyle w:val="IndexLink"/>
                <w:rtl w:val="true"/>
              </w:rPr>
              <w:t>من أحکام الأعمال</w:t>
            </w:r>
            <w:r>
              <w:rPr>
                <w:rStyle w:val="IndexLink"/>
                <w:rtl w:val="true"/>
              </w:rPr>
              <w:t>: [</w:t>
            </w:r>
            <w:r>
              <w:rPr>
                <w:rStyle w:val="IndexLink"/>
                <w:rtl w:val="true"/>
              </w:rPr>
              <w:t>تأثیر بعضها فی بعض</w:t>
            </w:r>
            <w:r>
              <w:rPr>
                <w:rStyle w:val="IndexLink"/>
                <w:rtl w:val="true"/>
              </w:rPr>
              <w:t>.]</w:t>
              <w:tab/>
            </w:r>
            <w:r>
              <w:rPr>
                <w:rStyle w:val="IndexLink"/>
              </w:rPr>
              <w:t>178</w:t>
            </w:r>
          </w:hyperlink>
        </w:p>
        <w:p>
          <w:pPr>
            <w:pStyle w:val="Contents5"/>
            <w:tabs>
              <w:tab w:val="clear" w:pos="7892"/>
              <w:tab w:val="right" w:pos="9026" w:leader="dot"/>
            </w:tabs>
            <w:rPr/>
          </w:pPr>
          <w:hyperlink w:anchor="__RefHeading___Toc14777612_73709187">
            <w:r>
              <w:rPr>
                <w:webHidden/>
                <w:rStyle w:val="IndexLink"/>
                <w:rtl w:val="true"/>
              </w:rPr>
              <w:t>و من أحکام الأعمال</w:t>
            </w:r>
            <w:r>
              <w:rPr>
                <w:rStyle w:val="IndexLink"/>
                <w:rtl w:val="true"/>
              </w:rPr>
              <w:t>:</w:t>
            </w:r>
            <w:r>
              <w:rPr>
                <w:rStyle w:val="IndexLink"/>
                <w:rtl w:val="true"/>
              </w:rPr>
              <w:t>أنها محفوظة مکتوبة متجسمة</w:t>
            </w:r>
            <w:r>
              <w:rPr>
                <w:rStyle w:val="IndexLink"/>
                <w:rtl w:val="true"/>
              </w:rPr>
              <w:tab/>
            </w:r>
            <w:r>
              <w:rPr>
                <w:rStyle w:val="IndexLink"/>
              </w:rPr>
              <w:t>186</w:t>
            </w:r>
          </w:hyperlink>
        </w:p>
        <w:p>
          <w:pPr>
            <w:pStyle w:val="Contents5"/>
            <w:tabs>
              <w:tab w:val="clear" w:pos="7892"/>
              <w:tab w:val="right" w:pos="9026" w:leader="dot"/>
            </w:tabs>
            <w:rPr/>
          </w:pPr>
          <w:hyperlink w:anchor="__RefHeading___Toc14777614_73709187">
            <w:r>
              <w:rPr>
                <w:webHidden/>
                <w:rStyle w:val="IndexLink"/>
                <w:rtl w:val="true"/>
              </w:rPr>
              <w:t>و من أحکام الأعمال</w:t>
            </w:r>
            <w:r>
              <w:rPr>
                <w:rStyle w:val="IndexLink"/>
                <w:rtl w:val="true"/>
              </w:rPr>
              <w:t>:</w:t>
            </w:r>
            <w:r>
              <w:rPr>
                <w:rStyle w:val="IndexLink"/>
                <w:rtl w:val="true"/>
              </w:rPr>
              <w:t>أن بینها و بین الحوادث الخارجیة ارتباطا،</w:t>
            </w:r>
            <w:r>
              <w:rPr>
                <w:rStyle w:val="IndexLink"/>
                <w:rtl w:val="true"/>
              </w:rPr>
              <w:tab/>
            </w:r>
            <w:r>
              <w:rPr>
                <w:rStyle w:val="IndexLink"/>
              </w:rPr>
              <w:t>186</w:t>
            </w:r>
          </w:hyperlink>
        </w:p>
        <w:p>
          <w:pPr>
            <w:pStyle w:val="Contents5"/>
            <w:tabs>
              <w:tab w:val="clear" w:pos="7892"/>
              <w:tab w:val="right" w:pos="9026" w:leader="dot"/>
            </w:tabs>
            <w:rPr/>
          </w:pPr>
          <w:hyperlink w:anchor="__RefHeading___Toc14777616_73709187">
            <w:r>
              <w:rPr>
                <w:webHidden/>
                <w:rStyle w:val="IndexLink"/>
                <w:rtl w:val="true"/>
              </w:rPr>
              <w:t>[</w:t>
            </w:r>
            <w:r>
              <w:rPr>
                <w:rStyle w:val="IndexLink"/>
                <w:rtl w:val="true"/>
              </w:rPr>
              <w:t>و من أحکام الأعمال أن الغلبة للحسنة علی السیئة</w:t>
            </w:r>
            <w:r>
              <w:rPr>
                <w:rStyle w:val="IndexLink"/>
                <w:rtl w:val="true"/>
              </w:rPr>
              <w:t>.]</w:t>
              <w:tab/>
            </w:r>
            <w:r>
              <w:rPr>
                <w:rStyle w:val="IndexLink"/>
              </w:rPr>
              <w:t>191</w:t>
            </w:r>
          </w:hyperlink>
        </w:p>
        <w:p>
          <w:pPr>
            <w:pStyle w:val="Contents5"/>
            <w:tabs>
              <w:tab w:val="clear" w:pos="7892"/>
              <w:tab w:val="right" w:pos="9026" w:leader="dot"/>
            </w:tabs>
            <w:rPr/>
          </w:pPr>
          <w:hyperlink w:anchor="__RefHeading___Toc14777618_73709187">
            <w:r>
              <w:rPr>
                <w:webHidden/>
                <w:rStyle w:val="IndexLink"/>
                <w:rtl w:val="true"/>
              </w:rPr>
              <w:t>و من أحکام الأعمال</w:t>
            </w:r>
            <w:r>
              <w:rPr>
                <w:rStyle w:val="IndexLink"/>
                <w:rtl w:val="true"/>
              </w:rPr>
              <w:t>: [</w:t>
            </w:r>
            <w:r>
              <w:rPr>
                <w:rStyle w:val="IndexLink"/>
                <w:rtl w:val="true"/>
              </w:rPr>
              <w:t>أن الحسنة مطابقة لحکم العقل</w:t>
            </w:r>
            <w:r>
              <w:rPr>
                <w:rStyle w:val="IndexLink"/>
                <w:rtl w:val="true"/>
              </w:rPr>
              <w:t>.]</w:t>
              <w:tab/>
            </w:r>
            <w:r>
              <w:rPr>
                <w:rStyle w:val="IndexLink"/>
              </w:rPr>
              <w:t>194</w:t>
            </w:r>
          </w:hyperlink>
        </w:p>
        <w:p>
          <w:pPr>
            <w:pStyle w:val="Contents4"/>
            <w:tabs>
              <w:tab w:val="clear" w:pos="8176"/>
              <w:tab w:val="right" w:pos="9026" w:leader="dot"/>
            </w:tabs>
            <w:rPr/>
          </w:pPr>
          <w:hyperlink w:anchor="__RefHeading___Toc14777620_73709187">
            <w:r>
              <w:rPr>
                <w:webHidden/>
                <w:rStyle w:val="IndexLink"/>
                <w:rtl w:val="true"/>
              </w:rPr>
              <w:t>(</w:t>
            </w:r>
            <w:r>
              <w:rPr>
                <w:rStyle w:val="IndexLink"/>
                <w:rtl w:val="true"/>
              </w:rPr>
              <w:t>بحث روائی</w:t>
            </w:r>
            <w:r>
              <w:rPr>
                <w:rStyle w:val="IndexLink"/>
                <w:rtl w:val="true"/>
              </w:rPr>
              <w:t>)</w:t>
              <w:tab/>
            </w:r>
            <w:r>
              <w:rPr>
                <w:rStyle w:val="IndexLink"/>
              </w:rPr>
              <w:t>194</w:t>
            </w:r>
          </w:hyperlink>
        </w:p>
        <w:p>
          <w:pPr>
            <w:pStyle w:val="Contents3"/>
            <w:tabs>
              <w:tab w:val="clear" w:pos="8459"/>
              <w:tab w:val="right" w:pos="9026" w:leader="dot"/>
            </w:tabs>
            <w:rPr/>
          </w:pPr>
          <w:hyperlink w:anchor="__RefHeading___Toc14777622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219</w:t>
            </w:r>
            <w:r>
              <w:rPr>
                <w:rStyle w:val="IndexLink"/>
                <w:rtl w:val="true"/>
              </w:rPr>
              <w:t xml:space="preserve"> </w:t>
            </w:r>
            <w:r>
              <w:rPr>
                <w:rStyle w:val="IndexLink"/>
                <w:rtl w:val="true"/>
              </w:rPr>
              <w:t xml:space="preserve">الی </w:t>
            </w:r>
            <w:r>
              <w:rPr>
                <w:rStyle w:val="IndexLink"/>
              </w:rPr>
              <w:t>220</w:t>
            </w:r>
            <w:r>
              <w:rPr>
                <w:rStyle w:val="IndexLink"/>
                <w:rtl w:val="true"/>
              </w:rPr>
              <w:t>]</w:t>
              <w:tab/>
            </w:r>
            <w:r>
              <w:rPr>
                <w:rStyle w:val="IndexLink"/>
              </w:rPr>
              <w:t>197</w:t>
            </w:r>
          </w:hyperlink>
        </w:p>
        <w:p>
          <w:pPr>
            <w:pStyle w:val="Contents4"/>
            <w:tabs>
              <w:tab w:val="clear" w:pos="8176"/>
              <w:tab w:val="right" w:pos="9026" w:leader="dot"/>
            </w:tabs>
            <w:rPr/>
          </w:pPr>
          <w:hyperlink w:anchor="__RefHeading___Toc14777624_73709187">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4777626_73709187">
            <w:r>
              <w:rPr>
                <w:webHidden/>
                <w:rStyle w:val="IndexLink"/>
                <w:rtl w:val="true"/>
              </w:rPr>
              <w:t>(</w:t>
            </w:r>
            <w:r>
              <w:rPr>
                <w:rStyle w:val="IndexLink"/>
                <w:rtl w:val="true"/>
              </w:rPr>
              <w:t>بیان</w:t>
            </w:r>
            <w:r>
              <w:rPr>
                <w:rStyle w:val="IndexLink"/>
                <w:rtl w:val="true"/>
              </w:rPr>
              <w:t>)</w:t>
              <w:tab/>
            </w:r>
            <w:r>
              <w:rPr>
                <w:rStyle w:val="IndexLink"/>
              </w:rPr>
              <w:t>197</w:t>
            </w:r>
          </w:hyperlink>
        </w:p>
        <w:p>
          <w:pPr>
            <w:pStyle w:val="Contents4"/>
            <w:tabs>
              <w:tab w:val="clear" w:pos="8176"/>
              <w:tab w:val="right" w:pos="9026" w:leader="dot"/>
            </w:tabs>
            <w:rPr/>
          </w:pPr>
          <w:hyperlink w:anchor="__RefHeading___Toc14777628_73709187">
            <w:r>
              <w:rPr>
                <w:webHidden/>
                <w:rStyle w:val="IndexLink"/>
                <w:rtl w:val="true"/>
              </w:rPr>
              <w:t>(</w:t>
            </w:r>
            <w:r>
              <w:rPr>
                <w:rStyle w:val="IndexLink"/>
                <w:rtl w:val="true"/>
              </w:rPr>
              <w:t>بحث روائی</w:t>
            </w:r>
            <w:r>
              <w:rPr>
                <w:rStyle w:val="IndexLink"/>
                <w:rtl w:val="true"/>
              </w:rPr>
              <w:t>)</w:t>
              <w:tab/>
            </w:r>
            <w:r>
              <w:rPr>
                <w:rStyle w:val="IndexLink"/>
              </w:rPr>
              <w:t>204</w:t>
            </w:r>
          </w:hyperlink>
        </w:p>
        <w:p>
          <w:pPr>
            <w:pStyle w:val="Contents3"/>
            <w:tabs>
              <w:tab w:val="clear" w:pos="8459"/>
              <w:tab w:val="right" w:pos="9026" w:leader="dot"/>
            </w:tabs>
            <w:rPr/>
          </w:pPr>
          <w:hyperlink w:anchor="__RefHeading___Toc1477763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221</w:t>
            </w:r>
            <w:r>
              <w:rPr>
                <w:rStyle w:val="IndexLink"/>
                <w:rtl w:val="true"/>
              </w:rPr>
              <w:t>]</w:t>
              <w:tab/>
            </w:r>
            <w:r>
              <w:rPr>
                <w:rStyle w:val="IndexLink"/>
              </w:rPr>
              <w:t>208</w:t>
            </w:r>
          </w:hyperlink>
        </w:p>
        <w:p>
          <w:pPr>
            <w:pStyle w:val="Contents4"/>
            <w:tabs>
              <w:tab w:val="clear" w:pos="8176"/>
              <w:tab w:val="right" w:pos="9026" w:leader="dot"/>
            </w:tabs>
            <w:rPr/>
          </w:pPr>
          <w:hyperlink w:anchor="__RefHeading___Toc14777632_73709187">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4777634_73709187">
            <w:r>
              <w:rPr>
                <w:webHidden/>
                <w:rStyle w:val="IndexLink"/>
                <w:rtl w:val="true"/>
              </w:rPr>
              <w:t>(</w:t>
            </w:r>
            <w:r>
              <w:rPr>
                <w:rStyle w:val="IndexLink"/>
                <w:rtl w:val="true"/>
              </w:rPr>
              <w:t>بیان</w:t>
            </w:r>
            <w:r>
              <w:rPr>
                <w:rStyle w:val="IndexLink"/>
                <w:rtl w:val="true"/>
              </w:rPr>
              <w:t>)</w:t>
              <w:tab/>
            </w:r>
            <w:r>
              <w:rPr>
                <w:rStyle w:val="IndexLink"/>
              </w:rPr>
              <w:t>208</w:t>
            </w:r>
          </w:hyperlink>
        </w:p>
        <w:p>
          <w:pPr>
            <w:pStyle w:val="Contents4"/>
            <w:tabs>
              <w:tab w:val="clear" w:pos="8176"/>
              <w:tab w:val="right" w:pos="9026" w:leader="dot"/>
            </w:tabs>
            <w:rPr/>
          </w:pPr>
          <w:hyperlink w:anchor="__RefHeading___Toc14777636_73709187">
            <w:r>
              <w:rPr>
                <w:webHidden/>
                <w:rStyle w:val="IndexLink"/>
                <w:rtl w:val="true"/>
              </w:rPr>
              <w:t>(</w:t>
            </w:r>
            <w:r>
              <w:rPr>
                <w:rStyle w:val="IndexLink"/>
                <w:rtl w:val="true"/>
              </w:rPr>
              <w:t>بحث روائی</w:t>
            </w:r>
            <w:r>
              <w:rPr>
                <w:rStyle w:val="IndexLink"/>
                <w:rtl w:val="true"/>
              </w:rPr>
              <w:t>)</w:t>
              <w:tab/>
            </w:r>
            <w:r>
              <w:rPr>
                <w:rStyle w:val="IndexLink"/>
              </w:rPr>
              <w:t>212</w:t>
            </w:r>
          </w:hyperlink>
        </w:p>
        <w:p>
          <w:pPr>
            <w:pStyle w:val="Contents3"/>
            <w:tabs>
              <w:tab w:val="clear" w:pos="8459"/>
              <w:tab w:val="right" w:pos="9026" w:leader="dot"/>
            </w:tabs>
            <w:rPr/>
          </w:pPr>
          <w:hyperlink w:anchor="__RefHeading___Toc14777638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222</w:t>
            </w:r>
            <w:r>
              <w:rPr>
                <w:rStyle w:val="IndexLink"/>
                <w:rtl w:val="true"/>
              </w:rPr>
              <w:t xml:space="preserve"> </w:t>
            </w:r>
            <w:r>
              <w:rPr>
                <w:rStyle w:val="IndexLink"/>
                <w:rtl w:val="true"/>
              </w:rPr>
              <w:t xml:space="preserve">الی </w:t>
            </w:r>
            <w:r>
              <w:rPr>
                <w:rStyle w:val="IndexLink"/>
              </w:rPr>
              <w:t>223</w:t>
            </w:r>
            <w:r>
              <w:rPr>
                <w:rStyle w:val="IndexLink"/>
                <w:rtl w:val="true"/>
              </w:rPr>
              <w:t>]</w:t>
              <w:tab/>
            </w:r>
            <w:r>
              <w:rPr>
                <w:rStyle w:val="IndexLink"/>
              </w:rPr>
              <w:t>212</w:t>
            </w:r>
          </w:hyperlink>
        </w:p>
        <w:p>
          <w:pPr>
            <w:pStyle w:val="Contents4"/>
            <w:tabs>
              <w:tab w:val="clear" w:pos="8176"/>
              <w:tab w:val="right" w:pos="9026" w:leader="dot"/>
            </w:tabs>
            <w:rPr/>
          </w:pPr>
          <w:hyperlink w:anchor="__RefHeading___Toc14777640_7370918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4777642_73709187">
            <w:r>
              <w:rPr>
                <w:webHidden/>
                <w:rStyle w:val="IndexLink"/>
                <w:rtl w:val="true"/>
              </w:rPr>
              <w:t>(</w:t>
            </w:r>
            <w:r>
              <w:rPr>
                <w:rStyle w:val="IndexLink"/>
                <w:rtl w:val="true"/>
              </w:rPr>
              <w:t>بیان</w:t>
            </w:r>
            <w:r>
              <w:rPr>
                <w:rStyle w:val="IndexLink"/>
                <w:rtl w:val="true"/>
              </w:rPr>
              <w:t>)</w:t>
              <w:tab/>
            </w:r>
            <w:r>
              <w:rPr>
                <w:rStyle w:val="IndexLink"/>
              </w:rPr>
              <w:t>213</w:t>
            </w:r>
          </w:hyperlink>
        </w:p>
        <w:p>
          <w:pPr>
            <w:pStyle w:val="Contents4"/>
            <w:tabs>
              <w:tab w:val="clear" w:pos="8176"/>
              <w:tab w:val="right" w:pos="9026" w:leader="dot"/>
            </w:tabs>
            <w:rPr/>
          </w:pPr>
          <w:hyperlink w:anchor="__RefHeading___Toc14777644_73709187">
            <w:r>
              <w:rPr>
                <w:webHidden/>
                <w:rStyle w:val="IndexLink"/>
                <w:rtl w:val="true"/>
              </w:rPr>
              <w:t>(</w:t>
            </w:r>
            <w:r>
              <w:rPr>
                <w:rStyle w:val="IndexLink"/>
                <w:rtl w:val="true"/>
              </w:rPr>
              <w:t>بحث روائی</w:t>
            </w:r>
            <w:r>
              <w:rPr>
                <w:rStyle w:val="IndexLink"/>
                <w:rtl w:val="true"/>
              </w:rPr>
              <w:t>)</w:t>
              <w:tab/>
            </w:r>
            <w:r>
              <w:rPr>
                <w:rStyle w:val="IndexLink"/>
              </w:rPr>
              <w:t>221</w:t>
            </w:r>
          </w:hyperlink>
        </w:p>
        <w:p>
          <w:pPr>
            <w:pStyle w:val="Contents3"/>
            <w:tabs>
              <w:tab w:val="clear" w:pos="8459"/>
              <w:tab w:val="right" w:pos="9026" w:leader="dot"/>
            </w:tabs>
            <w:rPr/>
          </w:pPr>
          <w:hyperlink w:anchor="__RefHeading___Toc1477764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224</w:t>
            </w:r>
            <w:r>
              <w:rPr>
                <w:rStyle w:val="IndexLink"/>
                <w:rtl w:val="true"/>
              </w:rPr>
              <w:t xml:space="preserve"> </w:t>
            </w:r>
            <w:r>
              <w:rPr>
                <w:rStyle w:val="IndexLink"/>
                <w:rtl w:val="true"/>
              </w:rPr>
              <w:t xml:space="preserve">الی </w:t>
            </w:r>
            <w:r>
              <w:rPr>
                <w:rStyle w:val="IndexLink"/>
              </w:rPr>
              <w:t>227</w:t>
            </w:r>
            <w:r>
              <w:rPr>
                <w:rStyle w:val="IndexLink"/>
                <w:rtl w:val="true"/>
              </w:rPr>
              <w:t>]</w:t>
              <w:tab/>
            </w:r>
            <w:r>
              <w:rPr>
                <w:rStyle w:val="IndexLink"/>
              </w:rPr>
              <w:t>227</w:t>
            </w:r>
          </w:hyperlink>
        </w:p>
        <w:p>
          <w:pPr>
            <w:pStyle w:val="Contents4"/>
            <w:tabs>
              <w:tab w:val="clear" w:pos="8176"/>
              <w:tab w:val="right" w:pos="9026" w:leader="dot"/>
            </w:tabs>
            <w:rPr/>
          </w:pPr>
          <w:hyperlink w:anchor="__RefHeading___Toc14777648_7370918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4777650_73709187">
            <w:r>
              <w:rPr>
                <w:webHidden/>
                <w:rStyle w:val="IndexLink"/>
                <w:rtl w:val="true"/>
              </w:rPr>
              <w:t>(</w:t>
            </w:r>
            <w:r>
              <w:rPr>
                <w:rStyle w:val="IndexLink"/>
                <w:rtl w:val="true"/>
              </w:rPr>
              <w:t>بیان</w:t>
            </w:r>
            <w:r>
              <w:rPr>
                <w:rStyle w:val="IndexLink"/>
                <w:rtl w:val="true"/>
              </w:rPr>
              <w:t>)</w:t>
              <w:tab/>
            </w:r>
            <w:r>
              <w:rPr>
                <w:rStyle w:val="IndexLink"/>
              </w:rPr>
              <w:t>228</w:t>
            </w:r>
          </w:hyperlink>
        </w:p>
        <w:p>
          <w:pPr>
            <w:pStyle w:val="Contents4"/>
            <w:tabs>
              <w:tab w:val="clear" w:pos="8176"/>
              <w:tab w:val="right" w:pos="9026" w:leader="dot"/>
            </w:tabs>
            <w:rPr/>
          </w:pPr>
          <w:hyperlink w:anchor="__RefHeading___Toc14777652_73709187">
            <w:r>
              <w:rPr>
                <w:webHidden/>
                <w:rStyle w:val="IndexLink"/>
                <w:rtl w:val="true"/>
              </w:rPr>
              <w:t>(</w:t>
            </w:r>
            <w:r>
              <w:rPr>
                <w:rStyle w:val="IndexLink"/>
                <w:rtl w:val="true"/>
              </w:rPr>
              <w:t>کلام فی معنی القلب فی القرآن</w:t>
            </w:r>
            <w:r>
              <w:rPr>
                <w:rStyle w:val="IndexLink"/>
                <w:rtl w:val="true"/>
              </w:rPr>
              <w:t>)</w:t>
              <w:tab/>
            </w:r>
            <w:r>
              <w:rPr>
                <w:rStyle w:val="IndexLink"/>
              </w:rPr>
              <w:t>229</w:t>
            </w:r>
          </w:hyperlink>
        </w:p>
        <w:p>
          <w:pPr>
            <w:pStyle w:val="Contents4"/>
            <w:tabs>
              <w:tab w:val="clear" w:pos="8176"/>
              <w:tab w:val="right" w:pos="9026" w:leader="dot"/>
            </w:tabs>
            <w:rPr/>
          </w:pPr>
          <w:hyperlink w:anchor="__RefHeading___Toc14777654_73709187">
            <w:r>
              <w:rPr>
                <w:webHidden/>
                <w:rStyle w:val="IndexLink"/>
                <w:rtl w:val="true"/>
              </w:rPr>
              <w:t>[</w:t>
            </w:r>
            <w:r>
              <w:rPr>
                <w:rStyle w:val="IndexLink"/>
                <w:rtl w:val="true"/>
              </w:rPr>
              <w:t>بیان</w:t>
            </w:r>
            <w:r>
              <w:rPr>
                <w:rStyle w:val="IndexLink"/>
                <w:rtl w:val="true"/>
              </w:rPr>
              <w:t>]</w:t>
              <w:tab/>
            </w:r>
            <w:r>
              <w:rPr>
                <w:rStyle w:val="IndexLink"/>
              </w:rPr>
              <w:t>232</w:t>
            </w:r>
          </w:hyperlink>
        </w:p>
        <w:p>
          <w:pPr>
            <w:pStyle w:val="Contents4"/>
            <w:tabs>
              <w:tab w:val="clear" w:pos="8176"/>
              <w:tab w:val="right" w:pos="9026" w:leader="dot"/>
            </w:tabs>
            <w:rPr/>
          </w:pPr>
          <w:hyperlink w:anchor="__RefHeading___Toc14777656_73709187">
            <w:r>
              <w:rPr>
                <w:webHidden/>
                <w:rStyle w:val="IndexLink"/>
                <w:rtl w:val="true"/>
              </w:rPr>
              <w:t>(</w:t>
            </w:r>
            <w:r>
              <w:rPr>
                <w:rStyle w:val="IndexLink"/>
                <w:rtl w:val="true"/>
              </w:rPr>
              <w:t>بحث روائی</w:t>
            </w:r>
            <w:r>
              <w:rPr>
                <w:rStyle w:val="IndexLink"/>
                <w:rtl w:val="true"/>
              </w:rPr>
              <w:t>)</w:t>
              <w:tab/>
            </w:r>
            <w:r>
              <w:rPr>
                <w:rStyle w:val="IndexLink"/>
              </w:rPr>
              <w:t>232</w:t>
            </w:r>
          </w:hyperlink>
        </w:p>
        <w:p>
          <w:pPr>
            <w:pStyle w:val="Contents3"/>
            <w:tabs>
              <w:tab w:val="clear" w:pos="8459"/>
              <w:tab w:val="right" w:pos="9026" w:leader="dot"/>
            </w:tabs>
            <w:rPr/>
          </w:pPr>
          <w:hyperlink w:anchor="__RefHeading___Toc14777658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228</w:t>
            </w:r>
            <w:r>
              <w:rPr>
                <w:rStyle w:val="IndexLink"/>
                <w:rtl w:val="true"/>
              </w:rPr>
              <w:t xml:space="preserve"> </w:t>
            </w:r>
            <w:r>
              <w:rPr>
                <w:rStyle w:val="IndexLink"/>
                <w:rtl w:val="true"/>
              </w:rPr>
              <w:t xml:space="preserve">الی </w:t>
            </w:r>
            <w:r>
              <w:rPr>
                <w:rStyle w:val="IndexLink"/>
              </w:rPr>
              <w:t>242</w:t>
            </w:r>
            <w:r>
              <w:rPr>
                <w:rStyle w:val="IndexLink"/>
                <w:rtl w:val="true"/>
              </w:rPr>
              <w:t>]</w:t>
              <w:tab/>
            </w:r>
            <w:r>
              <w:rPr>
                <w:rStyle w:val="IndexLink"/>
              </w:rPr>
              <w:t>233</w:t>
            </w:r>
          </w:hyperlink>
        </w:p>
        <w:p>
          <w:pPr>
            <w:pStyle w:val="Contents4"/>
            <w:tabs>
              <w:tab w:val="clear" w:pos="8176"/>
              <w:tab w:val="right" w:pos="9026" w:leader="dot"/>
            </w:tabs>
            <w:rPr/>
          </w:pPr>
          <w:hyperlink w:anchor="__RefHeading___Toc14777660_7370918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4777662_73709187">
            <w:r>
              <w:rPr>
                <w:webHidden/>
                <w:rStyle w:val="IndexLink"/>
                <w:rtl w:val="true"/>
              </w:rPr>
              <w:t>(</w:t>
            </w:r>
            <w:r>
              <w:rPr>
                <w:rStyle w:val="IndexLink"/>
                <w:rtl w:val="true"/>
              </w:rPr>
              <w:t>بیان</w:t>
            </w:r>
            <w:r>
              <w:rPr>
                <w:rStyle w:val="IndexLink"/>
                <w:rtl w:val="true"/>
              </w:rPr>
              <w:t>)</w:t>
              <w:tab/>
            </w:r>
            <w:r>
              <w:rPr>
                <w:rStyle w:val="IndexLink"/>
              </w:rPr>
              <w:t>237</w:t>
            </w:r>
          </w:hyperlink>
        </w:p>
        <w:p>
          <w:pPr>
            <w:pStyle w:val="Contents4"/>
            <w:tabs>
              <w:tab w:val="clear" w:pos="8176"/>
              <w:tab w:val="right" w:pos="9026" w:leader="dot"/>
            </w:tabs>
            <w:rPr/>
          </w:pPr>
          <w:hyperlink w:anchor="__RefHeading___Toc14777664_73709187">
            <w:r>
              <w:rPr>
                <w:webHidden/>
                <w:rStyle w:val="IndexLink"/>
                <w:rtl w:val="true"/>
              </w:rPr>
              <w:t>[</w:t>
            </w:r>
            <w:r>
              <w:rPr>
                <w:rStyle w:val="IndexLink"/>
                <w:rtl w:val="true"/>
              </w:rPr>
              <w:t>ألفاظ العلم و الإدراک فی القرآن</w:t>
            </w:r>
            <w:r>
              <w:rPr>
                <w:rStyle w:val="IndexLink"/>
                <w:rtl w:val="true"/>
              </w:rPr>
              <w:t>.]</w:t>
              <w:tab/>
            </w:r>
            <w:r>
              <w:rPr>
                <w:rStyle w:val="IndexLink"/>
              </w:rPr>
              <w:t>254</w:t>
            </w:r>
          </w:hyperlink>
        </w:p>
        <w:p>
          <w:pPr>
            <w:pStyle w:val="Contents4"/>
            <w:tabs>
              <w:tab w:val="clear" w:pos="8176"/>
              <w:tab w:val="right" w:pos="9026" w:leader="dot"/>
            </w:tabs>
            <w:rPr/>
          </w:pPr>
          <w:hyperlink w:anchor="__RefHeading___Toc14777666_73709187">
            <w:r>
              <w:rPr>
                <w:webHidden/>
                <w:rStyle w:val="IndexLink"/>
                <w:rtl w:val="true"/>
              </w:rPr>
              <w:t>(</w:t>
            </w:r>
            <w:r>
              <w:rPr>
                <w:rStyle w:val="IndexLink"/>
                <w:rtl w:val="true"/>
              </w:rPr>
              <w:t>بحث روائی</w:t>
            </w:r>
            <w:r>
              <w:rPr>
                <w:rStyle w:val="IndexLink"/>
                <w:rtl w:val="true"/>
              </w:rPr>
              <w:t>)</w:t>
              <w:tab/>
            </w:r>
            <w:r>
              <w:rPr>
                <w:rStyle w:val="IndexLink"/>
              </w:rPr>
              <w:t>257</w:t>
            </w:r>
          </w:hyperlink>
        </w:p>
        <w:p>
          <w:pPr>
            <w:pStyle w:val="Contents4"/>
            <w:tabs>
              <w:tab w:val="clear" w:pos="8176"/>
              <w:tab w:val="right" w:pos="9026" w:leader="dot"/>
            </w:tabs>
            <w:rPr/>
          </w:pPr>
          <w:hyperlink w:anchor="__RefHeading___Toc14777668_73709187">
            <w:r>
              <w:rPr>
                <w:webHidden/>
                <w:rStyle w:val="IndexLink"/>
                <w:rtl w:val="true"/>
              </w:rPr>
              <w:t>(</w:t>
            </w:r>
            <w:r>
              <w:rPr>
                <w:rStyle w:val="IndexLink"/>
                <w:rtl w:val="true"/>
              </w:rPr>
              <w:t>بحث علمی</w:t>
            </w:r>
            <w:r>
              <w:rPr>
                <w:rStyle w:val="IndexLink"/>
                <w:rtl w:val="true"/>
              </w:rPr>
              <w:t>) [</w:t>
            </w:r>
            <w:r>
              <w:rPr>
                <w:rStyle w:val="IndexLink"/>
                <w:rtl w:val="true"/>
              </w:rPr>
              <w:t>المرأة فی الإسلام</w:t>
            </w:r>
            <w:r>
              <w:rPr>
                <w:rStyle w:val="IndexLink"/>
                <w:rtl w:val="true"/>
              </w:rPr>
              <w:t>.]</w:t>
              <w:tab/>
            </w:r>
            <w:r>
              <w:rPr>
                <w:rStyle w:val="IndexLink"/>
              </w:rPr>
              <w:t>267</w:t>
            </w:r>
          </w:hyperlink>
        </w:p>
        <w:p>
          <w:pPr>
            <w:pStyle w:val="Contents4"/>
            <w:tabs>
              <w:tab w:val="clear" w:pos="8176"/>
              <w:tab w:val="right" w:pos="9026" w:leader="dot"/>
            </w:tabs>
            <w:rPr/>
          </w:pPr>
          <w:hyperlink w:anchor="__RefHeading___Toc14777670_73709187">
            <w:r>
              <w:rPr>
                <w:webHidden/>
                <w:rStyle w:val="IndexLink"/>
                <w:rtl w:val="true"/>
              </w:rPr>
              <w:t>(</w:t>
            </w:r>
            <w:r>
              <w:rPr>
                <w:rStyle w:val="IndexLink"/>
                <w:rtl w:val="true"/>
              </w:rPr>
              <w:t>حیاة المرأة فی الأمم غیر المتمدنة</w:t>
            </w:r>
            <w:r>
              <w:rPr>
                <w:rStyle w:val="IndexLink"/>
                <w:rtl w:val="true"/>
              </w:rPr>
              <w:t>)</w:t>
              <w:tab/>
            </w:r>
            <w:r>
              <w:rPr>
                <w:rStyle w:val="IndexLink"/>
              </w:rPr>
              <w:t>268</w:t>
            </w:r>
          </w:hyperlink>
        </w:p>
        <w:p>
          <w:pPr>
            <w:pStyle w:val="Contents4"/>
            <w:tabs>
              <w:tab w:val="clear" w:pos="8176"/>
              <w:tab w:val="right" w:pos="9026" w:leader="dot"/>
            </w:tabs>
            <w:rPr/>
          </w:pPr>
          <w:hyperlink w:anchor="__RefHeading___Toc14777672_73709187">
            <w:r>
              <w:rPr>
                <w:webHidden/>
                <w:rStyle w:val="IndexLink"/>
                <w:rtl w:val="true"/>
              </w:rPr>
              <w:t>(</w:t>
            </w:r>
            <w:r>
              <w:rPr>
                <w:rStyle w:val="IndexLink"/>
                <w:rtl w:val="true"/>
              </w:rPr>
              <w:t>حیاة المرأة فی الأمم المتمدنة</w:t>
            </w:r>
            <w:r>
              <w:rPr>
                <w:rStyle w:val="IndexLink"/>
                <w:rtl w:val="true"/>
              </w:rPr>
              <w:t xml:space="preserve">) </w:t>
            </w:r>
            <w:r>
              <w:rPr>
                <w:rStyle w:val="IndexLink"/>
                <w:rtl w:val="true"/>
              </w:rPr>
              <w:t>قبل الإسلام</w:t>
            </w:r>
            <w:r>
              <w:rPr>
                <w:rStyle w:val="IndexLink"/>
                <w:rtl w:val="true"/>
              </w:rPr>
              <w:tab/>
            </w:r>
            <w:r>
              <w:rPr>
                <w:rStyle w:val="IndexLink"/>
              </w:rPr>
              <w:t>270</w:t>
            </w:r>
          </w:hyperlink>
        </w:p>
        <w:p>
          <w:pPr>
            <w:pStyle w:val="Contents4"/>
            <w:tabs>
              <w:tab w:val="clear" w:pos="8176"/>
              <w:tab w:val="right" w:pos="9026" w:leader="dot"/>
            </w:tabs>
            <w:rPr/>
          </w:pPr>
          <w:hyperlink w:anchor="__RefHeading___Toc14777674_73709187">
            <w:r>
              <w:rPr>
                <w:webHidden/>
                <w:rStyle w:val="IndexLink"/>
                <w:rtl w:val="true"/>
              </w:rPr>
              <w:t>(</w:t>
            </w:r>
            <w:r>
              <w:rPr>
                <w:rStyle w:val="IndexLink"/>
                <w:rtl w:val="true"/>
              </w:rPr>
              <w:t>و هاهنا أمم أخری</w:t>
            </w:r>
            <w:r>
              <w:rPr>
                <w:rStyle w:val="IndexLink"/>
                <w:rtl w:val="true"/>
              </w:rPr>
              <w:t>)</w:t>
              <w:tab/>
            </w:r>
            <w:r>
              <w:rPr>
                <w:rStyle w:val="IndexLink"/>
              </w:rPr>
              <w:t>271</w:t>
            </w:r>
          </w:hyperlink>
        </w:p>
        <w:p>
          <w:pPr>
            <w:pStyle w:val="Contents4"/>
            <w:tabs>
              <w:tab w:val="clear" w:pos="8176"/>
              <w:tab w:val="right" w:pos="9026" w:leader="dot"/>
            </w:tabs>
            <w:rPr/>
          </w:pPr>
          <w:hyperlink w:anchor="__RefHeading___Toc14777676_73709187">
            <w:r>
              <w:rPr>
                <w:webHidden/>
                <w:rStyle w:val="IndexLink"/>
                <w:rtl w:val="true"/>
              </w:rPr>
              <w:t>(</w:t>
            </w:r>
            <w:r>
              <w:rPr>
                <w:rStyle w:val="IndexLink"/>
                <w:rtl w:val="true"/>
              </w:rPr>
              <w:t>حال المرأة عند العرب و محیط حیاتهم</w:t>
            </w:r>
            <w:r>
              <w:rPr>
                <w:rStyle w:val="IndexLink"/>
                <w:rtl w:val="true"/>
              </w:rPr>
              <w:t xml:space="preserve">) </w:t>
            </w:r>
            <w:r>
              <w:rPr>
                <w:rStyle w:val="IndexLink"/>
                <w:rtl w:val="true"/>
              </w:rPr>
              <w:t>محیط نزول القرآن</w:t>
            </w:r>
            <w:r>
              <w:rPr>
                <w:rStyle w:val="IndexLink"/>
                <w:rtl w:val="true"/>
              </w:rPr>
              <w:tab/>
            </w:r>
            <w:r>
              <w:rPr>
                <w:rStyle w:val="IndexLink"/>
              </w:rPr>
              <w:t>273</w:t>
            </w:r>
          </w:hyperlink>
        </w:p>
        <w:p>
          <w:pPr>
            <w:pStyle w:val="Contents4"/>
            <w:tabs>
              <w:tab w:val="clear" w:pos="8176"/>
              <w:tab w:val="right" w:pos="9026" w:leader="dot"/>
            </w:tabs>
            <w:rPr/>
          </w:pPr>
          <w:hyperlink w:anchor="__RefHeading___Toc14777678_73709187">
            <w:r>
              <w:rPr>
                <w:webHidden/>
                <w:rStyle w:val="IndexLink"/>
                <w:rtl w:val="true"/>
              </w:rPr>
              <w:t>(</w:t>
            </w:r>
            <w:r>
              <w:rPr>
                <w:rStyle w:val="IndexLink"/>
                <w:rtl w:val="true"/>
              </w:rPr>
              <w:t>ما ذا أبدعه الإسلام فی أمرها</w:t>
            </w:r>
            <w:r>
              <w:rPr>
                <w:rStyle w:val="IndexLink"/>
                <w:rtl w:val="true"/>
              </w:rPr>
              <w:t>)</w:t>
              <w:tab/>
            </w:r>
            <w:r>
              <w:rPr>
                <w:rStyle w:val="IndexLink"/>
              </w:rPr>
              <w:t>275</w:t>
            </w:r>
          </w:hyperlink>
        </w:p>
        <w:p>
          <w:pPr>
            <w:pStyle w:val="Contents4"/>
            <w:tabs>
              <w:tab w:val="clear" w:pos="8176"/>
              <w:tab w:val="right" w:pos="9026" w:leader="dot"/>
            </w:tabs>
            <w:rPr/>
          </w:pPr>
          <w:hyperlink w:anchor="__RefHeading___Toc14777680_73709187">
            <w:r>
              <w:rPr>
                <w:webHidden/>
                <w:rStyle w:val="IndexLink"/>
                <w:rtl w:val="true"/>
              </w:rPr>
              <w:t>(</w:t>
            </w:r>
            <w:r>
              <w:rPr>
                <w:rStyle w:val="IndexLink"/>
                <w:rtl w:val="true"/>
              </w:rPr>
              <w:t>حریة المرأة فی المدنیة الغربیة</w:t>
            </w:r>
            <w:r>
              <w:rPr>
                <w:rStyle w:val="IndexLink"/>
                <w:rtl w:val="true"/>
              </w:rPr>
              <w:t>)</w:t>
              <w:tab/>
            </w:r>
            <w:r>
              <w:rPr>
                <w:rStyle w:val="IndexLink"/>
              </w:rPr>
              <w:t>283</w:t>
            </w:r>
          </w:hyperlink>
        </w:p>
        <w:p>
          <w:pPr>
            <w:pStyle w:val="Contents4"/>
            <w:tabs>
              <w:tab w:val="clear" w:pos="8176"/>
              <w:tab w:val="right" w:pos="9026" w:leader="dot"/>
            </w:tabs>
            <w:rPr/>
          </w:pPr>
          <w:hyperlink w:anchor="__RefHeading___Toc14777682_73709187">
            <w:r>
              <w:rPr>
                <w:webHidden/>
                <w:rStyle w:val="IndexLink"/>
                <w:rtl w:val="true"/>
              </w:rPr>
              <w:t>(</w:t>
            </w:r>
            <w:r>
              <w:rPr>
                <w:rStyle w:val="IndexLink"/>
                <w:rtl w:val="true"/>
              </w:rPr>
              <w:t>بحث علمی آخر</w:t>
            </w:r>
            <w:r>
              <w:rPr>
                <w:rStyle w:val="IndexLink"/>
                <w:rtl w:val="true"/>
              </w:rPr>
              <w:t>) [</w:t>
            </w:r>
            <w:r>
              <w:rPr>
                <w:rStyle w:val="IndexLink"/>
                <w:rtl w:val="true"/>
              </w:rPr>
              <w:t>فی النکاح و الطلاق</w:t>
            </w:r>
            <w:r>
              <w:rPr>
                <w:rStyle w:val="IndexLink"/>
                <w:rtl w:val="true"/>
              </w:rPr>
              <w:t>.]</w:t>
              <w:tab/>
            </w:r>
            <w:r>
              <w:rPr>
                <w:rStyle w:val="IndexLink"/>
              </w:rPr>
              <w:t>284</w:t>
            </w:r>
          </w:hyperlink>
        </w:p>
        <w:p>
          <w:pPr>
            <w:pStyle w:val="Contents3"/>
            <w:tabs>
              <w:tab w:val="clear" w:pos="8459"/>
              <w:tab w:val="right" w:pos="9026" w:leader="dot"/>
            </w:tabs>
            <w:rPr/>
          </w:pPr>
          <w:hyperlink w:anchor="__RefHeading___Toc14777684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243</w:t>
            </w:r>
            <w:r>
              <w:rPr>
                <w:rStyle w:val="IndexLink"/>
                <w:rtl w:val="true"/>
              </w:rPr>
              <w:t>]</w:t>
              <w:tab/>
            </w:r>
            <w:r>
              <w:rPr>
                <w:rStyle w:val="IndexLink"/>
              </w:rPr>
              <w:t>285</w:t>
            </w:r>
          </w:hyperlink>
        </w:p>
        <w:p>
          <w:pPr>
            <w:pStyle w:val="Contents4"/>
            <w:tabs>
              <w:tab w:val="clear" w:pos="8176"/>
              <w:tab w:val="right" w:pos="9026" w:leader="dot"/>
            </w:tabs>
            <w:rPr/>
          </w:pPr>
          <w:hyperlink w:anchor="__RefHeading___Toc14777686_7370918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4777688_73709187">
            <w:r>
              <w:rPr>
                <w:webHidden/>
                <w:rStyle w:val="IndexLink"/>
                <w:rtl w:val="true"/>
              </w:rPr>
              <w:t>(</w:t>
            </w:r>
            <w:r>
              <w:rPr>
                <w:rStyle w:val="IndexLink"/>
                <w:rtl w:val="true"/>
              </w:rPr>
              <w:t>بیان</w:t>
            </w:r>
            <w:r>
              <w:rPr>
                <w:rStyle w:val="IndexLink"/>
                <w:rtl w:val="true"/>
              </w:rPr>
              <w:t>)</w:t>
              <w:tab/>
            </w:r>
            <w:r>
              <w:rPr>
                <w:rStyle w:val="IndexLink"/>
              </w:rPr>
              <w:t>286</w:t>
            </w:r>
          </w:hyperlink>
        </w:p>
        <w:p>
          <w:pPr>
            <w:pStyle w:val="Contents4"/>
            <w:tabs>
              <w:tab w:val="clear" w:pos="8176"/>
              <w:tab w:val="right" w:pos="9026" w:leader="dot"/>
            </w:tabs>
            <w:rPr/>
          </w:pPr>
          <w:hyperlink w:anchor="__RefHeading___Toc14777690_73709187">
            <w:r>
              <w:rPr>
                <w:webHidden/>
                <w:rStyle w:val="IndexLink"/>
                <w:rtl w:val="true"/>
              </w:rPr>
              <w:t>(</w:t>
            </w:r>
            <w:r>
              <w:rPr>
                <w:rStyle w:val="IndexLink"/>
                <w:rtl w:val="true"/>
              </w:rPr>
              <w:t>بحث روائی</w:t>
            </w:r>
            <w:r>
              <w:rPr>
                <w:rStyle w:val="IndexLink"/>
                <w:rtl w:val="true"/>
              </w:rPr>
              <w:t>)</w:t>
              <w:tab/>
            </w:r>
            <w:r>
              <w:rPr>
                <w:rStyle w:val="IndexLink"/>
              </w:rPr>
              <w:t>289</w:t>
            </w:r>
          </w:hyperlink>
        </w:p>
        <w:p>
          <w:pPr>
            <w:pStyle w:val="Contents3"/>
            <w:tabs>
              <w:tab w:val="clear" w:pos="8459"/>
              <w:tab w:val="right" w:pos="9026" w:leader="dot"/>
            </w:tabs>
            <w:rPr/>
          </w:pPr>
          <w:hyperlink w:anchor="__RefHeading___Toc14777692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244</w:t>
            </w:r>
            <w:r>
              <w:rPr>
                <w:rStyle w:val="IndexLink"/>
                <w:rtl w:val="true"/>
              </w:rPr>
              <w:t xml:space="preserve"> </w:t>
            </w:r>
            <w:r>
              <w:rPr>
                <w:rStyle w:val="IndexLink"/>
                <w:rtl w:val="true"/>
              </w:rPr>
              <w:t xml:space="preserve">الی </w:t>
            </w:r>
            <w:r>
              <w:rPr>
                <w:rStyle w:val="IndexLink"/>
              </w:rPr>
              <w:t>252</w:t>
            </w:r>
            <w:r>
              <w:rPr>
                <w:rStyle w:val="IndexLink"/>
                <w:rtl w:val="true"/>
              </w:rPr>
              <w:t>]</w:t>
              <w:tab/>
            </w:r>
            <w:r>
              <w:rPr>
                <w:rStyle w:val="IndexLink"/>
              </w:rPr>
              <w:t>289</w:t>
            </w:r>
          </w:hyperlink>
        </w:p>
        <w:p>
          <w:pPr>
            <w:pStyle w:val="Contents4"/>
            <w:tabs>
              <w:tab w:val="clear" w:pos="8176"/>
              <w:tab w:val="right" w:pos="9026" w:leader="dot"/>
            </w:tabs>
            <w:rPr/>
          </w:pPr>
          <w:hyperlink w:anchor="__RefHeading___Toc14777694_7370918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4777696_73709187">
            <w:r>
              <w:rPr>
                <w:webHidden/>
                <w:rStyle w:val="IndexLink"/>
                <w:rtl w:val="true"/>
              </w:rPr>
              <w:t>(</w:t>
            </w:r>
            <w:r>
              <w:rPr>
                <w:rStyle w:val="IndexLink"/>
                <w:rtl w:val="true"/>
              </w:rPr>
              <w:t>بیان</w:t>
            </w:r>
            <w:r>
              <w:rPr>
                <w:rStyle w:val="IndexLink"/>
                <w:rtl w:val="true"/>
              </w:rPr>
              <w:t>)</w:t>
              <w:tab/>
            </w:r>
            <w:r>
              <w:rPr>
                <w:rStyle w:val="IndexLink"/>
              </w:rPr>
              <w:t>290</w:t>
            </w:r>
          </w:hyperlink>
        </w:p>
        <w:p>
          <w:pPr>
            <w:pStyle w:val="Contents4"/>
            <w:tabs>
              <w:tab w:val="clear" w:pos="8176"/>
              <w:tab w:val="right" w:pos="9026" w:leader="dot"/>
            </w:tabs>
            <w:rPr/>
          </w:pPr>
          <w:hyperlink w:anchor="__RefHeading___Toc14777698_73709187">
            <w:r>
              <w:rPr>
                <w:webHidden/>
                <w:rStyle w:val="IndexLink"/>
                <w:rtl w:val="true"/>
              </w:rPr>
              <w:t>(</w:t>
            </w:r>
            <w:r>
              <w:rPr>
                <w:rStyle w:val="IndexLink"/>
                <w:rtl w:val="true"/>
              </w:rPr>
              <w:t>کلام فی معنی السکینة</w:t>
            </w:r>
            <w:r>
              <w:rPr>
                <w:rStyle w:val="IndexLink"/>
                <w:rtl w:val="true"/>
              </w:rPr>
              <w:t>)</w:t>
              <w:tab/>
            </w:r>
            <w:r>
              <w:rPr>
                <w:rStyle w:val="IndexLink"/>
              </w:rPr>
              <w:t>296</w:t>
            </w:r>
          </w:hyperlink>
        </w:p>
        <w:p>
          <w:pPr>
            <w:pStyle w:val="Contents4"/>
            <w:tabs>
              <w:tab w:val="clear" w:pos="8176"/>
              <w:tab w:val="right" w:pos="9026" w:leader="dot"/>
            </w:tabs>
            <w:rPr/>
          </w:pPr>
          <w:hyperlink w:anchor="__RefHeading___Toc14777700_73709187">
            <w:r>
              <w:rPr>
                <w:webHidden/>
                <w:rStyle w:val="IndexLink"/>
                <w:rtl w:val="true"/>
              </w:rPr>
              <w:t>[</w:t>
            </w:r>
            <w:r>
              <w:rPr>
                <w:rStyle w:val="IndexLink"/>
                <w:rtl w:val="true"/>
              </w:rPr>
              <w:t>بیان</w:t>
            </w:r>
            <w:r>
              <w:rPr>
                <w:rStyle w:val="IndexLink"/>
                <w:rtl w:val="true"/>
              </w:rPr>
              <w:t>]</w:t>
              <w:tab/>
            </w:r>
            <w:r>
              <w:rPr>
                <w:rStyle w:val="IndexLink"/>
              </w:rPr>
              <w:t>298</w:t>
            </w:r>
          </w:hyperlink>
        </w:p>
        <w:p>
          <w:pPr>
            <w:pStyle w:val="Contents4"/>
            <w:tabs>
              <w:tab w:val="clear" w:pos="8176"/>
              <w:tab w:val="right" w:pos="9026" w:leader="dot"/>
            </w:tabs>
            <w:rPr/>
          </w:pPr>
          <w:hyperlink w:anchor="__RefHeading___Toc14777702_73709187">
            <w:r>
              <w:rPr>
                <w:webHidden/>
                <w:rStyle w:val="IndexLink"/>
                <w:rtl w:val="true"/>
              </w:rPr>
              <w:t>(</w:t>
            </w:r>
            <w:r>
              <w:rPr>
                <w:rStyle w:val="IndexLink"/>
                <w:rtl w:val="true"/>
              </w:rPr>
              <w:t>بحث روائی</w:t>
            </w:r>
            <w:r>
              <w:rPr>
                <w:rStyle w:val="IndexLink"/>
                <w:rtl w:val="true"/>
              </w:rPr>
              <w:t>)</w:t>
              <w:tab/>
            </w:r>
            <w:r>
              <w:rPr>
                <w:rStyle w:val="IndexLink"/>
              </w:rPr>
              <w:t>303</w:t>
            </w:r>
          </w:hyperlink>
        </w:p>
        <w:p>
          <w:pPr>
            <w:pStyle w:val="Contents4"/>
            <w:tabs>
              <w:tab w:val="clear" w:pos="8176"/>
              <w:tab w:val="right" w:pos="9026" w:leader="dot"/>
            </w:tabs>
            <w:rPr/>
          </w:pPr>
          <w:hyperlink w:anchor="__RefHeading___Toc14777704_73709187">
            <w:r>
              <w:rPr>
                <w:webHidden/>
                <w:rStyle w:val="IndexLink"/>
                <w:rtl w:val="true"/>
              </w:rPr>
              <w:t>(</w:t>
            </w:r>
            <w:r>
              <w:rPr>
                <w:rStyle w:val="IndexLink"/>
                <w:rtl w:val="true"/>
              </w:rPr>
              <w:t>بحث علمی و اجتماعی</w:t>
            </w:r>
            <w:r>
              <w:rPr>
                <w:rStyle w:val="IndexLink"/>
                <w:rtl w:val="true"/>
              </w:rPr>
              <w:t>) [</w:t>
            </w:r>
            <w:r>
              <w:rPr>
                <w:rStyle w:val="IndexLink"/>
                <w:rtl w:val="true"/>
              </w:rPr>
              <w:t>بحث فی تنازع البقاء،و الانتخاب الطبیعی</w:t>
            </w:r>
            <w:r>
              <w:rPr>
                <w:rStyle w:val="IndexLink"/>
                <w:rtl w:val="true"/>
              </w:rPr>
              <w:t>.]</w:t>
              <w:tab/>
            </w:r>
            <w:r>
              <w:rPr>
                <w:rStyle w:val="IndexLink"/>
              </w:rPr>
              <w:t>307</w:t>
            </w:r>
          </w:hyperlink>
        </w:p>
        <w:p>
          <w:pPr>
            <w:pStyle w:val="Contents4"/>
            <w:tabs>
              <w:tab w:val="clear" w:pos="8176"/>
              <w:tab w:val="right" w:pos="9026" w:leader="dot"/>
            </w:tabs>
            <w:rPr/>
          </w:pPr>
          <w:hyperlink w:anchor="__RefHeading___Toc14777706_73709187">
            <w:r>
              <w:rPr>
                <w:webHidden/>
                <w:rStyle w:val="IndexLink"/>
                <w:rtl w:val="true"/>
              </w:rPr>
              <w:t>(</w:t>
            </w:r>
            <w:r>
              <w:rPr>
                <w:rStyle w:val="IndexLink"/>
                <w:rtl w:val="true"/>
              </w:rPr>
              <w:t>بحث فی التاریخ و ما یعتنی به القرآن منه</w:t>
            </w:r>
            <w:r>
              <w:rPr>
                <w:rStyle w:val="IndexLink"/>
                <w:rtl w:val="true"/>
              </w:rPr>
              <w:t>)</w:t>
              <w:tab/>
            </w:r>
            <w:r>
              <w:rPr>
                <w:rStyle w:val="IndexLink"/>
              </w:rPr>
              <w:t>313</w:t>
            </w:r>
          </w:hyperlink>
        </w:p>
        <w:p>
          <w:pPr>
            <w:pStyle w:val="Contents3"/>
            <w:tabs>
              <w:tab w:val="clear" w:pos="8459"/>
              <w:tab w:val="right" w:pos="9026" w:leader="dot"/>
            </w:tabs>
            <w:rPr/>
          </w:pPr>
          <w:hyperlink w:anchor="__RefHeading___Toc14777708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253</w:t>
            </w:r>
            <w:r>
              <w:rPr>
                <w:rStyle w:val="IndexLink"/>
                <w:rtl w:val="true"/>
              </w:rPr>
              <w:t xml:space="preserve"> </w:t>
            </w:r>
            <w:r>
              <w:rPr>
                <w:rStyle w:val="IndexLink"/>
                <w:rtl w:val="true"/>
              </w:rPr>
              <w:t xml:space="preserve">الی </w:t>
            </w:r>
            <w:r>
              <w:rPr>
                <w:rStyle w:val="IndexLink"/>
              </w:rPr>
              <w:t>254</w:t>
            </w:r>
            <w:r>
              <w:rPr>
                <w:rStyle w:val="IndexLink"/>
                <w:rtl w:val="true"/>
              </w:rPr>
              <w:t>]</w:t>
              <w:tab/>
            </w:r>
            <w:r>
              <w:rPr>
                <w:rStyle w:val="IndexLink"/>
              </w:rPr>
              <w:t>315</w:t>
            </w:r>
          </w:hyperlink>
        </w:p>
        <w:p>
          <w:pPr>
            <w:pStyle w:val="Contents4"/>
            <w:tabs>
              <w:tab w:val="clear" w:pos="8176"/>
              <w:tab w:val="right" w:pos="9026" w:leader="dot"/>
            </w:tabs>
            <w:rPr/>
          </w:pPr>
          <w:hyperlink w:anchor="__RefHeading___Toc14777710_73709187">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14777712_73709187">
            <w:r>
              <w:rPr>
                <w:webHidden/>
                <w:rStyle w:val="IndexLink"/>
                <w:rtl w:val="true"/>
              </w:rPr>
              <w:t>(</w:t>
            </w:r>
            <w:r>
              <w:rPr>
                <w:rStyle w:val="IndexLink"/>
                <w:rtl w:val="true"/>
              </w:rPr>
              <w:t>بیان</w:t>
            </w:r>
            <w:r>
              <w:rPr>
                <w:rStyle w:val="IndexLink"/>
                <w:rtl w:val="true"/>
              </w:rPr>
              <w:t>)</w:t>
              <w:tab/>
            </w:r>
            <w:r>
              <w:rPr>
                <w:rStyle w:val="IndexLink"/>
              </w:rPr>
              <w:t>316</w:t>
            </w:r>
          </w:hyperlink>
        </w:p>
        <w:p>
          <w:pPr>
            <w:pStyle w:val="Contents4"/>
            <w:tabs>
              <w:tab w:val="clear" w:pos="8176"/>
              <w:tab w:val="right" w:pos="9026" w:leader="dot"/>
            </w:tabs>
            <w:rPr/>
          </w:pPr>
          <w:hyperlink w:anchor="__RefHeading___Toc14777714_73709187">
            <w:r>
              <w:rPr>
                <w:webHidden/>
                <w:rStyle w:val="IndexLink"/>
                <w:rtl w:val="true"/>
              </w:rPr>
              <w:t>(</w:t>
            </w:r>
            <w:r>
              <w:rPr>
                <w:rStyle w:val="IndexLink"/>
                <w:rtl w:val="true"/>
              </w:rPr>
              <w:t>کلام فی الکلام</w:t>
            </w:r>
            <w:r>
              <w:rPr>
                <w:rStyle w:val="IndexLink"/>
                <w:rtl w:val="true"/>
              </w:rPr>
              <w:t>)</w:t>
              <w:tab/>
            </w:r>
            <w:r>
              <w:rPr>
                <w:rStyle w:val="IndexLink"/>
              </w:rPr>
              <w:t>321</w:t>
            </w:r>
          </w:hyperlink>
        </w:p>
        <w:p>
          <w:pPr>
            <w:pStyle w:val="Contents4"/>
            <w:tabs>
              <w:tab w:val="clear" w:pos="8176"/>
              <w:tab w:val="right" w:pos="9026" w:leader="dot"/>
            </w:tabs>
            <w:rPr/>
          </w:pPr>
          <w:hyperlink w:anchor="__RefHeading___Toc14777716_73709187">
            <w:r>
              <w:rPr>
                <w:webHidden/>
                <w:rStyle w:val="IndexLink"/>
                <w:rtl w:val="true"/>
              </w:rPr>
              <w:t>[</w:t>
            </w:r>
            <w:r>
              <w:rPr>
                <w:rStyle w:val="IndexLink"/>
                <w:rtl w:val="true"/>
              </w:rPr>
              <w:t>بیان</w:t>
            </w:r>
            <w:r>
              <w:rPr>
                <w:rStyle w:val="IndexLink"/>
                <w:rtl w:val="true"/>
              </w:rPr>
              <w:t>]</w:t>
              <w:tab/>
            </w:r>
            <w:r>
              <w:rPr>
                <w:rStyle w:val="IndexLink"/>
              </w:rPr>
              <w:t>328</w:t>
            </w:r>
          </w:hyperlink>
        </w:p>
        <w:p>
          <w:pPr>
            <w:pStyle w:val="Contents4"/>
            <w:tabs>
              <w:tab w:val="clear" w:pos="8176"/>
              <w:tab w:val="right" w:pos="9026" w:leader="dot"/>
            </w:tabs>
            <w:rPr/>
          </w:pPr>
          <w:hyperlink w:anchor="__RefHeading___Toc14777718_73709187">
            <w:r>
              <w:rPr>
                <w:webHidden/>
                <w:rStyle w:val="IndexLink"/>
                <w:rtl w:val="true"/>
              </w:rPr>
              <w:t>(</w:t>
            </w:r>
            <w:r>
              <w:rPr>
                <w:rStyle w:val="IndexLink"/>
                <w:rtl w:val="true"/>
              </w:rPr>
              <w:t>بحث روائی</w:t>
            </w:r>
            <w:r>
              <w:rPr>
                <w:rStyle w:val="IndexLink"/>
                <w:rtl w:val="true"/>
              </w:rPr>
              <w:t>)</w:t>
              <w:tab/>
            </w:r>
            <w:r>
              <w:rPr>
                <w:rStyle w:val="IndexLink"/>
              </w:rPr>
              <w:t>330</w:t>
            </w:r>
          </w:hyperlink>
        </w:p>
        <w:p>
          <w:pPr>
            <w:pStyle w:val="Contents4"/>
            <w:tabs>
              <w:tab w:val="clear" w:pos="8176"/>
              <w:tab w:val="right" w:pos="9026" w:leader="dot"/>
            </w:tabs>
            <w:rPr/>
          </w:pPr>
          <w:hyperlink w:anchor="__RefHeading___Toc14777720_73709187">
            <w:r>
              <w:rPr>
                <w:webHidden/>
                <w:rStyle w:val="IndexLink"/>
                <w:rtl w:val="true"/>
              </w:rPr>
              <w:t>(</w:t>
            </w:r>
            <w:r>
              <w:rPr>
                <w:rStyle w:val="IndexLink"/>
                <w:rtl w:val="true"/>
              </w:rPr>
              <w:t>بحث فلسفی</w:t>
            </w:r>
            <w:r>
              <w:rPr>
                <w:rStyle w:val="IndexLink"/>
                <w:rtl w:val="true"/>
              </w:rPr>
              <w:t>) [</w:t>
            </w:r>
            <w:r>
              <w:rPr>
                <w:rStyle w:val="IndexLink"/>
                <w:rtl w:val="true"/>
              </w:rPr>
              <w:t>کلام فی معنی الکلام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14777722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255</w:t>
            </w:r>
            <w:r>
              <w:rPr>
                <w:rStyle w:val="IndexLink"/>
                <w:rtl w:val="true"/>
              </w:rPr>
              <w:t>]</w:t>
              <w:tab/>
            </w:r>
            <w:r>
              <w:rPr>
                <w:rStyle w:val="IndexLink"/>
              </w:rPr>
              <w:t>335</w:t>
            </w:r>
          </w:hyperlink>
        </w:p>
        <w:p>
          <w:pPr>
            <w:pStyle w:val="Contents4"/>
            <w:tabs>
              <w:tab w:val="clear" w:pos="8176"/>
              <w:tab w:val="right" w:pos="9026" w:leader="dot"/>
            </w:tabs>
            <w:rPr/>
          </w:pPr>
          <w:hyperlink w:anchor="__RefHeading___Toc14777724_73709187">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4777726_73709187">
            <w:r>
              <w:rPr>
                <w:webHidden/>
                <w:rStyle w:val="IndexLink"/>
                <w:rtl w:val="true"/>
              </w:rPr>
              <w:t>(</w:t>
            </w:r>
            <w:r>
              <w:rPr>
                <w:rStyle w:val="IndexLink"/>
                <w:rtl w:val="true"/>
              </w:rPr>
              <w:t>بیان</w:t>
            </w:r>
            <w:r>
              <w:rPr>
                <w:rStyle w:val="IndexLink"/>
                <w:rtl w:val="true"/>
              </w:rPr>
              <w:t>)</w:t>
              <w:tab/>
            </w:r>
            <w:r>
              <w:rPr>
                <w:rStyle w:val="IndexLink"/>
              </w:rPr>
              <w:t>335</w:t>
            </w:r>
          </w:hyperlink>
        </w:p>
        <w:p>
          <w:pPr>
            <w:pStyle w:val="Contents4"/>
            <w:tabs>
              <w:tab w:val="clear" w:pos="8176"/>
              <w:tab w:val="right" w:pos="9026" w:leader="dot"/>
            </w:tabs>
            <w:rPr/>
          </w:pPr>
          <w:hyperlink w:anchor="__RefHeading___Toc14777728_73709187">
            <w:r>
              <w:rPr>
                <w:webHidden/>
                <w:rStyle w:val="IndexLink"/>
                <w:rtl w:val="true"/>
              </w:rPr>
              <w:t>[</w:t>
            </w:r>
            <w:r>
              <w:rPr>
                <w:rStyle w:val="IndexLink"/>
                <w:rtl w:val="true"/>
              </w:rPr>
              <w:t>فی معنی الحیاة،و حیاته تعالی</w:t>
            </w:r>
            <w:r>
              <w:rPr>
                <w:rStyle w:val="IndexLink"/>
                <w:rtl w:val="true"/>
              </w:rPr>
              <w:t>.]</w:t>
              <w:tab/>
            </w:r>
            <w:r>
              <w:rPr>
                <w:rStyle w:val="IndexLink"/>
              </w:rPr>
              <w:t>335</w:t>
            </w:r>
          </w:hyperlink>
        </w:p>
        <w:p>
          <w:pPr>
            <w:pStyle w:val="Contents4"/>
            <w:tabs>
              <w:tab w:val="clear" w:pos="8176"/>
              <w:tab w:val="right" w:pos="9026" w:leader="dot"/>
            </w:tabs>
            <w:rPr/>
          </w:pPr>
          <w:hyperlink w:anchor="__RefHeading___Toc14777730_73709187">
            <w:r>
              <w:rPr>
                <w:webHidden/>
                <w:rStyle w:val="IndexLink"/>
                <w:rtl w:val="true"/>
              </w:rPr>
              <w:t>[</w:t>
            </w:r>
            <w:r>
              <w:rPr>
                <w:rStyle w:val="IndexLink"/>
                <w:rtl w:val="true"/>
              </w:rPr>
              <w:t>فی معنی القیام علی الأمر،و قیومیته تعالی</w:t>
            </w:r>
            <w:r>
              <w:rPr>
                <w:rStyle w:val="IndexLink"/>
                <w:rtl w:val="true"/>
              </w:rPr>
              <w:t>.]</w:t>
              <w:tab/>
            </w:r>
            <w:r>
              <w:rPr>
                <w:rStyle w:val="IndexLink"/>
              </w:rPr>
              <w:t>337</w:t>
            </w:r>
          </w:hyperlink>
        </w:p>
        <w:p>
          <w:pPr>
            <w:pStyle w:val="Contents4"/>
            <w:tabs>
              <w:tab w:val="clear" w:pos="8176"/>
              <w:tab w:val="right" w:pos="9026" w:leader="dot"/>
            </w:tabs>
            <w:rPr/>
          </w:pPr>
          <w:hyperlink w:anchor="__RefHeading___Toc14777732_73709187">
            <w:r>
              <w:rPr>
                <w:webHidden/>
                <w:rStyle w:val="IndexLink"/>
                <w:rtl w:val="true"/>
              </w:rPr>
              <w:t>[</w:t>
            </w:r>
            <w:r>
              <w:rPr>
                <w:rStyle w:val="IndexLink"/>
                <w:rtl w:val="true"/>
              </w:rPr>
              <w:t>بیان</w:t>
            </w:r>
            <w:r>
              <w:rPr>
                <w:rStyle w:val="IndexLink"/>
                <w:rtl w:val="true"/>
              </w:rPr>
              <w:t>]</w:t>
              <w:tab/>
            </w:r>
            <w:r>
              <w:rPr>
                <w:rStyle w:val="IndexLink"/>
              </w:rPr>
              <w:t>338</w:t>
            </w:r>
          </w:hyperlink>
        </w:p>
        <w:p>
          <w:pPr>
            <w:pStyle w:val="Contents4"/>
            <w:tabs>
              <w:tab w:val="clear" w:pos="8176"/>
              <w:tab w:val="right" w:pos="9026" w:leader="dot"/>
            </w:tabs>
            <w:rPr/>
          </w:pPr>
          <w:hyperlink w:anchor="__RefHeading___Toc14777734_73709187">
            <w:r>
              <w:rPr>
                <w:webHidden/>
                <w:rStyle w:val="IndexLink"/>
                <w:rtl w:val="true"/>
              </w:rPr>
              <w:t>(</w:t>
            </w:r>
            <w:r>
              <w:rPr>
                <w:rStyle w:val="IndexLink"/>
                <w:rtl w:val="true"/>
              </w:rPr>
              <w:t>بحث روائی</w:t>
            </w:r>
            <w:r>
              <w:rPr>
                <w:rStyle w:val="IndexLink"/>
                <w:rtl w:val="true"/>
              </w:rPr>
              <w:t>)</w:t>
              <w:tab/>
            </w:r>
            <w:r>
              <w:rPr>
                <w:rStyle w:val="IndexLink"/>
              </w:rPr>
              <w:t>343</w:t>
            </w:r>
          </w:hyperlink>
        </w:p>
        <w:p>
          <w:pPr>
            <w:pStyle w:val="Contents3"/>
            <w:tabs>
              <w:tab w:val="clear" w:pos="8459"/>
              <w:tab w:val="right" w:pos="9026" w:leader="dot"/>
            </w:tabs>
            <w:rPr/>
          </w:pPr>
          <w:hyperlink w:anchor="__RefHeading___Toc14777736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256</w:t>
            </w:r>
            <w:r>
              <w:rPr>
                <w:rStyle w:val="IndexLink"/>
                <w:rtl w:val="true"/>
              </w:rPr>
              <w:t xml:space="preserve"> </w:t>
            </w:r>
            <w:r>
              <w:rPr>
                <w:rStyle w:val="IndexLink"/>
                <w:rtl w:val="true"/>
              </w:rPr>
              <w:t xml:space="preserve">الی </w:t>
            </w:r>
            <w:r>
              <w:rPr>
                <w:rStyle w:val="IndexLink"/>
              </w:rPr>
              <w:t>257</w:t>
            </w:r>
            <w:r>
              <w:rPr>
                <w:rStyle w:val="IndexLink"/>
                <w:rtl w:val="true"/>
              </w:rPr>
              <w:t>]</w:t>
              <w:tab/>
            </w:r>
            <w:r>
              <w:rPr>
                <w:rStyle w:val="IndexLink"/>
              </w:rPr>
              <w:t>349</w:t>
            </w:r>
          </w:hyperlink>
        </w:p>
        <w:p>
          <w:pPr>
            <w:pStyle w:val="Contents4"/>
            <w:tabs>
              <w:tab w:val="clear" w:pos="8176"/>
              <w:tab w:val="right" w:pos="9026" w:leader="dot"/>
            </w:tabs>
            <w:rPr/>
          </w:pPr>
          <w:hyperlink w:anchor="__RefHeading___Toc14777738_7370918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4777740_73709187">
            <w:r>
              <w:rPr>
                <w:webHidden/>
                <w:rStyle w:val="IndexLink"/>
                <w:rtl w:val="true"/>
              </w:rPr>
              <w:t>(</w:t>
            </w:r>
            <w:r>
              <w:rPr>
                <w:rStyle w:val="IndexLink"/>
                <w:rtl w:val="true"/>
              </w:rPr>
              <w:t>بیان</w:t>
            </w:r>
            <w:r>
              <w:rPr>
                <w:rStyle w:val="IndexLink"/>
                <w:rtl w:val="true"/>
              </w:rPr>
              <w:t>) [</w:t>
            </w:r>
            <w:r>
              <w:rPr>
                <w:rStyle w:val="IndexLink"/>
                <w:rtl w:val="true"/>
              </w:rPr>
              <w:t>فی نفی الإکراه فی الدین</w:t>
            </w:r>
            <w:r>
              <w:rPr>
                <w:rStyle w:val="IndexLink"/>
                <w:rtl w:val="true"/>
              </w:rPr>
              <w:t>.]</w:t>
              <w:tab/>
            </w:r>
            <w:r>
              <w:rPr>
                <w:rStyle w:val="IndexLink"/>
              </w:rPr>
              <w:t>349</w:t>
            </w:r>
          </w:hyperlink>
        </w:p>
        <w:p>
          <w:pPr>
            <w:pStyle w:val="Contents4"/>
            <w:tabs>
              <w:tab w:val="clear" w:pos="8176"/>
              <w:tab w:val="right" w:pos="9026" w:leader="dot"/>
            </w:tabs>
            <w:rPr/>
          </w:pPr>
          <w:hyperlink w:anchor="__RefHeading___Toc14777742_73709187">
            <w:r>
              <w:rPr>
                <w:webHidden/>
                <w:rStyle w:val="IndexLink"/>
                <w:rtl w:val="true"/>
              </w:rPr>
              <w:t>(</w:t>
            </w:r>
            <w:r>
              <w:rPr>
                <w:rStyle w:val="IndexLink"/>
                <w:rtl w:val="true"/>
              </w:rPr>
              <w:t>بحث روائی</w:t>
            </w:r>
            <w:r>
              <w:rPr>
                <w:rStyle w:val="IndexLink"/>
                <w:rtl w:val="true"/>
              </w:rPr>
              <w:t>)</w:t>
              <w:tab/>
            </w:r>
            <w:r>
              <w:rPr>
                <w:rStyle w:val="IndexLink"/>
              </w:rPr>
              <w:t>353</w:t>
            </w:r>
          </w:hyperlink>
        </w:p>
        <w:p>
          <w:pPr>
            <w:pStyle w:val="Contents3"/>
            <w:tabs>
              <w:tab w:val="clear" w:pos="8459"/>
              <w:tab w:val="right" w:pos="9026" w:leader="dot"/>
            </w:tabs>
            <w:rPr/>
          </w:pPr>
          <w:hyperlink w:anchor="__RefHeading___Toc14777744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258</w:t>
            </w:r>
            <w:r>
              <w:rPr>
                <w:rStyle w:val="IndexLink"/>
                <w:rtl w:val="true"/>
              </w:rPr>
              <w:t xml:space="preserve"> </w:t>
            </w:r>
            <w:r>
              <w:rPr>
                <w:rStyle w:val="IndexLink"/>
                <w:rtl w:val="true"/>
              </w:rPr>
              <w:t xml:space="preserve">الی </w:t>
            </w:r>
            <w:r>
              <w:rPr>
                <w:rStyle w:val="IndexLink"/>
              </w:rPr>
              <w:t>260</w:t>
            </w:r>
            <w:r>
              <w:rPr>
                <w:rStyle w:val="IndexLink"/>
                <w:rtl w:val="true"/>
              </w:rPr>
              <w:t>]</w:t>
              <w:tab/>
            </w:r>
            <w:r>
              <w:rPr>
                <w:rStyle w:val="IndexLink"/>
              </w:rPr>
              <w:t>354</w:t>
            </w:r>
          </w:hyperlink>
        </w:p>
        <w:p>
          <w:pPr>
            <w:pStyle w:val="Contents4"/>
            <w:tabs>
              <w:tab w:val="clear" w:pos="8176"/>
              <w:tab w:val="right" w:pos="9026" w:leader="dot"/>
            </w:tabs>
            <w:rPr/>
          </w:pPr>
          <w:hyperlink w:anchor="__RefHeading___Toc14777746_73709187">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14777748_73709187">
            <w:r>
              <w:rPr>
                <w:webHidden/>
                <w:rStyle w:val="IndexLink"/>
                <w:rtl w:val="true"/>
              </w:rPr>
              <w:t>(</w:t>
            </w:r>
            <w:r>
              <w:rPr>
                <w:rStyle w:val="IndexLink"/>
                <w:rtl w:val="true"/>
              </w:rPr>
              <w:t>بیان</w:t>
            </w:r>
            <w:r>
              <w:rPr>
                <w:rStyle w:val="IndexLink"/>
                <w:rtl w:val="true"/>
              </w:rPr>
              <w:t>)</w:t>
              <w:tab/>
            </w:r>
            <w:r>
              <w:rPr>
                <w:rStyle w:val="IndexLink"/>
              </w:rPr>
              <w:t>355</w:t>
            </w:r>
          </w:hyperlink>
        </w:p>
        <w:p>
          <w:pPr>
            <w:pStyle w:val="Contents4"/>
            <w:tabs>
              <w:tab w:val="clear" w:pos="8176"/>
              <w:tab w:val="right" w:pos="9026" w:leader="dot"/>
            </w:tabs>
            <w:rPr/>
          </w:pPr>
          <w:hyperlink w:anchor="__RefHeading___Toc14777750_73709187">
            <w:r>
              <w:rPr>
                <w:webHidden/>
                <w:rStyle w:val="IndexLink"/>
                <w:rtl w:val="true"/>
              </w:rPr>
              <w:t>(</w:t>
            </w:r>
            <w:r>
              <w:rPr>
                <w:rStyle w:val="IndexLink"/>
                <w:rtl w:val="true"/>
              </w:rPr>
              <w:t>کلام فی الإحسان و هدایته و الظلم و إضلاله</w:t>
            </w:r>
            <w:r>
              <w:rPr>
                <w:rStyle w:val="IndexLink"/>
                <w:rtl w:val="true"/>
              </w:rPr>
              <w:t>)</w:t>
              <w:tab/>
            </w:r>
            <w:r>
              <w:rPr>
                <w:rStyle w:val="IndexLink"/>
              </w:rPr>
              <w:t>363</w:t>
            </w:r>
          </w:hyperlink>
        </w:p>
        <w:p>
          <w:pPr>
            <w:pStyle w:val="Contents4"/>
            <w:tabs>
              <w:tab w:val="clear" w:pos="8176"/>
              <w:tab w:val="right" w:pos="9026" w:leader="dot"/>
            </w:tabs>
            <w:rPr/>
          </w:pPr>
          <w:hyperlink w:anchor="__RefHeading___Toc14777752_73709187">
            <w:r>
              <w:rPr>
                <w:webHidden/>
                <w:rStyle w:val="IndexLink"/>
                <w:rtl w:val="true"/>
              </w:rPr>
              <w:t>[</w:t>
            </w:r>
            <w:r>
              <w:rPr>
                <w:rStyle w:val="IndexLink"/>
                <w:rtl w:val="true"/>
              </w:rPr>
              <w:t>بیان</w:t>
            </w:r>
            <w:r>
              <w:rPr>
                <w:rStyle w:val="IndexLink"/>
                <w:rtl w:val="true"/>
              </w:rPr>
              <w:t>]</w:t>
              <w:tab/>
            </w:r>
            <w:r>
              <w:rPr>
                <w:rStyle w:val="IndexLink"/>
              </w:rPr>
              <w:t>365</w:t>
            </w:r>
          </w:hyperlink>
        </w:p>
        <w:p>
          <w:pPr>
            <w:pStyle w:val="Contents4"/>
            <w:tabs>
              <w:tab w:val="clear" w:pos="8176"/>
              <w:tab w:val="right" w:pos="9026" w:leader="dot"/>
            </w:tabs>
            <w:rPr/>
          </w:pPr>
          <w:hyperlink w:anchor="__RefHeading___Toc14777754_73709187">
            <w:r>
              <w:rPr>
                <w:webHidden/>
                <w:rStyle w:val="IndexLink"/>
                <w:rtl w:val="true"/>
              </w:rPr>
              <w:t>(</w:t>
            </w:r>
            <w:r>
              <w:rPr>
                <w:rStyle w:val="IndexLink"/>
                <w:rtl w:val="true"/>
              </w:rPr>
              <w:t>القصة</w:t>
            </w:r>
            <w:r>
              <w:rPr>
                <w:rStyle w:val="IndexLink"/>
                <w:rtl w:val="true"/>
              </w:rPr>
              <w:t>)</w:t>
              <w:tab/>
            </w:r>
            <w:r>
              <w:rPr>
                <w:rStyle w:val="IndexLink"/>
              </w:rPr>
              <w:t>369</w:t>
            </w:r>
          </w:hyperlink>
        </w:p>
        <w:p>
          <w:pPr>
            <w:pStyle w:val="Contents4"/>
            <w:tabs>
              <w:tab w:val="clear" w:pos="8176"/>
              <w:tab w:val="right" w:pos="9026" w:leader="dot"/>
            </w:tabs>
            <w:rPr/>
          </w:pPr>
          <w:hyperlink w:anchor="__RefHeading___Toc14777756_73709187">
            <w:r>
              <w:rPr>
                <w:webHidden/>
                <w:rStyle w:val="IndexLink"/>
                <w:rtl w:val="true"/>
              </w:rPr>
              <w:t>[</w:t>
            </w:r>
            <w:r>
              <w:rPr>
                <w:rStyle w:val="IndexLink"/>
                <w:rtl w:val="true"/>
              </w:rPr>
              <w:t>بیان</w:t>
            </w:r>
            <w:r>
              <w:rPr>
                <w:rStyle w:val="IndexLink"/>
                <w:rtl w:val="true"/>
              </w:rPr>
              <w:t>]</w:t>
              <w:tab/>
            </w:r>
            <w:r>
              <w:rPr>
                <w:rStyle w:val="IndexLink"/>
              </w:rPr>
              <w:t>372</w:t>
            </w:r>
          </w:hyperlink>
        </w:p>
        <w:p>
          <w:pPr>
            <w:pStyle w:val="Contents4"/>
            <w:tabs>
              <w:tab w:val="clear" w:pos="8176"/>
              <w:tab w:val="right" w:pos="9026" w:leader="dot"/>
            </w:tabs>
            <w:rPr/>
          </w:pPr>
          <w:hyperlink w:anchor="__RefHeading___Toc14777758_73709187">
            <w:r>
              <w:rPr>
                <w:webHidden/>
                <w:rStyle w:val="IndexLink"/>
                <w:rtl w:val="true"/>
              </w:rPr>
              <w:t>(</w:t>
            </w:r>
            <w:r>
              <w:rPr>
                <w:rStyle w:val="IndexLink"/>
                <w:rtl w:val="true"/>
              </w:rPr>
              <w:t>بحث روائی</w:t>
            </w:r>
            <w:r>
              <w:rPr>
                <w:rStyle w:val="IndexLink"/>
                <w:rtl w:val="true"/>
              </w:rPr>
              <w:t>)</w:t>
              <w:tab/>
            </w:r>
            <w:r>
              <w:rPr>
                <w:rStyle w:val="IndexLink"/>
              </w:rPr>
              <w:t>384</w:t>
            </w:r>
          </w:hyperlink>
        </w:p>
        <w:p>
          <w:pPr>
            <w:pStyle w:val="Contents3"/>
            <w:tabs>
              <w:tab w:val="clear" w:pos="8459"/>
              <w:tab w:val="right" w:pos="9026" w:leader="dot"/>
            </w:tabs>
            <w:rPr/>
          </w:pPr>
          <w:hyperlink w:anchor="__RefHeading___Toc1477776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261</w:t>
            </w:r>
            <w:r>
              <w:rPr>
                <w:rStyle w:val="IndexLink"/>
                <w:rtl w:val="true"/>
              </w:rPr>
              <w:t xml:space="preserve"> </w:t>
            </w:r>
            <w:r>
              <w:rPr>
                <w:rStyle w:val="IndexLink"/>
                <w:rtl w:val="true"/>
              </w:rPr>
              <w:t xml:space="preserve">الی </w:t>
            </w:r>
            <w:r>
              <w:rPr>
                <w:rStyle w:val="IndexLink"/>
              </w:rPr>
              <w:t>274</w:t>
            </w:r>
            <w:r>
              <w:rPr>
                <w:rStyle w:val="IndexLink"/>
                <w:rtl w:val="true"/>
              </w:rPr>
              <w:t>]</w:t>
              <w:tab/>
            </w:r>
            <w:r>
              <w:rPr>
                <w:rStyle w:val="IndexLink"/>
              </w:rPr>
              <w:t>388</w:t>
            </w:r>
          </w:hyperlink>
        </w:p>
        <w:p>
          <w:pPr>
            <w:pStyle w:val="Contents4"/>
            <w:tabs>
              <w:tab w:val="clear" w:pos="8176"/>
              <w:tab w:val="right" w:pos="9026" w:leader="dot"/>
            </w:tabs>
            <w:rPr/>
          </w:pPr>
          <w:hyperlink w:anchor="__RefHeading___Toc14777762_73709187">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4777764_73709187">
            <w:r>
              <w:rPr>
                <w:webHidden/>
                <w:rStyle w:val="IndexLink"/>
                <w:rtl w:val="true"/>
              </w:rPr>
              <w:t>(</w:t>
            </w:r>
            <w:r>
              <w:rPr>
                <w:rStyle w:val="IndexLink"/>
                <w:rtl w:val="true"/>
              </w:rPr>
              <w:t>بیان</w:t>
            </w:r>
            <w:r>
              <w:rPr>
                <w:rStyle w:val="IndexLink"/>
                <w:rtl w:val="true"/>
              </w:rPr>
              <w:t>)</w:t>
              <w:tab/>
            </w:r>
            <w:r>
              <w:rPr>
                <w:rStyle w:val="IndexLink"/>
              </w:rPr>
              <w:t>389</w:t>
            </w:r>
          </w:hyperlink>
        </w:p>
        <w:p>
          <w:pPr>
            <w:pStyle w:val="Contents4"/>
            <w:tabs>
              <w:tab w:val="clear" w:pos="8176"/>
              <w:tab w:val="right" w:pos="9026" w:leader="dot"/>
            </w:tabs>
            <w:rPr/>
          </w:pPr>
          <w:hyperlink w:anchor="__RefHeading___Toc14777766_73709187">
            <w:r>
              <w:rPr>
                <w:webHidden/>
                <w:rStyle w:val="IndexLink"/>
                <w:rtl w:val="true"/>
              </w:rPr>
              <w:t>(</w:t>
            </w:r>
            <w:r>
              <w:rPr>
                <w:rStyle w:val="IndexLink"/>
                <w:rtl w:val="true"/>
              </w:rPr>
              <w:t>کلام فی الإنفاق</w:t>
            </w:r>
            <w:r>
              <w:rPr>
                <w:rStyle w:val="IndexLink"/>
                <w:rtl w:val="true"/>
              </w:rPr>
              <w:t>)</w:t>
              <w:tab/>
            </w:r>
            <w:r>
              <w:rPr>
                <w:rStyle w:val="IndexLink"/>
              </w:rPr>
              <w:t>390</w:t>
            </w:r>
          </w:hyperlink>
        </w:p>
        <w:p>
          <w:pPr>
            <w:pStyle w:val="Contents4"/>
            <w:tabs>
              <w:tab w:val="clear" w:pos="8176"/>
              <w:tab w:val="right" w:pos="9026" w:leader="dot"/>
            </w:tabs>
            <w:rPr/>
          </w:pPr>
          <w:hyperlink w:anchor="__RefHeading___Toc14777768_73709187">
            <w:r>
              <w:rPr>
                <w:webHidden/>
                <w:rStyle w:val="IndexLink"/>
                <w:rtl w:val="true"/>
              </w:rPr>
              <w:t>[</w:t>
            </w:r>
            <w:r>
              <w:rPr>
                <w:rStyle w:val="IndexLink"/>
                <w:rtl w:val="true"/>
              </w:rPr>
              <w:t>بیان</w:t>
            </w:r>
            <w:r>
              <w:rPr>
                <w:rStyle w:val="IndexLink"/>
                <w:rtl w:val="true"/>
              </w:rPr>
              <w:t>]</w:t>
              <w:tab/>
            </w:r>
            <w:r>
              <w:rPr>
                <w:rStyle w:val="IndexLink"/>
              </w:rPr>
              <w:t>392</w:t>
            </w:r>
          </w:hyperlink>
        </w:p>
        <w:p>
          <w:pPr>
            <w:pStyle w:val="Contents4"/>
            <w:tabs>
              <w:tab w:val="clear" w:pos="8176"/>
              <w:tab w:val="right" w:pos="9026" w:leader="dot"/>
            </w:tabs>
            <w:rPr/>
          </w:pPr>
          <w:hyperlink w:anchor="__RefHeading___Toc14777770_73709187">
            <w:r>
              <w:rPr>
                <w:webHidden/>
                <w:rStyle w:val="IndexLink"/>
                <w:rtl w:val="true"/>
              </w:rPr>
              <w:t>(</w:t>
            </w:r>
            <w:r>
              <w:rPr>
                <w:rStyle w:val="IndexLink"/>
                <w:rtl w:val="true"/>
              </w:rPr>
              <w:t>بحث روائی</w:t>
            </w:r>
            <w:r>
              <w:rPr>
                <w:rStyle w:val="IndexLink"/>
                <w:rtl w:val="true"/>
              </w:rPr>
              <w:t>)</w:t>
              <w:tab/>
            </w:r>
            <w:r>
              <w:rPr>
                <w:rStyle w:val="IndexLink"/>
              </w:rPr>
              <w:t>407</w:t>
            </w:r>
          </w:hyperlink>
        </w:p>
        <w:p>
          <w:pPr>
            <w:pStyle w:val="Contents3"/>
            <w:tabs>
              <w:tab w:val="clear" w:pos="8459"/>
              <w:tab w:val="right" w:pos="9026" w:leader="dot"/>
            </w:tabs>
            <w:rPr/>
          </w:pPr>
          <w:hyperlink w:anchor="__RefHeading___Toc14777772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275</w:t>
            </w:r>
            <w:r>
              <w:rPr>
                <w:rStyle w:val="IndexLink"/>
                <w:rtl w:val="true"/>
              </w:rPr>
              <w:t xml:space="preserve"> </w:t>
            </w:r>
            <w:r>
              <w:rPr>
                <w:rStyle w:val="IndexLink"/>
                <w:rtl w:val="true"/>
              </w:rPr>
              <w:t xml:space="preserve">الی </w:t>
            </w:r>
            <w:r>
              <w:rPr>
                <w:rStyle w:val="IndexLink"/>
              </w:rPr>
              <w:t>281</w:t>
            </w:r>
            <w:r>
              <w:rPr>
                <w:rStyle w:val="IndexLink"/>
                <w:rtl w:val="true"/>
              </w:rPr>
              <w:t>]</w:t>
              <w:tab/>
            </w:r>
            <w:r>
              <w:rPr>
                <w:rStyle w:val="IndexLink"/>
              </w:rPr>
              <w:t>414</w:t>
            </w:r>
          </w:hyperlink>
        </w:p>
        <w:p>
          <w:pPr>
            <w:pStyle w:val="Contents4"/>
            <w:tabs>
              <w:tab w:val="clear" w:pos="8176"/>
              <w:tab w:val="right" w:pos="9026" w:leader="dot"/>
            </w:tabs>
            <w:rPr/>
          </w:pPr>
          <w:hyperlink w:anchor="__RefHeading___Toc14777774_73709187">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14777776_73709187">
            <w:r>
              <w:rPr>
                <w:webHidden/>
                <w:rStyle w:val="IndexLink"/>
                <w:rtl w:val="true"/>
              </w:rPr>
              <w:t>(</w:t>
            </w:r>
            <w:r>
              <w:rPr>
                <w:rStyle w:val="IndexLink"/>
                <w:rtl w:val="true"/>
              </w:rPr>
              <w:t>بیان</w:t>
            </w:r>
            <w:r>
              <w:rPr>
                <w:rStyle w:val="IndexLink"/>
                <w:rtl w:val="true"/>
              </w:rPr>
              <w:t>)</w:t>
              <w:tab/>
            </w:r>
            <w:r>
              <w:rPr>
                <w:rStyle w:val="IndexLink"/>
              </w:rPr>
              <w:t>415</w:t>
            </w:r>
          </w:hyperlink>
        </w:p>
        <w:p>
          <w:pPr>
            <w:pStyle w:val="Contents4"/>
            <w:tabs>
              <w:tab w:val="clear" w:pos="8176"/>
              <w:tab w:val="right" w:pos="9026" w:leader="dot"/>
            </w:tabs>
            <w:rPr/>
          </w:pPr>
          <w:hyperlink w:anchor="__RefHeading___Toc14777778_73709187">
            <w:r>
              <w:rPr>
                <w:webHidden/>
                <w:rStyle w:val="IndexLink"/>
                <w:rtl w:val="true"/>
              </w:rPr>
              <w:t>(</w:t>
            </w:r>
            <w:r>
              <w:rPr>
                <w:rStyle w:val="IndexLink"/>
                <w:rtl w:val="true"/>
              </w:rPr>
              <w:t>بحث روائی</w:t>
            </w:r>
            <w:r>
              <w:rPr>
                <w:rStyle w:val="IndexLink"/>
                <w:rtl w:val="true"/>
              </w:rPr>
              <w:t>)</w:t>
              <w:tab/>
            </w:r>
            <w:r>
              <w:rPr>
                <w:rStyle w:val="IndexLink"/>
              </w:rPr>
              <w:t>431</w:t>
            </w:r>
          </w:hyperlink>
        </w:p>
        <w:p>
          <w:pPr>
            <w:pStyle w:val="Contents4"/>
            <w:tabs>
              <w:tab w:val="clear" w:pos="8176"/>
              <w:tab w:val="right" w:pos="9026" w:leader="dot"/>
            </w:tabs>
            <w:rPr/>
          </w:pPr>
          <w:hyperlink w:anchor="__RefHeading___Toc14777780_73709187">
            <w:r>
              <w:rPr>
                <w:webHidden/>
                <w:rStyle w:val="IndexLink"/>
                <w:rtl w:val="true"/>
              </w:rPr>
              <w:t>(</w:t>
            </w:r>
            <w:r>
              <w:rPr>
                <w:rStyle w:val="IndexLink"/>
                <w:rtl w:val="true"/>
              </w:rPr>
              <w:t>بحث علمی</w:t>
            </w:r>
            <w:r>
              <w:rPr>
                <w:rStyle w:val="IndexLink"/>
                <w:rtl w:val="true"/>
              </w:rPr>
              <w:t>) [</w:t>
            </w:r>
            <w:r>
              <w:rPr>
                <w:rStyle w:val="IndexLink"/>
                <w:rtl w:val="true"/>
              </w:rPr>
              <w:t>فی الربا</w:t>
            </w:r>
            <w:r>
              <w:rPr>
                <w:rStyle w:val="IndexLink"/>
                <w:rtl w:val="true"/>
              </w:rPr>
              <w:t>.]</w:t>
              <w:tab/>
            </w:r>
            <w:r>
              <w:rPr>
                <w:rStyle w:val="IndexLink"/>
              </w:rPr>
              <w:t>434</w:t>
            </w:r>
          </w:hyperlink>
        </w:p>
        <w:p>
          <w:pPr>
            <w:pStyle w:val="Contents4"/>
            <w:tabs>
              <w:tab w:val="clear" w:pos="8176"/>
              <w:tab w:val="right" w:pos="9026" w:leader="dot"/>
            </w:tabs>
            <w:rPr/>
          </w:pPr>
          <w:hyperlink w:anchor="__RefHeading___Toc14777782_73709187">
            <w:r>
              <w:rPr>
                <w:webHidden/>
                <w:rStyle w:val="IndexLink"/>
                <w:rtl w:val="true"/>
              </w:rPr>
              <w:t>(</w:t>
            </w:r>
            <w:r>
              <w:rPr>
                <w:rStyle w:val="IndexLink"/>
                <w:rtl w:val="true"/>
              </w:rPr>
              <w:t>بحث آخر علمی</w:t>
            </w:r>
            <w:r>
              <w:rPr>
                <w:rStyle w:val="IndexLink"/>
                <w:rtl w:val="true"/>
              </w:rPr>
              <w:t>) [</w:t>
            </w:r>
            <w:r>
              <w:rPr>
                <w:rStyle w:val="IndexLink"/>
                <w:rtl w:val="true"/>
              </w:rPr>
              <w:t>فی الربا</w:t>
            </w:r>
            <w:r>
              <w:rPr>
                <w:rStyle w:val="IndexLink"/>
                <w:rtl w:val="true"/>
              </w:rPr>
              <w:t>.]</w:t>
              <w:tab/>
            </w:r>
            <w:r>
              <w:rPr>
                <w:rStyle w:val="IndexLink"/>
              </w:rPr>
              <w:t>438</w:t>
            </w:r>
          </w:hyperlink>
        </w:p>
        <w:p>
          <w:pPr>
            <w:pStyle w:val="Contents3"/>
            <w:tabs>
              <w:tab w:val="clear" w:pos="8459"/>
              <w:tab w:val="right" w:pos="9026" w:leader="dot"/>
            </w:tabs>
            <w:rPr/>
          </w:pPr>
          <w:hyperlink w:anchor="__RefHeading___Toc14777784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282</w:t>
            </w:r>
            <w:r>
              <w:rPr>
                <w:rStyle w:val="IndexLink"/>
                <w:rtl w:val="true"/>
              </w:rPr>
              <w:t xml:space="preserve"> </w:t>
            </w:r>
            <w:r>
              <w:rPr>
                <w:rStyle w:val="IndexLink"/>
                <w:rtl w:val="true"/>
              </w:rPr>
              <w:t xml:space="preserve">الی </w:t>
            </w:r>
            <w:r>
              <w:rPr>
                <w:rStyle w:val="IndexLink"/>
              </w:rPr>
              <w:t>283</w:t>
            </w:r>
            <w:r>
              <w:rPr>
                <w:rStyle w:val="IndexLink"/>
                <w:rtl w:val="true"/>
              </w:rPr>
              <w:t>]</w:t>
              <w:tab/>
            </w:r>
            <w:r>
              <w:rPr>
                <w:rStyle w:val="IndexLink"/>
              </w:rPr>
              <w:t>440</w:t>
            </w:r>
          </w:hyperlink>
        </w:p>
        <w:p>
          <w:pPr>
            <w:pStyle w:val="Contents4"/>
            <w:tabs>
              <w:tab w:val="clear" w:pos="8176"/>
              <w:tab w:val="right" w:pos="9026" w:leader="dot"/>
            </w:tabs>
            <w:rPr/>
          </w:pPr>
          <w:hyperlink w:anchor="__RefHeading___Toc14777786_73709187">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4777788_73709187">
            <w:r>
              <w:rPr>
                <w:webHidden/>
                <w:rStyle w:val="IndexLink"/>
                <w:rtl w:val="true"/>
              </w:rPr>
              <w:t>(</w:t>
            </w:r>
            <w:r>
              <w:rPr>
                <w:rStyle w:val="IndexLink"/>
                <w:rtl w:val="true"/>
              </w:rPr>
              <w:t>بیان</w:t>
            </w:r>
            <w:r>
              <w:rPr>
                <w:rStyle w:val="IndexLink"/>
                <w:rtl w:val="true"/>
              </w:rPr>
              <w:t>)</w:t>
              <w:tab/>
            </w:r>
            <w:r>
              <w:rPr>
                <w:rStyle w:val="IndexLink"/>
              </w:rPr>
              <w:t>441</w:t>
            </w:r>
          </w:hyperlink>
        </w:p>
        <w:p>
          <w:pPr>
            <w:pStyle w:val="Contents3"/>
            <w:tabs>
              <w:tab w:val="clear" w:pos="8459"/>
              <w:tab w:val="right" w:pos="9026" w:leader="dot"/>
            </w:tabs>
            <w:rPr/>
          </w:pPr>
          <w:hyperlink w:anchor="__RefHeading___Toc14777790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284</w:t>
            </w:r>
            <w:r>
              <w:rPr>
                <w:rStyle w:val="IndexLink"/>
                <w:rtl w:val="true"/>
              </w:rPr>
              <w:t>]</w:t>
              <w:tab/>
            </w:r>
            <w:r>
              <w:rPr>
                <w:rStyle w:val="IndexLink"/>
              </w:rPr>
              <w:t>442</w:t>
            </w:r>
          </w:hyperlink>
        </w:p>
        <w:p>
          <w:pPr>
            <w:pStyle w:val="Contents4"/>
            <w:tabs>
              <w:tab w:val="clear" w:pos="8176"/>
              <w:tab w:val="right" w:pos="9026" w:leader="dot"/>
            </w:tabs>
            <w:rPr/>
          </w:pPr>
          <w:hyperlink w:anchor="__RefHeading___Toc14777792_73709187">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4777794_73709187">
            <w:r>
              <w:rPr>
                <w:webHidden/>
                <w:rStyle w:val="IndexLink"/>
                <w:rtl w:val="true"/>
              </w:rPr>
              <w:t>(</w:t>
            </w:r>
            <w:r>
              <w:rPr>
                <w:rStyle w:val="IndexLink"/>
                <w:rtl w:val="true"/>
              </w:rPr>
              <w:t>بیان</w:t>
            </w:r>
            <w:r>
              <w:rPr>
                <w:rStyle w:val="IndexLink"/>
                <w:rtl w:val="true"/>
              </w:rPr>
              <w:t>)</w:t>
              <w:tab/>
            </w:r>
            <w:r>
              <w:rPr>
                <w:rStyle w:val="IndexLink"/>
              </w:rPr>
              <w:t>442</w:t>
            </w:r>
          </w:hyperlink>
        </w:p>
        <w:p>
          <w:pPr>
            <w:pStyle w:val="Contents4"/>
            <w:tabs>
              <w:tab w:val="clear" w:pos="8176"/>
              <w:tab w:val="right" w:pos="9026" w:leader="dot"/>
            </w:tabs>
            <w:rPr/>
          </w:pPr>
          <w:hyperlink w:anchor="__RefHeading___Toc14777796_73709187">
            <w:r>
              <w:rPr>
                <w:webHidden/>
                <w:rStyle w:val="IndexLink"/>
                <w:rtl w:val="true"/>
              </w:rPr>
              <w:t>(</w:t>
            </w:r>
            <w:r>
              <w:rPr>
                <w:rStyle w:val="IndexLink"/>
                <w:rtl w:val="true"/>
              </w:rPr>
              <w:t>بحث روائی</w:t>
            </w:r>
            <w:r>
              <w:rPr>
                <w:rStyle w:val="IndexLink"/>
                <w:rtl w:val="true"/>
              </w:rPr>
              <w:t>)</w:t>
              <w:tab/>
            </w:r>
            <w:r>
              <w:rPr>
                <w:rStyle w:val="IndexLink"/>
              </w:rPr>
              <w:t>445</w:t>
            </w:r>
          </w:hyperlink>
        </w:p>
        <w:p>
          <w:pPr>
            <w:pStyle w:val="Contents3"/>
            <w:tabs>
              <w:tab w:val="clear" w:pos="8459"/>
              <w:tab w:val="right" w:pos="9026" w:leader="dot"/>
            </w:tabs>
            <w:rPr/>
          </w:pPr>
          <w:hyperlink w:anchor="__RefHeading___Toc14777798_73709187">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285</w:t>
            </w:r>
            <w:r>
              <w:rPr>
                <w:rStyle w:val="IndexLink"/>
                <w:rtl w:val="true"/>
              </w:rPr>
              <w:t xml:space="preserve"> </w:t>
            </w:r>
            <w:r>
              <w:rPr>
                <w:rStyle w:val="IndexLink"/>
                <w:rtl w:val="true"/>
              </w:rPr>
              <w:t xml:space="preserve">الی </w:t>
            </w:r>
            <w:r>
              <w:rPr>
                <w:rStyle w:val="IndexLink"/>
              </w:rPr>
              <w:t>286</w:t>
            </w:r>
            <w:r>
              <w:rPr>
                <w:rStyle w:val="IndexLink"/>
                <w:rtl w:val="true"/>
              </w:rPr>
              <w:t>]</w:t>
              <w:tab/>
            </w:r>
            <w:r>
              <w:rPr>
                <w:rStyle w:val="IndexLink"/>
              </w:rPr>
              <w:t>446</w:t>
            </w:r>
          </w:hyperlink>
        </w:p>
        <w:p>
          <w:pPr>
            <w:pStyle w:val="Contents4"/>
            <w:tabs>
              <w:tab w:val="clear" w:pos="8176"/>
              <w:tab w:val="right" w:pos="9026" w:leader="dot"/>
            </w:tabs>
            <w:rPr/>
          </w:pPr>
          <w:hyperlink w:anchor="__RefHeading___Toc14777800_73709187">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14777802_73709187">
            <w:r>
              <w:rPr>
                <w:webHidden/>
                <w:rStyle w:val="IndexLink"/>
                <w:rtl w:val="true"/>
              </w:rPr>
              <w:t>(</w:t>
            </w:r>
            <w:r>
              <w:rPr>
                <w:rStyle w:val="IndexLink"/>
                <w:rtl w:val="true"/>
              </w:rPr>
              <w:t>بیان</w:t>
            </w:r>
            <w:r>
              <w:rPr>
                <w:rStyle w:val="IndexLink"/>
                <w:rtl w:val="true"/>
              </w:rPr>
              <w:t>)</w:t>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40_108872"/>
      <w:bookmarkStart w:id="1" w:name="pg11940_108872"/>
      <w:bookmarkEnd w:id="1"/>
    </w:p>
    <w:p>
      <w:pPr>
        <w:pStyle w:val="Heading2"/>
        <w:numPr>
          <w:ilvl w:val="1"/>
          <w:numId w:val="1"/>
        </w:numPr>
        <w:rPr/>
      </w:pPr>
      <w:bookmarkStart w:id="2" w:name="pg11940_108872"/>
      <w:bookmarkStart w:id="3" w:name="__RefHeading___Toc1477744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7745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40_108875"/>
      <w:bookmarkStart w:id="8" w:name="pg11940_108875"/>
      <w:bookmarkEnd w:id="8"/>
    </w:p>
    <w:p>
      <w:pPr>
        <w:pStyle w:val="Heading2"/>
        <w:numPr>
          <w:ilvl w:val="1"/>
          <w:numId w:val="1"/>
        </w:numPr>
        <w:rPr/>
      </w:pPr>
      <w:bookmarkStart w:id="9" w:name="pg11940_108875"/>
      <w:bookmarkStart w:id="10" w:name="__RefHeading___Toc14777452_73709187"/>
      <w:bookmarkStart w:id="11" w:name="_Toc3"/>
      <w:bookmarkEnd w:id="9"/>
      <w:bookmarkEnd w:id="10"/>
      <w:r>
        <w:rPr>
          <w:rtl w:val="true"/>
        </w:rPr>
        <w:t xml:space="preserve">[ </w:t>
      </w:r>
      <w:r>
        <w:rPr>
          <w:rtl w:val="true"/>
        </w:rPr>
        <w:t xml:space="preserve">بقیة سورة البقرة </w:t>
      </w:r>
      <w:r>
        <w:rPr>
          <w:rtl w:val="true"/>
        </w:rPr>
        <w:t>]</w:t>
      </w:r>
      <w:bookmarkEnd w:id="11"/>
    </w:p>
    <w:p>
      <w:pPr>
        <w:pStyle w:val="Heading3"/>
        <w:numPr>
          <w:ilvl w:val="2"/>
          <w:numId w:val="1"/>
        </w:numPr>
        <w:rPr/>
      </w:pPr>
      <w:bookmarkStart w:id="12" w:name="__RefHeading___Toc14777454_73709187"/>
      <w:bookmarkStart w:id="13" w:name="_Toc4"/>
      <w:bookmarkEnd w:id="12"/>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183</w:t>
      </w:r>
      <w:r>
        <w:rPr>
          <w:rtl w:val="true"/>
        </w:rPr>
        <w:t xml:space="preserve"> </w:t>
      </w:r>
      <w:r>
        <w:rPr>
          <w:rtl w:val="true"/>
        </w:rPr>
        <w:t xml:space="preserve">الی </w:t>
      </w:r>
      <w:r>
        <w:rPr/>
        <w:t>185</w:t>
      </w:r>
      <w:r>
        <w:rPr>
          <w:rtl w:val="true"/>
        </w:rPr>
        <w:t>]</w:t>
      </w:r>
      <w:bookmarkEnd w:id="13"/>
    </w:p>
    <w:p>
      <w:pPr>
        <w:pStyle w:val="Heading4"/>
        <w:numPr>
          <w:ilvl w:val="3"/>
          <w:numId w:val="1"/>
        </w:numPr>
        <w:rPr/>
      </w:pPr>
      <w:bookmarkStart w:id="14" w:name="__RefHeading___Toc14777456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777458_73709187"/>
      <w:bookmarkStart w:id="17" w:name="_Toc6"/>
      <w:bookmarkEnd w:id="16"/>
      <w:r>
        <w:rPr>
          <w:rtl w:val="true"/>
        </w:rPr>
        <w:t>بیان</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الآیات الثلاث یدل أولا علی أنها جمیعا نازلة معا فإن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مَعْدُودٰاتٍ، فی أول الآیة الثانیة ظرف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فی الآیة الأولی،و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فی الآیة الثالثة إما خبر لمبتدإ محذوف و هو الضمیر الراجع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مَعْدُودٰاتٍ، و التقدیر هی شهر رمضان أو مبتدأ لخبر محذوف، و التقدیر شهر رمضان هو الذی کتب علیکم صیامه أو هو بدل من الصیام فی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کُتِبَ عَلَیْکُمُ الصِّیٰامُ،</w:t>
      </w:r>
    </w:p>
    <w:p>
      <w:pPr>
        <w:pStyle w:val="BookText"/>
        <w:rPr/>
      </w:pPr>
      <w:r>
        <w:rPr>
          <w:rFonts w:ascii="IRNazanin" w:hAnsi="IRNazanin" w:eastAsia="IRNazanin"/>
          <w:color w:val="111111"/>
          <w:sz w:val="28"/>
          <w:sz w:val="28"/>
          <w:szCs w:val="28"/>
          <w:rtl w:val="true"/>
          <w:lang w:bidi="fa-IR"/>
        </w:rPr>
        <w:t>فی الآیة الأولی و علی أی تقدیر هو بیان و إیضاح للأیام المعدودات التی کتب فیها الصیام فالآیات الثلاث جمیعا کلام واحد مسوق لغرض واحد و هو بیان فرض 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الآیات یدل ثانیا علی أن شطرا من الکلام الموضوع فی هذه الآیات الثلاث بمنزلة التوطئة و التمهید بالنسبة إلی شطر آخر،أعنی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الآیتین الأولیین سرد الکلام فیهما لیکون کالمقدمة التی تساق لتسکین طیش النفوس و الحصول علی اطمینانها و استقرارها عن القلق و الاضطراب،إذا کان غرض المتکلم بیان ما لا یؤمن فیه التخلف و التأبی عن القبول،لکون ما یأتی من الحکم أو الخبر ثقیلا شاقا بطبعه علی المخاطب،و لذلک تری الآیتین الأولیین تألف فیهما الکلام من جمل لا یخلو واحدة منها عن هدایة ذهن المخاطب إلی تشریع صوم رمضان بإرفاق و ملاءمة،بذکر ما یرتفع معه الاستیحاش و الاضطراب،و یحصل به تطیب النفس،و تنکسر به سورة الجماح و الاستکبار،بالإشارة إلی أنواع من التخفیف و التسهیل،روعیت فی تشریع هذا الحکم مع ما فیه من الخیر العاجل و الآجل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لما ذکر کتابة الصیام علیهم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الصِّیٰامُ أردفه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کُتِبَ عَلَی الَّذِینَ مِنْ قَبْلِکُمْ أی لا ینبغی لکم أن تستثقلوه و تستوحشوا من تشریعه فی حقکم و کتابته علیکم فلیس هذا الحکم بمقصور علیکم بل هو حکم مجعول فی حق الأمم السابقة علیکم و لستم أنتم متفردین فیه،علی أن فی العمل بهذا الحکم رجاء ما تبتغون و تطلبونه بإیمانکم و هو التقوی التی هی خیر زاد لمن آمن بالله و الیوم الآخر،و أنتم المؤمنون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 علی أن هذا العمل الذی فیه رجاء التقوی لکم و لمن کان قبلکم لا یستوعب جمیع أوقاتکم و لا أکثرها بل إنما هو فی أیام قلائل معینة معدودة،و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مَعْدُودٰاتٍ، فإن فی تنکیر،أیاما،دلالة علی التحقیر،و فی التوصیف بالعدل إشعار بهوان الأمر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،علی أنا راعینا جانب من یشق علیه أصل الصیام کمن یطیق الصیام،فعلیه أن یبدله من فدیة لا تشقه و لا یستثقلها،و هو طعام مسکین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عَلیٰ سَفَرٍ </w:t>
      </w:r>
    </w:p>
    <w:p>
      <w:pPr>
        <w:pStyle w:val="BookText"/>
        <w:rPr/>
      </w:pPr>
      <w:r>
        <w:rPr>
          <w:rFonts w:ascii="Amiri" w:hAnsi="Amiri" w:eastAsia="Amiri" w:cs="Amiri"/>
          <w:color w:val="111111"/>
          <w:sz w:val="28"/>
          <w:sz w:val="28"/>
          <w:szCs w:val="28"/>
          <w:rtl w:val="true"/>
          <w:lang w:bidi="ar-SA"/>
        </w:rPr>
        <w:t>إلی قوله، فِدْیَةٌ طَعٰامُ مِسْکِینٍ 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کان هذا العمل مشتملا علی خیرکم و مراعی فیه ما أمکن من التخفیف و التسهیل علیکم کان خیرکم أن تأتوا به بالطوع و الرغبة من غیر کره و تثاقل و تثبط،فإن من تطوع خیرا فهو خیر له من أن یأتی به عن کره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خَیْراً فَهُوَ خَیْرٌ لَهُ إلخ،فالکلام الموضوع فی الآیتین کما تری توطئة و تمهید لقوله تعالی فی الآیة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الشَّهْرَ فَلْیَصُمْهُ إلخ،و علی هذا فقوله تعالی فی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إخبار عن تحقق الکتابة و لیس بإنشاء للحکم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الْقِصٰاصُ فِی الْقَتْلیٰ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بین القصاص فی القتلی و الوصیة للوالدین و الأقربین و بین الصیام فرقا،و هو أن القصاص فی القتلی أمر یوافق حس الانتقام الثائر فی نفوس أولیاء المقتولین و یلائم الشح الغریزی الذی فی الطباع أن تری القاتل حیا سالما یعیش و لا یعبأ بما جنی من القتل،و کذلک حس الشفقة و الرأفة بالرحم یدعو النفوس إلی الترحم علی الوالدین و الأقربین،و خاصة عند الموت و الفراق الدائم،فهذان أعنی القصاص،و الوصیة حکمان مقبولان بالطبع عند الطباع،موافقان لما تقتضیها فلا یحتاج الإنباء عنها بإنشائها إلی تمهید مقدمة و توطئة بیان بخلاف حکم الصیام،فإنه یلازم حرمان النفوس من أعظم مشتهیاتها و معظم ما تمیل إلیها و هو الأکل و الشرب و الجماع،و لذلک فهو ثقیل علی الطبع،کریه عند النفس،یحتاج فی توجیه حکمه إلی المخاطبین،و هم عامة الناس من المکلفین إلی تمهید و توطئة تطیب بها نفوسهم و تحن بسببها إلی قبوله و أخذه طباعهم،و لهذا السبب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الْقِصٰاصُ اه،و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إِذٰا حَضَرَ أَحَدَکُمُ الْمَوْتُ إنشاء للحکم من غیر حاجة إلی تمهید مقدمة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فإنه إخبار عن الحکم و تمهید لإنشائه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بمجموع ما فی الآیتین من الفقرات السبع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اه،الإتیان بهذا الخطاب لتذکیرهم بوصف فیهم و هو الإیمان،یجب علیهم إذا التفتوا إلیه أن یقبلوا ما یواجههم ربهم به من الحکم و إن کان علی خلاف مشتهیاتهم و عاداتهم،و قد صدرت آیة القصاص بذلک أیضا لما سمعت </w:t>
      </w:r>
    </w:p>
    <w:p>
      <w:pPr>
        <w:pStyle w:val="BookText"/>
        <w:rPr/>
      </w:pPr>
      <w:r>
        <w:rPr>
          <w:rFonts w:ascii="IRNazanin" w:hAnsi="IRNazanin" w:eastAsia="IRNazanin"/>
          <w:color w:val="111111"/>
          <w:sz w:val="28"/>
          <w:sz w:val="28"/>
          <w:szCs w:val="28"/>
          <w:rtl w:val="true"/>
          <w:lang w:bidi="fa-IR"/>
        </w:rPr>
        <w:t>أن النصاری کانوا یرون العفو دون القصاص و إن کان سائر الطوائف من الملیین و غیرهم یرون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کَمٰا کُتِبَ عَلَی الَّذِینَ مِنْ قَبْلِکُمْ اه، الکتابة معروفة المعنی و یکنی به عن الفرض و العزیمة و القضاء الحتم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نَکْتُبُ مٰا قَدَّمُوا وَ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عَلَیْهِمْ فِیهٰا 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الصیام و الصوم فی اللغة مصدران بمعنی الکف عن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کالصیام عن الأکل و الشرب و المباشرة و الکلام و المشی و غیر ذلک،و ربما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الکف عما تشتهیه النفس و تتوق إلیه خاصة ثم غلب استعماله فی الشرع فی الکف عن أمور مخصوصة،من طلوع الفجر إلی المغرب بالنیة،و المراد بالذین من قبلکم الأمم الماضیة ممن سبق ظهور الإسلام من أمم الأنبیاء کأمة موسی و عیسی و غیرهم،فإن هذا المعنی هو المعهود من إطلاق هذه الکلمة فی القرآن أینما أطلقت،و لیس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کُتِبَ عَلَی الَّذِینَ مِنْ قَبْلِکُمْ، فی مقام الإطلاق من حیث الأشخاص و لا من حیث التنظیر فلا یدل علی أن جمیع أمم الأنبیاء کان مکتوبا علیهم الصوم من غیر استثناء و لا علی أن الصوم المکتوب علیهم هو الصوم الذی کتب علینا من حیث الوقت و الخصوصیات و الأوصاف،فالتنظیر فی الآیة إنما هو من حیث أصل الصوم و الکف لا من حیث خصوصیاته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بالذین من قبلکم،الأمم السابقة من الملیین فی الجملة، و لم یعین القرآن من هم،غیر أن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 أن هؤلاء من أهل الملة و قد فرض علیهم ذلک،و لا یوجد فی التوراة و الإنجیل الموجودین عند الیهود و النصاری ما یدل علی وجوب الصوم و فرضه،بل الکتابان إنما یمدحانه و یعظمان أمره،لکنهم یصومون أیاما معدودة فی السنة إلی الیوم بأشکال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کالصوم عن اللحم و الصوم عن اللبن و الصوم عن الأکل و الشرب،و فی القرآن قصة صوم زکریا عن الکلام و کذا صوم مریم عن الکلام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الصوم عبادة مأثورة عن غیر الملیین کما ینقل عن مصر القدیم و یونان القدیم و الرومانیین،و الوثنیون من الهند یصومون حتی الیوم،بل کونه عبادة قربیة مما یهتدی </w:t>
      </w:r>
    </w:p>
    <w:p>
      <w:pPr>
        <w:pStyle w:val="BookText"/>
        <w:rPr/>
      </w:pPr>
      <w:r>
        <w:rPr>
          <w:rFonts w:ascii="IRNazanin" w:hAnsi="IRNazanin" w:eastAsia="IRNazanin"/>
          <w:color w:val="111111"/>
          <w:sz w:val="28"/>
          <w:sz w:val="28"/>
          <w:szCs w:val="28"/>
          <w:rtl w:val="true"/>
          <w:lang w:bidi="fa-IR"/>
        </w:rPr>
        <w:t>إلیه الإنسان بفطرته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بالذین من قبلکم الیهود و النصاری أو السابقین من الأنبیاء استنادا إلی روایات لا تخلو عن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 کان أهل الأوثان یصومون لإرضاء آلهتهم أو لإطفاء نائرة غضبها إذا أجرموا جرما أو عصوا معصیة،و إذا أرادوا إنجاح حاجة و هذا یجعل الصیام معاملة و مبادلة یعطی بها حاجة الرب لیقضی حاجة العبد أو یستحصل رضاه لیستحصل رضا العبد،و أن الله سبحانه أمنع جانبا من أن یتصور فی حقه فقر أو حاجة أو تأثر أو أذی،و بالجملة هو سبحانه بریء من کل نقص،فما تعطیه العبادات من الأثر الجمیل،أی عبادة کانت و أی أثر کان،إنما یرجع إلی العبد دون الرب تعالی و تقدس،کما أن المعاصی أیضا کذلک،قال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 وَ إِنْ أَسَأْتُمْ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،هذا هو الذی یشیر إلیه القرآن الکریم فی تعلیمه بإرجاع آثار الطاعات و المعاصی إلی الإنسان الذی لا شأن له إلا الفقر و الحاجة،قال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أَنْتُمُ الْفُقَرٰاءُ إِلَی اللّٰهِ وَ اللّٰهُ هُوَ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إلیه فی خصوص الصیام بقوله لَعَلَّکُمْ تَتَّقُونَ و کون التقوی مرجو الحصول بالصیام مما لا ریب فیه فإن کل إنسان یشعر بفطرته أن من أراد الاتصال بعالم الطهارة و الرفعة،و الارتقاء إلی مدرجة الکمال و الروحانیة فأول ما یلزمه أن یتنزه عن الاسترسال فی استیفاء لذائذ الجسم و ینقبض عن الجماح فی شهوات البدن و یتقدس عن الإخلاد إلی الأرض،و بالجملة أن یتقی ما یبعده الاشتغال به عن الرب تبارک و تعالی فهذه تقوی إنما تحصل بالصوم و الکف عن الشهوات،و أقرب من ذلک و أمس لحال عموم الناس من أهل الدنیا و أهل الآخرة أن یتقی ما یعم به البلوی من المشتهیات المباحة کالأکل و الشرب و المباشرة حتی یحصل له التدرب علی اتقاء المحرمات و اجتنابها، و تتربی علی ذلک إرادته فی الکف عن المعاصی و التقرب إلی الله سبحانه،فإن من أجاب داعی الله فی المشتهیات المباحة و سمع و أطاع فهو فی محارم الله و معاصیه أسمع و أطوع</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منصوب علی الظرفیة بتقدیر،فی،و متعلق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اَلصِّیٰامُ، و قد مر أن تنکیر أیام و اتصافه بالعدد للدلالة علی تحقیر التکلیف من حیث الکلفة و المشقة تشجیعا للمکلف،و قد مر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للأیام فالمراد بالأیام المعدودات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بالأیام المعدودات ثلاث أیام من کل شهر و صوم یوم عاشوراء،و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الثلاث الأیام هی الأیام البیض من کل شهر و صوم یوم عاشوراء فقد کان رسول الله و المسلمون یصومونها ثم نزل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أُنْزِلَ فِیهِ الْقُرْآنُ إلخ،فنسخ ذلک و استقر الفرض علی صوم شهر رمضان، و استندوا فی ذلک إلی روایات کثیرة من طرق أهل السنة و الجماعة لا تخلو فی نفسها عن اختلاف و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به بطلان هذا القول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الصیام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عامة شاملة،و لو کان الأمر کما یقولون لضبطه التاریخ و لم یختلف فی ثبوته ثم فی نسخة أحد و لیس کذلک،علی أن لحوق یوم عاشوراء بالأیام الثلاث من کل شهر فی وجوب الصوم أو استحبابه ککونه عیدا من الأعیاد الإسلامیة مما ابتدعه بنو أمیة لعنهم الله حیث أبادوا فیه ذریة رسول الله و أهل بیته بقتل رجالهم و سبی نسائهم و ذراریهم و نهب أموالهم فی وقعة الطف ثم تبرکوا بالیوم فاتخذوه عیدا و شرعوا صومه تبرکا به و وضعوا له فضائل و برکات،و دسوا أحادیث تدل علی أنه کان عیدا إسلامیا بل من الأعیاد العامة التی کانت تعرفه عرب الجاهلیة و الیهود و النصاری منذ بعث موسی و عیسی،و کل ذلک لم یکن،و لیس الیوم ذا شأن ملی حتی یصیر عیدا ملیا قومیا مثل النیروز أو المهرجان عند الفرس،و لا وقعت فیه واقعة فتح أو ظفر حتی یصیر یوما إسلامیا کیوم المبعث و یوم مولد النبی،و لا هو ذو جهة دینیة حتی یصیر عیدا دینیا کمثل عید الفطر و عید الأضحی فما باله عزیزا بلا سبب؟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الثالثة من الآیات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إلخ،تأبی بسیاقها أن تکون نازلة وحدها و ناسخا لما قبلها فإن ظاهر السیاق أن قوله شَهْرُ رَمَضٰانَ خبر لمبتدإ محذوف أو مبتدأ لخبر محذوف کما مر ذکره فیکون بیانا للأیام المعدودات </w:t>
      </w:r>
    </w:p>
    <w:p>
      <w:pPr>
        <w:pStyle w:val="BookText"/>
        <w:rPr/>
      </w:pPr>
      <w:r>
        <w:rPr>
          <w:rFonts w:ascii="IRNazanin" w:hAnsi="IRNazanin" w:eastAsia="IRNazanin"/>
          <w:color w:val="111111"/>
          <w:sz w:val="28"/>
          <w:sz w:val="28"/>
          <w:szCs w:val="28"/>
          <w:rtl w:val="true"/>
          <w:lang w:bidi="fa-IR"/>
        </w:rPr>
        <w:t>و یکون جمیع الآیات الثلاث کلاما واحدا مسوقا لغرض واحد و هو فرض صیام شهر رمضان،و أما 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مبتدأ خبره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أُنْزِلَ فِیهِ الْقُرْآنُ فإنه و إن أوجب استقلال الآیة و صلاحیتها لأن تنزل وحدها غیر أنها لا تصلح حینئذ لأن تکون ناسخة لما قبلها لعدم المنافاة بینها و بین سابقتها،مع أن النسخ مشروط بالتنافی و التباین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أضعف من هذا القول قول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یظهر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الثانیة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مَعْدُودٰاتٍ إلخ،ناسخة للآیة الأولی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کَمٰا کُتِبَ عَلَی الَّذِینَ مِنْ قَبْلِکُمْ إلخ،و ذلک أن الصوم کان مکتوبا علی النصاری ثم زادوا فیه و نقصوا بعد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استقر علی خمسین یوما،ثم شرعه الله فی حق المسلمین بالآیة الأولی فکان رسول الله ص و الناس یصومونها فی صدر الإسلام حتی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مَعْدُودٰاتٍ إلخ،فنسخ الحکم و استقر الحکم علی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القول أوهن من سابقه و أظهر بطلانا،و یرد علیه جمیع ما یرد علی سابقه من الإشکال،و کون الآیة الثانیة من متممات الآیة الأولی أظهر و أجلی،و ما استند إلیه القائل من الروایات أوضح مخالفة لظاهر القرآن و سیاق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مِنْکُمْ مَرِیضاً أَوْ عَلیٰ سَفَرٍ فَعِدَّةٌ مِنْ أَیّٰامٍ أُخَرَ، الفاء للتفریع و الجملة متفرعة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مَعْدُودٰاتٍ اه،أی إن الصیام مکتوب مفروض،و العدد مأخوذ فی الفرض،و کما لا یرفع الید عن أصل الفرض کذلک لا یرفع الید عن العدد،فلو عرض عارض یوجب ارتفاع الحکم الفرض عن الأیام المعدودات التی هی أیام شهر رمضان کعارض المرض و السفر،فإنه لا یرفع الید عن الصیام عدة من أیام أخر خارج شهر رمضان تساوی ما فات المکلف من الصیام عددا،و هذا هو الذی أشار تعالی إلیه فی الآیة الثالثة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لِتُکْمِلُوا الْعِدَّةَ،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مَعْدُودٰاتٍ، کما یفید معنی التحقیر کما مر یفید کون العدد رکنا مأخوذا فی الفرض و الحکم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المرض خلاف الصحة و السفر مأخوذ من السفر بمعنی الکشف کأن المسافر </w:t>
      </w:r>
    </w:p>
    <w:p>
      <w:pPr>
        <w:pStyle w:val="BookText"/>
        <w:rPr/>
      </w:pPr>
      <w:r>
        <w:rPr>
          <w:rFonts w:ascii="IRNazanin" w:hAnsi="IRNazanin" w:eastAsia="IRNazanin"/>
          <w:color w:val="111111"/>
          <w:sz w:val="28"/>
          <w:sz w:val="28"/>
          <w:szCs w:val="28"/>
          <w:rtl w:val="true"/>
          <w:lang w:bidi="fa-IR"/>
        </w:rPr>
        <w:t>ینکشف لسفره عن داره التی یأوی إلیها و یکن فیها،و کان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سَفَرٍ،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 للإشارة إلی اعتبار فعلیه التلبس حالا دون الماضی و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المعظم من علماء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المدلول علیه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مَرِیضاً أَوْ عَلیٰ سَفَرٍ فَعِدَّةٌ مِنْ أَیّٰامٍ أُخَرَ، هو الرخصة دون العزیمة فالمریض و المسافر مخیران بین الصیام و الإفطار،و قد عرفت أن ظاهر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فَعِدَّةٌ مِنْ أَیّٰامٍ أُخَرَ</w:t>
      </w:r>
    </w:p>
    <w:p>
      <w:pPr>
        <w:pStyle w:val="BookText"/>
        <w:rPr/>
      </w:pPr>
      <w:r>
        <w:rPr>
          <w:rFonts w:ascii="IRNazanin" w:hAnsi="IRNazanin" w:eastAsia="IRNazanin"/>
          <w:color w:val="111111"/>
          <w:sz w:val="28"/>
          <w:sz w:val="28"/>
          <w:szCs w:val="28"/>
          <w:rtl w:val="true"/>
          <w:lang w:bidi="fa-IR"/>
        </w:rPr>
        <w:t>هو عزیمة الإفطار دون الرخصة،و هو المروی عن أئمة أهل البیت، و هو مذهب جمع من الصحابة کعبد الرحمن بن عوف و عمر بن الخطاب و عبد الله بن عمر و أبی هریرة و عروة بن الزبیر،فهم محجوجون،بقوله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فَعِدَّةٌ مِنْ أَیّٰامٍ 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قدروا لذلک فی الآیة تقدیرا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التقدیر فمن کان مریضا أو علی سفر فأفطر فعدة من أیام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 أن التقدیر کما صرحوا به خلاف الظاهر لا یصار إلیه إلا بقرینة و لا قرینة من نفس الکلام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علی تقدیر تسلیم التقدیر لا یدل علی الرخصة فإن المقام کما ذکروه مقام التشریع،و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مریضا أو علی سفر فأفطر غایة ما یدل علیه أن الإفطار لا یقع معصیة بل جائزا بالجواز بالمعنی الأعم من الوجوب و الاستحباب و الإباحة،و أما کونه جائزا بمعنی عدم کونه إلزامیا فلا دلیل علیه من الکلام البتة بل الدلیل علی خلافه فإن بناء الکلام فی مقام التشریع علی عدم بیان ما یجب بیانه لا یلیق بالمشرع الحکیم و هو ظاهر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الَّذِینَ یُطِیقُونَهُ فِدْیَةٌ طَعٰامُ مِسْکِینٍ، الإطاقة کما ذکره بعضهم صرف تمام الطاقة فی الفعل،و لازمه وقوع الفعل بجهد و مشقة،و الفدیة هی البدل و هی هنا بدل مالی و هو طعام مسکین أی طعام یشبع مسکینا جائعا من أوسط ما یطعم الإنسان،و حکم الفدیة أیضا فرض کحکم القضاء فی المریض و المسافر لمکان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الَّذِینَ، الظاهر فی الوجوب التعیینی دون الرخصة و التخییر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الجملة تفید الرخصة ثم فسخت فهو سبحانه و تعالی خیر المطیقین للصوم من الناس کلهم یعنی القادرین علی الصوم من الناس بین أن یصوموا و بین أن یفطروا و یکفروا عن کل یوم بطعام مسکین،لأن الناس کانوا یومئذ غیر متعوذین بالصوم ثم نسخ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 مِنْکُمُ الشَّهْرَ فَلْیَصُمْهُ، و قد ذکر بعض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نسخ حکم غیر العاجزین،و أما مثل الشیخ الهرم و الحامل و المرضع فبقی علی حاله،من جواز الفدیة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 لیس إلا لعبا بالقرآن و جعلا لآیاته عضین،و أنت إذا تأملت الآیات الثلاث وجدتها کلاما موضوعا علی غرض واحد ذا سیاق واحد متسق الجمل رائق البیان،ثم إذا نزلت هذا الکلام علی وحدته و اتساقه علی ما یراه هذا القائل وجدته مختل السیاق،متطارد الجمل یدفع بعضها بعضا،و ینقض آخره أوله،فتارة یقول کُتِبَ عَلَیْکُمُ الصِّیٰامُ، و أخری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 القادرین منکم الإفطار و الفدیة، و أخری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جمیعا الصیام إذا شهدتم الشهر،فینسخ حکم الفدیة عن القادرین و یبقی حکم غیر القادرین علی حاله،و لم یکن فی الآیة حکم غیر القادرین،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یُطِیقُونَهُ، کان دالا علی القدرة قبل النسخ فصار یدل بعد النسخ علی عدم القدرة،و بالجملة یجب علی هذا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الَّذِینَ یُطِیقُونَهُ فی وسط الآیات ناسخا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فی أولها لمکان التنافی،و یبقی الکلام فی وجهه تقییده بالإطاقة من غیر سبب ظاهر،ثم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 مِنْکُمُ الشَّهْرَ فَلْیَصُمْهُ فی آخر الآیات ناسخا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الَّذِینَ یُطِیقُونَهُ فی وسطها،و یبقی الکلام فی وجه نسخه لحکم القادرین علی الصیام فقط دون العاجزین،مع کون الناسخ مطلقا شاملا للقادر و العاجز جمیعا،و کون المنسوخ غیر شامل لحکم العاجز الذی یراد بقاؤه و هذا من أفحش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أضفت إلی هذا النسخ بعد النسخ ما ذکروه من نسخ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إلخ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مَعْدُودٰاتٍ إلخ،و نسخ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مَعْدُودٰاتٍ إلخ،لقوله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و تأملت معنی الآیات شاهدت عجبا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تَطَوَّعَ خَیْراً فَهُوَ خَیْرٌ لَهُ، التطوع تفعل من الطوع مقابل </w:t>
      </w:r>
    </w:p>
    <w:p>
      <w:pPr>
        <w:pStyle w:val="BookText"/>
        <w:rPr/>
      </w:pPr>
      <w:r>
        <w:rPr>
          <w:rFonts w:ascii="IRNazanin" w:hAnsi="IRNazanin" w:eastAsia="IRNazanin"/>
          <w:color w:val="111111"/>
          <w:sz w:val="28"/>
          <w:sz w:val="28"/>
          <w:szCs w:val="28"/>
          <w:rtl w:val="true"/>
          <w:lang w:bidi="fa-IR"/>
        </w:rPr>
        <w:t>الکره و هو إتیان الفعل بالرضا و الرغبة،و معنی باب التفعل الأخذ و القبول فمعنی التطوع التلبس فی إتیان الفعل بالرضا و الرغبة من غیر کره و استثقال سواء کان فعلا إلزامیا أو غیر إلزامی،و أما اختصاص التطوع استعمالا بالمستحبات و المندوبات فمما حدث بعد نزول القرآن بین المسلمین بعنایة أن الفعل الذی یؤتی به بالطوع هو الندب و أما الواجب ففیه شوب کره لمکان الإلزام الذی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التطوع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فیه مادة و هیئة علی الندب و علی هذا فالفاء للتفریع و الجملة متفرعة علی المحصل من معنی الکلام السابق،و المعنی 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مکتوب علیکم مرعیا فیه خیرکم و صلاحکم مع ما فیه من استقرارکم فی صف الأمم التی قبلکم،و التخفیف و التسهیل لکم فأتوا به طوعا لا کرها،فإن من أتی بالخیر طوعا کان خیرا له من أن یأتی به 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خَیْراً من قبیل وضع السبب موضع المسبب أعنی وضع کون التطوع بمطلق الخیر خیرا مکان کون التطوع بالصوم خیرا نظیر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نَعْلَمُ إِنَّهُ لَیَحْزُنُکَ الَّذِی یَقُولُونَ فَإِنَّهُمْ لاٰ یُکَذِّبُونَکَ وَ لٰکِنَّ الظّٰالِمِینَ بِآیٰاتِ اللّٰهِ 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فاصبر و لا تحزن فإنهم لا یکذبونک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الجملة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خَیْراً فَهُوَ خَیْرٌ لَهُ، مرتبطة بالجملة التی تتلوها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الَّذِینَ یُطِیقُونَهُ فِدْیَةٌ طَعٰامُ مِسْکِینٍ، و المعنی أن من تطوع خیرا من فدیة طعام مسکین بأن یؤدی ما یزید علی طعام مسکین واحد بما یعادل فدیتین لمسکینین أو لمسکین واحد کان خیرا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علی اختصاص التطوع بالمستحبات کما عرفت مع خفاء النکتة فی التفریع،فإنه لا یظهر لتفرع التطوع بالزیادة علی حکم الفدیة وجه معقول، مع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تَطَوَّعَ خَیْراً، لا دلالة له علی التطوع بالزیادة فإن التطوع بالخیر غیر التطوع بالزیادة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تَصُومُوا خَیْرٌ لَکُمْ إِنْ کُنْتُمْ تَعْلَمُونَ، جملة متممة لسابقتها، </w:t>
      </w:r>
    </w:p>
    <w:p>
      <w:pPr>
        <w:pStyle w:val="BookText"/>
        <w:rPr/>
      </w:pPr>
      <w:r>
        <w:rPr>
          <w:rFonts w:ascii="IRNazanin" w:hAnsi="IRNazanin" w:eastAsia="IRNazanin"/>
          <w:color w:val="111111"/>
          <w:sz w:val="28"/>
          <w:sz w:val="28"/>
          <w:szCs w:val="28"/>
          <w:rtl w:val="true"/>
          <w:lang w:bidi="fa-IR"/>
        </w:rPr>
        <w:t>و المعنی بحسب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تطوعوا بالصوم المکتوب علیکم فإن التطوع بالخیر خیر و الصوم خیر لکم،فالتطوع به خیر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إن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تَصُومُوا خَیْرٌ لَکُمْ، خطاب للمعذورین دون عموم المؤمنین المخاطبین بالفرض و الکتابة فإن ظاهرها رجحان فعل الصوم غیر المانع من الترک فیناسب الاستحباب دون الوجوب،و یحمل علی رجحان الصوم و استحبابه علی أصحاب الرخصة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المریض و المسافر فیستحب علیهم اختیار الصوم علی الإفطار و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الدلیل علیه أولا، و اختلاف الجملتین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مِنْکُمْ 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تَصُومُوا خَیْرٌ لَکُمْ، بالغیبة و الخطاب ثانیا،و أن الجملة الأولی مسوقة لبیان الترخیص و التخییر،بل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أَیّٰامٍ أُخَرَ، تعین الصوم فی أیام أخر کما مر ثالثا،و أن الجملة الأولی علی تقدیر ورودها لبیان الترخیص فی حق المعذور لم یذکر الصوم و الإفطار حتی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تَصُومُوا خَیْرٌ لَکُمْ بیانا لأحد طرفی التخییر بل إنما ذکرت صوم شهر رمضان و صوم عدة من أیام أخر و حینئذ لا سبیل إلی استفادة ترجیح صوم شهر رمضان علی صوم غیره من مجرد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تَصُومُوا خَیْرٌ لَکُمْ، من غیر قرینة ظاهرة رابعا،و أن المقام لیس مقام بیان الحکم حتی ینافی ظهور الرجحان کون الحکم وجوبیا بل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ملاک التشریع و أن الحکم المشرع لا یخلو عن المصلحة و الخیر و الحسن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فَتُوبُوا إِلیٰ بٰارِئِکُمْ فَاقْتُلُوا أَنْفُسَکُمْ ذٰلِکُمْ خَیْرٌ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إِلیٰ ذِکْرِ اللّٰهِ وَ ذَرُوا الْبَیْعَ ذٰلِکُمْ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 وَ رَسُولِهِ وَ تُجٰاهِدُونَ فِی سَبِیلِ اللّٰهِ بِأَمْوٰالِکُمْ وَ أَنْفُسِکُمْ ذٰلِکُمْ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الآیات فی ذلک کثیرة خامسا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هُدیً، شهر رمضان هو الشهر التاسع من الشهور القمریة العربیة بین شعبان و شوال و لم یذکر اسم شیء من الشهور فی القرآن إلا شهر رمضان</w:t>
      </w:r>
      <w:r>
        <w:rPr>
          <w:rFonts w:eastAsia="Amiri" w:cs="Amiri" w:ascii="Amiri" w:hAnsi="Amiri"/>
          <w:color w:val="111111"/>
          <w:sz w:val="28"/>
          <w:szCs w:val="28"/>
          <w:rtl w:val="true"/>
          <w:lang w:bidi="ar-SA"/>
        </w:rPr>
        <w:t xml:space="preserve">. </w:t>
      </w:r>
      <w:bookmarkStart w:id="18" w:name="pg11940_108886"/>
    </w:p>
    <w:p>
      <w:pPr>
        <w:pStyle w:val="Heading4"/>
        <w:numPr>
          <w:ilvl w:val="3"/>
          <w:numId w:val="1"/>
        </w:numPr>
        <w:rPr/>
      </w:pPr>
      <w:bookmarkStart w:id="19" w:name="__RefHeading___Toc14777460_73709187"/>
      <w:bookmarkStart w:id="20" w:name="_Toc7"/>
      <w:bookmarkEnd w:id="18"/>
      <w:bookmarkEnd w:id="19"/>
      <w:r>
        <w:rPr>
          <w:rtl w:val="true"/>
        </w:rPr>
        <w:t>[</w:t>
      </w:r>
      <w:r>
        <w:rPr>
          <w:rtl w:val="true"/>
        </w:rPr>
        <w:t>کلام فی نزول القرآن فی شهر رمضان،و فی لیلة القدر مع نزوله نجوما</w:t>
      </w:r>
      <w:r>
        <w:rPr>
          <w:rtl w:val="true"/>
        </w:rPr>
        <w:t>.]</w:t>
      </w:r>
      <w:bookmarkEnd w:id="20"/>
    </w:p>
    <w:p>
      <w:pPr>
        <w:pStyle w:val="BookText"/>
        <w:rPr/>
      </w:pPr>
      <w:r>
        <w:rPr>
          <w:rFonts w:ascii="Amiri" w:hAnsi="Amiri" w:eastAsia="Amiri" w:cs="Amiri"/>
          <w:color w:val="111111"/>
          <w:sz w:val="28"/>
          <w:sz w:val="28"/>
          <w:szCs w:val="28"/>
          <w:rtl w:val="true"/>
          <w:lang w:bidi="ar-SA"/>
        </w:rPr>
        <w:t>و النزول هو الورود علی المحل من العلو،و الفرق بین الإنزال و التنزیل أن الإنزال دفعی و التنزیل تدریجی،و القرآن اسم للکتاب المنزل علی نبیه محمد ص باعتبار کونه مقروا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یطلق علی مجموع الکتاب و علی أبعاضه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تدل علی نزول القرآن فی شهر رمضان،و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هو ظاهر فی نزوله تدریجا فی مجموع مدة الدعوة و هی ثلاث و عشرون سنة تقریبا،و المتواتر من التاریخ یدل علی ذلک،و لذلک ربما استشکل علیه بالتنافی بین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أجیب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نزل دفعة علی سماء الدنیا فی شهر رمضان ثم نزل علی رسول الله ص نجوما و علی مکث فی مدة ثلاث و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مدة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جواب مأخوذ من الروایات التی سننقل بعضها فی البحث عن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أورد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تعقیب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فِیهِ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لِلنّٰاسِ وَ بَیِّنٰاتٍ مِنَ الْهُدیٰ وَ الْفُرْقٰانِ، لا یساعد علی ذلک إذ لا معنی لبقائه علی وصف الهدایة و الفرقان فی السماء مدة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کونه هادیا من شأنه أن یهدی من یحتاج إلی هدایته من الضلال،و فارقا إذا التبس حق بباطل لا ینافی بقاءه مدة علی حال الشأنیة من غیر فعلیة التأثیر حتی یحل أجله و یحین حینه،و لهذا نظائر و أمثال فی القوانین المدنیة المنتظمة التی کلما حان حین مادة من موادها أجریت و خرجت من القوة إلی الفعل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حکم القوانین و الدساتیر غیر حکم الخطابات التی لا یستقیم أن تتقدم علی مقام التخاطب و لو زمانا یسیرا،و فی القرآن آیات کثیرة من هذا القبیل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الَّتِی تُجٰادِلُکَ فِی زَوْجِهٰا وَ تَشْتَکِی إِلَی اللّٰهِ وَ اللّٰهُ یَسْمَعُ تَحٰاوُرَکُمٰا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إِلَیْهٰا وَ تَرَکُوکَ قٰائِماً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،علی أن فی القرآن ناسخا </w:t>
      </w:r>
    </w:p>
    <w:p>
      <w:pPr>
        <w:pStyle w:val="BookText"/>
        <w:rPr/>
      </w:pPr>
      <w:r>
        <w:rPr>
          <w:rFonts w:ascii="IRNazanin" w:hAnsi="IRNazanin" w:eastAsia="IRNazanin"/>
          <w:color w:val="111111"/>
          <w:sz w:val="28"/>
          <w:sz w:val="28"/>
          <w:szCs w:val="28"/>
          <w:rtl w:val="true"/>
          <w:lang w:bidi="fa-IR"/>
        </w:rPr>
        <w:t>و منسوخا،و لا معنی لاجتماعهما فی زمان بحسب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أجیب عن الإشکال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من نزول القرآن فی شهر رمضان أن أول ما نزل منه نزل فیه،و یرد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عندهم أن النبی ص إنما بعث بالقرآن،و قد بعث الیوم السابع و العشرین من شهر رجب و بینه و بین رمضان أکثر من ثلاثین یوما و کیف یخلو البعثة فی هذه المدة من نزول القرآن،علی أن أول سورة اِقْرَأْ بِاسْمِ رَبِّکَ، یشهد علی أنها أول سورة نزلت و أنها نزلت بمصاحبة البعثة،و کذا سورة المدثر تشهد أنها نزلت فی أول الدعوة و کیف کان فمن المستبعد جدا أن تکون أول آیة نزلت فی شهر رمضان،علی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فِیهِ الْقُرْآنُ، غیر صریح الدلالة علی أن المراد بالقرآن أول نازل منه و لا قرینة تدل علیه فی الکلام فحمله علیه تفسیر من غیر دلیل،و نظیر هذه الآیة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الْکِتٰابِ الْمُبِینِ  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،فإن ظاهر هذه الآیات لا یلائم کون المراد من إنزال القرآن أول إنزاله أو إنزال أول بعض من أبعاضه و لا قرینة فی الکلام تدل علی ذلک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یعطیه التدبر فی آیات الکتاب أمر آخر فإن الآیات الناطقة بنزول القرآن فی شهر رمضان أو فی لیلة منه إنما عبرت عن ذلک بلفظ الإنزال الدال علی الدفعة دون التنزیل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  إِنّٰا أَنْزَلْنٰاهُ فِی لَیْلَةٍ 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اعتبار الدفعة إما بلحاظ اعتبار المجموع فی الکتاب أو البعض النازل منه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کَمٰاءٍ أَنْزَلْنٰاهُ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المطر إنما ینزل تدریجا لکن النظر هاهنا معطوف إلی أخذه مجموعا واحدا، و لذلک عبر عنه بالإنزال دون التنزیل،و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آیٰاتِهِ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إما لکون الکتاب ذا حقیقة أخری وراء ما نفهمه بالفهم العادی الذی یقضی فیه بالتفرق و التفصیل و الانبساط و التدریج هو المصحح لکونه واحدا غیر تدریجی و نازلا بالإنزال دون التنزیل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الاحتمال الثانی هو اللائح من الآیات الکریمة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،فإن هذا الإحکام مقابل التفصیل،و التفصیل هو جعله فصلا فصلا و قطعة قطعة فالإحکام کونه بحیث لا یتفصل فیه جزء من جزء و لا یتمیز بعض من بعض لرجوعه إلی معنی واحد لا أجزاء و لا فصول فیه،و الآیة ناطقة بأن هذا التفصیل المشاهد فی القرآن إنما طرأ علیه بعد کونه محکما غیر مفصل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أوضح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جِئْنٰاهُمْ بِکِتٰابٍ فَصَّلْنٰاهُ عَلیٰ عِلْمٍ هُدیً وَ رَحْمَةً لِقَوْمٍ یُؤْمِنُونَ،  هَلْ یَنْظُرُونَ إِلاّٰ تَأْوِیلَهُ یَوْمَ یَأْتِی تَأْوِیلُهُ یَقُولُ الَّذِینَ نَسُوهُ مِنْ قَبْلُ قَدْ جٰاءَتْ رُسُلُ رَبِّنٰا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وَ تَفْصِیلَ الْکِتٰابِ لاٰ رَیْبَ فِیهِ مِنْ رَبِّ الْعٰالَمِینَ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الآیات الشریفة و خاصة ما فی سورة یونس ظاهرة الدلالة علی أن التفصیل أمر طار علی الکتاب فنفس الکتاب شیء و التفصیل الذی یعرضه شیء آخر،و أنهم إنما کذبوا بالتفصیل من الکتاب لکونهم ناسین لشیء یئول إلیه هذا التفصیل و غافلین عنه،و سیظهر لهم یوم القیامة و یضطرون إلی علمه فلا ینفعهم الندم و لات حین مناص و فیها إشعار بأن أصل الکتاب تأویل تفصیل الکتاب</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وَ الْکِتٰابِ الْمُبِینِ  إِنّٰا جَعَلْنٰاهُ قُرْآناً عَرَبِیًّا لَعَلَّکُمْ تَعْقِلُونَ  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فی أن هناک کتابا مبینا عرض علیه جعله مقروا عربیا،و إنما ألبس لباس القراءة و العربیة لیعقله الناس و إلا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أم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الله،علی لا یصعد إلیه العقول، حکیم لا یوجد فیه فصل و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 تعریف للکتاب المبین و أنه أصل القرآن العربی المبین،و فی هذا المساق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  وَ إِنَّهُ لَقَسَمٌ لَوْ تَعْلَمُونَ عَظِیمٌ  إِنَّهُ لَقُرْآنٌ کَرِیمٌ  فِی کِتٰابٍ مَکْنُونٍ  لاٰ یَمَسُّهُ إِلاَّ الْمُطَهَّرُونَ  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،فإنه ظاهر فی أن للقرآن موقعا هو فی الکتاب المکنون لا یمسه هناک أحد إلا المطهرون من عباد الله و أن التنزیل بعده،و أما قبل التنزیل فله موقع فی کتاب مکنون عن الأغیار و هو الذی عبر عنه فی آیات الزخرف،بأم </w:t>
      </w:r>
    </w:p>
    <w:p>
      <w:pPr>
        <w:pStyle w:val="BookText"/>
        <w:rPr/>
      </w:pPr>
      <w:r>
        <w:rPr>
          <w:rFonts w:ascii="IRNazanin" w:hAnsi="IRNazanin" w:eastAsia="IRNazanin"/>
          <w:color w:val="111111"/>
          <w:sz w:val="28"/>
          <w:sz w:val="28"/>
          <w:szCs w:val="28"/>
          <w:rtl w:val="true"/>
          <w:lang w:bidi="fa-IR"/>
        </w:rPr>
        <w:t>الکتاب،و فی سورة البروج،باللوح المحفوظ،حیث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قُرْآنٌ مَجِیدٌ  فِی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 هذا اللوح إنما کان محفوظا لحفظه من ورود التغیر علیه،و من المعلوم أن القرآن المنزل تدریجا لا یخلو عن ناسخ و منسوخ و عن التدریج الذی هو نحو من التبدل،فالکتاب المبین الذی هو أصل القرآن و حکمه الخالی عن التفصیل أمر وراء هذا المنزل،و إنما هذا بمنزلة اللباس لذاک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هذا المعنی أعنی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القرآن فی مرتبة التنزیل بالنسبة إلی الکتاب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نسمیه بحقیقة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اللباس من المتلبس و بمنزلة المثال من الحقیقة و بمنزلة المثل من الغرض المقصود بالکلام هو المصحح لأن یطلق القرآن أحیانا علی أصل الکتاب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مَجِیدٌ  فِی لَوْحٍ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و هذا الذی ذکرنا هو الموجب لأن یحمل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علی إنزال حقیقة الکتاب و الکتاب المبین إلی قلب رسول الله ص دفعة کما أنزل القرآن المفصل علی قلبه تدریجا فی مدة الدعوة النبویة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الذی یلوح من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 مِنْ قَبْلِ أَنْ یُقْضیٰ إِلَیْکَ وَحْیُهُ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  إِنَّ عَلَیْنٰا جَمْعَهُ وَ قُرْآنَهُ  فَإِذٰا قَرَأْنٰاهُ فَاتَّبِعْ قُرْآنَهُ  ثُمَّ إِنَّ عَلَیْنٰا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،فإن الآیات ظاهرة فی أن رسول الله ص کان له علم بما سینزل علیه فنهی عن الاستعجال بالقراءة قبل قضاء الوحی،و سیأتی توضیحه فی المقام اللائق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فإن المتدبر فی الآیات القرآنیة لا یجد مناصا عن الاعتراف بدلالتها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کون هذا القرآن المنزل علی النبی تدریجا متکئا علی حقیقة متعالیة عن أن تدرکها أبصار العقول العامة أو تناولها أیدی الأفکار المتلوثة بألواث الهوسات و قذارات المادة،و أن تلک الحقیقة أنزلت علی النبی إنزالا فعلمه الله بذلک حقیقة ما عناه بکتابه،و سیجیء بعض من الکلام المتعلق بهذا المعنی فی البحث عن التأویل و التنزیل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عَلَیْکَ الْکِتٰابَ مِنْهُ آیٰاتٌ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یهدی إلیه التدبر و یدل علیه الآیات،نعم أرباب الحدیث، و الغالب من المتکلمین و الحسیون من باحثی هذا العصر لما أنکروا أصالة ما وراء المادة المحسوسة اضطروا إلی حمل هذه الآیات و نظائرها کالدالة علی کون القرآن هدی و رحمة و نورا و روحا و مواقع النجوم و کتابا مبینا،و فی لوح محفوظ،و نازلا من عند الله،و فی صحف مطهرة إلی غیر ذلک من الحقائق علی أقسام الاستعارة و المجاز فعاد بذلک القرآن شعرا منثورا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الباحثین کلام فی معنی نزول القرآن فی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ریب أن بعثة النبی ص کان مقارنا لنزول أول ما نزل من القرآن و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بالتبلیغ و الإنذار،و لا ریب أن هذه الواقعة إنما وقعت باللیل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لا ریب أن اللیلة کانت من لیالی شهر رمضان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القرآن و إن لم تنزل فی تلک اللیلة لکن لما نزلت سورة الحمد فیها،و هی تشتمل علی جمل معارف القرآن فکان کأن القرآن نزل فیها جمیعا فصح أن یقال</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أَنْزَلْنٰاهُ فِی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القرآن یطلق علی البعض کما یطلق علی الکل بل یطلق القرآن علی سائر الکتب السماویة أیضا کالتوراة و الإنجیل و الزبور باصطلاح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ما نزل من القرآن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إلخ، نزل لیلة الخامس و العشرین من شهر رمضان،نزل و النبی ص قاصد دار خدیجة فی وسط الوادی یشاهد جبرائیل فأوحی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الَّذِی خَلَقَ إلخ،و لما تلقی الوحی خطر بباله أن یسأله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یذکر اسم ربه فتراءی له و علمه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إلی آخر سورة الحمد،ثم علمه کیفیة الصلاة ثم غاب عن نظره فصحا النبی ص و لم یجد مما کان یشاهده أثرا إلا ما کان علیه من التعب الذی عرضه من ضغطة جبرائیل حین الوحی فأخذ فی طریقه و هو لا یعلم أنه رسول من الله إلی الناس،مأمور بهدایتهم ثم لما دخل البیت نام لیلته من شدة التعب فعاد إلیه ملک الوحی صبیحة تلک اللیلة و أوحی إلیه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  قُمْ فَأَنْذِرْ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معنی نزول القرآن فی شهر رمضان و مصادفة بعثته للیلة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یوجد فی بعض کتب الشیعة من أن البعثة کانت یوم السابع و العشرین من شهر رجب فهذه الأخبار علی کونها لا توجد إلا فی بعض کتب الشیعة التی لا یسبق تاریخ تألیفها أوائل القرن الرابع من الهجرة مخالفة للکتاب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أخری فی تأیید هذه الأخبار تدل علی أن معنی نزول القرآن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نزل فیه قبل بعثة النبی من اللوح المحفوظ إلی البیت المعمور و أملاه جبرائیل هناک علی الملائکة حتی ینزل بعد البعثة علی رسول الله،و هذه أوهام خرافیة دست فی الأخبار مردودة أولا بمخالفة الکتاب،و ثانیا أن مراد القرآن باللوح المحفوظ هو عالم الطبیعة و بالبیت المعمور هو کرة الأرض لعمرانه بسکون الإنسان فیه،انتهی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أدری أی جملة من جمل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فساده بتمام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الإصلاح حتی تنطبق علی الحق و الحقیة بوجه؟فقد اتسع الخرق علی الراتق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التقول العجیب الذی تقوله فی البعثة و نزول القرآن أول ما نزل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و هو فی الطریق،ثم نزلت علیه سورة الحمد ثم علم الصلاة،ثم دخل البیت و نام تعبانا،ثم نزلت علیه سورة المدثر صبیحة اللیلة فأمر بالتبلیغ،کل ذلک تقول لا دلیل علیه لا آیة محکمة و لا سنة قائمة،و إنما هی قصة تخیلیة لا توافق الکتاب و لا النقل علی ما سیجیء</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أن من المسلم أن البعثة و نزول القرآن و الأمر بالتبلیغ مقارنة زمانا ثم فسر ذلک بأن النبوة ابتدأت بنزول القرآن،و کان النبی ص نبیا غیر رسول لیلة واحدة فقط ثم فی صبیحة اللیلة أعطی الرسالة بنزول سورة المدثر، و لا یسعه،أن یستند فی ذلک إلی کتاب و لا سنة،و لیس من المسلم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السنة فلأن لازم ما طعن به فی جوامع الشیعة بتأخر تألیفها عن وقوع الواقعة عدم الاعتماد علی شیء من جوامع الحدیث مطلقا إذ لا شیء من کتب الحدیث مما ألفته العامة أو الخاصة إلا و تألیفه متأخر عن عصر النبی ص قرنین فصاعدا فهذا فی السنة، </w:t>
      </w:r>
    </w:p>
    <w:p>
      <w:pPr>
        <w:pStyle w:val="BookText"/>
        <w:rPr/>
      </w:pPr>
      <w:r>
        <w:rPr>
          <w:rFonts w:ascii="IRNazanin" w:hAnsi="IRNazanin" w:eastAsia="IRNazanin"/>
          <w:color w:val="111111"/>
          <w:sz w:val="28"/>
          <w:sz w:val="28"/>
          <w:szCs w:val="28"/>
          <w:rtl w:val="true"/>
          <w:lang w:bidi="fa-IR"/>
        </w:rPr>
        <w:t>و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خلوة من هذه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أسوأ و الدس الذی رمی به الحدیث متطرق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الکتاب فقصور دلالته علی ما ذکره أوضح و أجلی بل دلالته علی خلاف ما ذکره و تکذیب ما تقوله ظاهرة فإن سورة 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أول سورة نزلت علی النبی ص علی ما ذکره أهل النقل،و یشهد به الآیات الخمس التی فی صدرها و لم یذکر أحد أنها نزلت قطعات و لا أقل من احتمال نزولها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مشتملة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یصلی بمرأی من القوم و أنه کان منهم من ینهاه عن الصلاة و یذکر أمره فی نادی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ندری کیف کانت هذه الصلاة التی کان رسول الله ص یتقرب بها إلی ربه فی بادئ أمره إلا ما تشتمل علیه هذه السورة من أمر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الَّذِی یَنْهیٰ  عَبْداً إِذٰا صَلّٰی  أَ رَأَیْتَ إِنْ کٰانَ عَلَی الْهُدیٰ  أَوْ أَمَرَ بِالتَّقْویٰ  أَ رَأَیْتَ إِنْ کَذَّبَ وَ تَوَلّٰی  أَ لَمْ یَعْلَمْ بِأَنَّ اللّٰهَ یَریٰ  کَلاّٰ لَئِنْ لَمْ یَنْتَهِ لَنَسْفَعاً بِالنّٰاصِیَةِ  نٰاصِیَةٍ کٰاذِبَةٍ خٰاطِئَةٍ  فَلْیَدْعُ نٰادِیَهُ  سَنَدْعُ الزَّبٰانِیَةَ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،فالآیات کما تری ظاهرة فی أنه کان هناک من ینهی مصلیا عن الصلاة،و یذکر أمره فی النادی،و لا ینتهی عن فعاله،و قد کان هذا المصلی هو النبی ص بدلیل قوله تعالی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لاٰ تُطِعْهُ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دلت السورة علی أن النبی ص کان یصلی قبل نزول أول سورة من القرآن،و قد کان علی الهدی و ربما أمر بالتقوی،و هذا هو النبوة و لم یسم أمره ذلک إنذارا،فکان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و کان یصلی و لما ینزل علیه قرآن و لا نزلت بعد علیه سورة الحمد و لما یؤمر بالتبلیغ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سورة الحمد فإنها نزلت بعد ذلک بزمان،و لو کان نزولها عقیب نزول سورة العلق بلا فصل عن خطور فی قلب رسول الله ص کما ذکره هذا الباحث لکان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إلخ،أو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إلخ و لکان من الواجب أن یختم الکلام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 لخروج بقیة الآیات عن الغرض کما هو الألیق ببلاغة القرآن الشریف</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وقع فی سورة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من السور المکیة کما تدل علیه مضامین آیاتها، </w:t>
      </w:r>
    </w:p>
    <w:p>
      <w:pPr>
        <w:pStyle w:val="BookText"/>
        <w:rPr/>
      </w:pPr>
      <w:r>
        <w:rPr>
          <w:rFonts w:ascii="Amiri" w:hAnsi="Amiri" w:eastAsia="Amiri" w:cs="Amiri"/>
          <w:color w:val="111111"/>
          <w:sz w:val="28"/>
          <w:sz w:val="28"/>
          <w:szCs w:val="28"/>
          <w:rtl w:val="true"/>
          <w:lang w:bidi="ar-SA"/>
        </w:rPr>
        <w:t>و سیجیء بیانه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آتَیْنٰاکَ سَبْعاً مِنَ الْمَثٰانِی وَ الْقُرْآنَ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بالسبع المثانی سورة الحمد و قد قوبل بها القرآن العظیم و فیه تمام التجلیل لشأنها و التعظیم لخطرها لکنها لم تعد قرآنا بل سبعا من آیات القرآن و جزءا منه بدلیل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مُتَشٰابِهاً مَثٰانِیَ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ذلک فاشتمال السورة علی ذکر سورة الحمد یدل علی سبق نزولها نزول سورة الحجر و السورة مشتملة أیضا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 أَعْرِضْ عَنِ الْمُشْرِکِینَ  إِنّٰا کَفَیْنٰاکَ الْمُسْتَهْزِئِینَ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،و یدل ذلک علی أن رسول الله ص کان قد کف عن الإنذار مدة ثم أمر به ثانیا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فَاصْدَعْ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سورة المدثر و ما تشتمل علیه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،فإن کانت السورة نازلة بتمامها دفعة کان حال هذه الآیة قم فأنذر،حال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الآیة،لاشتمال هذه السورة أیضا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ذَرْنِی وَ مَنْ خَلَقْتُ وَحِیداً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هی قریبة المضمون من قوله فی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عَنِ الْمُشْرِکِینَ إلخ،و إن کانت السورة نازلة نجوما فظاهر السیاق أن صدرها قد نزل فی بدء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الدالة علی نزول القرآن فی لیلة القدر من اللوح المحفوظ إلی البیت المعمور جملة واحدة قبل البعثة ثم نزول الآیات نجوما علی رسول الله أخبار مجعولة خرافیة لمخالفتها الکتاب و عدم استقامة مضمونها،و أن المراد باللوح المحفوظ هو عالم الطبیعة و بالبیت المعمور کرة الأرض خطأ و 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لا شیء من ظاهر الکتاب یخالف هذه الأخبار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الأخبار خالیة عن کون النزول الجملی قبل البعثة بل الکلمة مما أضافها هو إلی مضمونها من غیر تثبت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اللوح المحفوظ هو عالم الطبیعة تفسیر شنیع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أضحوکة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الوجه المصحح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لتسمیة عالم الطبیعة فی کلامه تعالی لوحا محفوظا؟أ ذلک لکون هذا العالم محفوظا عن التغیر و التحول؟فهو عالم الحرکات،سیال الذات،متغیر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لکونه محفوظا عن الفساد تکوینا أو تشریعا؟فالواقع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لکونه محفوظا عن اطلاع غیر أهله علیه؟کما یدل </w:t>
      </w:r>
      <w:bookmarkStart w:id="21" w:name="pg11940_108894"/>
    </w:p>
    <w:p>
      <w:pPr>
        <w:pStyle w:val="BookText"/>
        <w:rPr/>
      </w:pPr>
      <w:bookmarkEnd w:id="21"/>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  فِی کِتٰابٍ مَکْنُونٍ  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،فإدراک المدرکین فیه علی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اللتیا و 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یأت هذا الباحث فی توجیهه نزول القرآن فی شهر رمضان بوجه محصل یقبله لفظ الآیة،فإن حاصل توجیهه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أنزل فیه القرآن، و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کأنا أنزلناه فی لیلة،و هذا شیء لا یحتمله اللغة و العرف لهذا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جاز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لیلة القدر علی رسول الله ص لنزول سورة الفاتحة المشتملة علی جمل معارف القرآن جاز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نزول القرآن نزوله جملة واحدة،أی نزول إجمال معارفه علی قلب رسول الله من غیر مانع یمنع کما مر بیانه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جهات أخری من الفساد ترکنا البحث عنها لخروجه عن غرضنا فی المقام</w:t>
      </w:r>
      <w:r>
        <w:rPr>
          <w:rFonts w:eastAsia="IRNazanin" w:cs="IRNazanin"/>
          <w:color w:val="111111"/>
          <w:sz w:val="28"/>
          <w:szCs w:val="28"/>
          <w:rtl w:val="true"/>
          <w:lang w:bidi="fa-IR"/>
        </w:rPr>
        <w:t>.</w:t>
      </w:r>
    </w:p>
    <w:p>
      <w:pPr>
        <w:pStyle w:val="Heading4"/>
        <w:numPr>
          <w:ilvl w:val="3"/>
          <w:numId w:val="1"/>
        </w:numPr>
        <w:rPr/>
      </w:pPr>
      <w:bookmarkStart w:id="22" w:name="__RefHeading___Toc14777462_73709187"/>
      <w:bookmarkStart w:id="23" w:name="_Toc8"/>
      <w:bookmarkEnd w:id="22"/>
      <w:r>
        <w:rPr>
          <w:rtl w:val="true"/>
        </w:rPr>
        <w:t>[</w:t>
      </w:r>
      <w:r>
        <w:rPr>
          <w:rtl w:val="true"/>
        </w:rPr>
        <w:t>بیان</w:t>
      </w:r>
      <w:r>
        <w:rPr>
          <w:rtl w:val="true"/>
        </w:rPr>
        <w:t>]</w:t>
      </w:r>
      <w:bookmarkEnd w:id="2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لِلنّٰاسِ وَ بَیِّنٰاتٍ مِنَ الْهُدیٰ وَ الْفُرْقٰانِ، الناس، و هم الطبقة الدانیة من الإنسان الذین سطح فهمهم المتوسط أنزل السطوح،یکثر إطلاق هذه الکلمة فی حقهم،کما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 هؤلاء أهل التقلید لا یسعهم تمییز الأمور المعنویة بالبینة و البرهان،و لا فرق الحق من الباطل بالحجة إلا بمبین یبین لهم و هاد یهدیهم،و القرآن هدی لهم و نعم الهدی،و أما الخاصة المستکملون فی ناحیتی العلم و العمل،المستعدون للاقتباس من أنوار الهدایة الإلهیة و الرکون إلی فرقان الحق فالقرآن بینات و شواهد من الهدی و الفرقان فی حقهم فهو یهدیهم إلیه و یمیز لهم الحق و یبین لهم کیف یمیز،قال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وجه التقابل بین الهدی و البینات من الهدی،و هو التقابل بین العام و الخاص فالهدی لبعض و البینات من الهدی لبعض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الشَّهْرَ فَلْیَصُمْهُ، الشهادة هی الحضور مع تحمل العلم من جهته،و شهادة الشهر إنما هو ببلوغه و العلم به،و یکون بالبعض کما یکون بالکل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کون المراد بشهود الشهر رؤیة هلاله و کون الإنسان بالحضر مقابل السفر فلا دلیل علیه إلا من طریق الملازمة فی بعض الأوقات بحسب القرائن،و لا قرینة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مَرِیضاً أَوْ عَلیٰ سَفَرٍ فَعِدَّةٌ مِنْ أَیّٰامٍ أُخَرَ، إیراد هذه الجملة فی الآیة ثانیا لیس من قبیل التکرار للتأکید و نحوه لما عرفت أن الآیتین السابقتین مع ما تشتملان علیه مسوقتان للتوطئة و التمهید دون بیان الحکم و أن الحکم هو الذی بین فی الآیة الثالثة فلا تکرار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وَ لاٰ یُرِیدُ بِکُمُ الْعُسْرَ وَ لِتُکْمِلُوا الْعِدَّةَ، کأنه بیان لمجموع حکم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الإفطار فی شهر رمضان لمکان نفی العسر،و صیام عدة من أیام أخر لمکان وجوب إکمال العدة،و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لِتُکْمِلُوا الْعِدَّةَ، للغایة، و هو عطف علی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یرید،لکونه مشتملا علی معنی الغایة،و التقدیر و إنما أمرناکم بالإفطار و القضاء لنخفف عنکم و لتکملوا العدة،و لعل إیراد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لِتُکْمِلُوا الْعِدَّةَ هو الموجب لإسقاط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الَّذِینَ یُطِیقُونَهُ فِدْیَةٌ طَعٰامُ مِسْکِینٍ، عن هذه الآیة مع تفهم حکمه بنفی العسر و ذکره فی الآیة السابقة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لِتُکَبِّرُوا اللّٰهَ عَلیٰ مٰا هَدٰاکُمْ وَ لَعَلَّکُمْ تَشْکُرُونَ، ظاهر الجملتین علی ما یشعر به لام الغایة </w:t>
      </w:r>
      <w:r>
        <w:rPr>
          <w:rStyle w:val="FootnoteAnchor"/>
          <w:rtl w:val="true"/>
        </w:rPr>
        <w:footnoteReference w:id="2"/>
      </w:r>
      <w:r>
        <w:rPr>
          <w:rFonts w:ascii="IRNazanin" w:hAnsi="IRNazanin" w:eastAsia="IRNazanin"/>
          <w:color w:val="111111"/>
          <w:sz w:val="28"/>
          <w:sz w:val="28"/>
          <w:szCs w:val="28"/>
          <w:rtl w:val="true"/>
          <w:lang w:bidi="fa-IR"/>
        </w:rPr>
        <w:t>أنهما لبیان الغایة غایة أصل الصیام دون حکم الاستثناء فإن تقیید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أُنْزِلَ فِیهِ الْقُرْآنُ إلی آخره مشعر بنوع من العلیة و ارتباط فرض صیام شهر رمضان بنزول القرآن هدی للناس و بینات من الهدی و الفرقان فیعود معنی الغایة إلی أن التلبس بالصوم لإظهار کبریائه تعالی بما نزل علیهم القرآن و أعلن ربوبیته و عبودیتهم،و شکر له بما هداهم إلی الحق،و فرق لهم بکتابه بین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الصوم إنما یتصف بکونه شکرا لنعمه إذا کان مشتملا علی حقیقة معنی الصوم و هو الإخلاص لله سبحانه فی التنزه عن ألواث الطبیعة و الکف عن أعظم مشتهیات النفس بخلاف اتصافه بالتکبیر لله فإن صورة الصوم و الکف سواء اشتمل علی إخلاص النیة أو لم یشتمل یدل علی تکبیره تعالی و تعظیمه فرق بین التکبیر </w:t>
      </w:r>
      <w:bookmarkStart w:id="24" w:name="pg11940_108896"/>
    </w:p>
    <w:p>
      <w:pPr>
        <w:pStyle w:val="BookText"/>
        <w:rPr/>
      </w:pPr>
      <w:bookmarkEnd w:id="24"/>
      <w:r>
        <w:rPr>
          <w:rFonts w:ascii="Amiri" w:hAnsi="Amiri" w:eastAsia="Amiri" w:cs="Amiri"/>
          <w:color w:val="111111"/>
          <w:sz w:val="28"/>
          <w:sz w:val="28"/>
          <w:szCs w:val="28"/>
          <w:rtl w:val="true"/>
          <w:lang w:bidi="ar-SA"/>
        </w:rPr>
        <w:t>و الشکر فقرن الشکر بکلمة الترجی دون التکبیر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لِتُکَبِّرُوا اللّٰهَ عَلیٰ مٰا هَدٰاکُمْ وَ لَعَلَّکُمْ تَشْکُرُونَ کما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أول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تَتَّقُونَ </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4777464_73709187"/>
      <w:bookmarkStart w:id="26" w:name="_Toc9"/>
      <w:bookmarkEnd w:id="25"/>
      <w:r>
        <w:rPr>
          <w:rtl w:val="true"/>
        </w:rPr>
        <w:t>بحث روائی</w:t>
      </w:r>
      <w:bookmarkEnd w:id="26"/>
    </w:p>
    <w:p>
      <w:pPr>
        <w:pStyle w:val="BookText"/>
        <w:rPr/>
      </w:pPr>
      <w:r>
        <w:rPr>
          <w:rFonts w:ascii="IRNazanin" w:hAnsi="IRNazanin" w:eastAsia="IRNazanin"/>
          <w:color w:val="111111"/>
          <w:sz w:val="28"/>
          <w:sz w:val="28"/>
          <w:szCs w:val="28"/>
          <w:rtl w:val="true"/>
          <w:lang w:bidi="fa-IR"/>
        </w:rPr>
        <w:t>فی الحدیث القدسی،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و أنا أجزی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 الفریقان علی اختلاف یسیر،و الوجه فی کون الصوم لله سبحانه أنه هو العبادة الوحیدة التی تألفت من النفی،و غیره کالصلاة و الحج و غیرهما متألف من الإثبات أو لا یخلو من الإثبات،و الفعل الوجودی لا یتمحض فی إظهار عبودیة العبد و لا ربوبیة الرب سبحانه،لأنه لا یخلو عن شوب النقص المادی و آفة المحدودیة و إثبات الإنیة و یمکن أن یجعل لغیره تعالی نصیب فیه کما فی موارد الریاء و السمعة و السجدة لغیره بخلاف النفی الذی یشتمل علیه الصوم بالتعالی عن الإخلاد إلی الأرض و التنزه بالکف عن شهوات النفس فإن النفی لا نصیب لغیره تعالی فیه لکونه أمرا بین العبد و الرب لا یطلع علیه بحسب الطبع غیره تعالی،و قوله أنا أجزی به،إن کان بصیغة المعلوم کان دالا علی أنه لا یوسط فی إعطاء الأجر بینه و بین الصائم أحدا کما أن العبد یأتی بما لیس بینه و بین ربه فی الاطلاع علیه أحد نظیر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الصدقة إنما یأخذها الله من غیر توسیطه أحدا،قال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،و إن کان بصیغة المجهول کان کنایة عن أن أجر الصائم القرب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أول ما بعث یصوم 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یفطر،و یفطر حتی یقال ما یصوم،ثم ترک ذلک و صام یوما و أفطر یوما و هو صوم داود،ثم ترک ذلک و صام الثلاثة الأیام الغر، ثم ترک ذلک و فرقها فی کل عشرة یوما خمیسین بینهما أربعاء،فقبض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یعمل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عنبسة العابد،قال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صیام شعبان و رمضان و ثلاثة أیام من کل شهر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من طرق أهل البیت کثیرة فی ذلک و هو الصوم المسنون الذی </w:t>
      </w:r>
    </w:p>
    <w:p>
      <w:pPr>
        <w:pStyle w:val="BookText"/>
        <w:rPr/>
      </w:pPr>
      <w:r>
        <w:rPr>
          <w:rFonts w:ascii="IRNazanin" w:hAnsi="IRNazanin" w:eastAsia="IRNazanin"/>
          <w:color w:val="111111"/>
          <w:sz w:val="28"/>
          <w:sz w:val="28"/>
          <w:szCs w:val="28"/>
          <w:rtl w:val="true"/>
          <w:lang w:bidi="fa-IR"/>
        </w:rPr>
        <w:t>کان یصومه النبی ص ما عدا صوم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الصِّیٰامُ ،قال هی للمؤمنین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جمیل،قال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 الْقِتٰالُ ، یٰا أَیُّهَا الَّذِینَ آمَنُوا کُتِبَ عَلَیْکُمُ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کلها یجمع الضلال و المنافقین و کل من أقر بالدعوة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الفقیه،عن حفص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لم یفرض الله صیامه علی أحد من الأمم قبلنا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الصِّیٰامُ کَمٰا کُتِبَ عَلَی الَّذِینَ مِنْ قَبْلِکُمْ ،قال إنما فرض الله شهر رمضان علی الأنبیاء دون الأمم ففضل الله هذه الأمة و جعل صیامه فرضا علی رسول الله ص و علی أمته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الروایة ضعیفة بإسماعیل بن محمد فی سنده،و قد روی هذا المعنی مرسلا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الروایتین واحدة،و علی أی حال فهی من الآحاد و ظاهر الآیة لا یساعد علی کون المراد من قوله تعالی کَمٰا کُتِبَ عَلَی الَّذِینَ مِنْ قَبْلِکُمْ، الأنبیاء خاصة و لو کان کذلک،و المقام مقام التوطئة و التمهید و التحریص و الترغیب،کان التصریح باسمهم أولی من الکنایة و أوقع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سأل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القرآن و الفرقان أ هما شیئان أو شیء واحد؟فقال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جملة الکتاب،و الفرقان الحکم الواجب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الجوامع،عنه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 کل آیة محکمة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تفسیری العیاشی،و القمی،عنه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 هو کل أمر محکم فی القرآن، و الکتاب هو جملة القرآن الذی یصدق فیه من کان قبله من الأنبیاء</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یساعد علی ذلک،و فی بعض الأخبار أن رمضان اسم من أسماء الله تعالی فلا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رمضان و ذهب،بل شهر رمضان الحدیث،و هو واحد غریب فی بابه،و قد نقل هذا الکلام عن قتادة أیضا من المفسرین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الأخبار الواردة فی عد أسمائه تعالی خال عن ذکر رمضان،علی أن لفظ رمضان من غیر تصدیره بلفظ شهر و کذا رمضانان بصیغة التثنیة کثیر الورود فی الروایات المنقولة عن النبی و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یستبعد جدا نسبة التجرید إلی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الصباح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أبی یعفور،أمرنی أن أسألک عن مسائل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شهر رمضان و أنا فی منزلی أ لی أن أسافر؟قال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مِنْکُمُ الشَّهْرَ فَلْیَصُمْهُ فمن دخل علیه شهر رمضان و هو فی أهله فلیس له أن یسافر إلا لحج أو عمرة أو فی طلب مال یخاف تلفه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استفادة لطیفة لحکم استحبابی بالأخذ بالإطلاق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صوم السفر و المرض فإن العامة قد اختلفت فی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یصوم،و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یصوم،و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صام و إن شاء أفطر،و أما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یفطر فی الحالین جمیعا فإن صام فی السفر أو فی حال المرض فعلیه القضاء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عَلیٰ سَفَرٍ فَعِدَّةٌ مِنْ أَیّٰامٍ 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أیضا</w:t>
      </w:r>
    </w:p>
    <w:p>
      <w:pPr>
        <w:pStyle w:val="BookText"/>
        <w:rPr/>
      </w:pPr>
      <w:r>
        <w:rPr>
          <w:rFonts w:ascii="Amiri" w:hAnsi="Amiri" w:eastAsia="Amiri" w:cs="Amiri"/>
          <w:color w:val="111111"/>
          <w:sz w:val="28"/>
          <w:sz w:val="28"/>
          <w:szCs w:val="28"/>
          <w:rtl w:val="true"/>
          <w:lang w:bidi="ar-SA"/>
        </w:rPr>
        <w:t>و فی تفسیر العیاشی،عن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فَمَنْ شَهِدَ مِنْکُمُ الشَّهْرَ فَلْیَصُمْهُ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أبینها لمن عقلها،قال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رمضان فلیصمه و من سافر فیه فلیفطر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عن أئمة أهل البیت فی تعین الإفطار علی المریض و المسافر کثیرة و مذهبهم ذلک،و قد عرفت دلالة الآیة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العیاشی،أیضا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الَّذِینَ یُطِیقُونَهُ فِدْیَةٌ طَعٰامُ مِسْکِینٍ،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الکبیر الذی لا یستطیع و المریض</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تفسیره أیضا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الآیة،قال الشیخ الکبیر و الذی یأخذه العطاش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تفسیره أیضا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تخاف علی ولدها و الشیخ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فیه کثیرة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بالمریض فی روایة أبی بصیر المریض فی سائر أیام السنة غیر أیام شهر رمضان ممن لا یقدر علی عدة أیام أخر فإن المریض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مِنْکُمْ مَرِیضاً، لا یشمله و هو ظاهر،و العطاش مرض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تفسیره أیضا عن سعید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الفطر تکبیرا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التکبیر إلا فی یوم النحر،قال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تکبیر و لکنه مسنون فی المغرب و العشاء و الفجر و الظهر و العصر و رکعتی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سعید النقاش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فی لیلة الفطر تکبیرة و لکنه مسنون،قال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الفطر فی المغرب و العشاء الآخرة و فی صلاة الفجر و فی صلاة العید ثم یقطع،قال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علی ما هدانا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وَ لِتُکْمِلُوا الْعِدَّةَ یعنی الصلاة وَ لِتُکَبِّرُوا اللّٰهَ عَلیٰ مٰا هَدٰاکُمْ و التکبیر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التکبیر الآخر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الروایتین فی إثبات الظهرین و عدمه یمکن أن یحمل علی مراتب الاستحباب،و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الصلاة لعله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المعنی وَ لِتُکْمِلُوا الْعِدَّةَ أی عدة أیام الصوم بصلاة العید وَ لِتُکَبِّرُوا اللّٰهَ مع الصلوات عَلیٰ مٰا هَدٰاکُمْ، و هو غیر مناف لما ذکرناه من ظاهر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لِتُکَبِّرُوا اللّٰهَ عَلیٰ مٰا هَدٰاکُمْ، فإنه استفادة حکم استحبابی من مورد الوجوب نظیر ما مر فی قوله تعالی فَمَنْ شَهِدَ مِنْکُمُ الشَّهْرَ فَلْیَصُمْهُ، من استفادة کراهة الخروج إلی السفر فی الشهر لمن شهد اللیلة الأولی منه هذا،و اختلاف آخر التکبیرات فی الموضعین من الروایة الأخیرة یؤید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لِتُکَبِّرُوا اللّٰهَ عَلیٰ مٰا هَدٰاکُمْ، بتضمین التکبیر معنی الحمد و لذلک عدی بعلی</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ابن أبی عمیر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له،جعلت </w:t>
      </w:r>
    </w:p>
    <w:p>
      <w:pPr>
        <w:pStyle w:val="BookText"/>
        <w:rPr/>
      </w:pPr>
      <w:r>
        <w:rPr>
          <w:rFonts w:ascii="IRNazanin" w:hAnsi="IRNazanin" w:eastAsia="IRNazanin"/>
          <w:color w:val="111111"/>
          <w:sz w:val="28"/>
          <w:sz w:val="28"/>
          <w:szCs w:val="28"/>
          <w:rtl w:val="true"/>
          <w:lang w:bidi="fa-IR"/>
        </w:rPr>
        <w:t>فداک ما یتحدث به عندنا أن النبی ص صام تسعة و عشرین أکثر مما صام ثلاثین أ حق هذا؟قال ما خلق الله من هذا حرفا فما صام النبی ص إلا ثلاثین لأن الله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لِتُکْمِلُوا الْعِدَّةَ</w:t>
      </w:r>
    </w:p>
    <w:p>
      <w:pPr>
        <w:pStyle w:val="BookText"/>
        <w:rPr/>
      </w:pPr>
      <w:r>
        <w:rPr>
          <w:rFonts w:ascii="IRNazanin" w:hAnsi="IRNazanin" w:eastAsia="IRNazanin"/>
          <w:color w:val="111111"/>
          <w:sz w:val="28"/>
          <w:sz w:val="28"/>
          <w:szCs w:val="28"/>
          <w:rtl w:val="true"/>
          <w:lang w:bidi="fa-IR"/>
        </w:rPr>
        <w:t>فکان رسول الله ینقصه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رسول الله فی مقام الاستفهام الإنکاری،و الروایة تدل علی 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التکمیل تکمیل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محاسن البرقی،عن بعض أصحابنا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لِتُکَبِّرُوا اللّٰهَ عَلیٰ مٰا هَدٰاکُمْ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التکبیر التعظیم،و الهدایة 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الهدایة الولایة من باب الجری و بیان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من قبیل ما یسمی تأویلا کما ورد فی بعض الروایات أن الیسر هو الولایة،و العسر الخلاف و ولایة 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حفص بن الغیاث عن أبی عبد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أُنْزِلَ فِیهِ الْقُرْآنُ، و إنما أنزل فی عشرین بین أوله و آخره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جملة واحدة فی شهر رمضان إلی البیت المعمور ثم نزل فی طول عشرین سنة،ثم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صحف إبراهیم فی أول لیلة من شهر رمضان و أنزلت التوراة لست مضین من شهر رمضان و أنزل الزبور لثمان عشرة خلون من شهر رمضان و أنزل القرآن فی ثلاث و عشرین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رواه السیوطی فی الدر المنثور،بعدة طرق عن وائلة بن الأسقع عن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الکافی،و الفقیه،عن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یسأل أبا عبد الله عن لیلة القدر فقال أخبرنی عن لیلة القدر کانت أو تکون فی کل سنة؟فقال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رفعت لیلة القدر لرفع القرآن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و اللیلة المبارکة و لیلة القدر فإن لیلة القدر هی اللیلة المبارکة و هی فی رمضان نزل القرآن جملة واحدة من الذکر إلی البیت المعمور و هو موقع النجوم فی السماء الدنیا حیث وقع القرآن ثم نزل علی محمد </w:t>
      </w:r>
      <w:bookmarkStart w:id="27" w:name="pg11940_108901"/>
    </w:p>
    <w:p>
      <w:pPr>
        <w:pStyle w:val="BookText"/>
        <w:rPr/>
      </w:pPr>
      <w:bookmarkEnd w:id="27"/>
      <w:r>
        <w:rPr>
          <w:rFonts w:ascii="IRNazanin" w:hAnsi="IRNazanin" w:eastAsia="IRNazanin"/>
          <w:color w:val="111111"/>
          <w:sz w:val="28"/>
          <w:sz w:val="28"/>
          <w:szCs w:val="28"/>
          <w:rtl w:val="true"/>
          <w:lang w:bidi="fa-IR"/>
        </w:rPr>
        <w:t>ص بعد ذلک فی الأمر و النهی و فی الحروب رسلا 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هذا المعنی عن غیره أیضا کسعید بن جبیر و یظهر من کلامه أنه إنما استفاد ذلک من الآیات القرآنیة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الذِّکْرِ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کِتٰابٍ مَسْطُورٍ  فِی رَقٍّ مَنْشُورٍ  وَ الْبَیْتِ الْمَعْمُورِ  وَ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  وَ إِنَّهُ لَقَسَمٌ لَوْ تَعْلَمُونَ عَظِیمٌ  إِنَّهُ لَقُرْآنٌ کَرِیمٌ  فِی کِتٰابٍ مَکْنُونٍ  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زَیَّنَّا السَّمٰاءَ الدُّنْیٰا بِمَصٰابِیحَ وَ حِفْظاً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 جمیع ذلک ظاهر إلا ما ذکره فی مواقع و أنه السماء الأولی و موطن القرآن فإن فیه خفاء،و الآیات من سورة الواقعة غیر واضحة الدلالة علی ذلک،و قد ورد من طرق أهل البیت أن البیت المعمور فی السماء،و سیجیء الکلام فیه فی محله إن شاء الله تعالی،و مما یجب أن یعلم أن الحدیث کمثل القرآن فی اشتماله علی المحکم و المتشابه،و الکلام علی الإشارة و الرمز شائع فیه،و لا سیما فی أمثال هذه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اللوح و القلم و الحجب و السماء و البیت المعمور و البحر المسجور فمما یجب للباحث أن یبذل جهده فی الحصول علی القرائن</w:t>
      </w:r>
      <w:r>
        <w:rPr>
          <w:rFonts w:eastAsia="IRNazanin" w:cs="IRNazanin"/>
          <w:color w:val="111111"/>
          <w:sz w:val="28"/>
          <w:szCs w:val="28"/>
          <w:rtl w:val="true"/>
          <w:lang w:bidi="fa-IR"/>
        </w:rPr>
        <w:t>.</w:t>
      </w:r>
    </w:p>
    <w:p>
      <w:pPr>
        <w:pStyle w:val="Heading3"/>
        <w:numPr>
          <w:ilvl w:val="2"/>
          <w:numId w:val="1"/>
        </w:numPr>
        <w:rPr/>
      </w:pPr>
      <w:bookmarkStart w:id="28" w:name="__RefHeading___Toc14777466_73709187"/>
      <w:bookmarkStart w:id="29" w:name="_Toc10"/>
      <w:bookmarkEnd w:id="2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186</w:t>
      </w:r>
      <w:r>
        <w:rPr>
          <w:rtl w:val="true"/>
        </w:rPr>
        <w:t>]</w:t>
      </w:r>
      <w:bookmarkEnd w:id="29"/>
    </w:p>
    <w:p>
      <w:pPr>
        <w:pStyle w:val="Heading4"/>
        <w:numPr>
          <w:ilvl w:val="3"/>
          <w:numId w:val="1"/>
        </w:numPr>
        <w:rPr/>
      </w:pPr>
      <w:bookmarkStart w:id="30" w:name="__RefHeading___Toc14777468_73709187"/>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4777470_73709187"/>
      <w:bookmarkStart w:id="33" w:name="_Toc12"/>
      <w:bookmarkEnd w:id="32"/>
      <w:r>
        <w:rPr>
          <w:rtl w:val="true"/>
        </w:rPr>
        <w:t xml:space="preserve">بیان </w:t>
      </w:r>
      <w:r>
        <w:rPr>
          <w:rtl w:val="true"/>
        </w:rPr>
        <w:t>[</w:t>
      </w:r>
      <w:r>
        <w:rPr>
          <w:rtl w:val="true"/>
        </w:rPr>
        <w:t>کلام فی معنی الدعاء</w:t>
      </w:r>
      <w:r>
        <w:rPr>
          <w:rtl w:val="true"/>
        </w:rPr>
        <w:t>.]</w:t>
      </w:r>
      <w:bookmarkEnd w:id="3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سَأَلَکَ عِبٰادِی عَنِّی فَإِنِّی قَرِیبٌ أُجِیبُ دَعْوَةَ الدّٰاعِ إِذٰا دَعٰانِ، أحسن بیان لما اشتمل علیه من المضمون و أرق أسلوب و أجمله فقد وضع أساسه علی التکلم وحده دون الغیبة و نحوها،و فیه دلالة علی کمال العنایة بالأمر،ثم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عِبٰادِی،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 ما أشبهه یزید فی هذه العنایة،ثم حذف الواسطة فی الجواب حیث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فَإِنِّی قَرِیبٌ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یقل فقل إنه قریب،ثم التأکید بإن،ثم الإتیان بالصفة دون الفعل </w:t>
      </w:r>
    </w:p>
    <w:p>
      <w:pPr>
        <w:pStyle w:val="BookText"/>
        <w:rPr/>
      </w:pPr>
      <w:r>
        <w:rPr>
          <w:rFonts w:ascii="IRNazanin" w:hAnsi="IRNazanin" w:eastAsia="IRNazanin"/>
          <w:color w:val="111111"/>
          <w:sz w:val="28"/>
          <w:sz w:val="28"/>
          <w:szCs w:val="28"/>
          <w:rtl w:val="true"/>
          <w:lang w:bidi="fa-IR"/>
        </w:rPr>
        <w:t>الدال علی القرب لیدل علی ثبوت القرب و دوامه،ثم الدلالة علی تجدد الإجابة و استمرارها حیث أتی بالفعل المضارع الدال علیهما،ثم تقییده الجواب أعنی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أُجِیبُ دَعْوَةَ الدّٰاعِ</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دَعٰانِ، و هذا القید لا یزید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الدّٰاعِ المقید به شیئا بل هو عینه،و فیه دلالة علی أن دَعْوَةَ الدّٰاعِ مجابة من غیر شرط و قید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،فهذه سبع نکات فی الآیة تنبئ بالاهتمام فی أمر استجابة الدعاء و العنایة بها،مع کون الآیة قد کرر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إیجازها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المتکلم سبع مرات،و هی الآیة الوحیدة فی القرآن علی 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و الدعوة توجیه نظر المدعو نحو الداعی،و السؤال جلب فائدة أو در من المسئول یرفع به حاجة السائل بعد توجیه نظره،فالسؤال بمنزلة الغایة من الدعاء و هو المعنی الجامع لجمیع موارد السؤال کالسؤال لرفع الجهل و السؤال بمعنی الحساب و السؤال بمعنی الاستدرار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العبودیة کما مر سابقا هی المملوکیة و لا کل مملوکیة بل مملوکیة الإنسان فالعبد هو من الإنسان أو کل ذی عقل و شعور کما فی الملک المنسوب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ملکه تعالی یغایر ملک غیره مغایرة الجد مع الدعوی و الحقیقة مع المجاز فإنه تعالی یملک عباده ملکا طلقا محیطا بهم لا یستقلون دونه فی أنفسهم و لا ما یتبع أنفسهم من الصفات و الأفعال و سائر ما ینسب إلیهم من الأزواج و الأولاد و المال و الجاه و غیرها،فکل ما یملکونه من جهة إضافته إلیهم بنحو من الأنحاء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 بدنه،و سمعه،و بصره،و فعله،و أثره،و هی أقسام الملک بالطبع و الحقیقة 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و ماله و جاهه و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أقسام الملک بالوضع و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یملکونه بإذنه تعالی فی استقرار النسبة بینهم و بین ما یملکون أیا ما کان و تملیکه فالله عز اسمه،هو الذی أضاف نفوسهم و أعیانهم إلیهم و لو لم یشاء لم یضف فلم یکونوا من رأس،و هو الذی جعل لهم السمع و الأبصار و الأفئدة،و هو الذی خلق کل شیء و قدره تقدیرا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سبحانه الحائل بین الشیء و نفسه،و هو الحائل بین الشیء و بین کل ما یقارنه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 أو زوج أو صدیق أو مال أو جاه أو حق فهو أقرب إلی خلقه من کل </w:t>
      </w:r>
    </w:p>
    <w:p>
      <w:pPr>
        <w:pStyle w:val="BookText"/>
        <w:rPr/>
      </w:pPr>
      <w:r>
        <w:rPr>
          <w:rFonts w:ascii="Amiri" w:hAnsi="Amiri" w:eastAsia="Amiri" w:cs="Amiri"/>
          <w:color w:val="111111"/>
          <w:sz w:val="28"/>
          <w:sz w:val="28"/>
          <w:szCs w:val="28"/>
          <w:rtl w:val="true"/>
          <w:lang w:bidi="ar-SA"/>
        </w:rPr>
        <w:t>شیء مفروض فهو سبحانه قریب علی الإطلاق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مِنْکُمْ وَ لٰکِنْ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 أَنَّ اللّٰهَ یَحُولُ بَیْنَ الْمَرْءِ وَ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القلب هو النفس المدرکة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فملکه سبحانه لعباده ملکا حقیقیا و کونهم عبادا له هو الموجب لکونه تعالی قریبا منهم علی الإطلاق و أقرب إلیهم من کل شیء عند القیاس و هذا الملک الموجب لجواز کل تصرف شاء کیفما شاء من غیر دافع و لا مانع یقضی أن لله سبحانه أن یجیب أی دعاء دعا به أحد من خلقه و یرفع بالإعطاء و التصرف حاجته التی سأله فیها فإن الملک عام،و السلطان و الإحاطة واقعتان علی جمیع التقادیر من غیر تقید بتقدیر دون تقدیر لا کما یقوله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لما خلق الأشیاء و قدر التقادیر تم الأمر،و خرج زمام التصرف الجدید من یده بما حتمه من القضاء،فلا نسخ و لا بداء و لا استجابة لدعاء لأن الأمر مفروغ عنه،و لا کما یقوله جماعة من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صنع لله فی أفعال عباده و هم القدریة الذین سماهم رسول الله ص مجوس هذه الأمة</w:t>
      </w:r>
    </w:p>
    <w:p>
      <w:pPr>
        <w:pStyle w:val="BookText"/>
        <w:rPr/>
      </w:pPr>
      <w:r>
        <w:rPr>
          <w:rFonts w:ascii="IRNazanin" w:hAnsi="IRNazanin" w:eastAsia="IRNazanin"/>
          <w:color w:val="111111"/>
          <w:sz w:val="28"/>
          <w:sz w:val="28"/>
          <w:szCs w:val="28"/>
          <w:rtl w:val="true"/>
          <w:lang w:bidi="fa-IR"/>
        </w:rPr>
        <w:t xml:space="preserve">فیما رواه الفریقان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الملک لله سبحانه علی الإطلاق و لا یملک شیء شیئا إلا بتملیک منه سبحانه و إذن فما شاءه و ملکه و أذن فی وقوعه،یقع،و ما لم یشأ و لم یملک و لم یأذن فیه لا یقع و إن بذل فی طریق وقوعه کل جهد و عنایة،قال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 اللّٰهُ هُوَ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سَأَلَکَ عِبٰادِی عَنِّی فَإِنِّی قَرِیبٌ أُجِیبُ دَعْوَةَ الدّٰاعِ إِذٰا دَعٰانِ، کما یشتمل علی الحکم أعنی إجابة الدعاء کذلک یشتمل علی علله فکون الداعین عبادا لله تعالی هو الموجب لقربه منهم،و قربه منهم هو الموجب لإجابته المطلقة لدعائهم و إطلاق الإجابة یستلزم إطلاق الدعاء فکل دعاء دعی به فإنه مجیبه إلا أن هاهنا أمرا و هو أنه تعالی قید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 دَعْوَةَ الدّٰاعِ بقوله إِذٰا دَعٰانِ، و هذا القید غیر الزائد علی نفس المقید بشیء یدل علی اشتراط الحقیقة دون التجوز و الشبه،فإن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أصغ إلی قول الناصح إذا نصحک أو أکرم العالم إذا کان عالما یدل علی لزوم اتصافه بما یقتضیه حقیقة فالناصح إذا قصد النصح بقوله فهو الذی </w:t>
      </w:r>
    </w:p>
    <w:p>
      <w:pPr>
        <w:pStyle w:val="BookText"/>
        <w:rPr/>
      </w:pPr>
      <w:r>
        <w:rPr>
          <w:rFonts w:ascii="Amiri" w:hAnsi="Amiri" w:eastAsia="Amiri" w:cs="Amiri"/>
          <w:color w:val="111111"/>
          <w:sz w:val="28"/>
          <w:sz w:val="28"/>
          <w:szCs w:val="28"/>
          <w:rtl w:val="true"/>
          <w:lang w:bidi="ar-SA"/>
        </w:rPr>
        <w:t>یجب الإصغاء إلی قوله و العالم إذا تحقق بعلمه و عمل بما علم کان هو الذی یجب إکرامه فقوله تعالی إِذٰا دَعٰانِ، یدل علی أن وعد الإجابة المطلقة،إنما هو إذا کان الداعی داعیا بحسب الحقیقة مریدا بحسب العلم الفطری و الغریزی مواطئا لسانه قلبه، فإن حقیقة الدعاء و السؤال هو الذی یحمله القلب و یدعو به لسان الفطرة،دون ما یأتی به اللسان الذی یدور کیفما أدیر صدقا أو کذبا جدا أو هزلا حقیقة أو مجازا، و لذلک تری أنه تعالی عد ما لا عمل للسان فیه سؤالا،قال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آتٰاکُمْ مِنْ کُلِّ مٰا سَأَلْتُمُوهُ وَ إِنْ تَعُدُّوا نِعْمَتَ اللّٰهِ لاٰ تُحْصُوهٰا إِنَّ الْإِنْسٰانَ لَظَلُومٌ 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فهم فیما لا یحصونها من النعم داعون سائلون و لم یسألوها بلسانهم الظاهر،بل بلسان فقرهم و استحقاقهم لسانا فطریا وجودیا،و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یَسْئَلُهُ مَنْ فِی السَّمٰاوٰاتِ وَ الْأَرْضِ 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دلالته علی ما ذکرنا أظهر و أوضح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فالسؤال الفطری من الله سبحانه لا یتخطی الإجابة،فما لا یستجاب من الدعاء و لا یصادف الإجابة فقد فقد أحد أمرین و هما اللذان ذکرهما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الدّٰاعِ إِذٰا دَعٰانِ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یکون لم یتحقق هناک دعاء،و إنما التبس الأمر علی الداعی التباسا کان یدعو الإنسان فیسأل ما لا یکون و هو جاهل بذلک أو ما  لا یریده لو انکشف علیه حقیقة الأمر مثل أن یدعو و یسأل شفاء المریض لا إحیاء المیت،و لو کان استمکنه و دعا بحیاته کما کان یسأله الأنبیاء لأعیدت حیاته و لکنه علی یأس من ذلک،أو یسأل ما لو علم بحقیقته لم یسأله فلا یستجاب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السؤال متحقق لکن لا من الله وحده کمن یسأل الله حاجة من حوائجه و قلبه متعلق بالأسباب العادیة أو بأمور وهمیة توهمها کافیة فی أمره أو مؤثرة فی شأنه فلم یخلص الدعاء لله سبحانه فلم یسأل الله بالحقیقة فإن الله الذی یجیب الدعوات هو الذی لا شریک له فی أمره،لا من یعمل بشرکة الأسباب و الأوهام،فهاتان الطائفتان من الدعاة السائلین لم یخلصوا الدعاء بالقلب و إن أخلصوه بلسانهم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ملخص القول فی الدعاء علی ما تفیده الآیة،و به یظهر معانی سائر الآیات </w:t>
      </w:r>
    </w:p>
    <w:p>
      <w:pPr>
        <w:pStyle w:val="BookText"/>
        <w:rPr/>
      </w:pPr>
      <w:r>
        <w:rPr>
          <w:rFonts w:ascii="Amiri" w:hAnsi="Amiri" w:eastAsia="Amiri" w:cs="Amiri"/>
          <w:color w:val="111111"/>
          <w:sz w:val="28"/>
          <w:sz w:val="28"/>
          <w:szCs w:val="28"/>
          <w:rtl w:val="true"/>
          <w:lang w:bidi="ar-SA"/>
        </w:rPr>
        <w:t>النازلة فی هذا الباب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 لاٰ دُعٰاؤُکُمْ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رَأَیْتَکُمْ إِنْ أَتٰاکُمْ عَذٰابُ اللّٰهِ أَوْ أَتَتْکُمُ السّٰاعَةُ أَ غَیْرَ اللّٰهِ تَدْعُونَ إِنْ کُنْتُمْ صٰادِقِینَ  بَلْ إِیّٰاهُ تَدْعُونَ فَیَکْشِفُ مٰا تَدْعُونَ إِلَیْهِ إِنْ شٰاءَ وَ تَنْسَوْنَ مٰا 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یُنَجِّیکُمْ مِنْ ظُلُمٰاتِ الْبَرِّ وَ الْبَحْرِ تَدْعُونَهُ تَضَرُّعاً وَ خُفْیَةً لَئِنْ أَنْجٰانٰا مِنْ هٰذِهِ لَنَکُونَنَّ مِنَ الشّٰاکِرِینَ  قُلِ اللّٰهُ یُنَجِّیکُمْ مِنْهٰا وَ مِنْ کُلِّ کَرْبٍ ثُمَّ أَنْتُمْ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فالآیات دالة علی أن للإنسان دعاء غریزیا و سؤالا فطریا یسأل به ربه،غیر أنه إذا کان فی رخاء و رفاه تعلقت نفسه بالأسباب فأشرکها لربه،فالتبس علیه الأمر و زعم أنه لا یدعو ربه و لا یسأل عنه،مع أنه لا یسأل غیره فإنه علی الفطرة و لا تبدیل لخلق الله تعالی،و لما وقع الشدة و طارت الأسباب عن تأثیرها و فقدت الشرکاء و الشفعاء تبین له أن لا منجح لحاجته و لا مجیب لمسألته إلا الله، فعاد إلی توحیده الفطری و نسی کل سبب من الأسباب،و وجه وجهه نحو الرب الکریم فکشف شدته و قضی حاجته و أظله بالرخاء،ثم إذا تلبس به ثانیا عاد إلی ما کان علیه أولا من الشرک و النسیان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الآیة تدعو إلی الدعاء و تعد بالإجابة و تزید علی ذلک حیث تسمی الدعاء عبادة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عِبٰادَتِی أی عن دعائی،بل تجعل مطلق العبادة دعاء حیث إنها تشتمل الوعید علی ترک الدعاء بالنار و الوعید بالنار إنما هو علی ترک العبادة رأسا لا علی ترک بعض أقسامه دون بعض فأصل العبادة دعاء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یظهر معنی آیات أخر من هذا الباب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فَادْعُوا اللّٰهَ مُخْلِصِینَ لَهُ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ادْعُوهُ خَوْفاً وَ طَمَعاً إِنَّ رَحْمَتَ اللّٰهِ قَرِیبٌ مِنَ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یَدْعُونَنٰا رَغَباً وَ رَهَباً وَ کٰانُوا لَنٰا خٰاشِعِینَ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رَبَّکُمْ تَضَرُّعاً وَ خُفْیَةً إِنَّهُ لاٰ یُحِبُّ الْمُعْتَدِینَ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نٰادیٰ رَبَّهُ نِدٰاءً خَفِیًّا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وَ لَمْ أَکُنْ بِدُعٰائِکَ رَبِّ شَقِیًّا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یَسْتَجِیبُ الَّذِینَ آمَنُوا وَ عَمِلُوا الصّٰالِحٰاتِ وَ یَزِیدُهُمْ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،إلی غیر ذلک من الآیات المناسبة،و هی تشتمل علی </w:t>
      </w:r>
      <w:bookmarkStart w:id="34" w:name="pg11940_108906"/>
    </w:p>
    <w:p>
      <w:pPr>
        <w:pStyle w:val="BookText"/>
        <w:rPr/>
      </w:pPr>
      <w:bookmarkEnd w:id="34"/>
      <w:r>
        <w:rPr>
          <w:rFonts w:ascii="IRNazanin" w:hAnsi="IRNazanin" w:eastAsia="IRNazanin"/>
          <w:color w:val="111111"/>
          <w:sz w:val="28"/>
          <w:sz w:val="28"/>
          <w:szCs w:val="28"/>
          <w:rtl w:val="true"/>
          <w:lang w:bidi="fa-IR"/>
        </w:rPr>
        <w:t>أرکان الدعاء و آداب الداعی،و عمدتها الإخلاص فی دعائه تعالی و هو مواطاة القلب اللسان و الانقطاع عن کل سبب دون الله و التعلق به تعالی،و یلحق به الخوف و الطمع و الرغبة و الرهبة و الخشوع و التضرع و الإصرار و الذکر و صالح العمل و الإیمان و أدب الحضور و غیر ذلک مما تشتمل علیه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فَلْیَسْتَجِیبُوا لِی وَ لْیُؤْمِنُوا بِی، تفریع علی ما یدل علیه الجملة السابقة علیه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قریب من عباده،لا یحول بینه و بین دعائهم شیء،و هو ذو عنایة بهم و بما یسألونه منه،فهو یدعوهم إلی دعائه،و صفته هذه الصفة،فلیستجیبوا له فی هذه الدعوة،و لیقبلوا إلیه،و لیؤمنوا به فی هذا النعت،و لیوقنوا بأنه قریب مجیب لعلهم یرشدون فی دعائه</w:t>
      </w:r>
      <w:r>
        <w:rPr>
          <w:rFonts w:eastAsia="IRNazanin" w:cs="IRNazanin"/>
          <w:color w:val="111111"/>
          <w:sz w:val="28"/>
          <w:szCs w:val="28"/>
          <w:rtl w:val="true"/>
          <w:lang w:bidi="fa-IR"/>
        </w:rPr>
        <w:t>.</w:t>
      </w:r>
    </w:p>
    <w:p>
      <w:pPr>
        <w:pStyle w:val="Heading4"/>
        <w:numPr>
          <w:ilvl w:val="3"/>
          <w:numId w:val="1"/>
        </w:numPr>
        <w:rPr/>
      </w:pPr>
      <w:bookmarkStart w:id="35" w:name="__RefHeading___Toc14777472_73709187"/>
      <w:bookmarkStart w:id="36" w:name="_Toc13"/>
      <w:bookmarkEnd w:id="35"/>
      <w:r>
        <w:rPr>
          <w:rtl w:val="true"/>
        </w:rPr>
        <w:t>بحث روائی</w:t>
      </w:r>
      <w:bookmarkEnd w:id="36"/>
    </w:p>
    <w:p>
      <w:pPr>
        <w:pStyle w:val="BookText"/>
        <w:rPr/>
      </w:pPr>
      <w:r>
        <w:rPr>
          <w:rFonts w:ascii="IRNazanin" w:hAnsi="IRNazanin" w:eastAsia="IRNazanin"/>
          <w:color w:val="111111"/>
          <w:sz w:val="28"/>
          <w:sz w:val="28"/>
          <w:szCs w:val="28"/>
          <w:rtl w:val="true"/>
          <w:lang w:bidi="fa-IR"/>
        </w:rPr>
        <w:t>عن النبی ص فیما رواه الفریقان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w:t>
      </w:r>
    </w:p>
    <w:p>
      <w:pPr>
        <w:pStyle w:val="BookText"/>
        <w:rPr/>
      </w:pPr>
      <w:r>
        <w:rPr>
          <w:rFonts w:ascii="IRNazanin" w:hAnsi="IRNazanin" w:eastAsia="IRNazanin"/>
          <w:color w:val="111111"/>
          <w:sz w:val="28"/>
          <w:sz w:val="28"/>
          <w:szCs w:val="28"/>
          <w:rtl w:val="true"/>
          <w:lang w:bidi="fa-IR"/>
        </w:rPr>
        <w:t>و فی عدة الداعی،فی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سلنی کل ما تحتاج إلیه حتی علف شاتک و ملح عجینک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المکارم،عنه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أفضل من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عز و جل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یَعْبَؤُا بِکُمْ رَبِّی لَوْ لاٰ دُعٰاؤُکُمْ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ذلک 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عدة الداعی،فی روایة محمد بن عجلان عن محمد بن عبید الله بن علی بن الحسین عن ابن عمه الصادق عن آبائه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بعض أنبیائه فی بعض 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لأقطعن أمل کل آمل أمل غیری بالإیاس و لأکسونه ثوب المذلة فی الناس و لأبعدنه من فرجی و فضلی،أ یأمل عبدی فی الشدائد غیری، و الشدائد بیدی و یرجو سوائی و أنا الغنی الجواد،بیدی مفاتیح الأبواب و هی مغلقة، و بابی مفتوح لمن دعانی الحدیث</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عدة الداعی،أیضا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مخلوق یعتصم بمخلوق دونی إلا قطعت أسباب السماوات و أسباب الأرض من دونه فإن سألنی لم أعطه و إن دعانی لم أجبه،و ما من مخلوق یعتصم بی دون خلقی إلا ضمنت السماوات و الأرض </w:t>
      </w:r>
    </w:p>
    <w:p>
      <w:pPr>
        <w:pStyle w:val="BookText"/>
        <w:rPr/>
      </w:pPr>
      <w:r>
        <w:rPr>
          <w:rFonts w:ascii="IRNazanin" w:hAnsi="IRNazanin" w:eastAsia="IRNazanin"/>
          <w:color w:val="111111"/>
          <w:sz w:val="28"/>
          <w:sz w:val="28"/>
          <w:szCs w:val="28"/>
          <w:rtl w:val="true"/>
          <w:lang w:bidi="fa-IR"/>
        </w:rPr>
        <w:t>رزقه، فإن دعانی أجبته و إن سألنی أعطیته و إن استغفرنی غفرت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اشتمل علیه الحدیثان هو الإخلاص فی الدعاء و لیس إبطالا لسببیة الأسباب الوجودیة التی جعلها الله تعالی وسائل متوسطة بین الأشیاء و بین حوائجها الوجودیة لا عللا فیاضة مستقلة دون الله سبحانه،و للإنسان شعور باطنی بذلک فإنه یشعر بفطرته أن لحاجته سببا معطیا لا یتخلف عنه فعله،و یشعر أیضا أن کل ما یتوجه إلیه من الأسباب الظاهریة یمکن أن یتخلف عنه أثره فهو یشعر بأن المبدأ الذی یبتدئ عنه کل أمر،و الرکن الذی یعتمد علیه و یرکن إلیه کل حاجة فی تحققها و وجودها غیر هذه الأسباب و لازم ذلک أن لا یرکن الرکون التام إلی شیء من هذه الأسباب بحیث ینقطع عن السبب الحقیقی و یعتصم بذلک السبب الظاهری،و الإنسان ینتقل إلی هذه الحقیقة بأدنی توجه و التفات فإذا سأل أو طلب شیئا من حوائجه فوقع ما طلبه کشف ذلک أنه سأل ربه و اتصل حاجته،التی شعر بها بشعوره الباطنی من طریق الأسباب إلی ربه فاستفاض منه،و إذا طلب ذلک من سبب من الأسباب فلیس ذلک من شعور فطری باطنی و إنما هو أمر صوره له تخیله لعلل أوجبت هذا التخیل من غیر شعور باطنی بالحاجة،و هذا من الموارد التی یخالف فیها الباطن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کثیرا ما یحب شیئا و یهتم به حتی إذا وقع وجده ضارا بما هو أنفع منه و أهم و أحب فترک الأول و أخذ بالثانی،و ربما هرب من شیء حتی إذا صادفه وجده أنفع و خیرا مما کان یتحفظ به فأخذ الأول و ترک الثانی،فالصبی المریض إذا عرض علیه الدواء المر امتنع من شربه و أخذ بالبکاء و هو یرید الصحة، فهو بشعوره الباطنی الفطری یسأل الصحة فیسأل الدواء و إن کان بلسان قوله أو فعله یسأل خلافه،فللإنسان فی حیاته نظام بحسب الفهم الفطری و الشعور الباطنی و له نظام آخر بحسب تخیله و النظام الفطری لا یقع فیه خطاء و لا فی سیره خبط،و أما النظام التخیلی فکثیرا ما یقع فیه الخطاء و السهو،فربما سأل الإنسان أو طلب بحسب الصورة الخیالیة شیئا،و هو بهذا السؤال بعینه یسأل شیئا آخر أو خلافه،فعلی هذا ینبغی أن یقرر معنی الأحادیث،و هو اللائح</w:t>
      </w:r>
    </w:p>
    <w:p>
      <w:pPr>
        <w:pStyle w:val="BookText"/>
        <w:rPr/>
      </w:pPr>
      <w:r>
        <w:rPr>
          <w:rFonts w:ascii="IRNazanin" w:hAnsi="IRNazanin" w:eastAsia="IRNazanin"/>
          <w:color w:val="111111"/>
          <w:sz w:val="28"/>
          <w:sz w:val="28"/>
          <w:szCs w:val="28"/>
          <w:rtl w:val="true"/>
          <w:lang w:bidi="fa-IR"/>
        </w:rPr>
        <w:t>من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العطیة علی قدر النیة الحدیث</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عدة الداعی،عن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الله و أنتم موقنون بالإجابة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ظن عبدی بی،فلا یظن بی إلا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الدعاء مع الیأس أو التردد یکشف عن عدم السؤال فی الحقیقة کما مر،و قد ورد المنع عن الدعاء بما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العدة،أیضا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أفزعوا إلی الله فی حوائجکم،و الجئوا إلیه فی ملماتکم،و تضرعوا إلیه و ادعوه،فإن الدعاء مخ العبادة،و ما من مؤمن یدعو الله إلا استجاب فإما أن یعجله له فی الدنیا أو یؤجل له فی الآخرة،و إما أن یکفر له من ذنوبه بقدر ما دعا ما لم یدع بمأثم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فی یدیک مفاتیح خزائنه بما أذن لک فیه من مسألته فمتی شئت استفتحت بالدعاء أبواب نعمه و استمطرت شئابیب رحمته،فلا یقنطنک إبطاء إجابته،فإن العطیة علی قدر النیة، و ربما أخرت عنک الإجابة لیکون ذلک أعظم لأجر السائل،و أجزل لعطاء الأمل، و ربما سألت الشیء فلا تؤتاه و أوتیت خیرا منه عاجلا أو آجلا أو صرف عنک لما هو خیر لک،فلرب أمر قد طلبته فیه هلاک دینک لو أوتیته،فلتکن مسألتک فیما یبقی لک جماله،و ینفی عنک وباله،و المال لا یبقی لک و لا تبقی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العطیة علی قدر النیة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الاستجابة تطابق الدعوة فما سأله السائل منه تعالی علی حسب ما عقد علیه حقیقة ضمیره و حمله ظهر قلبه هو الذی یؤتاه،لا ما کشف عنه قوله و أظهره لفظه،فإن اللفظ ربما لا یطابق المعنی المطلوب کل المطابقة کما مر بیانه فهی أحسن جملة و أجمع کلمة لبیان الارتباط بین المسألة و الإجابة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عدة من الموارد التی یتراءی فیها تخلف الاستجابة عن الدعوة ظاهرا کالإبطاء فی الإجابة،و تبدیل المسئول عنه فی الدنیا بما هو خیر منه فی الدنیا، أو بما هو خیر منه فی الآخرة،أو صرفه إلی شیء آخر أصلح منه بحال السائل،فإن السائل ربما یسأل النعمة الهنیئة و لو أوتیها علی الفور لم تکن هنیئة و علی الرغبة فتبطئ إجابتها لأن السائل سأل النعمة الهنیئة فقد سأل الإجابة علی بطء،و کذلک المؤمن المهتم بأمر دینه لو سأل ما فیه هلاک دینه و هو لا یعلم بذلک و یزعم أن فیه سعادته </w:t>
      </w:r>
    </w:p>
    <w:p>
      <w:pPr>
        <w:pStyle w:val="BookText"/>
        <w:rPr/>
      </w:pPr>
      <w:r>
        <w:rPr>
          <w:rFonts w:ascii="IRNazanin" w:hAnsi="IRNazanin" w:eastAsia="IRNazanin"/>
          <w:color w:val="111111"/>
          <w:sz w:val="28"/>
          <w:sz w:val="28"/>
          <w:szCs w:val="28"/>
          <w:rtl w:val="true"/>
          <w:lang w:bidi="fa-IR"/>
        </w:rPr>
        <w:t>و إنما سعادته فی آخرته فقد سأل فی الحقیقة لآخرته لا دنیاه فیستجاب لذلک فیها لا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الداعی،عن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بسط عبد یده إلی الله عز و جل إلا استحیی الله أن یردها صفرا حتی یجعل فیها من فضله و رحمته ما یشاء،فإذا دعا أحدکم فلا یرد یده حتی یمسح بها علی رأسه و وجهه،</w:t>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وجهه و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الدر المنثور،ما یقرب من هذا المعنی عن عدة من الصحابة کسلمان،و جابر،و عبد الله بن عمر،و أنس بن مالک،و ابن أبی مغیث عن النبی ص فی ثمانی روایات،و فی جمیعها رفع الیدین فی الدعاء فلا معنی لإنکار بعضهم رفع الیدین بالدعاء معللا بأنه من التجسم إذ رفع الیدین إلی السماء إیماء إلی أنه تعالی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 فاسد،فإن حقیقة جمیع العبادات البدنیة هی تنزیل المعنی القلبی و التوجه الباطنی إلی موطن الصورة،و إظهار الحقائق المتعالیة عن المادة فی قالب التجسم،کما هو ظاهر فی الصلاة و الصوم و الحج و غیر ذلک و أجزائها و شرائطها، و لو لا ذلک لم یستقم أمر العبادة البدنیة،و منها الدعاء،و هو تمثیل التوجه القلبی و المسألة الباطنیة بمثل السؤال الذی نعهده فیما بیننا من سؤال الفقیر المسکین الدانی من الغنی المتعزز العالی حیث یرفع یدیه بالبسط،و یسأل حاجته بالذلة و الضراعة، و قد روی الشیخ فی المجالس و الأخبار مسندا عن محمد و زید ابنی علی بن الحسین عن أبیهما عن جدهما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p>
    <w:p>
      <w:pPr>
        <w:pStyle w:val="BookText"/>
        <w:rPr/>
      </w:pPr>
      <w:r>
        <w:rPr>
          <w:rFonts w:ascii="IRNazanin" w:hAnsi="IRNazanin" w:eastAsia="IRNazanin"/>
          <w:color w:val="111111"/>
          <w:sz w:val="28"/>
          <w:sz w:val="28"/>
          <w:szCs w:val="28"/>
          <w:rtl w:val="true"/>
          <w:lang w:bidi="fa-IR"/>
        </w:rPr>
        <w:t>و فی عدة الداعی،مرسلا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کان یرفع یدیه إذا ابتهل و دعا کما یستطعم المسکین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البحار،عن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رجلا یقول اللهم إنی أعوذ بک من الفتنة،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أراک تتعوذ من مالک و ولدک،یقول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أَمْوٰالُکُمْ وَ أَوْلاٰدُکُمْ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مضلات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باب آخر فی تشخیص معنی اللفظ و له نظائر فی الروایات،و فیها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الحق فی معنی کل لفظ هو الذی ورد منه فی کلامه،و من هذا الباب ما ورد فی الروایات فی تفسیر معنی الجزء و الکثیر 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عدة الداعی،عن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لا یستجیب دعاء بظهر قلب 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العدة،أیضا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دعاء قلب 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أخر،و السر فیه عدم تحقق حقیقة الدعاء و المسألة فی السهو و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دعوات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التوراة یقول الله عز و جل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متی ظلمت تدعونی علی عبد من عبیدی من أجل أنه ظلمک فلک من عبیدی من یدعو علیک من أجل أنک ظلمته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أجبتک و أجبته فیک،و إن شئت أخرتکما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من سأل شیئا لنفسه فقد رضی به و رضی بعین هذا الرضا بکل ما یماثله من جمیع الجهات،فإذا دعا علی من ظلمه بالانتقام فقد دعا علیه لأجل ظلمه فهو راض بالانتقام من الظالم،و إذا کان هو نفسه ظالما لغیره فقد دعا علی نفسه بعین ما دعا لنفسه فإن رضی بالانتقام عن نفسه و لن یرضی أبدا عوقب بما یریده علی غیره،و إن لم یرض بذلک لم یتحقق منه الدعاء حقیقة،قال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 الْإِنْسٰانُ بِالشَّرِّ دُعٰاءَهُ بِالْخَیْرِ وَ کٰانَ الْإِنْسٰانُ عَجُولاً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 لا أعلمک کلمات ینفعک الله عز و جل بهن؟قلت 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الله یحفظک الله،احفظ الله تجده أمامک،تعرف إلی الله فی الرخاء یعرفک فی الشدة،و إذا سألت فاسأل الله،و إذا استعنت فاستعن بالله،فقد جری القلم بما هو کائن إلی یوم القیامة،و لو أن الخلق کلهم جهدوا علی أن ینفعوک بما لم یکتبه الله لک ما قدروا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إلی الله فی الرخاء یعرفک فی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 الله فی الرخاء و لا تنسه حتی یستجیب دعاءک فی الشدة و لا ینساک،و ذلک أن من نسی ربه فی الرخاء فقد أذعن باستقلال الأسباب فی الرخاء، ثم إذا دعا ربه فی الشدة کان معنی عمله أنه یذعن بالربوبیة فی حال الشدة و علی تقدیرها،و لیس تعالی علی هذه الصفة بل هو رب فی کل حال و علی جمیع التقادیر،فهو لم یدع ربه،و قد ورد هذا المعنی فی بعض الروایات بلسان آخر،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مکارم الأخلاق،عن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 فی الدعاء استجیب له إذا نزل البلاء،و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 معروف،و لم </w:t>
      </w:r>
    </w:p>
    <w:p>
      <w:pPr>
        <w:pStyle w:val="BookText"/>
        <w:rPr/>
      </w:pPr>
      <w:r>
        <w:rPr>
          <w:rFonts w:ascii="IRNazanin" w:hAnsi="IRNazanin" w:eastAsia="IRNazanin"/>
          <w:color w:val="111111"/>
          <w:sz w:val="28"/>
          <w:sz w:val="28"/>
          <w:szCs w:val="28"/>
          <w:rtl w:val="true"/>
          <w:lang w:bidi="fa-IR"/>
        </w:rPr>
        <w:t>یحجب عن السماء،و من لم یتقدم فی الدعاء لم یستجب له إذا نزل البلاء و قالت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ذا الصوت لا نعرفه الحدیث،و هو المستفاد من إطلاق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،و لا ینافی هذا ما ورد أن الدعاء لا یرد مع الانقطاع،فإن مطلق الشدة غیر الانقطاع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سألت فاسأل الله و إذا استعنت فاستعن بالله،إرشاد إلی التعلق بالله فی السؤال و الاستعانة بحسب الحقیقة فإن هذه الأسباب العادیة التی بین أیدینا إنما سببیتها محدودة علی ما قدر الله لها من الحد لا علی ما یتراءی من استقلالها فی التأثیر بل لیس لها إلا الطریقیة و الوساطة فی الإیصال،و الأمر بید الله تعالی،فإذن الواجب علی العبد أن یتوجه فی حوائجه إلی جناب العزة و باب الکبریاء و لا یرکن إلی سبب بعد سبب، إن کان أبی الله أن یجری الأمور إلا بأسبابها و هذه دعوة إلی عدم الاعتماد علی الأسباب إلا بالله الذی أفاض علیها السببیة لا أنها هدایة إلی إلغاء الأسباب و الطلب من غیر السبب فهو طمع فیما لا مطمع فیه،کیف و الداعی یرید ما یسأله بالقلب،و یسأل ما یریده باللسان و یستعین علی ذلک بأرکان وجوده و کل ذلک أسباب؟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اعتبر ذلک بالإنسان حیث یفعل ما یفعل بأدواته البدنیة فیعطی ما یعطی بیده و یری ما یری ببصره و یسمع ما یسمع بأذنه فمن یسأل ربه بإلغاء الأسباب کان کمن سأل الإنسان أن یناوله شیئا من غیر ید أو ینظر إلیه من غیر عین أو یستمع من غیر أذن،و من رکن إلی سبب من دون الله سبحانه و تعالی کان کمن تعلق قلبه بید الإنسان فی إعطائه أو بعینه فی نظرها أو بأذنه فی سمعها و هو غافل معرض عن الإنسان الفاعل بذلک فی الحقیقة فهو غافل مغفل،و لیس ذلک تقییدا للقدرة الإلهیة غیر المتناهیة و لا سلبا للاختیار الواجبی،کما أن الانحصار الذی ذکرناه فی الإنسان لا یوجب سلب القدرة و الاختیار عنه،لکون التحدید راجعا بالحقیقة إلی الفعل لا إلی الفاعل،إذ من الضروری أن الإنسان قادر علی المناولة و الرؤیة و السمع لکن المناولة لا یکون إلا بالید،و الرؤیة و السمع هما اللذان یکونان بالعین و الأذن لا مطلقا،کذلک الواجب تعالی قادر علی الإطلاق غیر أن خصوصیة الفعل یتوقف علی توسط الأسباب فزید مثلا و هو فعل لله هو الإنسان الذی ولده فلان و فلانة فی زمان کذا و مکان کذا و عند وجود شرائط کذا و ارتفاع موانع کذا،لو تخلف واحد من هذه العلل </w:t>
      </w:r>
    </w:p>
    <w:p>
      <w:pPr>
        <w:pStyle w:val="BookText"/>
        <w:rPr/>
      </w:pPr>
      <w:r>
        <w:rPr>
          <w:rFonts w:ascii="IRNazanin" w:hAnsi="IRNazanin" w:eastAsia="IRNazanin"/>
          <w:color w:val="111111"/>
          <w:sz w:val="28"/>
          <w:sz w:val="28"/>
          <w:szCs w:val="28"/>
          <w:rtl w:val="true"/>
          <w:lang w:bidi="fa-IR"/>
        </w:rPr>
        <w:t>و الشرائط لم یکن هو هو،فهو فی إیجاده یتوقف علی تحقق جمیعها،و المتوقف هو الفعل دون الفاعل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جری القلم بما هو کائن إلی یوم القیامة،تفریع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سألت فاسأل الله،من قبیل تعقیب المعلول بالعلة فهو بیان علة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سألت، و سببه،و المعنی أن الحوادث مکتوبة مقدرة من عند الله تعالی لا تأثیر لسبب من الأسباب فیها حقیقة،فلا تسأل غیره تعالی و لا تستعن بغیره تعالی،و أما هو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فسلطانه دائم و ملکه ثابت و مشیته نافذة و کل یوم هو فی شأن،و لذلک عقب الجملة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الخلق کلهم جهدوا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أخبار الدعاء ما ورد عنهم مستفیضا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من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جواب ما استشکله الیهود و غیرهم علی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الحاجة المدعو لها إما أن تکون مقضیة مقدرة أو لا،و هی علی الأول واجبة و علی الثانی ممتنعة، و علی أی حال لا معنی لتأثیر الدعاء،و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فرض تقدیر وجود الشیء لا یوجب استغناءه عن أسباب وجوده،و الدعاء من أسباب وجود الشیء فمع الدعاء یتحقق سبب من أسباب الوجود فیتحقق المسبب عن سببه،و هذا هو المراد بقولهم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الدعاء من القدر،و فی هذا المعنی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القضاء إلا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یرد القضاء بعد ما أبرم إبراما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بالدعاء فإن الدعاء و الطلب إلی الله عز و جل یرد البلاء،و قد قدر و قضی فلم یبق إلا إمضاؤه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دعی الله و سئل صرف البلاء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یرد القضاء المبرم و قد أبرم إبراما فأکثر من الدعاء فإنه مفتاح کل رحمة و نجاح کل حاجة و لا ینال ما عند الله إلا بالدعاء فإنه لیس من باب یکثر قرعه إلا أوشک أن یفتح لصاحبه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إشارة إلی الإصرار و هو من محققات الدعاء،فإن کثرة الإتیان </w:t>
      </w:r>
    </w:p>
    <w:p>
      <w:pPr>
        <w:pStyle w:val="BookText"/>
        <w:rPr/>
      </w:pPr>
      <w:r>
        <w:rPr>
          <w:rFonts w:ascii="IRNazanin" w:hAnsi="IRNazanin" w:eastAsia="IRNazanin"/>
          <w:color w:val="111111"/>
          <w:sz w:val="28"/>
          <w:sz w:val="28"/>
          <w:szCs w:val="28"/>
          <w:rtl w:val="true"/>
          <w:lang w:bidi="fa-IR"/>
        </w:rPr>
        <w:t>بالقصد یوجب صفاءه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إسماعیل بن همام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العبد سرا دعوة واحدة تعدل سبعین دعوة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إشارة إلی إخفاء الدعاء و إسراره فإنه أحفظ لإخلاص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المکارم،عن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الدعاء محجوبا حتی یصلی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أربعین من المؤمنین ثم دعا استجیب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له رجل من أصحابه إنی لأجد آیتین فی کتاب الله أطلبهما فلا أجدهما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 فندعوه فلا نری إجابة،قال أ فتری الله أخلف وعده؟قلت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فمه؟قلت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أخبرک من أطاع الله فیما أمر به ثم دعاه من جهة الدعاء أجابه،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جهة الدعاء؟قال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 فتحمد الله و تمجده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 نعمه علیک فتشکره ثم تصلی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تذکر ذنوبک فتقر بها،ثم تستغفر منها فهذه جهة الدعاء،ثم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الآیة الأخری؟قلت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أَنْفَقْتُمْ مِنْ شَیْءٍ فَهُوَ یُخْلِفُهُ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أرانی أنفق و لا أری خلفا،قال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فتری الله أخلف وعده؟قلت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أحدکم اکتسب المال من حله و أنفق فی حقه لم ینفق درهما إلا أخلف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هذه الأحادیث الواردة فی آداب الدعاء ظاهرة فإنها تقرب العبد من حقیقة الدعاء و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أن یستجیب لعبد أذن له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عمر 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فتح له منکم باب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له أبواب الرحمة ،</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فتح له فی الدعاء منکم فتحت له أبواب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المعنی مروی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طرق أئمة أهل البیت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الدعاء أعطی الإجابة ،و معناه واضح مما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الدر المنثور،أیضا عن معاذ بن جبل عن رسول الله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عرفتم الله حق معرفته لزالت لدعائکم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الجهل بمقام الحق و سلطان الربوبیة و الرکون إلی الأسباب یوجب الإذعان بحقیقة التأثیر للأسباب و قصر المعلولات علی عللها المعهودة و أسبابها العادیة حتی أن الإنسان ربما زال عن الإذعان بحقیقة التأثیر للأسباب لکن یبقی الإذعان بتعین الطرق و وساطة الأسباب المتوسطة فإنا نری أن الحرکة و السیر یوجب الاقتراب من المقصد ثم إذا زال منا الاعتقاد بحقیقة تأثیر السیر فی الاقتراب اعتقدنا بأن السیر واسطة و الله سبحانه و تعالی هو المؤثر هناک لکن یبقی الاعتقاد بتعین الوساطة و أنه لو لا السیر لم یکن قرب و لا اقتراب،و بالجملة أن المسببات لا تتخلف عن أسبابها و إن لم یکن للأسباب إلا الوساطة دون التأثیر،و هذا هو الذی لا یصدقه العلم بمقام الله سبحانه فإنه لا یلائم السلطنة التامة الإلهیة،و هذا التوهم هو الذی أوجب أن نعتقد استحالة تخلف المسببات عن أسبابها العادیة کالثقل و الانجذاب عن الجسم،و القرب عن الحرکة،و الشبع عن الأکل،و الری عن الشرب،و هکذا،و قد مر فی البحث عن الإعجاز أن ناموس العلیة و المعلولیة،و بعبارة أخری توسط الأسباب بین الله سبحانه و بین مسبباتها حق لا مناص عنه لکنه لا یوجب قصر الحوادث علی أسبابها العادیة بل البحث العقلی النظری،و الکتاب و السنة تثبت أصل التوسط و تبطل الانحصار،نعم المحالات العقلیة لا مطمع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بالله یوجب الإذعان بأن ما لیس بمحال ذاتی من کل ما تحیله العادة فإن الدعاء مستجاب فیه کما أن العمدة من معجزات الأنبیاء راجعة إلی استجابة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فَلْیَسْتَجِیبُوا لِی وَ لْیُؤْمِنُوا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أنی أقدر أن أعطیهم ما یسألونی</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لْیُؤْمِنُوا بِی أی و لیتحققوا أنی قادر علی إعطائهم ما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یَرْشُدُونَ ،أی لعلهم یصیبون الحق، أی یهتدون إلیه</w:t>
      </w:r>
      <w:r>
        <w:rPr>
          <w:rFonts w:eastAsia="Amiri" w:cs="Amiri" w:ascii="Amiri" w:hAnsi="Amiri"/>
          <w:color w:val="111111"/>
          <w:sz w:val="28"/>
          <w:szCs w:val="28"/>
          <w:rtl w:val="true"/>
          <w:lang w:bidi="ar-SA"/>
        </w:rPr>
        <w:t xml:space="preserve">. </w:t>
      </w:r>
      <w:bookmarkStart w:id="37" w:name="pg11940_108915"/>
    </w:p>
    <w:p>
      <w:pPr>
        <w:pStyle w:val="Heading3"/>
        <w:numPr>
          <w:ilvl w:val="2"/>
          <w:numId w:val="1"/>
        </w:numPr>
        <w:rPr/>
      </w:pPr>
      <w:bookmarkStart w:id="38" w:name="__RefHeading___Toc14777474_73709187"/>
      <w:bookmarkStart w:id="39" w:name="_Toc14"/>
      <w:bookmarkEnd w:id="37"/>
      <w:bookmarkEnd w:id="3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187</w:t>
      </w:r>
      <w:r>
        <w:rPr>
          <w:rtl w:val="true"/>
        </w:rPr>
        <w:t>]</w:t>
      </w:r>
      <w:bookmarkEnd w:id="39"/>
    </w:p>
    <w:p>
      <w:pPr>
        <w:pStyle w:val="Heading4"/>
        <w:numPr>
          <w:ilvl w:val="3"/>
          <w:numId w:val="1"/>
        </w:numPr>
        <w:rPr/>
      </w:pPr>
      <w:bookmarkStart w:id="40" w:name="__RefHeading___Toc14777476_73709187"/>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4777478_73709187"/>
      <w:bookmarkStart w:id="43" w:name="_Toc16"/>
      <w:bookmarkEnd w:id="42"/>
      <w:r>
        <w:rPr>
          <w:rtl w:val="true"/>
        </w:rPr>
        <w:t>(</w:t>
      </w:r>
      <w:r>
        <w:rPr>
          <w:rtl w:val="true"/>
        </w:rPr>
        <w:t>بیان</w:t>
      </w:r>
      <w:r>
        <w:rPr>
          <w:rtl w:val="true"/>
        </w:rPr>
        <w:t>)</w:t>
      </w:r>
      <w:bookmarkEnd w:id="43"/>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لَکُمْ لَیْلَةَ الصِّیٰامِ الرَّفَثُ إِلیٰ نِسٰائِکُمْ، الإحلال بمعنی الإجازة، و أصله من الحل مقابل العقد،و الرفث هو التصریح بما یکنی عنه مما یستقبح ذکره، من الألفاظ التی لا تخلو عنها مباشرة النساء،و قد کنی به هاهنا عن عمل الجماع و هو من أدب القرآن الکریم و کذا سائر الألفاظ المستعملة فیه فی القرآن کالمباشرة و الدخول و المس و اللمس و الإتیان و القرب کلها ألفاظ مستعملة علی طریق التکنیة،و کذا لفظ الوطء و الجماع و غیرهما المستعملة فی غیر القرآن ألفاظ کنائیة و إن أخرج کثرة الاستعمال بعضها من حد الکنایة إلی التصریح،کما أن ألفاظ الفرج و الغائط بمعناهما المعروف الیوم من هذا القبیل،و تعدیة الرفث بإلی لتضمینه معنی الإفضاء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لِبٰاسٌ لَکُمْ وَ أَنْتُمْ لِبٰاسٌ لَهُنَّ، الظاهر من اللباس معناه المعروف و هو ما یستر به الإنسان بدنه،و الجملتان من قبیل الاستعارة فإن کلا من الزوجین یمنع صاحبه عن اتباع الفجور و إشاعته بین أفراد النوع فکان کل منهما لصاحبه لباسا یواری به سوأته و یستر به عورته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استعارة لطیفة،و تزید لطفا بانضمامها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لَیْلَةَ الصِّیٰامِ </w:t>
      </w:r>
    </w:p>
    <w:p>
      <w:pPr>
        <w:pStyle w:val="BookText"/>
        <w:rPr/>
      </w:pPr>
      <w:r>
        <w:rPr>
          <w:rFonts w:ascii="Amiri" w:hAnsi="Amiri" w:eastAsia="Amiri" w:cs="Amiri"/>
          <w:color w:val="111111"/>
          <w:sz w:val="28"/>
          <w:sz w:val="28"/>
          <w:szCs w:val="28"/>
          <w:rtl w:val="true"/>
          <w:lang w:bidi="ar-SA"/>
        </w:rPr>
        <w:t>الرَّفَثُ إِلیٰ نِسٰائِکُمْ،</w:t>
      </w:r>
    </w:p>
    <w:p>
      <w:pPr>
        <w:pStyle w:val="BookText"/>
        <w:rPr/>
      </w:pPr>
      <w:r>
        <w:rPr>
          <w:rFonts w:ascii="IRNazanin" w:hAnsi="IRNazanin" w:eastAsia="IRNazanin"/>
          <w:color w:val="111111"/>
          <w:sz w:val="28"/>
          <w:sz w:val="28"/>
          <w:szCs w:val="28"/>
          <w:rtl w:val="true"/>
          <w:lang w:bidi="fa-IR"/>
        </w:rPr>
        <w:t>فإن الإنسان یستر عورته عن غیره باللباس،و أما نفس اللباس فلا ستر عنه فکذا کل من الزوجین یتقی به صاحبه عن الرفث إلی غیره،و أما الرفث إلیه فلا لأنه لباسه المتصل بنفسه المباشر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أَنَّکُمْ کُنْتُمْ تَخْتٰانُونَ أَنْفُسَکُمْ فَتٰابَ عَلَیْکُمْ وَ عَفٰا عَنْکُمْ، الاختیان و الخیانة بمعنی،و فیه معنی النقص علی ما قیل،و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أَنَّکُمْ کُنْتُمْ تَخْتٰانُونَ ،دلالة علی معنی الاستمرار،فتدل الآیة علی أن هذه الخیانة کانت دائرة مستمرة بین المسلمین منذ شرع حکم الصیام فکانوا یعصون الله تعالی سرا بالخیانة لأنفسهم،و لو لم تکن هذه الخیانة منهم معصیة لم ینزل التوبة و العفو،و هما و إن لم یکونا صریحین فی سبق المعصیة لکنهما،و خاصة إذا اجتمعا،ظاهران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فالآیة دالة علی أن حکم الصیام کان قبل نزول الآیة حرمة الجماع فی لیلة الصیام،و الآیة بنزولها شرعت الحلیة و نسخت الحرمة کما ذکره جمع من المفسرین، و یشعر به أو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تَخْتٰانُونَ،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عَلَیْکُمْ وَ عَفٰا عَنْکُمْ،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بَاشِرُوهُنَّ، إذ لو لا حرمة سابقة کان حق الکلام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جناح علیکم أن تباشروهن أو ما یؤدی هذا المعنی،و هو ظاهر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لیست بناسخة لعدم وجود حکم تحریمی فی آیات الصوم بالنسبة إلی الجماع أو إلی الأکل و الشرب،بل الظاهر کما یشعر به بعض الروایات المرویة من طرق أهل السنة و الجماعة،أن المسلمین لما نزل حکم فرض الصوم و سمعوا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 کَمٰا کُتِبَ عَلَی الَّذِینَ مِنْ قَبْلِکُمْ الآیة،فهموا منه التساوی فی الأحکام من جمیع الجهات،و قد کانت النصاری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ینکحون و یأکلون و یشربون فی أول اللیل ثم یمسکون بعد ذلک فأخذ بذلک المسلمون،غیر أن ذلک صعب علیهم،فکان الشبان منهم لا یکفون عن النکاح سرا مع کونهم یرونه معصیة و خیانة لأنفسهم،و الشیوخ ربما أجهدهم الکف عن الأکل و الشرب بعد النوم،و ربما أخذ بعضهم النوم فحرم علیه الأکل و الشرب بزعمه فنزلت الآیة فبینت أن النکاح و الأکل و الشرب غیر محرمة علیهم باللیل فی شهر رمضان،و ظهر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 الآیة بالتشبیه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 عَلَی الَّذِینَ مِنْ قَبْلِکُمْ، التشبیه فی أصل فرض الصوم لا فی </w:t>
      </w:r>
    </w:p>
    <w:p>
      <w:pPr>
        <w:pStyle w:val="BookText"/>
        <w:rPr/>
      </w:pPr>
      <w:r>
        <w:rPr>
          <w:rFonts w:ascii="Amiri" w:hAnsi="Amiri" w:eastAsia="Amiri" w:cs="Amiri"/>
          <w:color w:val="111111"/>
          <w:sz w:val="28"/>
          <w:sz w:val="28"/>
          <w:szCs w:val="28"/>
          <w:rtl w:val="true"/>
          <w:lang w:bidi="ar-SA"/>
        </w:rPr>
        <w:t>خصوصیاته،و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فلا یدل علی سبق حکم تحریمی بل علی مجرد تحقق الحلیة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صَیْدُ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أن صید البحر لم یکن محرما علی المحرمین قبل نزول الآیة،و کذا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أَنَّکُمْ کُنْتُمْ تَخْتٰانُونَ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به أنهم کانوا یخونون بحسب زعمهم و حسبانهم ذلک خیانة و معصیة،و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تَخْتٰانُونَ أَنْفُسَکُمْ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تختانون الله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تَخُونُوا اللّٰهَ وَ الرَّسُولَ وَ تَخُونُوا أَمٰانٰاتِکُمْ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،مع احتمال أن یراد بالاختیان النقص،و المعنی علم الله أنکم کنتم تنقصون أنفسکم حظوظها من المشتهیات من نکاح و غیره،و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عَلَیْکُمْ وَ عَفٰا عَنْکُمْ ،غیر صریح فی کون النکاح معصیة محرمة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خلاف ظاهر الآیة فإن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لَکُمْ ،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تَخْتٰانُونَ أَنْفُسَکُمْ،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عَلَیْکُمْ وَ عَفٰا عَنْکُمْ ،و إن لم تکن صریحة فی النسخ غیر أن لها کمال الظهور فی ذلک،مضافا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فَالْآنَ بَاشِرُوهُنَّ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یکن هناک إلا جواز مستمر قبل نزول الآیة و بعدها لم یکن لهذا التعبیر وجه ظاهر، و أما عدم اشتمال آیات الصوم السابقة علی هذه الآیة علی حکم التحریم فلا ینافی کون الآیة ناسخة فإنها لم تبین سائر أحکام الصوم أیضا مثل حرمة النکاح و الأکل و الشرب فی نهار الصیام،و من المعلوم أن رسول الله کان قد بینه للمسلمین قبل نزول هذه الآیة فلعله کان قد بین هذا الحکم فیما بینه من الأحکام،و الآیة تنسخ ما بینه الرسول و إن لم تشتمل کلامه تعالی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لِبٰاسٌ لَکُمْ وَ أَنْتُمْ لِبٰاسٌ لَهُنَّ، یدل علی سبب تشریع جواز الرفث فلا بد أن لا یعم الناسخ و المنسوخ لبشاعة أن یعلل النسخ بما یعم الناسخ و المنسوخ معا 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التعلیلات الواقعة فی موارد الأحکام حکم و مصالح لا علل،و لا یلزم فی الحکمة أن تکون جامعة و مانعة کالعلل فلو کان الرفث محرما قبل نزول الآیة ثم نسخ بالآیة المحللة لم یصلح تعلیل نسخ التحریم بأن الرجال لباس للنساء و هن لباس لهم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إنه منقوض بتقیید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الصِّیٰامِ مع أن </w:t>
      </w:r>
    </w:p>
    <w:p>
      <w:pPr>
        <w:pStyle w:val="BookText"/>
        <w:rPr/>
      </w:pPr>
      <w:r>
        <w:rPr>
          <w:rFonts w:ascii="IRNazanin" w:hAnsi="IRNazanin" w:eastAsia="IRNazanin"/>
          <w:color w:val="111111"/>
          <w:sz w:val="28"/>
          <w:sz w:val="28"/>
          <w:szCs w:val="28"/>
          <w:rtl w:val="true"/>
          <w:lang w:bidi="fa-IR"/>
        </w:rPr>
        <w:t>حکم اللباس جار فی النهار کاللیل و هو محرم فی النهار،و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القیود المأخوذة فی الآیة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الصِّیٰامِ،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لِبٰاسٌ لَکُمْ،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کُنْتُمْ تَخْتٰانُونَ أَنْفُسَکُمْ ،تدل علی علل ثلاث مترتبة یترتب علیها الحکم المنسوخ و الناسخ فکون أحد الزوجین لباسا للآخر یوجب أن یجوز الرفث بینهما مطلقا،ثم حکم الصیام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الصِّیٰامِ ،و الصیام هو الکف و الإمساک عن مشتهیات النفس من الأکل و الشرب و النکاح یوجب تقیید جواز الرفث و صرفه إلی غیر مورد الصیام،ثم صعوبة کف النفس عن النکاح شهرا کاملا علیهم و وقوعهم فی معصیة مستمرة و خیانة جاریة یوجب تسهیلا ما علیهم بالترخیص فی ذلک لیلا،و بذلک یعود إطلاق حکم اللباس المقید بالصیام إلی بعض إطلاقه و هو أن یعمل به لیلا لا نهارا،و المعنی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إطلاق حکم اللباس الذی قیدناه بالصیام لیلا و نهارا و حرمناه علیکم حللناه لکم لما علمنا أنکم تَخْتٰانُونَ أَنْفُسَکُمْ فیه و أردنا التخفیف عنکم رأفة و رحمة،و أعدنا إطلاق ذلک الحکم علیه فی لیلة الصیام و قصرنا حکم الصیام علی النهار فأتموا الصیام إلی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لِبٰاسٌ لَکُمْ وَ أَنْتُمْ لِبٰاسٌ لَهُنَّ ،و إن کان علة أو حکمة لإحلال أصل الرفث إلا أن الغرض فی الآیة لیس متوجها إلیه بل الغرض فیها بیان حکمة جواز الرفث لیلة الصیام و هو مجموع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لِبٰاسٌ لَکُمْ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عَفٰا عَنْکُمْ</w:t>
      </w:r>
    </w:p>
    <w:p>
      <w:pPr>
        <w:pStyle w:val="BookText"/>
        <w:rPr/>
      </w:pPr>
      <w:r>
        <w:rPr>
          <w:rFonts w:ascii="IRNazanin" w:hAnsi="IRNazanin" w:eastAsia="IRNazanin"/>
          <w:color w:val="111111"/>
          <w:sz w:val="28"/>
          <w:sz w:val="28"/>
          <w:szCs w:val="28"/>
          <w:rtl w:val="true"/>
          <w:lang w:bidi="fa-IR"/>
        </w:rPr>
        <w:t>،و هذه الحکمة مقصورة علی الحکم الناسخ و لا یعم المنسوخ قطعا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بَاشِرُوهُنَّ وَ ابْتَغُوا مٰا کَتَبَ اللّٰهُ لَکُمْ ،أمر واقع بعد الحظر فیدل علی الجواز،و قد سبقه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لَکُمْ و المعنی فمن الآن تجوز لکم مباشرتهن،و الابتغاء هو الطلب،و المراد بابتغاء ما کتب الله هو طلب الولد الذی کتب الله سبحانه ذلک علی النوع الإنسانی من طریق المباشرة،و فطرهم علی طلبه بما أودع فیهم من شهوة النکاح و المباشرة،و سخرهم بذلک علی هذا العمل فهم یطلبون بذلک ما کتب الله لهم و إن لم یقصدوا ظاهرا إلا رکوب الشهوة و نیل اللذة کما أنه تعالی کتب لهم بقاء الحیاة و النمو بالأکل و الشرب و هو المطلوب الفطری و إن لم یقصدوا بالأکل و الشرب إلا الحصول علی لذة الذوق و الشبع و الری،فإنما هو تسخیر إلهی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بما کتب الله لهم الحل و الرخصة فإن الله یحب أن یؤخذ برخصة کما یحب أن یؤخذ بعزائمه،فیبعده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الکتابة فی کلامه غیر معهودة فی مورد الحلیة و الرخصة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وَ اشْرَبُوا حَتّٰی یَتَبَیَّنَ لَکُمُ الْخَیْطُ الْأَبْیَضُ مِنَ الْخَیْطِ الْأَسْوَدِ مِنَ الْفَجْرِ ،الفجر فجران،فجر أول یسمی بالکاذب لبطلانه بعد مکث قلیل و بذنب السرحان لمشابهته ذنب الذئب إذا شاله،و عمود شعاعی یظهر فی آخر اللیل فی ناحیة الأفق الشرقی إذا بلغت فاصلة الشمس من دائرة الأفق إلی ثمانیة عشر درجة تحت الأفق،ثم یبطل بالاعتراض فیکون معترضا مستطیلا علی الأفق کالخیط الأبیض الممدود علیه و هو الفجر الثانی،و یسمی الفجر الصادق لصدقه فیما یحکیه و یخبر به من قدوم النهار و اتصاله بطلوع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یعلم أن المراد بالخیط الأبیض هو الفجر الصادق،و أن کلمة من،بیانیة و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یَتَبَیَّنَ لَکُمُ الْخَیْطُ الْأَبْیَضُ من قبیل الاستعارة بتشبیه البیاض المعترض علی الأفق من الفجر،المجاور لما یمتد معترضا معه من سواد اللیل بخیط أبیض یتبین من الخیط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هو التحدید بأول حین من طلوع الفجر الصادق فإن ارتفاع شعاع بیاض النهار یبطل الخیطین فلا خیط أبیض و لا خیط أسود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أَتِمُّوا الصِّیٰامَ إِلَی اللَّیْلِ ،لما دل التحدید بالفجر علی وجوب الصیام إلی اللیل بعد تبینه استغنی عن ذکره إیثارا للإیجاز بل تعرض لتحدیده بإتمامه إلی اللیل،و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دلالة علی أنه واحد بسیط و عبادة واحدة تامة من غیر أن تکون مرکبة من أمور عدیدة کل واحد منها عبادة واحدة،و هذا هو الفرق بین التمام و الکمال حیث إن الأول انتهاء وجود ما لا یتألف من أجزاء ذوات آثار و الثانی انتهاء وجود ما لکل من أجزائه أثر مستقل وحده،قال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،فإن الدین مجموع الصلاة و الصوم و الحج و غیرها التی لکل منها أثر یستقل به،بخلاف النعمة علی ما سیجیء بیانه إن شاء الله فی الکلام علی الآیة</w:t>
      </w:r>
      <w:r>
        <w:rPr>
          <w:rFonts w:eastAsia="IRNazanin" w:cs="IRNazanin"/>
          <w:color w:val="111111"/>
          <w:sz w:val="28"/>
          <w:szCs w:val="28"/>
          <w:rtl w:val="true"/>
          <w:lang w:bidi="fa-IR"/>
        </w:rPr>
        <w:t xml:space="preserve">. </w:t>
      </w:r>
      <w:bookmarkStart w:id="44" w:name="pg11940_108920"/>
    </w:p>
    <w:p>
      <w:pPr>
        <w:pStyle w:val="BookText"/>
        <w:rPr/>
      </w:pPr>
      <w:bookmarkEnd w:id="44"/>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تُبَاشِرُوهُنَّ وَ أَنْتُمْ عٰاکِفُونَ فِی الْمَسٰاجِدِ ، العکوف و الاعتکاف هو اللزوم و الاعتکاف بالمکان الإقامة فیه ملازما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الاعتکاف عبادة خاصة من أحکامها لزوم المسجد و عدم الخروج منه إلا لعذر و الصیام معه،و لذلک صح أن یتوهم جواز مباشرة النساء فی لیالی الاعتکاف فی المسجد بتشریع جواز الرفث لیلة الصیام فدفع هذا الدخل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تُبَاشِرُوهُنَّ وَ أَنْتُمْ عٰاکِفُونَ فِی الْمَسٰاجِدِ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حُدُودُ اللّٰهِ فَلاٰ تَقْرَبُوهٰا ،أصل الحد هو المنع و إلیه یرجع جمیع استعمالاته و اشتقاقاته کحد السیف و حد الفجور و حد الدار و الحدید إلی غیر ذلک،و النهی عن القرب من الحدود کنایة عن عدم اقترافها و التعدی إلیها،أی لا تقترفوا هذه المعاصی التی هی الأکل و الشرب و المباشرة أو لا تتعدوا عن هذه الأحکام و الحرمات الإلهیة التی بینها لکم و هی أحکام الصوم بإضاعتها و ترک التقوی فیها</w:t>
      </w:r>
      <w:r>
        <w:rPr>
          <w:rFonts w:eastAsia="IRNazanin" w:cs="IRNazanin"/>
          <w:color w:val="111111"/>
          <w:sz w:val="28"/>
          <w:szCs w:val="28"/>
          <w:rtl w:val="true"/>
          <w:lang w:bidi="fa-IR"/>
        </w:rPr>
        <w:t>.</w:t>
      </w:r>
    </w:p>
    <w:p>
      <w:pPr>
        <w:pStyle w:val="Heading4"/>
        <w:numPr>
          <w:ilvl w:val="3"/>
          <w:numId w:val="1"/>
        </w:numPr>
        <w:rPr/>
      </w:pPr>
      <w:bookmarkStart w:id="45" w:name="__RefHeading___Toc14777480_73709187"/>
      <w:bookmarkStart w:id="46" w:name="_Toc17"/>
      <w:bookmarkEnd w:id="45"/>
      <w:r>
        <w:rPr>
          <w:rtl w:val="true"/>
        </w:rPr>
        <w:t>(</w:t>
      </w:r>
      <w:r>
        <w:rPr>
          <w:rtl w:val="true"/>
        </w:rPr>
        <w:t>بحث روائی</w:t>
      </w:r>
      <w:r>
        <w:rPr>
          <w:rtl w:val="true"/>
        </w:rPr>
        <w:t>)</w:t>
      </w:r>
      <w:bookmarkEnd w:id="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القمی،عن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الأکل و النکاح محرمین فی شهر رمضان باللیل بعد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من صلی العشاء و نام و لم یفطر ثم انتبه حرم علیه الإفطار،و کان النکاح حراما فی اللیل و النهار فی شهر رمضان،و کان رجل من أصحاب رسول الله یقال له خوات بن جبیر الأنصاری،أخو عبد الله بن جبیر الذی کان رسول الله وکله بفم 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أحد فی خمسین من الرماة ففارقه أصحابه و بقی فی اثنی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علی باب الشعب،و کان أخوه هذا خوات بن جبیر شیخا کبیرا ضعیفا،و کان صائما مع رسول الله فی الخندق،فجاء إلی أهله حین أمسی فقال عندکم طعام؟فقالوا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تنم حتی نصنع لک طعاما فأبطأت علیه أهله بالطعام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فنام قبل أن یفطر،فلما انتبه قال لأهله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حرم علی الأکل فی هذه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 حضر حفر الخندق فأغمی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فرآه رسول الله ص فرق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قوم من الشبان ینکحون باللیل سرا فی شهر رمضان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لَیْلَةَ الصِّیٰامِ الرَّفَثُ إِلیٰ نِسٰائِکُمْ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الآیة،فأحل الله تبارک و تعالی النکاح باللیل من شهر رمضان،و الأکل بعد النوم إلی طلوع الفجر </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لَکُمُ الْخَیْطُ الْأَبْیَضُ مِنَ الْخَیْطِ الْأَسْوَدِ مِنَ الْفَجْرِ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بیاض النهار من سواد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رجل،من کلام الراوی،و هذا المعنی مروی بروایات أخری،رواها الکلینی و العیاشی و غیرهما،و فی جمیعها أن سبب نزول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کُلُوا وَ اشْرَبُوا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قصة خوات بن جبیر الأنصاری و أن سبب نزول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یفعله الشبان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المنثور،عن عدة من أصحاب التفسیر و الروایة عن البراء بن عازب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أصحاب النبی ص إذا کان الرجل صائما فحضر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فنام قبل أن یفطر لم یأکل لیلته و لا یومه حتی یمسی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قیس بن صرمة الأنصاری کان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یومه ذاک یعمل فی أرضه فلما حضر الإفطار أتی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 طعام؟قالت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انطلق فأطلب لک فغلبته عینه فنام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امرأته فلما رأته نائما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خیبة لک،أ نمت؟فلما انتصف النهار غشی علیه فذکر ذلک للنبی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هذه الآیة أُحِلَّ لَکُمْ لَیْلَةَ الصِّیٰامِ الرَّفَثُ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الْفَجْرِ ففرحوا بها فرحا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بطرق أخر القصة و فی بعضها أبو قبیس بن صرمة و فی بعضها صرمة بن مالک الأنصاری علی اختلاف ما فی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جریر و ابن المنذر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المسلمین کانوا فی شهر رمضان إذا صلوا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علیهم النساء و الطعام إلی مثلها من القابلة، ثم إن ناسا من المسلمین أصابوا الطعام و النساء فی رمضان بعد العشاء،منهم عمر بن الخطاب فشکوا ذلک إلی رسول الله فأنزل الله أُحِلَّ لَکُمْ لَیْلَةَ الصِّیٰامِ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بَاشِرُوهُنَّ یعنی انکحوهن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الروایات من طرقهم فی هذا المعنی کثیرة و فی أکثرها اسم من عمر، و هی متحدة فی أن حکم النکاح باللیل کحکم الأکل و الشرب و أنها جمیعا کانت محللة قبل النوم محرمة بعده،و ظاهر ما أوردناه من الروایة الأولی أن النکاح کان محرما فی شهر رمضان باللیل و النهار جمیعا بخلاف الأکل و الشرب فقد کانا محللین فی أول اللیل قبل النوم محرمین بعده،و سیاق الآیة یساعده فإن النکاح لو کان مثل الأکل و الشرب </w:t>
      </w:r>
      <w:bookmarkStart w:id="47" w:name="pg11940_108922"/>
    </w:p>
    <w:p>
      <w:pPr>
        <w:pStyle w:val="BookText"/>
        <w:rPr/>
      </w:pPr>
      <w:bookmarkEnd w:id="47"/>
      <w:r>
        <w:rPr>
          <w:rFonts w:ascii="IRNazanin" w:hAnsi="IRNazanin" w:eastAsia="IRNazanin"/>
          <w:color w:val="111111"/>
          <w:sz w:val="28"/>
          <w:sz w:val="28"/>
          <w:szCs w:val="28"/>
          <w:rtl w:val="true"/>
          <w:lang w:bidi="fa-IR"/>
        </w:rPr>
        <w:t>محللا قبل النوم محرما بعده کان الواجب فی اللفظ أن یقید بالغایة کما صنع ذلک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حَتّٰی یَتَبَیَّنَ لَکُمُ الْخَیْطُ الْأَبْیَضُ</w:t>
      </w:r>
    </w:p>
    <w:p>
      <w:pPr>
        <w:pStyle w:val="BookText"/>
        <w:rPr/>
      </w:pPr>
      <w:r>
        <w:rPr>
          <w:rFonts w:ascii="Amiri" w:hAnsi="Amiri" w:eastAsia="Amiri" w:cs="Amiri"/>
          <w:color w:val="111111"/>
          <w:sz w:val="28"/>
          <w:sz w:val="28"/>
          <w:szCs w:val="28"/>
          <w:rtl w:val="true"/>
          <w:lang w:bidi="ar-SA"/>
        </w:rPr>
        <w:t>إلخ،و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لَیْلَةَ الصِّیٰامِ الرَّفَثُ، و لم یأت بقید یدل علی الغایة،و کذا ما اشتمل علیه بعض الروایات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الخیانة ما کانت تختص بالنکاح بل کانوا یختانون فی الأکل و الشرب أیضا لا یوافق ما یشعر به سیاق الآیة من 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أَنَّکُمْ کُنْتُمْ تَخْتٰانُونَ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کُلُوا وَ اشْرَبُوا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الدر المنثور،أیضا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فجران فأما الذی کأنه ذنب السرحان فإنه لا یحل شیئا و لا یحرمه،و أما المستطیل الذی یأخذ الأفق فإنه یحل الصلاة و یحرم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مستفیضة من طرق العامة و الخاصة و کذا الروایات فی الاعتکاف و حرمة الجماع فیه</w:t>
      </w:r>
      <w:r>
        <w:rPr>
          <w:rFonts w:eastAsia="IRNazanin" w:cs="IRNazanin"/>
          <w:color w:val="111111"/>
          <w:sz w:val="28"/>
          <w:szCs w:val="28"/>
          <w:rtl w:val="true"/>
          <w:lang w:bidi="fa-IR"/>
        </w:rPr>
        <w:t>.</w:t>
      </w:r>
    </w:p>
    <w:p>
      <w:pPr>
        <w:pStyle w:val="Heading3"/>
        <w:numPr>
          <w:ilvl w:val="2"/>
          <w:numId w:val="1"/>
        </w:numPr>
        <w:rPr/>
      </w:pPr>
      <w:bookmarkStart w:id="48" w:name="__RefHeading___Toc14777482_73709187"/>
      <w:bookmarkStart w:id="49" w:name="_Toc18"/>
      <w:bookmarkEnd w:id="4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188</w:t>
      </w:r>
      <w:r>
        <w:rPr>
          <w:rtl w:val="true"/>
        </w:rPr>
        <w:t>]</w:t>
      </w:r>
      <w:bookmarkEnd w:id="49"/>
    </w:p>
    <w:p>
      <w:pPr>
        <w:pStyle w:val="Heading4"/>
        <w:numPr>
          <w:ilvl w:val="3"/>
          <w:numId w:val="1"/>
        </w:numPr>
        <w:rPr/>
      </w:pPr>
      <w:bookmarkStart w:id="50" w:name="__RefHeading___Toc14777484_73709187"/>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وَ لاٰ تَأْکُلُوا أَمْوٰالَکُمْ بَیْنَکُمْ بِالْبٰاطِلِ وَ تُدْلُوا بِهٰا إِلَی اَلْحُکّٰامِ لِتَأْکُلُوا فَرِیقاً مِنْ أَمْوٰالِ اَلنّٰاسِ بِالْإِثْمِ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4777486_73709187"/>
      <w:bookmarkStart w:id="53" w:name="_Toc20"/>
      <w:bookmarkEnd w:id="52"/>
      <w:r>
        <w:rPr>
          <w:rtl w:val="true"/>
        </w:rPr>
        <w:t>(</w:t>
      </w:r>
      <w:r>
        <w:rPr>
          <w:rtl w:val="true"/>
        </w:rPr>
        <w:t>بیان</w:t>
      </w:r>
      <w:r>
        <w:rPr>
          <w:rtl w:val="true"/>
        </w:rPr>
        <w:t>)</w:t>
      </w:r>
      <w:bookmarkEnd w:id="53"/>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تَأْکُلُوا أَمْوٰالَکُمْ بَیْنَکُمْ بِالْبٰاطِلِ ،المراد بالأکل الأخذ أو مطلق التصرف مجازا،و المصحح لهذا الإطلاق المجازی کون الأکل أقرب الأفعال الطبیعیة التی یحتاج الإنسان إلی فعلها و أقدمها فالإنسان أول ما ینشأ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یدرک حاجته إلی التغذی ثم ینتقل منه إلی غیره من الحوائج الطبیعیة کاللباس و المسکن و النکاح و نحو ذلک، فهو أول تصرف یستشعر به من نفسه،و لذلک کان تسمیة التصرف و الأخذ،و خاصة فی مورد الأموال،أکلا لا یختص باللغة العربیة بل یعم سائر اللغات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المال ما یتعلق به الرغبات من الملک،کأنه مأخوذ من المیل لکونه مما یمیل </w:t>
      </w:r>
      <w:bookmarkStart w:id="54" w:name="pg11940_108923"/>
    </w:p>
    <w:p>
      <w:pPr>
        <w:pStyle w:val="BookText"/>
        <w:rPr/>
      </w:pPr>
      <w:bookmarkEnd w:id="54"/>
      <w:r>
        <w:rPr>
          <w:rFonts w:ascii="IRNazanin" w:hAnsi="IRNazanin" w:eastAsia="IRNazanin"/>
          <w:color w:val="111111"/>
          <w:sz w:val="28"/>
          <w:sz w:val="28"/>
          <w:szCs w:val="28"/>
          <w:rtl w:val="true"/>
          <w:lang w:bidi="fa-IR"/>
        </w:rPr>
        <w:t>إلیه القلب،و البین هو الفصل الذی یضاف إلی شیئین فأزید،و الباطل یقابل الحق الذی هو الأمر الثابت بنحو من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تقیید الحکم،أعنی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أَمْوٰالَکُمْ،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بَیْنَکُمْ ،دلالة علی أن جمیع الأموال لجمیع الناس و إنما قسمه الله تعالی بینهم تقسیما حقا بوضع قوانین عادلة تعدل الملک تعدیلا حقا یقطع منابت الفساد لا یتعداه تصرف من متصرف إلا کان باطلا،فالآیة کالشارحة لإطلاق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لَکُمْ مٰا فِی الْأَرْضِ جَمِیعاً و فی إضافته الأموال إلی الناس إمضاء منه لما استقر علیه بناء المجتمع الإنسانی من اعتبار أصل الملک و احترامه فی الجملة من لدن استکن هذا النوع علی بسیط الأرض علی ما یذکره النقل و التاریخ،و قد ذکر هذا الأصل فی القرآن بلفظ الملک و المال و لام الملک و الاستخلاف و غیرها فی أزید من مائة مورد و لا حاجة إلی إیرادها فی هذا الموضع، و کذا بطریق الاستلزام فی آیات تدل علی تشریع البیع و التجارة و نحوهما فی بضعة مواضع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تَخْشَوْنَ کَسٰادَهٰا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غیرها،و السنة المتواترة تؤیده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تُدْلُوا بِهٰا إِلَی الْحُکّٰامِ لِتَأْکُلُوا فَرِیقاً، الإدلاء هو إرسال الدلو فی البئر لنزح الماء کنی به عن مطلق تقریب المال إلی الحکام لیحکموا کما یریده الراشی، و هو کنایة لطیفة تشیر إلی استبطان حکمهم المطلوب بالرشوة الممثل لحال الماء الذی فی البئر بالنسبة إلی من یریده،و الفریق هو القطعة المفروقة المعزولة من الشیء،و الجملة معطوفة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تَأْکُلُوا، فالفعل مجزوم بالنهی،و یمکن أن یکون الواو بمعنی مع و الفعل منصوبا بأن المقدرة،و التقدیر مع أن تأکلوا فتکون الآیة بجملتها کلاما واحدا مسوقا لغرض واحد،و هو النهی عن تصالح الراشی و المرتشی علی أکل أموال الناس بوضعها بینهما و تقسیمها لأنفسهما بأخذ الحاکم ما أدلی به منها إلیه و أخذ الراشی فریقا آخر منها بالإثم و هما یعلمان أن ذلک باطل غیر حق</w:t>
      </w:r>
      <w:r>
        <w:rPr>
          <w:rFonts w:eastAsia="IRNazanin" w:cs="IRNazanin"/>
          <w:color w:val="111111"/>
          <w:sz w:val="28"/>
          <w:szCs w:val="28"/>
          <w:rtl w:val="true"/>
          <w:lang w:bidi="fa-IR"/>
        </w:rPr>
        <w:t>.</w:t>
      </w:r>
    </w:p>
    <w:p>
      <w:pPr>
        <w:pStyle w:val="Heading4"/>
        <w:numPr>
          <w:ilvl w:val="3"/>
          <w:numId w:val="1"/>
        </w:numPr>
        <w:rPr/>
      </w:pPr>
      <w:bookmarkStart w:id="55" w:name="__RefHeading___Toc14777488_73709187"/>
      <w:bookmarkStart w:id="56" w:name="_Toc21"/>
      <w:bookmarkEnd w:id="55"/>
      <w:r>
        <w:rPr>
          <w:rtl w:val="true"/>
        </w:rPr>
        <w:t>(</w:t>
      </w:r>
      <w:r>
        <w:rPr>
          <w:rtl w:val="true"/>
        </w:rPr>
        <w:t>بحث روائی</w:t>
      </w:r>
      <w:r>
        <w:rPr>
          <w:rtl w:val="true"/>
        </w:rPr>
        <w:t>)</w:t>
      </w:r>
      <w:bookmarkEnd w:id="5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تقامر الرجل بأهله و ماله فنهاهم </w:t>
      </w:r>
      <w:bookmarkStart w:id="57" w:name="pg11940_108924"/>
    </w:p>
    <w:p>
      <w:pPr>
        <w:pStyle w:val="BookText"/>
        <w:rPr/>
      </w:pPr>
      <w:bookmarkEnd w:id="57"/>
      <w:r>
        <w:rPr>
          <w:rFonts w:ascii="IRNazanin" w:hAnsi="IRNazanin" w:eastAsia="IRNazanin"/>
          <w:color w:val="111111"/>
          <w:sz w:val="28"/>
          <w:sz w:val="28"/>
          <w:szCs w:val="28"/>
          <w:rtl w:val="true"/>
          <w:lang w:bidi="fa-IR"/>
        </w:rPr>
        <w:t>الله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الکافی،أیضا عن أبی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أَمْوٰالَکُمْ بَیْنَکُمْ بِالْبٰاطِلِ وَ تُدْلُوا بِهٰا إِلَی الْحُکّٰامِ ،قال یا أبا بصیر إن الله عز و جل قد علم أن فی الأمة حکاما یجورون،أما أنه لم یعن حکام أهل العدل و لکنه عنی حکام أهل الجور،یا أبا محمد لو کان لک علی رجل حق فدعوته إلی حکام أهل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علیک إلا أن یرافعک إلی حکام أهل الجور لیقضوا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 ممن یحاکم إلی الطاغوت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بالباطل الیمین الکاذبة یقطع بها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مصادیق و الآیة مطلقة</w:t>
      </w:r>
      <w:r>
        <w:rPr>
          <w:rFonts w:eastAsia="IRNazanin" w:cs="IRNazanin"/>
          <w:color w:val="111111"/>
          <w:sz w:val="28"/>
          <w:szCs w:val="28"/>
          <w:rtl w:val="true"/>
          <w:lang w:bidi="fa-IR"/>
        </w:rPr>
        <w:t>.</w:t>
      </w:r>
    </w:p>
    <w:p>
      <w:pPr>
        <w:pStyle w:val="Heading4"/>
        <w:numPr>
          <w:ilvl w:val="3"/>
          <w:numId w:val="1"/>
        </w:numPr>
        <w:rPr/>
      </w:pPr>
      <w:bookmarkStart w:id="58" w:name="__RefHeading___Toc14777490_73709187"/>
      <w:bookmarkStart w:id="59" w:name="_Toc22"/>
      <w:bookmarkEnd w:id="58"/>
      <w:r>
        <w:rPr>
          <w:rtl w:val="true"/>
        </w:rPr>
        <w:t>(</w:t>
      </w:r>
      <w:r>
        <w:rPr>
          <w:rtl w:val="true"/>
        </w:rPr>
        <w:t>بحث علمی اجتماعی</w:t>
      </w:r>
      <w:r>
        <w:rPr>
          <w:rtl w:val="true"/>
        </w:rPr>
        <w:t>) [</w:t>
      </w:r>
      <w:r>
        <w:rPr>
          <w:rtl w:val="true"/>
        </w:rPr>
        <w:t>فی أن المالکیة من الأصول الثابتة الاجتماعیة</w:t>
      </w:r>
      <w:r>
        <w:rPr>
          <w:rtl w:val="true"/>
        </w:rPr>
        <w:t>.]</w:t>
      </w:r>
      <w:bookmarkEnd w:id="59"/>
    </w:p>
    <w:p>
      <w:pPr>
        <w:pStyle w:val="BookText"/>
        <w:rPr/>
      </w:pPr>
      <w:r>
        <w:rPr>
          <w:rFonts w:ascii="IRNazanin" w:hAnsi="IRNazanin" w:eastAsia="IRNazanin"/>
          <w:color w:val="111111"/>
          <w:sz w:val="28"/>
          <w:sz w:val="28"/>
          <w:szCs w:val="28"/>
          <w:rtl w:val="true"/>
          <w:lang w:bidi="fa-IR"/>
        </w:rPr>
        <w:t>کل ما بین أیدینا من الموجودات المکونة،و منها النبات و الحیوان و الإنسان، فإنه یتصرف فی الخارج عن دائرة وجوده مما یمکن أن ینتفع به فی إبقاء وجوده لحفظ وجوده و بقائه،فلا خبر فی الوجود عن موجود غیر فعال،و لا خبر عن فعل یفعله فاعله لا لنفع یعود إلیه،فهذه أنواع النبات تفعل ما تفعل لتنتفع به لبقائها و نشوئها و تولید مثلها،و کذلک أقسام الحیوان و الإنسان تفعل ما تفعل لتنتفع به بوجه و لو انتفاعا خیالیا أو عقلیا،فهذا مما لا شبهة فیه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الفواعل التکوینیة تدرک بالغریزة الطبیعیة،و الحیوان و الإنسان بالشعور الغریزی أن التصرف فی المادة لرفع الحاجة الطبیعیة و الانتفاع فی حفظ الوجود و البقاء لا یتم للواحد منها إلا مع الاختصاص بمعنی أن الفعل الواحد لا یقوم بفاعلین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حاصل الأمر و 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فالفاعل من الإنسان أو ما ندرک ملاک أفعاله فإنه یمنع عن المداخلة فی أمره و التصرف فیما یرید هو التصرف فیه،و هذا أصل الاختصاص الذی </w:t>
      </w:r>
    </w:p>
    <w:p>
      <w:pPr>
        <w:pStyle w:val="BookText"/>
        <w:rPr/>
      </w:pPr>
      <w:r>
        <w:rPr>
          <w:rFonts w:ascii="IRNazanin" w:hAnsi="IRNazanin" w:eastAsia="IRNazanin"/>
          <w:color w:val="111111"/>
          <w:sz w:val="28"/>
          <w:sz w:val="28"/>
          <w:szCs w:val="28"/>
          <w:rtl w:val="true"/>
          <w:lang w:bidi="fa-IR"/>
        </w:rPr>
        <w:t>لا یتوقف فی اعتباره،إنسان و هو معنی اللام الذی فی قولنا لی هذا و لک ذلک،و لی أن أفعل کذا و لک أن تفعل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ما نشاهده من تنازع الحیوان فیما حازه من عش أو کن أو وکر أو ما اصطاده أو وجده،مما یتغذی به أو ما ألفه من زوج و نحو ذلک،و ما نشاهده من تشاجر الأطفال فیما حازوه من غذاء و نحوه حتی الرضیع یشاجر الرضیع علی الثدی، ثم إن ورود الإنسان فی ساحة الاجتماع بحکم فطرته و قضاء غریزته لا یستحکم به إلا ما أدرکه بأصل الفطرة إجمالا،و لا یوجب إلا إصلاح ما کان وضعه أولا و ترتیبه و تعظیمه فی صورة النوامیس الاجتماعیة الدائرة،و عند ذلک یتنوع الاختصاص الإجمالی المذکور أنواعا متفرقة ذوات أسام مختلفة فیسمی الاختصاص المالی بالملک و غیره بالحق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و إن أمکن أن یختلفوا فی تحقق الملک من جهة أسبابه کالوراثة و البیع و الشراء و الغصب بقوة السلطان و غیر ذلک،أو من جهة الموضوع الذی هو المالک کالإنسان الذی هو بالغ أو صغیر أو عاقل أو سفیه أو فرد أو جماعة إلی غیر ذلک من الجهات،فیزیدوا فی بعض،و ینقصوا من بعض،و یثبتوا لبعض و ینفوا عن بعض، لکن أصل الملک فی الجملة مما لا مناص لهم عن اعتباره،و لذلک نری أن المخالفین للملک یسلبونه عن الفرد و ینقلونه إلی المجتمع أو الدولة الحاکمة علیهم و هم مع ذلک غیر قادرین علی سلبه عن الفرد من أصله و لن یقدروا علی ذلک فالحکم فطری،و فی بطلان الفطرة فناء الإنسان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سنبحث فی ما یتعلق بهذا الأصل الثابت من حیث أسبابه کالتجارة و الربح و الإرث و الغنیمة و الحیازة،و من حیث الموضوع کالبالغ و الصغیر و غیرهما فی موارد یناسب ذلک إن شاء الله العزیز</w:t>
      </w:r>
      <w:r>
        <w:rPr>
          <w:rFonts w:eastAsia="IRNazanin" w:cs="IRNazanin"/>
          <w:color w:val="111111"/>
          <w:sz w:val="28"/>
          <w:szCs w:val="28"/>
          <w:rtl w:val="true"/>
          <w:lang w:bidi="fa-IR"/>
        </w:rPr>
        <w:t xml:space="preserve">. </w:t>
      </w:r>
      <w:bookmarkStart w:id="60" w:name="pg11940_108926"/>
    </w:p>
    <w:p>
      <w:pPr>
        <w:pStyle w:val="Heading3"/>
        <w:numPr>
          <w:ilvl w:val="2"/>
          <w:numId w:val="1"/>
        </w:numPr>
        <w:rPr/>
      </w:pPr>
      <w:bookmarkStart w:id="61" w:name="__RefHeading___Toc14777492_73709187"/>
      <w:bookmarkStart w:id="62" w:name="_Toc23"/>
      <w:bookmarkEnd w:id="60"/>
      <w:bookmarkEnd w:id="6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189</w:t>
      </w:r>
      <w:r>
        <w:rPr>
          <w:rtl w:val="true"/>
        </w:rPr>
        <w:t>]</w:t>
      </w:r>
      <w:bookmarkEnd w:id="62"/>
    </w:p>
    <w:p>
      <w:pPr>
        <w:pStyle w:val="Heading4"/>
        <w:numPr>
          <w:ilvl w:val="3"/>
          <w:numId w:val="1"/>
        </w:numPr>
        <w:rPr/>
      </w:pPr>
      <w:bookmarkStart w:id="63" w:name="__RefHeading___Toc14777494_73709187"/>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4777496_73709187"/>
      <w:bookmarkStart w:id="66" w:name="_Toc25"/>
      <w:bookmarkEnd w:id="65"/>
      <w:r>
        <w:rPr>
          <w:rtl w:val="true"/>
        </w:rPr>
        <w:t>(</w:t>
      </w:r>
      <w:r>
        <w:rPr>
          <w:rtl w:val="true"/>
        </w:rPr>
        <w:t>بیان</w:t>
      </w:r>
      <w:r>
        <w:rPr>
          <w:rtl w:val="true"/>
        </w:rPr>
        <w:t>)</w:t>
      </w:r>
      <w:bookmarkEnd w:id="66"/>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 ، الأهلة جمع هلال و یسمی القمر هلالا أول الشهر القمری إذا خرج من تحت شعاع الشمس اللیلة الأولی و الثانیة کما قیل،و قال بعضهم اللیالی الثلاثة الأول،و قال بعضهم حتی یتحجر،و التحجر أن یستدیر بخطة دقیقة،و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یبهر نوره ظلمة اللیل و ذلک فی اللیلة السابعة ثم یسمی قمرا و یسمی فی الرابعة عشر بدرا،و اسمه العام عند العرب الزبرقان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الهلال مأخوذ من استهل الصبی إذا بکی عند الولادة أو صاح،و 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القوم بالحج إذا رفعوا أصواتهم بالتلبیة،سمی به لأن الناس یهلون بذکره إذا رأوا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المواقیت جمع میقات و هو الوقت المضروب للفعل،و یطلق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المکان المعین للفعل کمیقات أهل الشام و میقات أهل الیمن،و المراد هاهنا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الْأَهِلَّةِ، و إن لم یشرح أن السؤال فی أمرها عما ذا؟ عن حقیقة القمر و سبب تشکلاتها المختلفة فی صور الهلال و القمر و البدر کما قیل،أو عن حقیقة الهلال فقط،الظاهر بعد المحاق فی أول الشهر القمری کما ذکره بعضهم، أو عن غیر ذلک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إتیان الهلال فی السؤال بصورة الجمع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الْأَهِلَّةِ دلیل علی أن السؤال لم یکن عن ماهیة القمر و اختلاف تشکلاته إذ لو کان کذلک لکان الأنسب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القمر لا عن الأهلة،و أیضا لو کان السؤال عن حقیقة الهلال و سبب تشکله الخاص کان الأنسب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یسألونک عن الهلال إذ لا غرض </w:t>
      </w:r>
    </w:p>
    <w:p>
      <w:pPr>
        <w:pStyle w:val="BookText"/>
        <w:rPr/>
      </w:pPr>
      <w:r>
        <w:rPr>
          <w:rFonts w:ascii="IRNazanin" w:hAnsi="IRNazanin" w:eastAsia="IRNazanin"/>
          <w:color w:val="111111"/>
          <w:sz w:val="28"/>
          <w:sz w:val="28"/>
          <w:szCs w:val="28"/>
          <w:rtl w:val="true"/>
          <w:lang w:bidi="fa-IR"/>
        </w:rPr>
        <w:t>حینئذ یتعلق بالجمع،ففی إتیان الأهلة بصیغة الجمع دلالة علی أن السؤال إنما کان عن السبب أو الفائدة فی ظهور القمر هلالا بعد هلال و رسمه الشهور القمریة،و عبر عن ذلک بالأهلة لأنها هی المحققة لذلک فأجیب بالفائدة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یستفاد ذلک من خصوص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هِیَ مَوٰاقِیتُ لِلنّٰاسِ وَ الْحَجِّ، فإن المواقیت و هی الأزمان المضروبة للأفعال،و الأعمال إنما هی الشهور دون الأهلة التی لیست بأزمنة و إنما هی أشکال و صور فی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قد تحصل أن الغرض فی السؤال إنما کان متعلقا بشأن الشهور القمریة من حیث السبب أو الفائدة فأجیب ببیان الفائدة و أنها أزمان و أوقات مضروبة للناس فی أمور معاشهم و معادهم فإن الإنسان لا بد له من حیث الخلقة من أن یقدر أفعاله و أعماله التی جمیعها من سنخ الحرکة بالزمان،و لازم ذلک أن یتقطع الزمان الممتد الذی ینطبق علیه أمورهم قطعا صغارا و کبارا مثل اللیل و النهار و الیوم و الشهر و الفصول و السنین بالعنایة الإلهیة التی تدبر أمور خلقه و تهدیهم إلی صلاح حیاتهم،و التقطیع الظاهر الذی یستفید منه العالم و الجاهل و البدوی و الحضری و یسهل حفظه علی الجمیع إنما هو تقطیع الأیام بالشهور القمریة التی یدرکه کل صحیح الإدراک مستقیم الحواس من الناس دون الشهور الشمسیة التی ما تنبه لشأنها و لم ینل دقیق حسابها الإنسان إلا بعد قرون و أحقاب من بدء حیاته فی الأرض و هو مع ذلک لیس فی وسع جمیع الناس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فالشهور القمریة أوقات مضروبة معینة للناس فی أمور دینهم و دنیاهم و للحج خاصة فإنه أشهر معلومات،و کان اختصاص الحج بالذکر ثانیا تمهید لما سیذکر فی الآیات التالیة من اختصاصه ببعض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الْبِرُّ بِأَنْ تَأْتُوا الْبُیُوتَ مِنْ ظُهُورِهٰا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أَبْوٰابِهٰا، ثبت بالنقل أن جماعة من عرب الجاهلیة کانوا إذا أحرموا للحج لم یدخلوا بیوتهم عند الحاجة من الباب بل اتخذوا نقبا من ظهورها و دخلوا منه فنهی عن ذلک الإسلام و أمرهم بدخول البیوت من أبوابها،و نزول الآیة یقبل الانطباق علی هذا الشأن، و بذلک یصح الاعتماد علی ما نقل من شأن نزول الآیة علی ما سیأتی نقله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ذلک لأمکن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الْبِرُّ إلی آخره،کنایة عن النهی </w:t>
      </w:r>
    </w:p>
    <w:p>
      <w:pPr>
        <w:pStyle w:val="BookText"/>
        <w:rPr/>
      </w:pPr>
      <w:r>
        <w:rPr>
          <w:rFonts w:ascii="IRNazanin" w:hAnsi="IRNazanin" w:eastAsia="IRNazanin"/>
          <w:color w:val="111111"/>
          <w:sz w:val="28"/>
          <w:sz w:val="28"/>
          <w:szCs w:val="28"/>
          <w:rtl w:val="true"/>
          <w:lang w:bidi="fa-IR"/>
        </w:rPr>
        <w:t>عن امتثال الأوامر الإلهیة و العمل بالأحکام المشرعة فی الدین إلا علی الوجه الذی شرعت علیه،فلا یجوز الحج فی غیر أشهره،و لا الصیام فی غیر شهر رمضان و هکذا و کانت الجملة علی هذا متمما لأول الآیة،و کان المعنی أن هذه الشهور أوقات مضروبة لأعمال شرعت فیها و لا یجوز التعدی بها عنها إلی غیرها کالحج فی غیر أشهره،و الصوم فی غیر شهر رمضان و هکذا فکانت الآیة مشتملة علی بیان 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 الأول الذی یؤیده النقل فنفی البر عن إتیان البیوت من ظهورها یدل علی أن العمل المذکور لم یکن مما أمضاه الدین و إلا لم یکن معنی لنفی کونه برا فإنما کان ذلک عادة سیئة جاهلیة فنفی الله تعالی کونه من البر،و أثبت أن البر هو التقوی،و کان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البر هو التقوی،و إنما عدل 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الْبِرَّ مَنِ اتَّقیٰ</w:t>
      </w:r>
    </w:p>
    <w:p>
      <w:pPr>
        <w:pStyle w:val="BookText"/>
        <w:rPr/>
      </w:pPr>
      <w:r>
        <w:rPr>
          <w:rFonts w:ascii="Amiri" w:hAnsi="Amiri" w:eastAsia="Amiri" w:cs="Amiri"/>
          <w:color w:val="111111"/>
          <w:sz w:val="28"/>
          <w:sz w:val="28"/>
          <w:szCs w:val="28"/>
          <w:rtl w:val="true"/>
          <w:lang w:bidi="ar-SA"/>
        </w:rPr>
        <w:t>،إشعارا بأن الکمال إنما هو فی الاتصاف بالتقوی و هو المقصود دون المفهوم الخالی کما مر نظیره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أَنْ تُوَلُّوا وُجُوهَکُمْ قِبَلَ الْمَشْرِقِ وَ الْمَغْرِبِ وَ لٰکِنَّ الْبِرَّ مَنْ آمَنَ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أْتُوا الْبُیُوتَ مِنْ أَبْوٰابِهٰا، لیس أمرا مولویا و إنما هو إرشاد إلی حسن إتیان البیوت من أبوابها لما فیه من الجری علی العادة المألوفة المستحسنة الموافقة للغرض العقلائی فی بناء البیوت و وضع الباب مدخلا و مخرجا فیها، فإن الکلام واقع موقع الردع عن عادة سیئة لا وجه لها إلا خرق العادة الجاریة الموافقة للغرض العقلائی،فلا یدل علی أزید من الهدایة إلی طریق الصواب من غیر إیجاب،نعم الدخول من غیر الباب بمقصد أنه من الدین بدعة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لَعَلَّکُمْ تُفْلِحُونَ، قد عرفت فی أول السورة أن التقوی من الصفات التی یجامع جمیع مراتب الإیمان و مقامات الکمال،و من المعلوم أن جمیع المقامات لا یستوجب الفلاح و السعادة کما یستوجبه المقامات الأخیرة التی تنفی عن صاحبها الشرک و الضلال و إنما تهدی إلی الفلاح و تبشر بالسعادة،و لذلک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لَعَلَّکُمْ تُفْلِحُونَ،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بکلمة الترجی،و یمکن أن یکون المراد بالتقوی امتثال هذا الأمر الخاص الموجود فی الآیة و ترک ما ذمه من إتیان البیوت من ظهورها</w:t>
      </w:r>
      <w:r>
        <w:rPr>
          <w:rFonts w:eastAsia="IRNazanin" w:cs="IRNazanin"/>
          <w:color w:val="111111"/>
          <w:sz w:val="28"/>
          <w:szCs w:val="28"/>
          <w:rtl w:val="true"/>
          <w:lang w:bidi="fa-IR"/>
        </w:rPr>
        <w:t xml:space="preserve">. </w:t>
      </w:r>
      <w:bookmarkStart w:id="67" w:name="pg11940_108929"/>
    </w:p>
    <w:p>
      <w:pPr>
        <w:pStyle w:val="Heading4"/>
        <w:numPr>
          <w:ilvl w:val="3"/>
          <w:numId w:val="1"/>
        </w:numPr>
        <w:rPr/>
      </w:pPr>
      <w:bookmarkStart w:id="68" w:name="__RefHeading___Toc14777498_73709187"/>
      <w:bookmarkStart w:id="69" w:name="_Toc26"/>
      <w:bookmarkEnd w:id="67"/>
      <w:bookmarkEnd w:id="68"/>
      <w:r>
        <w:rPr>
          <w:rtl w:val="true"/>
        </w:rPr>
        <w:t>(</w:t>
      </w:r>
      <w:r>
        <w:rPr>
          <w:rtl w:val="true"/>
        </w:rPr>
        <w:t>بحث روائی</w:t>
      </w:r>
      <w:r>
        <w:rPr>
          <w:rtl w:val="true"/>
        </w:rPr>
        <w:t>)</w:t>
      </w:r>
      <w:bookmarkEnd w:id="69"/>
    </w:p>
    <w:p>
      <w:pPr>
        <w:pStyle w:val="BookText"/>
        <w:rPr/>
      </w:pPr>
      <w:r>
        <w:rPr>
          <w:rFonts w:ascii="Amiri" w:hAnsi="Amiri" w:eastAsia="Amiri" w:cs="Amiri"/>
          <w:color w:val="111111"/>
          <w:sz w:val="28"/>
          <w:sz w:val="28"/>
          <w:szCs w:val="28"/>
          <w:rtl w:val="true"/>
          <w:lang w:bidi="ar-SA"/>
        </w:rPr>
        <w:t>فی الدر المنثور،أخرج ابن جریر و ابن أبی حاتم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الناس رسول الله ص عن الأهلة فنزلت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الْأَهِلَّةِ قُلْ هِیَ مَوٰاقِیتُ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بها أجل دینهم و عدة نسائهم و وقت حجهم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فیه بطرق أخر عن أبی العالیة و قتادة و غیرهما،</w:t>
      </w:r>
    </w:p>
    <w:p>
      <w:p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بعضهم سأل النبی ص عن حالات القمر المختلفة فنزلت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ذکرنا آنفا أنه مخالف لظاهر الآیة فلا عبرة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وکیع،و البخاری،و ابن جریر عن البراء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کانوا إذا أحرموا فی الجاهلیة دخلوا البیت من ظهره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الْبِرُّ بِأَنْ تَأْتُوا الْبُیُوتَ مِنْ 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الْبِرَّ مَنِ اتَّقیٰ وَ أْتُوا الْبُیُوتَ مِنْ أَبْوٰابِهٰا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المنثور،أیضا أخرج ابن أبی حاتم و الحاکم و صححه عن جابر قال</w:t>
      </w:r>
      <w:r>
        <w:rPr>
          <w:rFonts w:eastAsia="IRNazanin" w:cs="IRNazanin"/>
          <w:color w:val="111111"/>
          <w:sz w:val="28"/>
          <w:szCs w:val="28"/>
          <w:rtl w:val="true"/>
          <w:lang w:bidi="fa-IR"/>
        </w:rPr>
        <w:t xml:space="preserve">"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کانت قریش تدعی الحمس و کانوا یدخلون من الأبواب فی الإحرام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کانت الأنصار و سائر العرب لا یدخلون من باب فی الإحرام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فبینا رسول الله ص فی بستان إذ خرج من بابه و خرج معه قطبة بن عامر الأنصاری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إن قطبة بن عامر رجل فاجر و أنه خرج معک من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حملک علی ما فعلت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رأیتک فعلته ففعلته کما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رجل أحمس قال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دینی دینک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بِأَنْ تَأْتُوا الْبُیُوتَ مِنْ ظُهُورِهٰا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قریبا من هذا المعنی بطرق أخری،و الحمس جمع أحمس کحمر و أحمر من الحماسة و هی الشدة سمیت به قریش لشدتهم فی أمر دینهم أو لصلابتهم و شدة بأسهم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الروایة أن رسول الله ص کان قد أمضی قبل الواقعة الدخول من ظهور البیوت لغیر قریش و لذا عاتبه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فتکون الآیة من الآیات الناسخة،و هی تنسخ حکما مشرعا من غیر آیة هذا، و لکنک قد عرفت أن الآیة تنافیه 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الْبِرُّ بِأَنْ تَأْتُوا، و حاشا الله سبحانه </w:t>
      </w:r>
      <w:bookmarkStart w:id="70" w:name="pg11940_108930"/>
    </w:p>
    <w:p>
      <w:pPr>
        <w:pStyle w:val="BookText"/>
        <w:rPr/>
      </w:pPr>
      <w:bookmarkEnd w:id="70"/>
      <w:r>
        <w:rPr>
          <w:rFonts w:ascii="IRNazanin" w:hAnsi="IRNazanin" w:eastAsia="IRNazanin"/>
          <w:color w:val="111111"/>
          <w:sz w:val="28"/>
          <w:sz w:val="28"/>
          <w:szCs w:val="28"/>
          <w:rtl w:val="true"/>
          <w:lang w:bidi="fa-IR"/>
        </w:rPr>
        <w:t>أن یشرع هو أو رسوله بأمره حکما من الأحکام ثم یذمه أو یقبحه و ینسخه بعد ذلک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محاسن البرقی،عن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الْبُیُوتَ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یعنی أن یأتی الأمر من وجهه أی الأمور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هم أبواب الله التی منها یؤتی و لو لا هم ما عرف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احتج الله تبارک و تعالی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من الجری و بیان لمصداق من مصادیق الآیة بالمعنی الذی فسرت به فی الروایة الأولی،و لا شک أن الآیة بحسب المعنی عامة و إن کانت بحسب مورد النزول خاصة،و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هم ما عرف الله،یعنی البیان الحق و الدعوة التامة الذین معهم،و له معنی آخر أدق لعلنا نشیر إلیه فیما سیأتی إن شاء الله و الروایات فی معنی الروایتین کثیرة</w:t>
      </w:r>
      <w:r>
        <w:rPr>
          <w:rFonts w:eastAsia="IRNazanin" w:cs="IRNazanin"/>
          <w:color w:val="111111"/>
          <w:sz w:val="28"/>
          <w:szCs w:val="28"/>
          <w:rtl w:val="true"/>
          <w:lang w:bidi="fa-IR"/>
        </w:rPr>
        <w:t>.</w:t>
      </w:r>
    </w:p>
    <w:p>
      <w:pPr>
        <w:pStyle w:val="Heading3"/>
        <w:numPr>
          <w:ilvl w:val="2"/>
          <w:numId w:val="1"/>
        </w:numPr>
        <w:rPr/>
      </w:pPr>
      <w:bookmarkStart w:id="71" w:name="__RefHeading___Toc14777500_73709187"/>
      <w:bookmarkStart w:id="72" w:name="_Toc27"/>
      <w:bookmarkEnd w:id="71"/>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190</w:t>
      </w:r>
      <w:r>
        <w:rPr>
          <w:rtl w:val="true"/>
        </w:rPr>
        <w:t xml:space="preserve"> </w:t>
      </w:r>
      <w:r>
        <w:rPr>
          <w:rtl w:val="true"/>
        </w:rPr>
        <w:t xml:space="preserve">الی </w:t>
      </w:r>
      <w:r>
        <w:rPr/>
        <w:t>195</w:t>
      </w:r>
      <w:r>
        <w:rPr>
          <w:rtl w:val="true"/>
        </w:rPr>
        <w:t>]</w:t>
      </w:r>
      <w:bookmarkEnd w:id="72"/>
    </w:p>
    <w:p>
      <w:pPr>
        <w:pStyle w:val="Heading4"/>
        <w:numPr>
          <w:ilvl w:val="3"/>
          <w:numId w:val="1"/>
        </w:numPr>
        <w:rPr/>
      </w:pPr>
      <w:bookmarkStart w:id="73" w:name="__RefHeading___Toc14777502_73709187"/>
      <w:bookmarkStart w:id="74" w:name="_Toc28"/>
      <w:bookmarkEnd w:id="73"/>
      <w:r>
        <w:rPr>
          <w:rtl w:val="true"/>
        </w:rPr>
        <w:t>اشارة</w:t>
      </w:r>
      <w:bookmarkEnd w:id="7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اِنْتَهَوْا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لِلّٰهِ فَإِنِ اِنْتَهَوْا فَلاٰ عُدْوٰانَ إِلاّٰ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فَمَنِ اِعْتَدیٰ عَلَیْکُمْ فَاعْتَدُوا عَلَیْهِ بِمِثْلِ مَا اِعْتَدیٰ عَلَیْکُمْ وَ اِتَّقُوا اَللّٰهَ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فِی سَبِیلِ اَللّٰهِ وَ لاٰ تُلْقُوا بِأَیْدِیکُمْ إِلَی اَلتَّهْلُکَةِ وَ أَحْسِنُوا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75" w:name="pg11940_108931"/>
    </w:p>
    <w:p>
      <w:pPr>
        <w:pStyle w:val="Heading4"/>
        <w:numPr>
          <w:ilvl w:val="3"/>
          <w:numId w:val="1"/>
        </w:numPr>
        <w:rPr/>
      </w:pPr>
      <w:bookmarkStart w:id="76" w:name="__RefHeading___Toc14777504_73709187"/>
      <w:bookmarkStart w:id="77" w:name="_Toc29"/>
      <w:bookmarkEnd w:id="75"/>
      <w:bookmarkEnd w:id="76"/>
      <w:r>
        <w:rPr>
          <w:rtl w:val="true"/>
        </w:rPr>
        <w:t>(</w:t>
      </w:r>
      <w:r>
        <w:rPr>
          <w:rtl w:val="true"/>
        </w:rPr>
        <w:t>بیان</w:t>
      </w:r>
      <w:r>
        <w:rPr>
          <w:rtl w:val="true"/>
        </w:rPr>
        <w:t>)</w:t>
      </w:r>
      <w:bookmarkEnd w:id="77"/>
    </w:p>
    <w:p>
      <w:pPr>
        <w:pStyle w:val="BookText"/>
        <w:rPr/>
      </w:pPr>
      <w:r>
        <w:rPr>
          <w:rFonts w:ascii="IRNazanin" w:hAnsi="IRNazanin" w:eastAsia="IRNazanin"/>
          <w:color w:val="111111"/>
          <w:sz w:val="28"/>
          <w:sz w:val="28"/>
          <w:szCs w:val="28"/>
          <w:rtl w:val="true"/>
          <w:lang w:bidi="fa-IR"/>
        </w:rPr>
        <w:t>سیاق الآیات الشریفة یدل علی أنها نازلة دفعة واحدة،و قد سیق الکلام فیها لبیان غرض واحد و هو تشریع القتال لأول مرة مع مشرکی مکة،فإن فیها تعرضا لإخراجهم من حیث أخرجوا المؤمنین،و للفتنة،و للقصاص،و النهی عن مقاتلتهم عند المسجد الحرام حتی یقاتلوا عنده،و کل ذلک أمور مربوطة بمشرکی مکة،علی أنه تعالی قید القتال بالقتال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فِی سَبِیلِ اللّٰهِ الَّذِینَ یُقٰاتِلُونَکُمْ، و لیس معناه الاشتراط أی قاتلوهم إن قاتلوکم و هو ظاهر،و لا قیدا احترازیا،و المعنی قاتلوا الرجال دون النساء و الولدان الذین لا یقاتلونکم کما ذکره بعضهم،إذ لا معنی لقتال من لا یقدر علی القتال حتی ینهی عن مقاتلته،و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تقاتله بل إنما الصحیح النهی عن قتله دون قتاله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أن الفعل أعنی یقاتلونکم،للحال و الوصف للإشارة، و المراد به الذین حالهم حال القتال مع المؤمنین و هم مشرکو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فمساق هذه الآیات مساق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 إِنَّ اللّٰهَ عَلیٰ نَصْرِهِمْ لَقَدِیرٌ  الَّذِینَ أُخْرِجُوا مِنْ دِیٰارِهِمْ بِغَیْرِ حَقٍّ إِلاّٰ أَنْ یَقُولُوا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،إذن ابتدائی للقتال مع المشرکین المقاتلین من غیر شرط</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الآیات الخمس جمیعا متعرضة لبیان حکم واحد بحدوده و أطرافه و لوازمه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فِی سَبِیلِ اللّٰهِ ،لأصل الحکم،و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تَعْتَدُوا إلخ،تحدید له من حیث الانتظام،و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،تحدید له من حیث التشدید،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تُقٰاتِلُوهُمْ عِنْدَ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،تحدید له من حیث المکان،و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،تحدید له من حیث الأمد و الزمان،و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أن هذا الحکم تشریع للقصاص فی القتال و القتل و معاملة بالمثل معهم،و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إیجاب لمقدمته المالیة و هو الإنفاق للتجهیز و التجهز،فیقرب أن یکون نزول مجموع الآیات الخمس لشأن واحد من غیر أن ینسخ بعضها بعضا کما احتمله بعضهم،و لا أن تکون نازلة فی شئون متفرقة کما </w:t>
      </w:r>
    </w:p>
    <w:p>
      <w:pPr>
        <w:pStyle w:val="BookText"/>
        <w:rPr/>
      </w:pPr>
      <w:r>
        <w:rPr>
          <w:rFonts w:ascii="IRNazanin" w:hAnsi="IRNazanin" w:eastAsia="IRNazanin"/>
          <w:color w:val="111111"/>
          <w:sz w:val="28"/>
          <w:sz w:val="28"/>
          <w:szCs w:val="28"/>
          <w:rtl w:val="true"/>
          <w:lang w:bidi="fa-IR"/>
        </w:rPr>
        <w:t>ذکره آخرون،بل الغرض منها واحد و هو تشریع القتال مع مشرکی مکة الذین کانوا یقاتلون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فِی سَبِیلِ اللّٰهِ الَّذِینَ یُقٰاتِلُونَکُمْ، القتال محاولة الرجل قتل من یحاول قتله،و کونه فی سبیل الله إنما هو لکون الغرض منه إقامة الدین و إعلاء کلمة التوحید،فهو عبادة یقصد بها وجه الله تعالی دون الاستیلاء علی أموال الناس و أعراضهم فإنما هو فی الإسلام دفاع یحفظ به حق الإنسانیة المشروعة عند الفطرة السلیمة کما سنبینه، فإن الدفاع محدود بالذات،و التعدی خروج عن الحد،و لذلک عقبه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تَعْتَدُوا إِنَّ اللّٰهَ لاٰ یُحِبُّ الْمُعْتَدِینَ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الاعتداء هو الخروج عن الحد،یقال عدا و اعتدی إذا جاوز وحده،و النهی عن الاعتداء مطلق یراد به کل ما یصدق علیه أنه اعتداء کالقتال قبل أن یدعی إلی الحق،و الابتداء بالقتال،و قتل النساء و الصبیان،و عدم الانتهاء إلی العدو،و غیر ذلک مما بینه السنة النبویة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اقْتُلُوهُمْ حَیْثُ ثَقِفْتُمُوهُمْ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،یقال ثقف ثقافة أی وجد و أدرک فمعنی الآیة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الفتنة هو ما یقع به اختبار حال الشیء،و لذلک یطلق علی نفس الامتحان و الابتلاء و علی ما یلازمه غالبا و هو الشدة و العذاب علی ما یستعقبه کالضلال و الشرک،و قد استعمل فی القرآن الشریف فی جمیع هذه المعانی،و المراد به فی الآیة الشرک بالله و رسوله بالزجر و العذاب کما کان یفعله المشرکون بمکة بالمؤمنین بعد هجرة رسول الله ص و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 شددوا علی المشرکین بمکة کل التشدید بقتلهم حیث وجدوا حتی ینجر ذلک إلی خروجهم من دیارهم و جلائهم من أرضهم کما فعلوا بکم ذلک،و ما فعلوه أشد فإن ذلک منهم کان فتنة و الفتنة أشد من القتل لأن فی القتل انقطاع الحیاة الدنیا،و فی الفتنة انقطاع الحیاتین و انهدام الدارین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تُقٰاتِلُوهُمْ عِنْدَ الْمَسْجِدِ الْحَرٰامِ حَتّٰی یُقٰاتِلُوکُمْ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نهی عن القتال عند المسجد الحرام حفظا لحرمته ما حفظوه،و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راجع إلی </w:t>
      </w:r>
    </w:p>
    <w:p>
      <w:pPr>
        <w:pStyle w:val="BookText"/>
        <w:rPr/>
      </w:pPr>
      <w:r>
        <w:rPr>
          <w:rFonts w:ascii="IRNazanin" w:hAnsi="IRNazanin" w:eastAsia="IRNazanin"/>
          <w:color w:val="111111"/>
          <w:sz w:val="28"/>
          <w:sz w:val="28"/>
          <w:szCs w:val="28"/>
          <w:rtl w:val="true"/>
          <w:lang w:bidi="fa-IR"/>
        </w:rPr>
        <w:t>المکان المدلول علیه بقوله عند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انْتَهَوْا فَإِنَّ اللّٰهَ غَفُورٌ رَحِیمٌ، الانتهاء الامتناع و الکف، و المراد به الانتهاء عن مطلق القتال عند المسجد الحرام دون الانتهاء عن مطلق القتال بطاعة الدین و قبول الإسلام فإن ذلک هو المراد بقوله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انْتَهَوْا فَلاٰ عُدْوٰانَ، و أما هذا الانتهاء فهو قید راجع إلی أقرب الجمل إلیه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تُقٰاتِلُوهُمْ عِنْدَ الْمَسْجِدِ ،و علی هذا فکل من الجملتین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انْتَهَوْا فَإِنَّ اللّٰهَ،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انْتَهَوْا فَلاٰ عُدْوٰانَ ،قید لما یتصل به من الکلام من غیر تکرار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رَحِیمٌ ،وضع السبب موضع المسبب إعطاء لعلة الحکم،و المعنی فإن انتهوا فإن الله 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حَتّٰی لاٰ تَکُونَ فِتْنَةٌ وَ یَکُونَ الدِّینُ لِلّٰهِ ،تحدید لأمد القتال کما مر ذکره،و الفتنة فی لسان هذه الآیات هو الشرک باتخاذ الأصنام کما کان یفعله و یکره علیه المشرکون بمکة،و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الدِّینُ لِلّٰهِ ،و الآیة نظیرة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إِنْ تَوَلَّوْا فَاعْلَمُوا أَنَّ اللّٰهَ مَوْلاٰکُمْ نِعْمَ الْمَوْلیٰ وَ نِعْمَ النَّصِیرُ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فی الآیة دلالة علی وجوب الدعوة قبل القتال فإن قبلت فلا قتال و إن ردت فلا ولایة إلا لله و نعم المولی و نعم النصیر،ینصر عباده المؤمنین،و من المعلوم أن القتال إنما هو لیکون الدین لله، و لا معنی لقتال هذا شأنه و غایته إلا عن دعوة إلی الدین الحق و هو الدین الذی یستقر علی التوحید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یظهر من هذا الذی ذکرناه أن هذه الآیة لیست بمنسوخة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أن دینهم لله سبحانه و تعالی،و ذلک أن الآیة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حَتّٰی لاٰ تَکُونَ فِتْنَةٌ، خاصة بالمشرکین غیر شاملة لأهل الکتاب،فالمراد،بکون الدین لله سبحانه و تعالی هو أن لا یعبد الأصنام و یقر بالتوحید،و أهل الکتاب مقرون به، و إن کان ذلک کفرا منهم بالله بحسب الحقیقة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بِاللّٰهِ وَ لاٰ بِالْیَوْمِ الْآخِرِ وَ لاٰ یُحَرِّمُونَ مٰا حَرَّمَ اللّٰهُ وَ رَسُولُهُ وَ لاٰ یَدِینُونَ دِینَ الْحَقِّ، لکن الإسلام قنع منهم </w:t>
      </w:r>
    </w:p>
    <w:p>
      <w:pPr>
        <w:pStyle w:val="BookText"/>
        <w:rPr/>
      </w:pPr>
      <w:r>
        <w:rPr>
          <w:rFonts w:ascii="IRNazanin" w:hAnsi="IRNazanin" w:eastAsia="IRNazanin"/>
          <w:color w:val="111111"/>
          <w:sz w:val="28"/>
          <w:sz w:val="28"/>
          <w:szCs w:val="28"/>
          <w:rtl w:val="true"/>
          <w:lang w:bidi="fa-IR"/>
        </w:rPr>
        <w:t>بمجرد التوحید،و إنما أمر بقتالهم حتی یعطوا الجزیة لإعلاء کلمة الحق علی کلمتهم و إظهار الإسلام علی الدین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انْتَهَوْا فَلاٰ عُدْوٰانَ إِلاّٰ عَلَی الظّٰالِمِینَ ،أی فإن انتهوا عن الفتنة و آمنوا بما آمنتم به فلا تقاتلوهم فلا عدوان إلا علی الظالمین،فهو من وضع السبب موضع المسبب کما مر نظیره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انْتَهَوْا فَإِنَّ اللّٰهَ غَفُورٌ رَحِیمٌ الآیة،فالآیة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 أَقٰامُوا الصَّلاٰةَ وَ آتَوُا الزَّکٰاةَ فَإِخْوٰانُکُمْ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 الْحُرُمٰاتُ قِصٰاصٌ ، الحرمات جمع حرمة و هی ما یحرم هتکه و یجب تعظیمه و رعایة جانبه،و الحرمات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الشهر الحرام و حرمة الحرم و حرمة المسجد الحرام،و المعنی أنهم لو هتکوا حرمة الشهر الحرام بالقتال فیه،و قد هتکوا حین صدوا النبی و أصحابه عن الحج عام الحدیبیة و رموهم بالسهام و الحجارة جاز للمؤمنین أن یقاتلوهم فیه و لیس بهتک،فإنما یجاهدون فی سبیل الله و یمتثلون أمره فی إعلاء کلمته و لو هتکوا حرمة الحرم و المسجد الحرام بالقتال فیه و عنده جاز للمؤمنین معاملتهم بالمثل،فقوله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بیان خاص عقب ببیان عام یشمل جمیع الحرمات و أعم من هذا البیان العام قوله تعالی عقیبه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اعْتَدیٰ عَلَیْکُمْ فَاعْتَدُوا عَلَیْهِ بِمِثْلِ مَا اعْتَدیٰ عَلَیْکُمْ ،فالمعنی أن الله سبحانه إنما شرع القصاص فی الشهر الحرام لأنه شرع القصاص فی جمیع الحرمات و إنما شرع القصاص فی الحرمات لأنه شرع جواز الاعتداء بالمثل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ندبهم إلی ملازمة طریقة الاحتیاط فی الاعتداء لأن فیه استعمالا للشدة و البأس و السطوة و سائر القوی الداعیة إلی الطغیان و الانحراف عن جادة الاعتدال و الله سبحانه و تعالی لا یحب المعتدین،و هم أحوج إلی محبة الله تعالی و ولایته و نصره 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اعْلَمُوا أَنَّ اللّٰهَ مَعَ الْمُتَّقِینَ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أمره تعالی بالاعتداء مع أنه لا یحب المعتدین فإن الاعتداء مذموم إذا لم یکن فی مقابلة اعتداء و أما إذا کان فی مقابلة الاعتداء فلیس إلا تعالیا عن ذل الهوان و ارتقاء عن حضیض الاستعباد و الظلم و الضیم،کالتکبر مع المتکبر،و الجهر بالسوء لمن ظلم</w:t>
      </w:r>
      <w:r>
        <w:rPr>
          <w:rFonts w:eastAsia="IRNazanin" w:cs="IRNazanin"/>
          <w:color w:val="111111"/>
          <w:sz w:val="28"/>
          <w:szCs w:val="28"/>
          <w:rtl w:val="true"/>
          <w:lang w:bidi="fa-IR"/>
        </w:rPr>
        <w:t xml:space="preserve">. </w:t>
      </w:r>
      <w:bookmarkStart w:id="78" w:name="pg11940_108935"/>
    </w:p>
    <w:p>
      <w:pPr>
        <w:pStyle w:val="BookText"/>
        <w:rPr/>
      </w:pPr>
      <w:bookmarkEnd w:id="78"/>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فِی سَبِیلِ اللّٰهِ وَ لاٰ تُلْقُوا بِأَیْدِیکُمْ إِلَی التَّهْلُکَةِ ،أمر بإنفاق المال لإقامة القتال فی سبیل الله و الکلام فی تقیید الإنفاق هاهنا بکونه فی سبیل الله نظیر تقیید القتال فی أول الآیات بکونه فی سبیل الله،کما مر،و الباء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بِأَیْدِیکُمْ</w:t>
      </w:r>
    </w:p>
    <w:p>
      <w:pPr>
        <w:pStyle w:val="BookText"/>
        <w:rPr/>
      </w:pPr>
      <w:r>
        <w:rPr>
          <w:rFonts w:ascii="IRNazanin" w:hAnsi="IRNazanin" w:eastAsia="IRNazanin"/>
          <w:color w:val="111111"/>
          <w:sz w:val="28"/>
          <w:sz w:val="28"/>
          <w:szCs w:val="28"/>
          <w:rtl w:val="true"/>
          <w:lang w:bidi="fa-IR"/>
        </w:rPr>
        <w:t>زائدة للتأکید،و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أیدیکم إلی التهلکة کنایة عن النهی عن إبطال القوة و الاستطاعة و القدرة فإن الید مظهر لذلک،و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الباء للسببیة و مفعول لا تلقوا محذوف،و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أنفسکم بأیدی أنفسکم إلی التهلکة، و التهلکة و الهلاک واحد و هو مصیر الإنسان بحیث لا یدری أین هو،و هو علی وزن تفعلة بضم العین لیس فی اللغة مصدر علی هذا الوزن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مطلق أرید به النهی عن کل ما یوجب الهلاک من إفراط و تفریط کما أن البخل و الإمساک عن إنفاق المال عند القتال یوجب بطلان القوة و ذهاب القدرة، و فیه هلاک العدة بظهور العدو علیهم،و کما أن التبذیر بإنفاق جمیع المال یوجب الفقر و المسکنة المؤدیین إلی انحطاط الحیاة و بطلان المروة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ختم سبحانه و تعالی الکلام بالإحسان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أَحْسِنُوا إِنَّ اللّٰهَ یُحِبُّ الْمُحْسِنِینَ ، و لیس المراد بالإحسان الکف عن القتال أو الرأفة فی قتل أعداء الدین و ما یشبههما بل الإحسان هو الإتیان بالفعل علی وجه حسن بالقتال فی مورد القتال،و الکف فی مورد الکف،و الشدة فی مورد الشدة،و العفو فی مورد العفو،فدفع الظالم بما یستحقه إحسان علی الإنسانیة باستیفاء حقها المشروع لها،و دفاع عن الدین المصلح لشأنها کما أن الکف عن التجاوز فی استیفاء الحق المشروع بما لا ینبغی إحسان آخر،و محبة الله سبحانه و تعالی هو الغرض الأقصی من الدین،و هو الواجب علی کل متدین بالدین أن یجلبها من ربه بالاتباع،قال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قد بدأت الآیات الشریفة و هی آیات القتال بالنهی عن الاعتداء و إِنَّ اللّٰهَ لاٰ یُحِبُّ الْمُعْتَدِینَ و ختمت بالأمر بالإحسان و إِنَّ اللّٰهَ یُحِبُّ الْمُحْسِنِینَ ،و فی ذلک من وجوه الحلاوة ما لا یخفی</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4777506_73709187"/>
      <w:bookmarkStart w:id="80" w:name="_Toc30"/>
      <w:bookmarkEnd w:id="79"/>
      <w:r>
        <w:rPr>
          <w:rtl w:val="true"/>
        </w:rPr>
        <w:t>الجهاد الذی یأمر به القرآن</w:t>
      </w:r>
      <w:r>
        <w:rPr>
          <w:rtl w:val="true"/>
        </w:rPr>
        <w:t>:</w:t>
      </w:r>
      <w:bookmarkEnd w:id="8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القرآن یأمر المسلمین بالکف عن القتال و الصبر علی کل أذی فی سبیل الله </w:t>
      </w:r>
    </w:p>
    <w:p>
      <w:pPr>
        <w:pStyle w:val="BookText"/>
        <w:rPr/>
      </w:pPr>
      <w:r>
        <w:rPr>
          <w:rFonts w:ascii="Amiri" w:hAnsi="Amiri" w:eastAsia="Amiri" w:cs="Amiri"/>
          <w:color w:val="111111"/>
          <w:sz w:val="28"/>
          <w:sz w:val="28"/>
          <w:szCs w:val="28"/>
          <w:rtl w:val="true"/>
          <w:lang w:bidi="ar-SA"/>
        </w:rPr>
        <w:t>سبحانه و تعالی،کما قال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  لاٰ أَعْبُدُ مٰا تَعْبُدُونَ وَ لاٰ أَنْتُمْ عٰابِدُونَ مٰا أَعْبُدُ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لَکُمْ دِینُکُمْ وَ لِیَ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عَلیٰ 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قِیلَ لَهُمْ کُفُّوا أَیْدِیَکُمْ وَ أَقِیمُوا الصَّلاٰةَ وَ آتُوا الزَّکٰاةَ فَلَمّٰا کُتِبَ عَلَیْهِمُ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 کان هذه الآیة تشیر إلی قوله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وَ أَقِیمُوا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نزلت آیات القتال فمنها آیات القتال مع مشرکی مکة و من معهم بالخصوص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 إِنَّ اللّٰهَ عَلیٰ نَصْرِهِمْ لَقَدِیرٌ  الَّذِینَ أُخْرِجُوا مِنْ دِیٰارِهِمْ بِغَیْرِ حَقٍّ إِلاّٰ أَنْ یَقُولُوا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من الممکن أن تکون هذه الآیة نزلت فی الدفاع الذی أمر به فی بدر و غیرها،و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کُلُّهُ لِلّٰهِ فَإِنِ انْتَهَوْا فَإِنَّ اللّٰهَ بِمٰا یَعْمَلُونَ بَصِیرٌ  وَ إِنْ تَوَلَّوْا فَاعْلَمُوا أَنَّ اللّٰهَ مَوْلاٰکُمْ نِعْمَ الْمَوْلیٰ وَ نِعْمَ النَّصِیرُ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آیات القتال مع أهل الکتاب،قال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آیات القتال مع المشرکین عامة،و هم غیر أهل الکتاب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الْمُشْرِکِینَ کَافَّةً کَمٰا یُقٰاتِلُونَکُمْ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یأمر بقتال مطلق الکفار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یَلُونَکُمْ مِنَ الْکُفّٰارِ وَ لْیَجِدُوا فِیکُمْ 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الأمر أن القرآن یذکر أن الإسلام و دین التوحید مبنی علی أساس الفطرة و هو القیم علی إصلاح الإنسانیة فی حیاتها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وَجْهَکَ لِلدِّینِ حَنِیفاً فِطْرَتَ </w:t>
      </w:r>
    </w:p>
    <w:p>
      <w:pPr>
        <w:pStyle w:val="BookText"/>
        <w:rPr/>
      </w:pPr>
      <w:r>
        <w:rPr>
          <w:rFonts w:ascii="Amiri" w:hAnsi="Amiri" w:eastAsia="Amiri" w:cs="Amiri"/>
          <w:color w:val="111111"/>
          <w:sz w:val="28"/>
          <w:sz w:val="28"/>
          <w:szCs w:val="28"/>
          <w:rtl w:val="true"/>
          <w:lang w:bidi="ar-SA"/>
        </w:rPr>
        <w:t>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،فإقامته و التحفظ علیه أهم حقوق الإنسانیة المشروعة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،ثم یذکر أن الدفاع عن هذا الحق الفطری المشروع حق آخر فطری،قال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 وَ لَیَنْصُرَنَّ اللّٰهُ مَنْ یَنْصُرُهُ إِنَّ اللّٰهَ لَقَوِیٌّ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،فبین أن قیام دین التوحید علی ساقه و حیاة ذکره منوط بالدفاع،و نظیره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لَفَسَدَتِ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فی ضمن آیات القتال من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لِیُحِقَّ الْحَقَّ وَ یُبْطِلَ الْبٰاطِلَ وَ لَوْ کَرِهَ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ثم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عدة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،فسمی الجهاد و القتال الذی یدعی له المؤمنون محییا لهم، و معناه أن القتال سواء کان بعنوان الدفاع عن المسلمین أو عن بیضة الإسلام أو کان قتالا ابتدائیا کل ذلک بالحقیقة دفاع عن حق الإنسانیة فی حیاتها ففی الشرک بالله سبحانه هلاک الإنسانیة و موت الفطرة،و فی القتال و هو دفاع عن حقها إعادة لحیاتها و إحیاؤها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هناک یستشعر الفطن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ینبغی أن یکون للإسلام حکم دفاعی فی تطهیر الأرض من لوث مطلق الشرک و إخلاص الإیمان لله سبحانه و تعالی فإن هذا القتال الذی تذکره الآیات المذکورة إنما هو لإماتة الشرک الظاهر من الوثنیة،أو لإعلاء کلمة الحق علی کلمة أهل الکتاب بحملهم علی إعطاء الجزیة،مع أن آیة القتال معهم تتضمن أنهم لا یؤمنون بالله و رسوله و لا یدینون دین الحق فهم و إن کانوا علی التوحید لکنهم مشرکون بالحقیقة مستبطنون ذلک،و الدفاع عن حق الإنسانیة الفطری یوجب حملهم علی الدین الحق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و إن لم یشتمل من هذا الحکم علی أمر صریح لکنه یبوح بالوعد بیوم للمؤمنین علی أعدائهم لا یتم أمره إلا بإنجاز الأمر بهذه المرتبة من القتال،و هو القتال لإقامة الإخلاص فی التوحید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أَرْسَلَ رَسُولَهُ بِالْهُدیٰ وَ دِینِ الْحَقِّ </w:t>
      </w:r>
    </w:p>
    <w:p>
      <w:pPr>
        <w:pStyle w:val="BookText"/>
        <w:rPr/>
      </w:pPr>
      <w:r>
        <w:rPr>
          <w:rFonts w:ascii="Amiri" w:hAnsi="Amiri" w:eastAsia="Amiri" w:cs="Amiri"/>
          <w:color w:val="111111"/>
          <w:sz w:val="28"/>
          <w:sz w:val="28"/>
          <w:szCs w:val="28"/>
          <w:rtl w:val="true"/>
          <w:lang w:bidi="ar-SA"/>
        </w:rPr>
        <w:t>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أظهر منه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 أصرح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یَعْبُدُونَنِی یعنی به عبادة الإخلاص بحقیقة الإیمان بقرینة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یُشْرِکُونَ بِی شَیْئاً ،مع أنه تعالی یعد بعض الإیمان شرکا،قال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،فهذا ما وعده تعالی من تصفیة الأرض و تخلیتها للمؤمنین یوم لا یعبد فیه غیر الله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یتوهم المتوهم أن ذلک وعد بنصر إلهی بمصلح غیبی من غیر توسل بالأسباب الظاهرة لکن ینافیه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لَیَسْتَخْلِفَنَّهُمْ فِی الْأَرْضِ ،فإن الاستخلاف إنما هو بذهاب بعض و إزالتهم عن مکانهم و وضع آخرین مقامهم ففیه إیماء إلی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الْکٰافِرِینَ،یُجٰاهِدُونَ فِی سَبِیلِ اللّٰهِ وَ لاٰ یَخٰافُونَ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سیجیء فی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 دعوة حقة، و نهضة دینیة ستقع عن أمر إلهی و یؤید أن هذه الواقعة الموعودة إنما تقع عن دعوة 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مر من البیان یظهر الجواب عما ربما یورد علی الإسلام فی تشریعه الجهاد بأنه خروج عن طور النهضات الدینیة المأثورة عن الأنبیاء السالفین فإن دینهم إنما کان یعتمد فی سیره و تقدمه علی الدعوة،و الهدایة دون الإکراه علی الإیمان بالقتال المستتبع للقتل و السبی و الغارات،و لذلک ربما سماه بعضهم کالمبلغین من النصاری بدین السیف و الدم و آخرون بدین الإجبار و الإکراه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 القرآن یبین أن الإسلام مبنی علی قضاء الفطرة الإنسانیة التی لا ینبغی أن یرتاب أن کمال الإنسان فی حیاته هو ما قضت به و حکمت و دعت إلیه،و هی تقضی بأن التوحید هو الأساس الذی یجب بناء القوانین الفردیة و الاجتماعیة علیه،و أن الدفاع </w:t>
      </w:r>
    </w:p>
    <w:p>
      <w:pPr>
        <w:pStyle w:val="BookText"/>
        <w:rPr/>
      </w:pPr>
      <w:r>
        <w:rPr>
          <w:rFonts w:ascii="Amiri" w:hAnsi="Amiri" w:eastAsia="Amiri" w:cs="Amiri"/>
          <w:color w:val="111111"/>
          <w:sz w:val="28"/>
          <w:sz w:val="28"/>
          <w:szCs w:val="28"/>
          <w:rtl w:val="true"/>
          <w:lang w:bidi="ar-SA"/>
        </w:rPr>
        <w:t>عن هذا الأصل بنشره بین الناس و حفظه من الهلاک و الفساد حق مشروع للإنسانیة یجب استیفاؤه بأی وسیلة ممکنة،و قد روعی فی ذلک طریق الاعتدال،فبدأ بالدعوة المجردة و الصبر علی الأذی فی جنب الله،ثم الدفاع عن بیضة الإسلام و نفوس المسلمین و أعراضهم و أموالهم،ثم القتال الابتدائی الذی هو دفاع عن حق الإنسانیة و کلمة التوحید و لم یبدأ بشیء من القتال إلا بعد إتمام الحجة بالدعوة الحسنة کما جرت علیه السنة النبویة،قال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،و الآیة مطلقة،و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ذکروه من استلزامه الإکراه عند الغلبة فلا ضیر فیه بعد توقف إحیاء الإنسانیة علی تحمیل الحق المشروع علی عدة من الأفراد بعد البیان و إقامة الحجة البالغة علیهم،و هذه طریقة دائرة بین الملل و الدول فإن المتمرد المتخلف عن القوانین المدنیة یدعی إلی تبعیتها ثم یحمل علیه بأی وسیلة أمکنت و لو انجر إلی القتال حتی یطیع و ینقاد طوعا أو 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الکره إنما یعیش و یدوم فی طبقة واحدة من النسل،ثم التعلیم و التربیة الدینیان یصلحان الطبقات الآتیة بإنشائها علی الدین الفطری و کلمة التوحید 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سائر الأنبیاء جروا علی مجرد الدعوة و الهدایة فقط فالتاریخ الموجود من حیاتهم یدل علی عدم اتساع نطاقهم بحیث یجوز لهم القیام بالقتال کنوح و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أحاط بهم القهر و السلطنة من کل جانب، و کذلک کان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إقامته بین الناس و اشتغاله بالدعوة و إنما انتشرت دعوته و قبلت حجته فی زمان طرو النسخ علی شریعته و کان ذلک أیام طلوع الإسلام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جمعا من الأنبیاء قاتلوا فی سبیل الله تعالی کما تقصه التوراة،و القرآن یذکر طرفا منه،قال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  وَ مٰا کٰانَ قَوْلَهُمْ إِلاّٰ أَنْ قٰالُوا رَبَّنَا اغْفِرْ لَنٰا ذُنُوبَنٰا وَ إِسْرٰافَنٰا فِی أَمْرِنٰا وَ ثَبِّتْ أَقْدٰامَنٰا وَ 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یقص دعوة موسی قومه إلی قتال العمالقة</w:t>
      </w:r>
      <w:r>
        <w:rPr>
          <w:rFonts w:eastAsia="Amiri" w:cs="Amiri" w:ascii="Amiri" w:hAnsi="Amiri"/>
          <w:color w:val="111111"/>
          <w:sz w:val="28"/>
          <w:szCs w:val="28"/>
          <w:rtl w:val="true"/>
          <w:lang w:bidi="ar-SA"/>
        </w:rPr>
        <w:t xml:space="preserve">-: </w:t>
      </w:r>
      <w:bookmarkStart w:id="81" w:name="pg11940_108940"/>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 تعالی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یٰا مُوسیٰ إِنّٰا لَنْ نَدْخُلَهٰا أَبَداً مٰا دٰامُوا فِیهٰا فَاذْهَبْ أَنْتَ وَ رَبُّکَ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الْمَلَإِ مِنْ بَنِی إِسْرٰائِیلَ مِنْ بَعْدِ مُوسیٰ إِذْ قٰالُوا لِنَبِیٍّ لَهُمُ ابْعَثْ لَنٰا مَلِکاً نُقٰاتِلْ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،إلی آخر قصة طالوت و جالوت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فی قصة سلیمان و ملکة سبإ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تَعْلُوا عَلَیَّ وَ أْتُونِی مُسْلِمِینَ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 تعالی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ارْجِعْ إِلَیْهِمْ فَلَنَأْتِیَنَّهُمْ بِجُنُودٍ لاٰ قِبَلَ لَهُمْ بِهٰا وَ لَنُخْرِجَنَّهُمْ مِنْهٰا أَذِلَّةً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لم یکن هذا الذی کان یهددهم 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فَلَنَأْتِیَنَّهُمْ بِجُنُودٍ لاٰ قِبَلَ لَهُمْ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قتالا ابتدائیا عن دعوة ابتدائیة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4777508_73709187"/>
      <w:bookmarkStart w:id="83" w:name="_Toc31"/>
      <w:bookmarkEnd w:id="82"/>
      <w:r>
        <w:rPr>
          <w:rtl w:val="true"/>
        </w:rPr>
        <w:t>(</w:t>
      </w:r>
      <w:r>
        <w:rPr>
          <w:rtl w:val="true"/>
        </w:rPr>
        <w:t>بحث اجتماعی</w:t>
      </w:r>
      <w:r>
        <w:rPr>
          <w:rtl w:val="true"/>
        </w:rPr>
        <w:t>) [</w:t>
      </w:r>
      <w:r>
        <w:rPr>
          <w:rtl w:val="true"/>
        </w:rPr>
        <w:t>فی لزوم الدفاع فی المجتمع</w:t>
      </w:r>
      <w:r>
        <w:rPr>
          <w:rtl w:val="true"/>
        </w:rPr>
        <w:t>.]</w:t>
      </w:r>
      <w:bookmarkEnd w:id="83"/>
    </w:p>
    <w:p>
      <w:pPr>
        <w:pStyle w:val="BookText"/>
        <w:rPr/>
      </w:pPr>
      <w:r>
        <w:rPr>
          <w:rFonts w:ascii="IRNazanin" w:hAnsi="IRNazanin" w:eastAsia="IRNazanin"/>
          <w:color w:val="111111"/>
          <w:sz w:val="28"/>
          <w:sz w:val="28"/>
          <w:szCs w:val="28"/>
          <w:rtl w:val="true"/>
          <w:lang w:bidi="fa-IR"/>
        </w:rPr>
        <w:t>لا ریب أن الاجتماع أینما وجد کاجتماع نوع الإنسان و سائر الاجتماعات المختلفة النوعیة التی نشاهدها فی أنواع من الحیوان فإنما هو مبنی علی أساس الاحتیاج الفطری الموجود فیها الذی یراد به حفظ الوجود و البقاء</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الفطرة و الجبلة أعطتها حق التصرف فی کل ما تنتفع بها فی حیاتها من حفظ الوجود و البقاء کالإنسان یتصرف فی الجماد و النبات و الحیوان حتی فی الإنسان بأی وسیلة ممکنة فیری لنفسه حقا فی ذلک و إن زاحم حقوق غیره من الحیوان و کمال غیره من النبات و الجماد،و کأنواع الحیوان فی تصرفاتها فی غیرها و إذعانها بأن لها حقا فی ذلک کذلک أعطتها حق الدفاع عن حقوقها المشروعة لها بحسب فطرتها إذ کان لا یتم حق التصرف بدون حق الدفاع فالدار دار التزاحم،و الناموس ناموس التنازع فی البقاء،فکل نوع یحفظ وجوده و بقاءه بالشعور و الحرکة یری لنفسه حق الدفاع عن حقوقه بالفطرة،و یذعن بأن ذلک مباح له کما یذعن بإباحة تصرفه المذکور، و یدل علی ذلک ما نشاهده فی أنواع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أنها تتوسل عند التنازع بأدواتها البدنیة الصالحة لأن تستعمل فی الدفاع کالقرون و الأنیاب و المخالب و الأظلاف و الشوک و المنقار و غیر ذلک،و بعضها الذی لم یتسلح بشیء من هذه الأسلحة الطبیعیة القویة </w:t>
      </w:r>
    </w:p>
    <w:p>
      <w:pPr>
        <w:pStyle w:val="BookText"/>
        <w:rPr/>
      </w:pPr>
      <w:r>
        <w:rPr>
          <w:rFonts w:ascii="IRNazanin" w:hAnsi="IRNazanin" w:eastAsia="IRNazanin"/>
          <w:color w:val="111111"/>
          <w:sz w:val="28"/>
          <w:sz w:val="28"/>
          <w:szCs w:val="28"/>
          <w:rtl w:val="true"/>
          <w:lang w:bidi="fa-IR"/>
        </w:rPr>
        <w:t>تستریح إلی الفرار أو الاستتار أو الخمود کبعض الصید و السلحفاة و بعض الحشرات، و بعضها الذی یقدر علی إعمال الحیل و المکائد ربما أخذ بها فی الدفاع کالقرد و الدب و الثعلب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من بین الحیوان مسلح بالشعور الفکری الذی یقدر به علی استخدام غیره فی سبیل الدفاع کما یقدر علیه فی سبیل التصرف للانتفاع،و له فطرة کسائر الأنواع،و لفطرته قضاوة و حکم،و من حکمها أن للإنسان حقا فی التصرف،و حقا فی الدفاع عن حقه الفطری،و هذا الحق الذی یذعن به الإنسان بفطرته هو الذی یبعثه نحو المقاتلة و المقارعة فی جمیع الموارد التی یهم بها فیها فی الاجتماع الإنسانی دون حکم الاستخدام الذی یحکم به حکما أولیا فطریا فیستخدم به کل ما یمکنه أن یستخدمه فی طریق منافعه الحیویة فإن هذا الحکم معدل بالاجتماع إذ الإنسان إذا أحس بحاجته إلی استخدام غیره من بنی نوعه ثم علم بأن سائر الأفراد من نوعه أمثاله فی الحاجة اضطر إلی المصالحة و الموافقة علی التمدن و العدل الاجتماعی بأن یخدم غیره بمقدار ما یستخدم غیره حسب ما یزنه الاحتیاج بمیزانه و یعدله الاجتماع بتعدیله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لا یستند فی شیء من مقاتلاته إلی حکم الاستخدام و الاستعباد المطلق الذی یذعن به فی أول أمره فإن هذا حکم مطلق نسخه الإنسان بنفسه عند أول وروده فی الاجتماع و اعترف بأنه لا ینبغی أن یتصرف فی منافع غیره إلا بمقدار یؤتی غیره من منافع نفسه،بل إنما یستند فی ذلک إلی حق الدفاع عن حقوقه فی منافعه فیفرض لنفسه حقا ثم یشاهد تضییعه فینهض إلی الدفاع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قتال دفاع فی الحقیقة،حتی أن الفاتحین من الملوک و المتغلبین من الدول یفرضون لأنفسهم نوعا من الحق کحق الحاکمیة و لیاقة التأمر علی غیرهم أو عسرة فی المعاش أو مضیقة فی الأرض أو غیر ذلک فیعتذرون بذلک فی مهاجمتهم علی الناس و سفک الدماء و فساد الأرض و إهلاک الحرث و النسل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الدفاع عن حقوق الإنسانیة حق مشروع فطری مباح الاستیفاء للإنسان نعم لما کان هذا حقا مطلوبا لغیره لا لنفسه یجب أن یوازن بما للغیر من الأهمیة فلا یقدم علی الدفاع إلا إذا کان ما یفوت الإنسان بالدفاع من المنافع هو دون الحق </w:t>
      </w:r>
      <w:bookmarkStart w:id="84" w:name="pg11940_108942"/>
    </w:p>
    <w:p>
      <w:pPr>
        <w:pStyle w:val="BookText"/>
        <w:rPr/>
      </w:pPr>
      <w:bookmarkEnd w:id="84"/>
      <w:r>
        <w:rPr>
          <w:rFonts w:ascii="IRNazanin" w:hAnsi="IRNazanin" w:eastAsia="IRNazanin"/>
          <w:color w:val="111111"/>
          <w:sz w:val="28"/>
          <w:sz w:val="28"/>
          <w:szCs w:val="28"/>
          <w:rtl w:val="true"/>
          <w:lang w:bidi="fa-IR"/>
        </w:rPr>
        <w:t>الضائع المستنقذ فی الأهمیة الحیویة،و قد أثبت القرآن أن أهم حقوق الإنسانیة هو التوحید و القوانین الدینیة المبنیة علیه کما أن عقلاء الاجتماع الإنسانی علی أن أهم حقوقها هو حق الحیاة تحت القوانین الحاکمة علی المجتمع الإنسانی التی تحفظ منافع الأفراد فی حیاتهم</w:t>
      </w:r>
      <w:r>
        <w:rPr>
          <w:rFonts w:eastAsia="IRNazanin" w:cs="IRNazanin"/>
          <w:color w:val="111111"/>
          <w:sz w:val="28"/>
          <w:szCs w:val="28"/>
          <w:rtl w:val="true"/>
          <w:lang w:bidi="fa-IR"/>
        </w:rPr>
        <w:t>.</w:t>
      </w:r>
    </w:p>
    <w:p>
      <w:pPr>
        <w:pStyle w:val="Heading4"/>
        <w:numPr>
          <w:ilvl w:val="3"/>
          <w:numId w:val="1"/>
        </w:numPr>
        <w:rPr/>
      </w:pPr>
      <w:bookmarkStart w:id="85" w:name="__RefHeading___Toc14777510_73709187"/>
      <w:bookmarkStart w:id="86" w:name="_Toc32"/>
      <w:bookmarkEnd w:id="85"/>
      <w:r>
        <w:rPr>
          <w:rtl w:val="true"/>
        </w:rPr>
        <w:t>(</w:t>
      </w:r>
      <w:r>
        <w:rPr>
          <w:rtl w:val="true"/>
        </w:rPr>
        <w:t>بحث روائی</w:t>
      </w:r>
      <w:r>
        <w:rPr>
          <w:rtl w:val="true"/>
        </w:rPr>
        <w:t>)</w:t>
      </w:r>
      <w:bookmarkEnd w:id="86"/>
    </w:p>
    <w:p>
      <w:pPr>
        <w:pStyle w:val="BookText"/>
        <w:rPr/>
      </w:pPr>
      <w:r>
        <w:rPr>
          <w:rFonts w:ascii="IRNazanin" w:hAnsi="IRNazanin" w:eastAsia="IRNazanin"/>
          <w:color w:val="111111"/>
          <w:sz w:val="28"/>
          <w:sz w:val="28"/>
          <w:szCs w:val="28"/>
          <w:rtl w:val="true"/>
          <w:lang w:bidi="fa-IR"/>
        </w:rPr>
        <w:t>فی المجمع،عن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قٰاتِلُوا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الآیة،نزلت هذه الآیة فی صلح الحدیبیة و ذلک أن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هو و أصحابه فی العام الذی أرادوا فیه العمرة و کانوا ألفا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فساروا حتی نزلوا الحدیبیة فصدهم المشرکون عن البیت الحرام فنحروا الهدی بالحدیبیة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صالحهم المشرکون علی أن یرجع من عامه و یعود العام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یخلو له مکة ثلاثة أیام فیطوف بالبیت و یفعل ما یشاء فرجع إلی المدینة من فوره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العام المقبل تجهز النبی و أصحابه لعمرة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خافوا أن لا تفی لهم قریش بذلک و أن یصدوهم عن البیت الحرام و یقاتلوهم،و کره رسول الله قتالهم فی الشهر الحرام فی الحرم فأنزل الله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المنثور،بطرق عن ابن عباس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المجمع،أیضا عن الربیع بن أنس و عبد الرحمن بن زید بن 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أول آیة نزلت فی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نزلت کان رسول الله یقاتل من قاتله و یکف عمن کف عنه حتی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المشرکین حیث وجدتموهم فنسخت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اجتهاد منهما و قد عرفت أن الآیة غیر ناسخة للآیة بل هو من قبیل تعمیم الحکم بعد خصوصه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اقْتُلُوهُمْ حَیْثُ ثَقِفْتُمُوهُمْ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نزلت فی سبب رجل من الصحابة قتل رجلا من الکفار فی 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فعابوا المؤمنین بذلک فبین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الفتنة فی الدین و هو الشرک أعظم من قتل المشرکین فی الشهر الحرام و إن کان غیر جائز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وحدة السیاق فی الآیات الشریفة أنها نزلت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حَتّٰی لاٰ تَکُونَ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عن قتادة،قال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حَتّٰی لاٰ تَکُونَ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شرک و یکون الدین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علیها قاتل رسول الله ص،و إلیها دعا،و ذکر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أقاتل الناس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فإن انتهوا فلا عدوان إلا علی الظالمین،قال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الظالم الذی أبی أن یقول لا إله إلا الله یقاتل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إن الظالم من قول قتادة،استفاد ذلک من قول النبی و هی استفادة حسنة،و روی نظیر ذلک عن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 أخرج البخاری و أبو الشیخ و ابن مردویه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أتاه رجلان فی فتنة ابن الزبیر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صنعوا و أنت ابن عمر و صاحب النبی ص فما یمنعک أن تخرج؟قال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یمنعنی أن الله حرم دم أخی،قالا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قٰاتِلُوهُمْ حَتّٰی لاٰ تَکُونَ فِتْنَةٌ؟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قاتلنا حتی لم تکن فتنة و کان الدین لله و أنتم تریدون أن تقاتلوا حتی تکون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الدین لغیر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أخطأ فی معنی الفتنة و أخطأ السائلان،و قد مر بیانه،و إنما المورد من مصادیق الفساد فی الأرض أو الاقتتال عن بغی و لا یجوز للمؤمنین أن یسکتوا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 أی شرک،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 بن الفضیل،قال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المشرکین أ یبتدئهم المسلمون بالقتال فی الشهر الحرام؟قال إذا کان المشرکون ابتدءوهم باستحلالهم،رأی المسلمون بما أنهم یظهرون علیهم فیه،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w:t>
      </w:r>
    </w:p>
    <w:p>
      <w:pPr>
        <w:pStyle w:val="BookText"/>
        <w:rPr/>
      </w:pPr>
      <w:r>
        <w:rPr>
          <w:rFonts w:ascii="IRNazanin" w:hAnsi="IRNazanin" w:eastAsia="IRNazanin"/>
          <w:color w:val="111111"/>
          <w:sz w:val="28"/>
          <w:sz w:val="28"/>
          <w:szCs w:val="28"/>
          <w:rtl w:val="true"/>
          <w:lang w:bidi="fa-IR"/>
        </w:rPr>
        <w:t>و فی الدر المنثور،أخرج أحمد و ابن جریر و النحاس فی ناسخه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رسول الله ص یغزو فی الشهر الحرام حتی یغزی،و یغزو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حضره أقام حتی ینسلخ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رجل قتل رجلا فی الحل ثم دخل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و لا یطعم و لا یسقی و لا یبایع حتی یخرج من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فیقام علیه الحد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فی رجل قتل فی الحرم أو سرق؟قال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علیه الحد فی الحرم لأنه لم یر للحرم حرمة،و قد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اعْتَدیٰ عَلَیْکُمْ فَاعْتَدُوا عَلَیْهِ بِمِثْلِ مَا اعْتَدیٰ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هو فی الحرم فقال لا عدوان إلا علی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بِأَیْدِیکُمْ إِلَی التَّهْلُکَةِ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أنفق ما فی یدیه فی سبیل الله ما کان أحسن و لا وفق،أ 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بِأَیْدِیکُمْ إِلَی التَّهْلُکَةِ وَ أَحْسِنُوا إِنَّ اللّٰهَ یُحِبُّ الْمُحْسِنِینَ ،یعنی المقتصدین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الصدوق عن ثابت بن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السلطان واجبة،و من ترک طاعة السلطان فقد ترک طاعة الله،و دخل فی نهیه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 بطرق کثیرة عن أسلم أبی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کنا بالقسطنطینیة، و علی أهل مصر عقبة بن عامر،و علی أهل الشام فضالة بن عبید فخرج صف عظیم من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فصففنا لهم فحمل رجل من المسلمین علی صف الروم حتی دخل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الناس فقالوا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بیدیه إلی التهلکة،فقام أبو أیوب،صاحب رسول الله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إنکم تتأولون هذه الآیة هذا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نزلت هذه الآیة فینا معشر الأنصار،إنا لما أعز الله دینه و کثر ناصروه قال بعضنا لبعض سرا دون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أموالنا قد ضاعت و أن الله قد أعز الإسلام و کثر ناصروه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أقمنا فی أموالنا فأصلحنا ما ضاع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علی نبیه،یرد علینا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أَنْفِقُوا فِی سَبِیلِ اللّٰهِ وَ لاٰ تُلْقُوا بِأَیْدِیکُمْ إِلَی التَّهْلُکَةِ فکانت التهلکة الإقامة فی الأموال و إصلاحها و ترکنا </w:t>
      </w:r>
      <w:bookmarkStart w:id="87" w:name="pg11940_108945"/>
    </w:p>
    <w:p>
      <w:pPr>
        <w:pStyle w:val="BookText"/>
        <w:rPr/>
      </w:pPr>
      <w:bookmarkEnd w:id="87"/>
      <w:r>
        <w:rPr>
          <w:rFonts w:ascii="IRNazanin" w:hAnsi="IRNazanin" w:eastAsia="IRNazanin"/>
          <w:color w:val="111111"/>
          <w:sz w:val="28"/>
          <w:sz w:val="28"/>
          <w:szCs w:val="28"/>
          <w:rtl w:val="true"/>
          <w:lang w:bidi="fa-IR"/>
        </w:rPr>
        <w:t>الغزو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الروایات کما تری فی معنی الآیة یؤید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مطلقة تشمل جانبی الإفراط و التفریط فی الإنفاق جمیعا بل تعم الإنفاق و غیره</w:t>
      </w:r>
    </w:p>
    <w:p>
      <w:pPr>
        <w:pStyle w:val="Heading3"/>
        <w:numPr>
          <w:ilvl w:val="2"/>
          <w:numId w:val="1"/>
        </w:numPr>
        <w:rPr/>
      </w:pPr>
      <w:bookmarkStart w:id="88" w:name="__RefHeading___Toc14777512_73709187"/>
      <w:bookmarkStart w:id="89" w:name="_Toc33"/>
      <w:bookmarkEnd w:id="88"/>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196</w:t>
      </w:r>
      <w:r>
        <w:rPr>
          <w:rtl w:val="true"/>
        </w:rPr>
        <w:t xml:space="preserve"> </w:t>
      </w:r>
      <w:r>
        <w:rPr>
          <w:rtl w:val="true"/>
        </w:rPr>
        <w:t xml:space="preserve">الی </w:t>
      </w:r>
      <w:r>
        <w:rPr/>
        <w:t>203</w:t>
      </w:r>
      <w:r>
        <w:rPr>
          <w:rtl w:val="true"/>
        </w:rPr>
        <w:t>]</w:t>
      </w:r>
      <w:bookmarkEnd w:id="89"/>
    </w:p>
    <w:p>
      <w:pPr>
        <w:pStyle w:val="Heading4"/>
        <w:numPr>
          <w:ilvl w:val="3"/>
          <w:numId w:val="1"/>
        </w:numPr>
        <w:rPr/>
      </w:pPr>
      <w:bookmarkStart w:id="90" w:name="__RefHeading___Toc14777514_73709187"/>
      <w:bookmarkStart w:id="91" w:name="_Toc34"/>
      <w:bookmarkEnd w:id="90"/>
      <w:r>
        <w:rPr>
          <w:rtl w:val="true"/>
        </w:rPr>
        <w:t>اشارة</w:t>
      </w:r>
      <w:bookmarkEnd w:id="9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تَبْتَغُوا فَضْلاً مِنْ رَبِّکُمْ فَإِذٰا أَفَضْتُمْ مِنْ عَرَفٰاتٍ فَاذْکُرُوا اَللّٰهَ عِنْدَ اَلْمَشْعَرِ اَلْحَرٰامِ وَ اُذْکُرُوهُ کَمٰا هَدٰاکُمْ وَ إِنْ کُنْتُمْ مِنْ قَبْلِهِ لَمِنَ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أَفِیضُوا مِنْ حَیْثُ أَفٰاضَ اَلنّٰاسُ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مَنٰاسِکَکُمْ فَاذْکُرُوا اَللّٰهَ کَذِکْرِکُمْ آبٰاءَکُمْ أَوْ أَشَدَّ ذِکْراً فَمِنَ اَلنّٰاسِ مَنْ یَقُولُ رَبَّنٰا آتِنٰا فِی اَلدُّنْیٰا وَ مٰا لَهُ فِی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رَبَّنٰا آتِنٰا فِی اَلدُّنْیٰا حَسَنَةً وَ فِی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نَصِیبٌ مِمّٰا کَسَبُوا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اَللّٰهَ فِی أَیّٰامٍ مَعْدُودٰاتٍ فَمَنْ تَعَجَّلَ فِی یَوْمَیْنِ فَلاٰ إِثْمَ عَلَیْهِ وَ مَنْ تَأَخَّرَ فَلاٰ إِثْمَ عَلَیْهِ لِمَنِ اِتَّقیٰ وَ اِتَّقُوا اَللّٰهَ وَ اِعْلَمُوا أَنَّکُمْ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bookmarkStart w:id="92" w:name="pg11940_108946"/>
    </w:p>
    <w:p>
      <w:pPr>
        <w:pStyle w:val="Heading4"/>
        <w:numPr>
          <w:ilvl w:val="3"/>
          <w:numId w:val="1"/>
        </w:numPr>
        <w:rPr/>
      </w:pPr>
      <w:bookmarkStart w:id="93" w:name="__RefHeading___Toc14777516_73709187"/>
      <w:bookmarkStart w:id="94" w:name="_Toc35"/>
      <w:bookmarkEnd w:id="92"/>
      <w:bookmarkEnd w:id="93"/>
      <w:r>
        <w:rPr>
          <w:rtl w:val="true"/>
        </w:rPr>
        <w:t>(</w:t>
      </w:r>
      <w:r>
        <w:rPr>
          <w:rtl w:val="true"/>
        </w:rPr>
        <w:t>بیان</w:t>
      </w:r>
      <w:r>
        <w:rPr>
          <w:rtl w:val="true"/>
        </w:rPr>
        <w:t>)</w:t>
      </w:r>
      <w:bookmarkEnd w:id="94"/>
    </w:p>
    <w:p>
      <w:pPr>
        <w:pStyle w:val="BookText"/>
        <w:rPr/>
      </w:pPr>
      <w:r>
        <w:rPr>
          <w:rFonts w:ascii="IRNazanin" w:hAnsi="IRNazanin" w:eastAsia="IRNazanin"/>
          <w:color w:val="111111"/>
          <w:sz w:val="28"/>
          <w:sz w:val="28"/>
          <w:szCs w:val="28"/>
          <w:rtl w:val="true"/>
          <w:lang w:bidi="fa-IR"/>
        </w:rPr>
        <w:t>نزلت الآیات فی حجة الوداع،آخر حجة حجها رسول الله،و فیها تشریع 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الْحَجَّ وَ الْعُمْرَةَ لِلّٰهِ ، تمام الشیء هو الجزء الذی بانضمامه إلی سائر أجزاء الشیء یکون الشیء هو هو،و یترتب علیه آثاره المطلوبة منه فالإتمام هو ضم تمام الشیء إلیه بعد الشروع فی بعض أجزائه،و الکمال هو حال أو وصف أو أمر إذا وجده الشیء ترتب علیه من الأثر بعد تمامه ما لا یترتب علیه لو لا الکمال،فانضمام أجزاء الإنسان بعضها إلی بعض هو تمامه،و کونه إنسانا عالما أو شجاعا أو عفیفا کماله،و ربما یستعمل التمام مقام الکمال بالاستعارة بدعوی کون الوصف الزائد علی الشیء داخلا فیه اهتماما بأمره و شأنه،و المراد بإتمام الحج و العمرة هو المعنی الأول الحقیقی،و الدلیل علیه قوله تعالی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أُحْصِرْتُمْ فَمَا اسْتَیْسَرَ مِنَ الْهَدْیِ، فإن ذلک تفریع علی التمام بمعنی إیصال العمل إلی آخر أجزائه و ضمه إلی أجزائه المأتی بها بعد الشروع و لا معنی یصحح تفریعه علی الإتمام بمعنی الإکمال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 هو العمل المعروف بین المسلمین الذی شرعه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بعده بین العرب ثم أمضاه الله سبحانه لهذه الأمة شریعة باقیة إلی یوم القیامة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یبتدأ هذا العمل بالإحرام و الوقوف فی العرفات ثم المشعر الحرام،و فیها التضحیة بمنی و رمی الجمرات الثلاث و الطواف و صلاته و السعی بین الصفا و المروة، و فیها أمور مفروضة أخر،و هو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الإفراد،و حج القران،و حج التمتع الذی شرعه الله فی آخر عهد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العمرة عمل آخر و هو زیارة البیت بالإحرام من أحد المواقیت و الطواف و صلاته و السعی بین الصفا و المروة و التقصیر،و هما أعنی الحج،و العمرة عبادتان لا یتمان إلا لوجه الله و یدل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الْحَجَّ وَ الْعُمْرَةَ لِلّٰهِ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أُحْصِرْتُمْ فَمَا اسْتَیْسَرَ مِنَ الْهَدْیِ وَ لاٰ تَحْلِقُوا رُؤُسَکُمْ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الإحصار هو الحبس و المنع،و المراد الممنوعیة عن الإتمام بسبب مرض أو عدو بعد الشروع بالإحرام و الاستیسار صیرورة الشیء یسیرا غیر عسیر کأنه یجلب الیسر لنفسه، و الهدی هو ما یقدمه الإنسان من النعم إلی غیره أو إلی محل للتقرب به،و أصله من الهدیة بمعنی التحفة أو من الهدی بمعنی الهدایة التی هی السوق إلی المقصود،و الهدی و الهدیة کالتمر و التمرة،و المراد به ما یسوقه الإنسان للتضحیة به فی حجه من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بِهِ أَذیً مِنْ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للتفریع، و تفریع هذا الحکم علی النهی عن حلق الرأس یدل علی أن المراد بالمرض هو خصوص المرض الذی یتضرر فیه من ترک الشعر علی الرأس من غیر حلق،و الإتیان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بِهِ أَذیً مِنْ رَأْسِهِ</w:t>
      </w:r>
    </w:p>
    <w:p>
      <w:pPr>
        <w:pStyle w:val="BookText"/>
        <w:rPr/>
      </w:pPr>
      <w:r>
        <w:rPr>
          <w:rFonts w:ascii="IRNazanin" w:hAnsi="IRNazanin" w:eastAsia="IRNazanin"/>
          <w:color w:val="111111"/>
          <w:sz w:val="28"/>
          <w:sz w:val="28"/>
          <w:szCs w:val="28"/>
          <w:rtl w:val="true"/>
          <w:lang w:bidi="fa-IR"/>
        </w:rPr>
        <w:t>بلفظة أو التردید یدل علی أن المراد بالأذی ما کان من غیر طریق المرض کالهوام فهو کنایة عن التأذی من الهوام کالقمل علی الرأس،فهذان الأمران یجوزان الحلق مع الفدیة بشیء من الخصال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الصیام،و الصدقة،و النسک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السنة أن الصیام ثلاثة أیام،و أن الصدقة إطعام ستة مساکین،و أن النسک 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أَمِنْتُمْ فَمَنْ تَمَتَّعَ بِالْعُمْرَةِ إِلَی الْحَجِّ ،تفریع علی الإحصار،أی إذا أمنتم المانع من مرض أو عدو أو غیر ذلک فَمَنْ تَمَتَّعَ بِالْعُمْرَةِ إِلَی الْحَجِّ ،أی تمتع بسبب العمرة من حیث ختمها و الإحلال إلی زمان الإهلال بالحج فَمَا اسْتَیْسَرَ مِنَ الْهَدْیِ ، فالباء للسببیة،و سببیة العمرة للتمتع بما کان لا یجوز له فی حال الإحرام کالنساء و الصید و نحوهما من جهة تمامها بالإحلال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اسْتَیْسَرَ مِنَ الْهَدْیِ ،ظاهر الآیة أن ذلک نسک،لا جبران لما فات منه من الإهلال بالحج من المیقات فإن ذلک أمر یحتاج إلی زیادة مئونة فی فهمه من الآیة کما هو 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ترتب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اسْتَیْسَرَ مِنَ الْهَدْیِ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ترتب الجزاء علی الشرط مع أن اشتمال الشرط علی لفظ التمتع مشعر بأن الهدی واقع بإزاء التمتع الذی هو نوع تسهیل شرع له تخفیفا فهو جبران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یدفعه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بِالْعُمْرَةِ ،فإن ذلک یناسب التجویز للتمتع فی أثناء عمل واحد،و لا معنی للتسهیل حیث لا إحرام لتمام العمرة و عدم الإهلال بالحج بعد، علی أن هذا الاستشعار لو صح فإنما یتم به کون تشریع الهدی من أجل تشریع التمتع بالعمرة إلی الحج لا کون الهدی جبرانا لما فاته من الإهلال بالحج من المیقات دون مکة، و ظاهر الآیة 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إِلَی الْحَجِّ فَمَا اسْتَیْسَرَ مِنَ الْهَدْیِ إخبارا عن تشریع التمتع لا إنشاء للتشریع فإنه یجعل التمتع مفروغا عنه ثم یبنی علیه تشریع الهدی،ففرق بین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تمتع فعلیه هدی و قولنا تمتعوا و سوقوا الهدی،و أما إنشاء تشریع التمتع فإنما یتضمنه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فی ذیل الآیة ذٰلِکَ لِمَنْ لَمْ یَکُنْ أَهْلُهُ حٰاضِرِی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ثَلاٰثَةِ أَیّٰامٍ فِی الْحَجِّ وَ سَبْعَةٍ إِذٰا رَجَعْتُمْ ،جعل الحج ظرفا للصیام باعتبار اتحاده مع زمان الاشتغال به و مکانه،فالزمان الذی یعد زمانا للحج،و هو من زمان إحرام الحج إلی الرجوع،زمان الصیام ثلاثة أیام،و لذلک وردت الروایات عن أئمة أهل البیت أن وقت الصیام قبل یوم الأضحی أو بعد أیام التشریق لمن لم یقدر علی الصیام قبله و إلا فعند الرجوع إلی وطنه،و ظرف السبعة إنما هو بعد الرجوع فإن ذلک هو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رَجَعْتُمْ ،و لم یقل حین الرجوع علی أن الالتفات من الغیبة إلی الحضور فی قوله إِذٰا رَجَعْتُمْ لا یخلو عن إشعار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عَشَرَةٌ کٰامِلَةٌ، أی الثلاثة و السبعة عشرة کاملة و فی جعل السبعة مکملة للعشرة لا متممة دلالة علی أن لکل من الثلاثة و السبعة حکما مستقلا آخر علی ما مر من معنی التمام و الکمال فی أول الآیة فالثلاثة عمل تام فی نفسه،و إنما تتوقف علی السبعة فی کمالها لا تمامها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لَمْ یَکُنْ أَهْلُهُ حٰاضِرِی الْمَسْجِدِ الْحَرٰامِ ،أی الحکم المتقدم ذکره و هو التمتع بالعمرة إلی الحج لغیر الحاضر،و هو الذی بینه و بین المسجد الحرام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أکثر من اثنی عشر میلا علی ما فسرته السنة،و أهل الرجل خاصته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زوجته و عیاله،و التعبیر عن النائی البعید بأن لا یکون أهله حاضری المسجد الحرام من ألطف التعبیرات،و فیه إیماء إلی حکمة التشریع و هو التخفیف و التسهیل،فإن المسافر من البلاد النائیة للحج،و هو عمل لا یخلو من الکد و مقاساة التعب و وعثاء الطریق،لا یخلو عن الحاجة إلی السکن و الراحة،و الإنسان إنما یسکن و یستریح عند أهله، و لیس للنائی أهل عند المسجد الحرام،فبدله الله سبحانه من التمتع بالعمرة إلی الحج و الإهلال بالحج من المسجد الحرام من غیر أن یسیر ثانیا إلی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الجملة الدالة علی تشریع المتعة إنما هی هذه الجملة أعنی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لِمَنْ لَمْ یَکُنْ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إِلَی الْحَجِّ ،و هو کلام مطلق غیر مقید بوقت دون وقت و لا شخص دون شخص و لا حال دون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اعْلَمُوا أَنَّ اللّٰهَ شَدِیدُ الْعِقٰابِ ،التشدید البالغ فی هذا التذلیل مع أن صدر الکلام لم یشتمل علی أزید من تشریع حکم فی الحج ینبئ عن أن المخاطبین کان المترقب من حالهم إنکار الحکم أو التوقف فی قبوله و کذلک کان الأمر فإن الحج خاصة من بین الأحکام المشرعة فی الدین کان موجودا بینهم من عصر إبراهیم الخلیل معروفا عندهم معمولا به فیهم قد أنسته نفوسهم و ألفته قلوبهم و قد أمضاه الإسلام علی ما کان تقریبا إلی آخر عهد النبی فلم یکن تغییر وضعه أمرا هینا سهل القبول عندهم و لذلک قابلوه بالإنکار و کان ذلک غیر واقع فی نفوس کثیر منهم علی ما یظهر من الروایات،و لذلک اضطر النبی ص إلی أن یخطبهم فیبین لهم أن الحکم لله یحکم ما یشاء،و أنه حکم عام لا یستثنی فیه أحد من نبی أو أمة فهذا هو الموجب للتشدید الذی فی آخر الآیة بالأمر بالتقوی و التحذیر عن عقاب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فِیهِنَّ الْحَجَّ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الْحَجِّ ، أی زمان الحج أشهر معلومات عند القوم و قد بینته السنة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و ذو القعدة و ذو الحجة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 زمان الحج من ذی الحجة بعض هذا الشهر دون کله لا ینافی عده شهرا للحج فإنه من قبیل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مجیئی إلیک یوم الجمعة مع أن المجیء إنما هو فی بعضه </w:t>
      </w:r>
    </w:p>
    <w:p>
      <w:pPr>
        <w:pStyle w:val="BookText"/>
        <w:rPr/>
      </w:pPr>
      <w:r>
        <w:rPr>
          <w:rFonts w:ascii="IRNazanin" w:hAnsi="IRNazanin" w:eastAsia="IRNazanin"/>
          <w:color w:val="111111"/>
          <w:sz w:val="28"/>
          <w:sz w:val="28"/>
          <w:szCs w:val="28"/>
          <w:rtl w:val="true"/>
          <w:lang w:bidi="fa-IR"/>
        </w:rPr>
        <w:t>دون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تکرار لفظ الحج ثلاث مرات فی الآیة علی أنه من قبیل وضع الظاهر موضع المضمر لطف الإیجاز فإن المراد بالحج الأول زمان الحج و بالحج الثانی نفس العمل و بالثالث زمانه و مکانه،و لو لا الإظهار لم یکن بد من إطناب غیر لازم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الحج جعله فرضا علی نفسه بالشروع فیه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الْحَجَّ وَ الْعُمْرَةَ لِلّٰهِ الآیة،و الرفث کما مر مطلق التصریح بما یکنی عنه،و الفسوق هو الخروج عن الطاعة،و الجدال المراء فی الکلام،لکن السنة فسرت الرفث بالجماع،و الفسوق بالکذب،و الجدال بقول لا و الله و بلی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تَفْعَلُوا مِنْ خَیْرٍ یَعْلَمْهُ اللّٰهُ ،تذکرة بأن الأعمال غیر غائبة عنه تعالی،و دعوة إلی التقوی لئلا یفقد المشتغل بطاعة الله روح الحضور و معنی العمل، و هذا دأب القرآن یبین أصول المعارف و یقص القصص و یذکر الشرائع و یشفع البیان فی جمیعها بالعظة و الوصیة لئلا یفارق العلم العمل،فإن العلم من غیر عمل لا قیمة له فی الإسلام،و لذلک ختم هذه الدعوة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اتقونی یا أولی الألباب،بالعدول من الغیبة إلی التکلم الذی یدل علی کمال الاهتمام و الاقتراب و التعین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جُنٰاحٌ أَنْ تَبْتَغُوا فَضْلاً مِنْ رَبِّکُمْ ،هو نظیر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فَإِذٰا قُضِیَتِ الصَّلاٰةُ فَانْتَشِرُوا فِی الْأَرْضِ وَ 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البیع بالابتغاء من فضل الله فهو هو،و لذلک فسرت السنة الابتغاء من الفضل فی هذه الآیة من البیع فدلت الآیة علی إباحة البیع أثناء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فَاذْکُرُوا اللّٰهَ عِنْدَ الْمَشْعَرِ الْحَرٰامِ، الإفاضة هی الصدور عن المکان جماعة فهی تدل علی وقوف عرفات کما تدل علی الوقوف بالمشعر الحرام،و هی المزدلفة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اذْکُرُوهُ کَمٰا هَدٰاکُمْ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اذکروه ذکرا یماثل هدایته إیاکم و أنکم کنتم من قبل هدایته إیاکم لمن الضالین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أَفِیضُوا مِنْ حَیْثُ أَفٰاضَ النّٰاسُ ،ظاهره إیجاب الإفاضة علی ما کان من دأب الناس و إلحاق المخاطبین فی هذا الشأن بهم فینطبق علی ما نقل أن قریشا و حلفاءها و هم الحمس کانوا لا یقفون بعرفات بل بالمزدلفة و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حرم الله لا نفارق الحرم فأمرهم الله سبحانه بالإفاضه من حیث أفاض الناس و هو 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فذکر هذا الحکم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،بثم الدالة علی التأخیر اعتبار للترتیب الذکری،و الکلام بمنزلة الاستدراک،و المعنی أن أحکام الحج هی التی ذکرت غیر أنه یجب علیکم فی الإفاضة أن تفیضوا من عرفات لا من المزدلفة، 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الآیتین تقدیما و تأخیرا فی التألیف،و الترتیب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أَفِیضُوا مِنْ حَیْثُ أَفٰاضَ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أَفَضْتُمْ مِنْ عَرَفٰاتٍ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مَنٰاسِکَکُمْ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ذِکْراً ،دعوة إلی ذکر الله و البلاغ فیه بأن یذکره الناسک کذکره آباءه و أشد منه لأن نعمته فی حقه و هی نعمة الهدایة کما ذکره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اذْکُرُوهُ کَمٰا هَدٰاکُمْ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من حق آبائه علیه،و قد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العرب کانت فی الجاهلیة إذا فرغت من الحج مکثت حینا فی منی فکانوا یتفاخرون بالآباء بالنظم و النثر فبدله الله تعالی من ذکره کذکرهم أو أشد من ذکرهم،و أو فی قوله أَوْ أَشَدَّ ذِکْراً ،للإضراب فتفید معنی بل، و قد وصف الذکر بالشدة و هو أمر یقبل الشدة فی الکیفیة کما یقبل الکثرة فی الکمیة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الذّٰاکِرِینَ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فإن الذکر بحسب الحقیقة لیس مقصورا فی اللفظ،بل هو أمر یتعلق بالحضور القلبی و اللفظ حاک عنه،فیمکن أن یتصف بالکثرة من حیث الموارد بأن یذکر الله سبحانه فی غالب الحالات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،و أن یتصف بالشدة فی مورد من الموارد،و لما کان المورد المستفاد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مَنٰاسِکَکُمْ ،موردا یستوجب التلهی عنه تعالی و نسیانه کان الأنسب توصیف الذکر الذی أمر به فیه بالشدة دون الکثرة کما هو ظاهر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مَنْ یَقُولُ رَبَّنٰا آتِنٰا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تفریع علی قوله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فَاذْکُرُوا اللّٰهَ کَذِکْرِکُمْ آبٰاءَکُمْ ،و الناس مطلق،فالمراد به أفراد الإنسان أعم من الکافر الذی لا یذکر إلا آباءه أی لا یبتغی إلا المفاخر الدنیویة و لا یطلب إلا الدنیا و لا شغل له بالآخرة،و من المؤمن الذی لا یرید إلا ما عند الله سبحانه،و لو أراد من الدنیا شیئا لم یرد إلا ما یرتضیه له ربه،و علی هذا فالمراد بالقول و الدعاء ما هو سؤال بلسان الحال دون المقال،و یکون معنی الآیة أن من الناس من لا یرید إلا الدنیا و لا نصیب له فی الآخرة و منهم من لا یرید إلا ما یرتضیه له ربه سواء فی الدنیا أو فی الآخرة و لهؤلاء نصیب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ذکر الحسنة فی قول أهل الآخرة دون أهل الدنیا،و ذلک أن من یرید الدنیا لا یقیده بأن یکون حسنا عند الله سبحانه بل الدنیا و ما هو یتمتع به فی الحیاة الأرضیة کلها حسنة عنده موافقة لهوی نفسه،و هذا بخلاف من یرید ما عند الله سبحانه فإن ما فی الدنیا و ما فی الآخرة ینقسم عنده إلی حسنة و سیئة و لا یرید و لا یسأل ربه إلا الحسنة دون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المقابلة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فِی الْآخِرَةِ مِنْ خَلاٰقٍ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نَصِیبٌ مِمّٰا کَسَبُوا ،تعطی أن أعمال الطائفة الأولی باطلة حابطة بخلاف الثانیة کما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یُعْرَضُ الَّذِینَ کَفَرُوا عَلَی النّٰارِ أَذْهَبْتُمْ طَیِّبٰاتِکُمْ فِی حَیٰاتِکُمُ الدُّنْیٰا وَ اسْتَمْتَعْتُمْ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نُقِیمُ لَهُمْ یَوْمَ الْقِیٰامَةِ وَزْناً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سَرِیعُ الْحِسٰابِ ،اسم من أسماء الله الحسنی،و إطلاقه یدل علی شموله للدنیا و الآخرة معا،فالحساب جار،کلما عمل عبد شیئا من الحسنات أو غیرها آتاه الله الجزاء جزاء وفاقا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فالمحصل من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النّٰاسِ مَنْ یَقُولُ إلی آخر الآیات،أن اذکروا الله تعالی فإن الناس علی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من یرید الدنیا فلا یذکر غیرها و لا نصیب له فی الآخرة،و منهم من یرید ما عند الله مما یرتضیه له و له نصیب من الآخرة و الله سریع الحساب یسرع فی حساب ما یریده عبده فیعطیه کما یرید،فکونوا من أهل النصیب </w:t>
      </w:r>
    </w:p>
    <w:p>
      <w:pPr>
        <w:pStyle w:val="BookText"/>
        <w:rPr/>
      </w:pPr>
      <w:r>
        <w:rPr>
          <w:rFonts w:ascii="IRNazanin" w:hAnsi="IRNazanin" w:eastAsia="IRNazanin"/>
          <w:color w:val="111111"/>
          <w:sz w:val="28"/>
          <w:sz w:val="28"/>
          <w:szCs w:val="28"/>
          <w:rtl w:val="true"/>
          <w:lang w:bidi="fa-IR"/>
        </w:rPr>
        <w:t>بذکر الله و لا تکونوا ممن لا خلاق له بترکه ذکر ربه فتکونوا قانطین آیسین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اللّٰهَ فِی أَیّٰامٍ مَعْدُودٰاتٍ ،الأیام المعدودات هی أیام التشریق و هی الیوم الحادی عشر و الثانی عشر و الثالث عشر من ذی الحجة ،و الدلیل علی أن هذه الأیام بعد العشرة من ذی الحجة ذکر الحکم بعد الفراغ عن ذکر أعمال الحج، و الدلیل علی کونها ثلاثة أیام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تَعَجَّلَ فِی 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التعجل فی یومین إنما یکون إذا کانت الأیام ثلاثة،یوم ینفر فیه،و یومان یتعجل فیهما فهی ثلاثة،و قد فسرت فی الروایات بذلک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فِی یَوْمَیْنِ فَلاٰ إِثْمَ عَلَیْهِ وَ مَنْ تَأَخَّرَ فَلاٰ إِثْمَ عَلَیْهِ لِمَنِ اتَّقیٰ ،لا نافیة للجنس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إثم علیه فی الموضعین ینفی جنس الإثم عن الحاج و لم یقید بشیء أصلا،و لو کان المراد لا إثم علیه فی التعجل أو فی التأخر لکان من اللازم تقییده به،فالمعنی أن من أتم عمل الحج فهو مغفور لا ذنب له سواء تعجل فی یومین أو تأخر،و من هنا یظهر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لیست فی مقام بیان التخییر بین التأخر و التعجل للناسک،بل المراد بیان کون الذنوب مغفورة للناسک علی أی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اتَّقیٰ ،فلیس بیانا للتعجل و التأخر و إلا لکان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اتقی،بل الظاهر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اتَّقیٰ نظیر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لَمْ یَکُنْ أَهْلُهُ حٰاضِرِی الْمَسْجِدِ الْحَرٰامِ الآیة،و المراد أن هذا الحکم لمن اتقی و أما من لم یتق فلیس له،و من اللازم أن یکون هذه التقوی تقوی مما نهی الله سبحانه عنه فی الحج و اختصه به فیئول المعنی أن الحکم إنما هو لمن اتقی تروک الإحرام أو بعضها أما من لم یتق فیجب أن یقیم بمنی و یذکر الله فی أیام معدودات،و قد ورد هذا المعنی فی بعض ما روی عن أئمة أهل البیت کما سیجیء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أَنَّکُمْ إِلَیْهِ تُحْشَرُونَ ،أمر بالتقوی فی خاتمة الکلام و تذکیر بالحشر و البعث  فإن التقوی لا تتم و المعصیة لا تجتنب إلا مع ذکر یوم الجزاء،قال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یَضِلُّونَ عَنْ سَبِیلِ اللّٰهِ لَهُمْ عَذٰابٌ شَدِیدٌ بِمٰا نَسُوا 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اختیار لفظ الحشر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أَنَّکُمْ إِلَیْهِ تُحْشَرُونَ ،مع ما فی نسک </w:t>
      </w:r>
      <w:bookmarkStart w:id="95" w:name="pg11940_108954"/>
    </w:p>
    <w:p>
      <w:pPr>
        <w:pStyle w:val="BookText"/>
        <w:rPr/>
      </w:pPr>
      <w:bookmarkEnd w:id="95"/>
      <w:r>
        <w:rPr>
          <w:rFonts w:ascii="IRNazanin" w:hAnsi="IRNazanin" w:eastAsia="IRNazanin"/>
          <w:color w:val="111111"/>
          <w:sz w:val="28"/>
          <w:sz w:val="28"/>
          <w:szCs w:val="28"/>
          <w:rtl w:val="true"/>
          <w:lang w:bidi="fa-IR"/>
        </w:rPr>
        <w:t>الحج من حشر الناس و جمعهم لطف ظاهر،و إشعار بأن الناسک ینبغی أن یذکر بهذا الجمع و الإفاضة یوما یحشر الله سبحانه الناس لا یغادر منهم أحدا</w:t>
      </w:r>
      <w:r>
        <w:rPr>
          <w:rFonts w:eastAsia="IRNazanin" w:cs="IRNazanin"/>
          <w:color w:val="111111"/>
          <w:sz w:val="28"/>
          <w:szCs w:val="28"/>
          <w:rtl w:val="true"/>
          <w:lang w:bidi="fa-IR"/>
        </w:rPr>
        <w:t>.</w:t>
      </w:r>
    </w:p>
    <w:p>
      <w:pPr>
        <w:pStyle w:val="Heading4"/>
        <w:numPr>
          <w:ilvl w:val="3"/>
          <w:numId w:val="1"/>
        </w:numPr>
        <w:rPr/>
      </w:pPr>
      <w:bookmarkStart w:id="96" w:name="__RefHeading___Toc14777518_73709187"/>
      <w:bookmarkStart w:id="97" w:name="_Toc36"/>
      <w:bookmarkEnd w:id="96"/>
      <w:r>
        <w:rPr>
          <w:rtl w:val="true"/>
        </w:rPr>
        <w:t>(</w:t>
      </w:r>
      <w:r>
        <w:rPr>
          <w:rtl w:val="true"/>
        </w:rPr>
        <w:t>بحث روائی</w:t>
      </w:r>
      <w:r>
        <w:rPr>
          <w:rtl w:val="true"/>
        </w:rPr>
        <w:t>)</w:t>
      </w:r>
      <w:bookmarkEnd w:id="97"/>
    </w:p>
    <w:p>
      <w:pPr>
        <w:pStyle w:val="BookText"/>
        <w:rPr/>
      </w:pPr>
      <w:r>
        <w:rPr>
          <w:rFonts w:ascii="Amiri" w:hAnsi="Amiri" w:eastAsia="Amiri" w:cs="Amiri"/>
          <w:color w:val="111111"/>
          <w:sz w:val="28"/>
          <w:sz w:val="28"/>
          <w:szCs w:val="28"/>
          <w:rtl w:val="true"/>
          <w:lang w:bidi="ar-SA"/>
        </w:rPr>
        <w:t>فی التهذیب،و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مفروضان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تفسیر العیاشی،عن زرارة و حمران و محمد بن مسلم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سألناهما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تمام الحج أن لا یرفث و لا یفسق و لا یجادل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بتمامهما أداءهما،و اتقاء ما یتقی المحرم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غیر منافیة لما قدمناه من معنی الإتمام فإن فرضهما و أداءهما هو إتمامهما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الکافی،عن الحلبی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 حین حج حجة الإسلام خرج فی أربع بقین من ذی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 الشجرة و صلی بها ثم قاد راحلته حتی أتی البیداء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فأحرم منها و أهل بالحج و ساق مائة بدنة و أحرم الناس کلهم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ینوون عمرة و لا یدرون ما المتعة،حتی إذا قدم رسول الله ص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 بالبیت و طاف الناس معه ثم صلی رکعتین عند المقام و استلم الحجر،ثم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أبدأ بما بدأ الله عز و جل به فأتی الصفا فبدأ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طاف بین الصفا و المروة سبعا،فلما قضی طوافه عند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خطیبا و أمرهم أن یحلوا و یجعلوها عمرة،و هو شیء أمر الله عز و جل به فأحل الناس،و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استقبلت من أمری ما استدبرت لفعلت کما أمرتکم،و لم یکن یستطیع من أجل الهدی الذی معه،إن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تَحْلِقُوا رُؤُسَکُمْ حَتّٰی یَبْلُغَ الْهَدْیُ مَحِلَّهُ ،قال سراقة بن جعثم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علمنا دیننا کأنا خلقنا الیوم،أ رأیت هذا الذی أمرتنا به لعامنا أو لکل عام؟فقال </w:t>
      </w:r>
    </w:p>
    <w:p>
      <w:pPr>
        <w:pStyle w:val="BookText"/>
        <w:rPr/>
      </w:pP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للأبد،و إن رجلا 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نخرج حجاجا و رءوسنا تقطر من نسائنا؟فقال رسول الله ص إنک لن تؤمن بها أبدا،قال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الیمن حتی وافی الحج فوجد فاطمة قد أحلت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ریح الطیب فانطلق إلی رسول الله ص مستفتیا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بأی شیء أهللت؟ فقال بما أهل به النبی،فقال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فأشرکه فی الهدی و جعل له سبعا و ثلاثین و نحر رسول الله ص ثلاثا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فنحرها بیده ثم أخذ من کل بدنة بضعة فجعلها فی قدر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به فطبخ فأکل منه و حصا من المرق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أکلنا الآن منه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المتعة خیر من القارن السائق و خیر من الحاج المفرد،قال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أحرم رسول الله ص أم نهارا؟فقال نهارا،فقلت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هذا المعنی فی المجمع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العمرة فی الحج إلی یوم القیامة فمن تمتع بالعمرة إلی الحج فما استیسر من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لأحد إلا أن یتمتع لأن الله أنزل ذلک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جرت به السنة من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الکافی،أیضا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اسْتَیْسَرَ مِنَ الْهَدْیِ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الکافی،أیضا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المتمتع لا یجد الشاة،قال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قبل الترویة بیوم الترویة و یوم عرفة،قیل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قدم یوم الترویة؟قال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ثلاثة أیام بعد التشریق،قیل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علیه جماله؟قال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یوم الحصبة و بعده یومین،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الحصبة؟قال یوم نفرة،قیل یصوم و هو مسافر؟قال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 لیس هو یوم عرفة مسافرا؟إنا أهل بیت نقول بذلک،یقول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فَصِیٰامُ ثَلاٰثَةِ أَیّٰامٍ فِی الْحَجِّ،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المواقیت إلی مکة فهو حاضری المسجد الحرام،و لیس له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دون المواقیت فساکنه یصدق علیه أنه من حاضری المسجد الحرام و لیس له متعة،و الروایات فی هذه المعانی کثیرة من طرق أئمة أهل البیت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ذو القعدة و ذو الحجة لیس لأحد أن یحج فیما سواهن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التلبیة و الإشعار و التقلید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ذلک فعل فقد فرض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 الجماع، و الفسوق الکذب و السباب،و الجدال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علیکم أن تبتغوا فضلا من ربکم الآیة یعنی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أحل الرجل من إحرامه و قضی فلیشتر و لیبع فی الموسم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یتأثمون بالتجارة فی الحج فرفع الله ذلک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جناح علیکم أن تطلبوا المغفرة من ربکم،رواه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تمسک بإطلاق الفضل و تطبیقه بأفضل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أَفِیضُوا مِنْ حَیْثُ أَفٰاضَ النّٰاسُ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الحرم کانوا یقفون علی المشعر الحرام و یقف الناس بعرفة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یفیضون حتی یطلع علیهم أهل عرفة،و کان رجل یکنی أبا سیار و کان له حمار فاره،و کان یسبق أهل عرفة،فإذا طلع علیهم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أفاضوا فأمرهم الله أن یقفوا بعرفة و أن یفیضوا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الْآخِرَةِ حَسَنَةً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و الجنة فی الآخرة،و السعة فی الرزق و حسن الخلق فی الدنیا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و التوسعة فی المعیشة و حسن الصحبة،و فی الآخرة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المرأة الصالحة،و فی الآخرة الحوراء،و عذاب النار امرأة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من قبیل عد المصداق و الآیة مطلقة،و لما کان رضوان الله تعالی مما یمکن حصوله فی الدنیا و ظهوره التام فی الآخرة صح أن یعد من حسنات الدنیا کما فی الروایة الأولی أو الآخرة کما فی الروایة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فِی أَیّٰامٍ مَعْدُودٰاتٍ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أیام التشریق،و کانوا إذا أقاموا بمنی بعد النحر تفاخروا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یفعل کذا و کذا،فقال الله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قَضَیْتُمْ مَنٰاسِکَکُمْ فَاذْکُرُوا اللّٰهَ کَذِکْرِکُمْ آبٰاءَکُمْ أَوْ أَشَدَّ ذِکْراً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أکبر،الله أکبر، لا إله إلا الله و الله أکبر و لله الحمد،الله أکبر علی ما هدانا،الله أکبر علی ما رزقنا من بهیمة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التکبیر فی أیام التشریق من صلاة الظهر یوم النحر إلی صلاة الفجر من الیوم الثالث،و فی الأمصار یکبر عقیب عشر 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فِی یَوْمَیْنِ فَلاٰ إِثْمَ عَلَیْهِ وَ مَنْ تَأَخَّرَ فَلاٰ إِثْمَ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هو علی أن ذلک واسع إن شاء صنع ذا،لکنه یرجع مغفورا له لا ذنب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مغفورا له لا ذنب له لمن اتقی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اتَّقیٰ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 الصید حتی ینفر أهل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اتقی الرفث و الفسوق و الجدال و ما حرم الله فی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اتقی الکبائر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ما یدل علیه الآیة،و یمکن التمسک بعموم التقوی کما فی </w:t>
      </w:r>
      <w:bookmarkStart w:id="98" w:name="pg11940_108958"/>
    </w:p>
    <w:p>
      <w:pPr>
        <w:pStyle w:val="BookText"/>
        <w:rPr/>
      </w:pPr>
      <w:bookmarkEnd w:id="98"/>
      <w:r>
        <w:rPr>
          <w:rFonts w:ascii="IRNazanin" w:hAnsi="IRNazanin" w:eastAsia="IRNazanin"/>
          <w:color w:val="111111"/>
          <w:sz w:val="28"/>
          <w:sz w:val="28"/>
          <w:szCs w:val="28"/>
          <w:rtl w:val="true"/>
          <w:lang w:bidi="fa-IR"/>
        </w:rPr>
        <w:t>الروایتین الأخیرتین</w:t>
      </w:r>
      <w:r>
        <w:rPr>
          <w:rFonts w:eastAsia="IRNazanin" w:cs="IRNazanin"/>
          <w:color w:val="111111"/>
          <w:sz w:val="28"/>
          <w:szCs w:val="28"/>
          <w:rtl w:val="true"/>
          <w:lang w:bidi="fa-IR"/>
        </w:rPr>
        <w:t>.</w:t>
      </w:r>
    </w:p>
    <w:p>
      <w:pPr>
        <w:pStyle w:val="Heading4"/>
        <w:numPr>
          <w:ilvl w:val="3"/>
          <w:numId w:val="1"/>
        </w:numPr>
        <w:rPr/>
      </w:pPr>
      <w:bookmarkStart w:id="99" w:name="__RefHeading___Toc14777520_73709187"/>
      <w:bookmarkStart w:id="100" w:name="_Toc37"/>
      <w:bookmarkEnd w:id="99"/>
      <w:r>
        <w:rPr>
          <w:rtl w:val="true"/>
        </w:rPr>
        <w:t>(</w:t>
      </w:r>
      <w:r>
        <w:rPr>
          <w:rtl w:val="true"/>
        </w:rPr>
        <w:t>بحث روائی آخر</w:t>
      </w:r>
      <w:r>
        <w:rPr>
          <w:rtl w:val="true"/>
        </w:rPr>
        <w:t>) [</w:t>
      </w:r>
      <w:r>
        <w:rPr>
          <w:rtl w:val="true"/>
        </w:rPr>
        <w:t>فی متعة الحج و عموم تشریعها</w:t>
      </w:r>
      <w:r>
        <w:rPr>
          <w:rtl w:val="true"/>
        </w:rPr>
        <w:t>.]</w:t>
      </w:r>
      <w:bookmarkEnd w:id="100"/>
    </w:p>
    <w:p>
      <w:pPr>
        <w:pStyle w:val="BookText"/>
        <w:rPr/>
      </w:pPr>
      <w:r>
        <w:rPr>
          <w:rFonts w:ascii="IRNazanin" w:hAnsi="IRNazanin" w:eastAsia="IRNazanin"/>
          <w:color w:val="111111"/>
          <w:sz w:val="28"/>
          <w:sz w:val="28"/>
          <w:szCs w:val="28"/>
          <w:rtl w:val="true"/>
          <w:lang w:bidi="fa-IR"/>
        </w:rPr>
        <w:t>فی الدر المنثور،أخرج البخاری و البیهقی عن ابن عباس</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أنه سئل عن متعة الحج فقال أهل المهاجرون و الأنصار و أزواج النبی ص فی حجة الوداع</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أهللنا فلما قدمنا مکة،قال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إهلالکم بالحج عمرة إلا من قلد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فطفنا بالبیت و بالصفا و المروة و أتینا النساء و لبسنا الثیاب،و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قلد الهدی فإنه لا یحل حتی یبلغ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أمرنا عشیة الترویة أن نهل بالحج،فإذا فرغنا من المناسک جئنا فطفنا بالبیت و بالصفا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تم حجنا و علینا الهدی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اسْتَیْسَرَ مِنَ الْهَدْیِ فَمَنْ لَمْ یَجِدْ فَصِیٰامُ ثَلاٰثَةِ أَیّٰامٍ فِی الْحَجِّ وَ سَبْعَةٍ إِذٰا رَجَعْتُمْ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أمصارکم و الشاة تجزی فجمعوا نسکین فی عام بین الحج و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أنزله فی کتابه و سنة نبیه و أباحه للناس غیر أهل مکة،قال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لَمْ یَکُنْ أَهْلُهُ حٰاضِرِی الْمَسْجِدِ الْحَرٰامِ ،و أشهر الحج التی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و ذو القعدة و ذو الحجة،فمن تمتع فی هذه الأشهر فعلیه دم أو صوم،و الرفث الجماع،و الفسوق المعاصی،و الجدال المراء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المنثور،أیضا أخرج البخاری و مسلم عن ابن 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رسول الله فی حجة الوداع بالعمرة إلی الحج و أهدی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معه الهدی من ذی الحلیفة، و بدأ رسول الله فأهل بالعمرة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أهل بالحج فتمتع الناس مع النبی ص بالعمرة إلی الحج فکان من الناس من أهدی فساق الهدی و منهم من لم یهد،فلما قدم النبی ص مکة 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أهدی فإنه لا یحل لشیء حرم منه حتی یقضی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یکن أهدی فلیطف بالبیت،و بالصفا و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لیقصر و لیحلل ثم لیهل بالحج فمن لم یجد 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فلیصم ثلاثة أیام فی الحج و سبعة إذا رجع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 أخرج الحاکم و صححه من طریق مجاهد و عطاء عن جابر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القالة من الناس فخرجنا حجاجا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لم یکن بیننا و بین أن نحل إلا لیال قلائل أمرنا بالإحلال،قلنا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یروح أحدنا إلی عرفة و فرجه یقطر منیا؟فبلغ ذلک رسول الله فقام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بالله تعلمون أیها الناس؟فأنا و الله أعلمکم بالله </w:t>
      </w:r>
    </w:p>
    <w:p>
      <w:pPr>
        <w:pStyle w:val="BookText"/>
        <w:rPr/>
      </w:pPr>
      <w:r>
        <w:rPr>
          <w:rFonts w:ascii="IRNazanin" w:hAnsi="IRNazanin" w:eastAsia="IRNazanin"/>
          <w:color w:val="111111"/>
          <w:sz w:val="28"/>
          <w:sz w:val="28"/>
          <w:szCs w:val="28"/>
          <w:rtl w:val="true"/>
          <w:lang w:bidi="fa-IR"/>
        </w:rPr>
        <w:t>و أتقاکم له و لو استقبلت من أمری ما استدبرت ما سقت 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لحللت کما أحلوا،فمن لم یکن معه هدی فلیصم ثلاثة أیام فی الحج و سبعة إذا رجع إلی أهله،و من وجد هدیا فلینحر فکنا ننحر الجزور عن سبعة،قال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قسم یومئذ فی أصحابه غنما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 سعد بن أبی وقاص تیس فذبحه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 أخرج ابن أبی شیبة و البخاری و مسلم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آیة المتعة فی کتاب الله و فعلناها مع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ینزل آیة تنسخ آیة متعة الحج و لم ینه عنه حتی مات،قال رجل برأیه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رویت الروایة بألفاظ أخری قریبة المعنی مما نقله فی 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مسلم،و مسند أحمد،و سنن النسائی،عن مطرف،قال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عمران بن حصین فی مرضه الذی توفی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محدثک بأحادیث لعل الله أن ینفعک بها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عشت فاکتم علی و إن مت فحدث بها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سلم علی و أعلم أن نبی الله ص قد جمع بین حج و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ینزل فیها کتاب الله و لم ینه عنه نبی الله،قال رجل فیها برأیه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صحیح الترمذی،أیضا و زاد المعاد،لابن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عبد الله بن عمر عن متعة الحج،قال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حلال فقال له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قد 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کان أبی نهی و صنعها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أمر أبی تتبع أم أمر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أمر رسول الله ص فقال لقد صنعها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الترمذی،و سنن النسائی،و سنن البیهقی،و موطأ مالک،و کتاب الأم للشافعی، عن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سعد بن أبی وقاص و الضحاک بن قیس عام حج 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یذکران التمتع بالعمرة إلی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یصنع ذلک إلا من جهل أمر الله،فقال سعد بئسما قلت یا بن أخی،قال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عمر بن الخطاب نهی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صنعها رسول الله و صنعناها معه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البخاری و مسلم و النسائی عن أبی موسی،قال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رسول الله ص و هو بالبطحاء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أهللت؟قلت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أهللت بإهلال النبی 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سقت من هدی؟قلت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 بالبیت و بالصفا و المروة </w:t>
      </w:r>
    </w:p>
    <w:p>
      <w:pPr>
        <w:pStyle w:val="BookText"/>
        <w:rPr/>
      </w:pPr>
      <w:r>
        <w:rPr>
          <w:rFonts w:ascii="IRNazanin" w:hAnsi="IRNazanin" w:eastAsia="IRNazanin"/>
          <w:color w:val="111111"/>
          <w:sz w:val="28"/>
          <w:sz w:val="28"/>
          <w:szCs w:val="28"/>
          <w:rtl w:val="true"/>
          <w:lang w:bidi="fa-IR"/>
        </w:rPr>
        <w:t>ثم حل فطفت بالبیت،و بالصفا و المروة،ثم أتیت امرأة من قومی فمشطتنی رأسی و غسلت رأسی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أفتی الناس فی إمارة أبی بکر و إمارة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لقائم بالموسم إذ جاءنی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أحدث أمیر المؤمنین فی شأن النسک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من کنا أفتیناه بشیء فلیتئد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أمیر المؤمنین قادم علیکم فیه فأتموا فلما قدم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الذی أحدثت فی شأن النسک؟قال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نأخذ بکتاب الله فإن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أَتِمُّوا الْحَجَّ وَ الْعُمْرَةَ لِلّٰهِ</w:t>
      </w:r>
    </w:p>
    <w:p>
      <w:pPr>
        <w:pStyle w:val="BookText"/>
        <w:rPr/>
      </w:pPr>
      <w:r>
        <w:rPr>
          <w:rFonts w:ascii="IRNazanin" w:hAnsi="IRNazanin" w:eastAsia="IRNazanin"/>
          <w:color w:val="111111"/>
          <w:sz w:val="28"/>
          <w:sz w:val="28"/>
          <w:szCs w:val="28"/>
          <w:rtl w:val="true"/>
          <w:lang w:bidi="fa-IR"/>
        </w:rPr>
        <w:t>،و أن نأخذ بسنة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 حتی نحر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 أخرج مسلم عن أبی نضرة،قال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یأمر بالمتعة و کان ابن الزبیر ینهی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ذلک لجابر بن عبد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 دار الحدیث تمتعنا مع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قام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یحل لرسول الله ما شاء مما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القرآن نزل منازله فأتموا الحج و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أمرکم الله و افصلوا حجکم من عمرتکم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أتم لحجکم و أتم لعمرتکم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مسند أحمد،عن أبی موسی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سنة رسول الله ص یعنی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أخشی أن یعرسوا بهن تحت الأراک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یروحوا بهن حجاجا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جمع الجوامع للسیوطی،عن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نهی عن المتعة فی أشهر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 مع رسول الله ص و أنا أنهی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أحدکم یأتی من أفق من الآفاق شعثا نصبا معتمرا فی أشهر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شعثه و نصبه و تلبیته فی عمرته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یقدم فیطوف بالبیت و یحل و یلبس و یتطیب و یقع علی أهله إن کانوا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یوم الترویة أهل بالحج و خرج إلی منی یلبی بحجه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شعث فیها و لا نصب و لا تلبیة إلا یوما و الحج أفضل من العمرة،لو خلینا بینهم و بین هذا لعانقوهن تحت الأراک مع أن أهل البیت لیس لهم ضرع و لا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ربیعهم فیمن یطرأ علیهم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سنن البیهقی،عن مسلم عن أبی نضرة عن جابر،قال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الزبیر ینهی عن المتعة و ابن عباس یأمر به،قال علی یدی جری الحدیث،تمتعنا مع رسول الله ص و مع أبی بکر فلما ولی عمر خطب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 هذا الرسول و القرآن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أنهما کانتا متعتین علی عهد رسول الله ص و أنا أنهی عنهما و أعاقب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متعة النساء و لا أقدر علی رجل تزوج امرأة إلی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p>
    <w:p>
      <w:pPr>
        <w:pStyle w:val="BookText"/>
        <w:rPr/>
      </w:pPr>
      <w:r>
        <w:rPr>
          <w:rFonts w:ascii="IRNazanin" w:hAnsi="IRNazanin" w:eastAsia="IRNazanin"/>
          <w:color w:val="111111"/>
          <w:sz w:val="28"/>
          <w:sz w:val="28"/>
          <w:szCs w:val="28"/>
          <w:rtl w:val="true"/>
          <w:lang w:bidi="fa-IR"/>
        </w:rPr>
        <w:t>غیبته بالحجارة و الأخری متعة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سنن النسائی،عن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لأنهاکم عن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لفی کتاب الله و لقد فعلها رسول الله ص،یعنی العمرة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مسلم عن عبد الله بن شقیق،قال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ینهی عن المتعة و کان علی یأمر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 لعلی کلمة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أنا تمتعنا مع رسول الله 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کنا خائفین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 أخرج ابن أبی شیبة و مسلم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المتعة فی الحج لأصحاب محمد ص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 أخرج مسلم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المتعتان إلا لنا خاصة یعنی متعة النساء و متعة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کثیرة جدا لکنا اقتصرنا منها علی ما له دخل فی غرضنا و هو البحث التفسیری عن نهیه،فإن هذا النهی ربما یبحث فیه من جهة کون ناهیه محقا أو معذورا فیه و عدم کونه کذلک،و هو بحث کلامی خارج عن غرضنا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یبحث فیه من جهة اشتمال الروایات علی الاستدلال علی هذا المعنی بما له تعلق بالکتاب أو السنة فترتبط بدلالة ظاهر الکتاب و السنة،و هو سنخ بحثنا فی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الاستدلال علی النهی عن التمتع بأنه هو الذی یدل علیه قوله تعالی وَ أَتِمُّوا الْحَجَّ وَ الْعُمْرَةَ لِلّٰهِ الآیة و أن التمتع مما کان مختصا برسول الله ص کما یدل علیه ما</w:t>
      </w:r>
    </w:p>
    <w:p>
      <w:pPr>
        <w:pStyle w:val="BookText"/>
        <w:rPr/>
      </w:pPr>
      <w:r>
        <w:rPr>
          <w:rFonts w:ascii="IRNazanin" w:hAnsi="IRNazanin" w:eastAsia="IRNazanin"/>
          <w:color w:val="111111"/>
          <w:sz w:val="28"/>
          <w:sz w:val="28"/>
          <w:szCs w:val="28"/>
          <w:rtl w:val="true"/>
          <w:lang w:bidi="fa-IR"/>
        </w:rPr>
        <w:t>فی روایة أبی نضرة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کان یحل لرسوله ما شاء مما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القرآن قد نزل منازله فأتموا الحج و العمرة کما أمرکم الله ،فقد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أَتِمُّوا الْحَجَّ وَ الْعُمْرَةَ لِلّٰهِ الآیة لا یدل علی أزید من وجوب إتمام الحج و العمرة بعد فرضهما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أُحْصِرْتُمْ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الآیة دالة علی الإتمام بمعنی فصل العمرة من الحج،و أن عدم الفصل کان أمرا خاصا برسول الله ص خاصة،أو به و بمن معه فی تلک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 إثباته خرط القتاد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مع ذلک اعتراف بأن التمتع کان سنة رسول الله ص کما فی روایة النسائی عن ابن عباس من قوله و الله إنی لأنهاکم عن المتعة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فعلها </w:t>
      </w:r>
    </w:p>
    <w:p>
      <w:pPr>
        <w:pStyle w:val="BookText"/>
        <w:rPr/>
      </w:pP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علیه بأن فی النهی أخذا بالکتاب أو السنة کما فی روایة أبی موسی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نأخذ بکتاب الله فإن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 و إن نأخذ بسنة نبینا لم یحل حتی نحر الهدی انتهی،فقد عرفت أن الکتاب یدل علی خلافه، و أما إن ترک التمتع سنة النبی ص لکونه لم یحل حتی نحر الهدی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مناقض لما نص به نفسه علی ما یثبته الروایات الأخر التی مر بعضها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ناصة علی أن رسول الله ص صنعها،و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بالعمرة و أهل ثانیا بالحج،و أنه خطب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بالله تعلمون أیها الناس،و من عجیب الدعوی فی هذا المقام ما ادعاه ابن تیمیة أن حج رسول الله ص کان حج قران و أن المتعة کانت تطلق علی حج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عدم حلق الرأس حتی یبلغ الهدی محله لیس إحراما للحج و لا یثبت به ذلک،و الآیة أیضا تدل علی أن سائق الهدی الذی حکمه عدم الحلق، إذا لم یکن أهله حاضری المسجد الحرام فهو متمتع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رسول الله ص أتی بغیر التمتع لکنه أمر جمیع أصحابه و من معه بالتمتع،و کیف یمکن أن یعد ما شأنه هذا سنته؟و هل یمکن أن یتحقق أمر خص به رسول الله نفسه و یأمر أمته بغیره و ینزل به الکتاب ثم یکون بعد سنة متبعة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علیه بأن التمتع یوجب هیئة لا تلائم وضع الحاج و یورده مورد الاستلذاذ بإتیان النساء و استعمال الطیب و لبس الفاخر من الثیاب کما یدل علیه ما</w:t>
      </w:r>
    </w:p>
    <w:p>
      <w:pPr>
        <w:pStyle w:val="BookText"/>
        <w:rPr/>
      </w:pPr>
      <w:r>
        <w:rPr>
          <w:rFonts w:ascii="IRNazanin" w:hAnsi="IRNazanin" w:eastAsia="IRNazanin"/>
          <w:color w:val="111111"/>
          <w:sz w:val="28"/>
          <w:sz w:val="28"/>
          <w:szCs w:val="28"/>
          <w:rtl w:val="true"/>
          <w:lang w:bidi="fa-IR"/>
        </w:rPr>
        <w:t>فی روایة أحمد عن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أخشی أن یعرسوا بهن تحت الأراک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یروحوا بهن حجاجا انتهی،و کما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النبی ص فعله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کرهت أن یعرسوا بهن فی الأراک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یروحون فی الحج تقطر رءوسهم انتهی،ففیه أنه اجتهاد فی مقابل النص و قد نص الله و رسوله علی الحکم،و الله و رسوله أعلم بأن هذا الحکم یمکن أن یؤدی إلی ما کان یخشاه و 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أعجب </w:t>
      </w:r>
    </w:p>
    <w:p>
      <w:pPr>
        <w:pStyle w:val="BookText"/>
        <w:rPr/>
      </w:pPr>
      <w:r>
        <w:rPr>
          <w:rFonts w:ascii="IRNazanin" w:hAnsi="IRNazanin" w:eastAsia="IRNazanin"/>
          <w:color w:val="111111"/>
          <w:sz w:val="28"/>
          <w:sz w:val="28"/>
          <w:szCs w:val="28"/>
          <w:rtl w:val="true"/>
          <w:lang w:bidi="fa-IR"/>
        </w:rPr>
        <w:t>الأمر أن الآیة التی تشرع هذا الحکم یأتی فی بیانها بعین المعنی الذی أظهر أنه یخشاه و یکرهه فقد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تَمَتَّعَ بِالْعُمْرَةِ إِلَی الْحَجِّ ،فهل التمتع إلا استیفاء الحظ من المتاع و الالتذاذ بطیبات النکاح و اللباس و غیرهما؟و هو الذی کان یخشاه و یکرهه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الأصحاب قد اعترضوا علی الله و رسوله حین نزول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النبی ص بالتمتع بعین ما جعله سببا للنهی حین قالوا کما</w:t>
      </w:r>
    </w:p>
    <w:p>
      <w:pPr>
        <w:pStyle w:val="BookText"/>
        <w:rPr/>
      </w:pPr>
      <w:r>
        <w:rPr>
          <w:rFonts w:ascii="IRNazanin" w:hAnsi="IRNazanin" w:eastAsia="IRNazanin"/>
          <w:color w:val="111111"/>
          <w:sz w:val="28"/>
          <w:sz w:val="28"/>
          <w:szCs w:val="28"/>
          <w:rtl w:val="true"/>
          <w:lang w:bidi="fa-IR"/>
        </w:rPr>
        <w:t>فی روایة الدر المنثور،عن الحاکم عن جابر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یروح أحدنا إلی عرفة و فرجه یقطر منیا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خطیبا و رد علیهم قولهم و أمرهم ثانیا بالتمتع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فرضه علیهم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علیه بأن التمتع یوجب تعطل أسواق مکة کما</w:t>
      </w:r>
    </w:p>
    <w:p>
      <w:pPr>
        <w:pStyle w:val="BookText"/>
        <w:rPr/>
      </w:pPr>
      <w:r>
        <w:rPr>
          <w:rFonts w:ascii="IRNazanin" w:hAnsi="IRNazanin" w:eastAsia="IRNazanin"/>
          <w:color w:val="111111"/>
          <w:sz w:val="28"/>
          <w:sz w:val="28"/>
          <w:szCs w:val="28"/>
          <w:rtl w:val="true"/>
          <w:lang w:bidi="fa-IR"/>
        </w:rPr>
        <w:t>فی روایة السیوطی، 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أهل البیت لیس لهم ضرع و لا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ربیعهم فیمن یطرأ علیهم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اجتهاد فی مقابل النص،علی أن الله سبحانه یرد علیه فی نظیر المسألة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 وَ إِنْ خِفْتُمْ عَیْلَةً فَسَوْفَ یُغْنِیکُمُ اللّٰهُ مِنْ فَضْلِهِ إِنْ شٰاءَ إِنَّ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الاستدلال علیه بأن تشریع التمتع لمکان الخوف فلا تمتع فی غیر حال الخوف کما</w:t>
      </w:r>
    </w:p>
    <w:p>
      <w:pPr>
        <w:pStyle w:val="BookText"/>
        <w:rPr/>
      </w:pPr>
      <w:r>
        <w:rPr>
          <w:rFonts w:ascii="IRNazanin" w:hAnsi="IRNazanin" w:eastAsia="IRNazanin"/>
          <w:color w:val="111111"/>
          <w:sz w:val="28"/>
          <w:sz w:val="28"/>
          <w:szCs w:val="28"/>
          <w:rtl w:val="true"/>
          <w:lang w:bidi="fa-IR"/>
        </w:rPr>
        <w:t>فی روایة الدر المنثور،عن مسلم عن عبد الله بن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عثمان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کنا خائفین انتهی،و قد روی نظیره عن ابن الزبیر کما</w:t>
      </w:r>
    </w:p>
    <w:p>
      <w:pPr>
        <w:pStyle w:val="BookText"/>
        <w:rPr/>
      </w:pPr>
      <w:r>
        <w:rPr>
          <w:rFonts w:ascii="IRNazanin" w:hAnsi="IRNazanin" w:eastAsia="IRNazanin"/>
          <w:color w:val="111111"/>
          <w:sz w:val="28"/>
          <w:sz w:val="28"/>
          <w:szCs w:val="28"/>
          <w:rtl w:val="true"/>
          <w:lang w:bidi="fa-IR"/>
        </w:rPr>
        <w:t>رواه فی الدر المنثور، قال أخرج ابن أبی شیبة و ابن جریر و ابن المنذر عن ابن الزبیر أنه 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و الله ما التمتع بالعمرة إلی الحج کما تصنعون،إنما التمتع أن یهل الرجل بالحج فیحضره عدو أو مرض أو کسر،أو یحبسه أمر حتی یذهب أیام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فیقدم فیجعلها عمرة فیتمتع تحلة إلی العام المقبل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یحج و یهدی هدیا فهذا التمتع بالعمرة إلی الحج الحدیث</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مطلقة تشمل الخائف و غیره فقد عرفت أن الجملة الدالة علی تشریع حکم التمتع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لَمْ یَکُنْ أَهْلُهُ حٰاضِرِی الْمَسْجِدِ الْحَرٰامِ الآیة دون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إِلَی الْحَجِّ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جمیع الروایات ناصة فی أن النبی ص أتی بحجه تمتعا،و أنه أهل بإهلالین للعمرة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التمتع کان مختصا بأصحاب النبی ص کما فی روایتی الدر المنثور،عن أبی ذر،فإن کان المراد ما ذکر من استدلال عثمان و ابن الزبیر فقد عرفت جوابه،و إن کان المراد أنه کان حکما خاصا لأصحاب النبی لا یشمل غیرهم،ففیه أنه مدفوع بإطلاق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لَمْ یَکُنْ أَهْلُهُ حٰاضِرِی الْمَسْجِدِ الْحَرٰامِ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إنکار بعض أصحاب النبی ص لذلک الحکم و ترکهم له کعمر و عثمان و ابن الزبیر و أبی موسی و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أن منهم أبا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الاستدلال علیه بالولایة و أنه إنما نهی عنه بحق ولایته الأمر و قد فرض الله طاعة أولی الأمر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،ففیه أن الولایة التی جعلها القرآن لأهلها لا یشمل المورد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الآیات قد تکاثرت علی وجوب اتباع ما أنزله الله علی رسوله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 أُنْزِلَ إِلَیْکُمْ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ما بینه رسول الله مما شرعه هو بإذن الله تعالی کما یلوح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یُحَرِّمُونَ مٰا حَرَّمَ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،فالمراد بالإیتاء الأمر بقرینة مقابلته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نهیکم عنه،فیجب إطاعة الله و رسوله بامتثال الأوامر و انتهاء النواهی،و کذلک الحکم و القضاء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،و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،و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فإن المراد بالاختیار هو القضاء و التشریع أو ما یعم ذلک،و قد نص القرآن علی أنه </w:t>
      </w:r>
    </w:p>
    <w:p>
      <w:pPr>
        <w:pStyle w:val="BookText"/>
        <w:rPr/>
      </w:pPr>
      <w:r>
        <w:rPr>
          <w:rFonts w:ascii="IRNazanin" w:hAnsi="IRNazanin" w:eastAsia="IRNazanin"/>
          <w:color w:val="111111"/>
          <w:sz w:val="28"/>
          <w:sz w:val="28"/>
          <w:szCs w:val="28"/>
          <w:rtl w:val="true"/>
          <w:lang w:bidi="fa-IR"/>
        </w:rPr>
        <w:t>کتاب غیر منسوخ و أن الأحکام باقیة علی ما هی علیها إلی یوم القیامة،قال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لَکِتٰابٌ عَزِیزٌ  لاٰ یَأْتِیهِ الْبٰاطِلُ مِنْ بَیْنِ یَدَیْهِ وَ لاٰ مِنْ خَلْفِهِ تَنْزِیلٌ مِنْ حَکِیمٍ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،فالآیة مطلقة تشمل نسخ الحکم فما شرعه الله و رسوله أو قضی به الله و رسوله یجب اتباعه علی الأمة،أولی الأمر فمن دونهم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یجعل لأولی الأمر حق الطاعة فی غیر الأحکام فهم و من دونهم من الأمة سواء فی أنه یجب علیهم التحفظ لأحکام الله و رسوله بل هو علیهم أوجب،فالذی یجب فیه طاعة أولی الأمر إنما هو ما یأمرون به و ینهون عنه فیما یرون صلاح الأمة فیه،من فعل أو ترک مع حفظ حکم الله فی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الواحد من الناس له أن یتغذی یوم کذا أو لا یتغذی مع جواز الأکل له من مال نفسه و له أن یبیع و یشتری یوم کذا أو یمسک عنه مع کون البیع حلالا، و له أن یترافع إلی الحاکم إذا نازعه أحد فی ملکه،و له أن یعرض عن الدفاع مع جواز الترافع،کل ذلک إذا رأی صلاح نفسه فی ذلک مع بقاء الأحکام علی حالها،و لیس له أن یشرب الخمر،و لا له أن یأخذ الربا،و لا له أن یغصب مال غیره بإبطال ملکه و إن رأی صلاح نفسه فی ذلک لأن ذلک کله یزاحم حکم الله تعالی،هذا کله فی التصرف الشخصی،کذلک ولی الأمر له أن یتصرف فی الأمور العامة علی طبق المصالح الکلیة مع حفظ الأحکام الإلهیة علی ما هی علیها،فیدافع عن ثغور الإسلام حینا،و یمسک عن ذلک حینا،علی حسب ما یشخصه من المصالح العامة،أو یأمر بالتعطیل العمومی أو الإنفاق العمومی یوما إلی غیر ذلک بحسب ما یراه من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کل ما للواحد من المسلمین أن یتصرف فیه بحسب صلاح شخصه مع التحفظ علی حکم الله سبحانه فی الواقعة فلوالی الأمر من قبل رسول الله ص أن یتصرف فیه بحسب الصلاح العام العائد إلی حال المسلمین مع التحفظ بحکم الله سبحانه فی الواقعة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جاز لولی الأمر أن یتصرف فی الحکم التشریعی تکلیفا أو وضعا بحسب ما یراه من صلاح الوقت لم یقم حکم علی ساق،و لم یکن لاستمرار الشریعة إلی یوم القیامة </w:t>
      </w:r>
      <w:bookmarkStart w:id="101" w:name="pg11940_108966"/>
    </w:p>
    <w:p>
      <w:pPr>
        <w:pStyle w:val="BookText"/>
        <w:rPr/>
      </w:pPr>
      <w:bookmarkEnd w:id="101"/>
      <w:r>
        <w:rPr>
          <w:rFonts w:ascii="IRNazanin" w:hAnsi="IRNazanin" w:eastAsia="IRNazanin"/>
          <w:color w:val="111111"/>
          <w:sz w:val="28"/>
          <w:sz w:val="28"/>
          <w:szCs w:val="28"/>
          <w:rtl w:val="true"/>
          <w:lang w:bidi="fa-IR"/>
        </w:rPr>
        <w:t>معنی البتة،فما الفرق بین أن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التمتع من طیبات الحیاة لا یلائم هیئة النسک و العبادة من الناسک فیلزم ترکه،و بین أن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إباحة الاسترقاق لا تناسب وضع الدنیا الحاضرة القاضیة بالحریة العامة فیلزم إهمالها،أو إن إجراء الحدود مما لا تهضمه الإنسانیة الراقیة الیوم،و القوانین الجاریة فی العالم الیوم لا تقبله فیجب تعطیله؟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یفهم هذا المعنی من بعض الروایات فی الباب کما</w:t>
      </w:r>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إسحاق بن راعویه فی مسنده،و أحمد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هم أن ینهی عن 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أبی بن کعب،فقال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نزل بها کتاب الله و اعتمرنا مع رسول الله ص فنزل عمر</w:t>
      </w:r>
      <w:r>
        <w:rPr>
          <w:rFonts w:eastAsia="IRNazanin" w:cs="IRNazanin"/>
          <w:color w:val="111111"/>
          <w:sz w:val="28"/>
          <w:szCs w:val="28"/>
          <w:rtl w:val="true"/>
          <w:lang w:bidi="fa-IR"/>
        </w:rPr>
        <w:t>.</w:t>
      </w:r>
    </w:p>
    <w:p>
      <w:pPr>
        <w:pStyle w:val="Heading3"/>
        <w:numPr>
          <w:ilvl w:val="2"/>
          <w:numId w:val="1"/>
        </w:numPr>
        <w:rPr/>
      </w:pPr>
      <w:bookmarkStart w:id="102" w:name="__RefHeading___Toc14777522_73709187"/>
      <w:bookmarkStart w:id="103" w:name="_Toc38"/>
      <w:bookmarkEnd w:id="102"/>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204</w:t>
      </w:r>
      <w:r>
        <w:rPr>
          <w:rtl w:val="true"/>
        </w:rPr>
        <w:t xml:space="preserve"> </w:t>
      </w:r>
      <w:r>
        <w:rPr>
          <w:rtl w:val="true"/>
        </w:rPr>
        <w:t xml:space="preserve">الی </w:t>
      </w:r>
      <w:r>
        <w:rPr/>
        <w:t>207</w:t>
      </w:r>
      <w:r>
        <w:rPr>
          <w:rtl w:val="true"/>
        </w:rPr>
        <w:t>]</w:t>
      </w:r>
      <w:bookmarkEnd w:id="103"/>
    </w:p>
    <w:p>
      <w:pPr>
        <w:pStyle w:val="Heading4"/>
        <w:numPr>
          <w:ilvl w:val="3"/>
          <w:numId w:val="1"/>
        </w:numPr>
        <w:rPr/>
      </w:pPr>
      <w:bookmarkStart w:id="104" w:name="__RefHeading___Toc14777524_73709187"/>
      <w:bookmarkStart w:id="105" w:name="_Toc39"/>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لِیُفْسِدَ فِیهٰا وَ یُهْلِکَ اَلْحَرْثَ وَ اَلنَّسْلَ وَ اَللّٰهُ لاٰ یُحِبُّ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4777526_73709187"/>
      <w:bookmarkStart w:id="107" w:name="_Toc40"/>
      <w:bookmarkEnd w:id="106"/>
      <w:r>
        <w:rPr>
          <w:rtl w:val="true"/>
        </w:rPr>
        <w:t>(</w:t>
      </w:r>
      <w:r>
        <w:rPr>
          <w:rtl w:val="true"/>
        </w:rPr>
        <w:t>بیان</w:t>
      </w:r>
      <w:r>
        <w:rPr>
          <w:rtl w:val="true"/>
        </w:rPr>
        <w:t>)</w:t>
      </w:r>
      <w:bookmarkEnd w:id="107"/>
    </w:p>
    <w:p>
      <w:pPr>
        <w:pStyle w:val="BookText"/>
        <w:rPr/>
      </w:pPr>
      <w:r>
        <w:rPr>
          <w:rFonts w:ascii="IRNazanin" w:hAnsi="IRNazanin" w:eastAsia="IRNazanin"/>
          <w:color w:val="111111"/>
          <w:sz w:val="28"/>
          <w:sz w:val="28"/>
          <w:szCs w:val="28"/>
          <w:rtl w:val="true"/>
          <w:lang w:bidi="fa-IR"/>
        </w:rPr>
        <w:t>تشتمل الآیات علی تقسیم آخر للناس من حیث نتائج صفاتهم کما أن الآیات السابقة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النّٰاسِ مَنْ یَقُولُ رَبَّنٰا آتِنٰا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تقسیم لهم غیر أن تلک الآیات تقسمهم من حیث طلب الدنیا أو الآخرة،و هذه الآیات تقسمهم من حیث النفاق و الخلوص فی الإیمان فمناسبة الآیات مع آیات حج التمتع ظاهرة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یُعْجِبُکَ قَوْلُهُ 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،أعجبه الشیء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راقه و سره،و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الْحَیٰاةِ الدُّنْیٰا،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یُعْجِبُکَ ،أی إن الإعجاب فی الدنیا من جهة أن هذه الحیاة نوع حیاة لا تحکم إلا علی الظاهر،و أما الباطن و السریرة فتحت الستر و وراء الحجاب،لا یشاهده الإنسان و هو متعلق الحیاة بالدنیا إلا أن یستکشف شیئا من أمر الباطن من طریق الآثار و یناسبه ما یتلوه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اللّٰهَ عَلیٰ مٰا فِی قَلْبِهِ ،و المعنی أنه یتکلم بما یعجبک کلامه،من ما یشیر به إلی رعایة جانب الحق،و العنایة بصلاح الخلق،و تقدم الدین و الأمة و هو أشد الخصماء للحق خصومة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أَلَدُّ ،أفعل التفضیل من لد لدودا إذا اشتد خصومة، و الخصام جمع خصم کصعب و صعاب و کعب و کعاب،و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الخصام مصدر، و معنی ألد الخصام أشد 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تَوَلّٰی سَعیٰ فِی الْأَرْضِ لِیُفْسِدَ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التولی هو تملک الولایة و السلطان،و یؤیده قوله تعالی فی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الْعِزَّةُ بِالْإِثْمِ ،الدال علی أن له عزة مکتسبة بالإثم الذی یأثم به قلبه غیر الموافق للسانه،و السعی هو العمل و الإسراع فی المشی،فالمعنی و إذا تمکن هذا المنافق الشدید الخصومة من العمل و أوتی سلطانا و تولی أمر الناس سعی فی الأرض لیفسد فیها،و یمکن أن یکون التولی بمعنی الإعراض عن المخاطبة و المواجهة،أی إذا خرج من عندک کانت غیبته مخالفة لحضوره،و تبدل ما کان یظهره من طلب الصلاح و الخیر إلی السعی فی الأرض لأجل الفساد و الإفساد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یُهْلِکَ الْحَرْثَ وَ النَّسْلَ ،ظاهره أنه بیان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لِیُفْسِدَ فِیهٰا أی یفسد فیها بإهلاک الحرث و النسل،و لما کان قوام النوع الإنسانی من حیث الحیاة و البقاء بالتغذی و التولید فهما الرکنان القویمان اللذان لا غناء عنهما للنوع فی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التولید فظاهر،و أما التغذی فإنما یرکن الإنسان فیه إلی الحیوان و النبات، و الحیوان یرکن إلی النبات،فالنبات هو الأصل و یستحفظ بالحرث و هو تربیة النبات، فلذلک علق الفساد علی الحرث و النسل فالمعنی أنه یفسد فی الأرض بإفناء الإنسان و إبادة هذا النوع بإهلاک الحرث و النسل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یُحِبُّ الْفَسٰادَ المراد،بالفساد لیس ما هو فساد فی الکون </w:t>
      </w:r>
    </w:p>
    <w:p>
      <w:pPr>
        <w:pStyle w:val="BookText"/>
        <w:rPr/>
      </w:pPr>
      <w:r>
        <w:rPr>
          <w:rFonts w:ascii="IRNazanin" w:hAnsi="IRNazanin" w:eastAsia="IRNazanin"/>
          <w:color w:val="111111"/>
          <w:sz w:val="28"/>
          <w:sz w:val="28"/>
          <w:szCs w:val="28"/>
          <w:rtl w:val="true"/>
          <w:lang w:bidi="fa-IR"/>
        </w:rPr>
        <w:t>و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النشأة نشأة الکون و الفساد،و عالم التنازع فی البقاء و لا کون إلا بفساد،و لا حیاة إلا بموت،و هما متعانقان فی هذا الوجود الطبیعی فی النشأة الطبیعیة،و حاشا أن یبغض الله سبحانه ما هو مقدره و قاضیه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هو الفساد المتعلق بالتشریع فإن الله إنما شرع ما شرعه من الدین لیصلح به أعمال عباده فیصلح أخلاقهم و ملکات نفوسهم فیعتدل بذلک حال الإنسانیة و الجامعة البشریة،و عند ذلک تسعد حیاتهم فی الدنیا و حیاتهم فی الآخرة علی ما سیجیء بیانه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أُمَّةً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الذی یخالف ظاهر قوله باطن قلبه إذا سعی فی الأرض بالفساد فإنما یفسد بما ظاهره الإصلاح بتحریف الکلمة عن موضعها،و تغییر حکم الله عما هو علیه،و التصرف فی التعالیم الدینیة،بما یؤدی إلی فساد الأخلاق و اختلاف الکلمة،و فی ذلک موت الدین،و فناء الإنسانیة،و فساد الدنیا،و قد صدق هذه الآیات ما جری علیه التاریخ من ولایة رجال و رکوبهم أکتاف هذه الأمة الإسلامیة،و تصرفهم فی أمر الدین و الدنیا بما لم یستعقب للدین إلا وبالا،و للمسلمین إلا انحطاطا،و للأمة إلا اختلافا،فلم یلبث الدین حتی صار لعبة لکل لاعب،و لا الإنسانیة إلا خطفة لکل خاطف،فنتیجة هذا السعی فساد الأرض،و ذلک بهلاک الدین أولا،و هلاک الإنسانیة ثانیا،و لهذا فسر قوله و یهلک الحرث و النسل فی بعض الروایات بهلاک الدین و الإنسانیة کما سیأتی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 اتَّقِ اللّٰهَ أَخَذَتْهُ الْعِزَّةُ بِالْإِثْمِ فَحَسْبُهُ جَهَنَّمُ وَ لَبِئْسَ الْمِهٰادُ ، العزة معروفة،و المهاد الوطاء،و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بِالْإِثْمِ متعلق بالعزة،و المعنی أنه إذا أمر بتقوی الله أخذته العزة الظاهرة التی اکتسبها بالإثم و النفاق المستبطن فی نفسه،و ذلک أن العزة المطلقة إنما هی من الله سبحانه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تُعِزُّ مَنْ تَشٰاءُ وَ تُذِلُّ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المنافقین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یَبْتَغُونَ عِنْدَهُمُ الْعِزَّةَ 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حاشا أن ینسب تعالی شیئا إلی نفسه و یختصه بإعطائه ثم یستعقب إثما أو شرا فهذه العزة إنما هی عزة یحسبها الجاهل بحقیقة الأمر عزة بحسب ظاهر الحیاة الدنیا </w:t>
      </w:r>
    </w:p>
    <w:p>
      <w:pPr>
        <w:pStyle w:val="BookText"/>
        <w:rPr/>
      </w:pPr>
      <w:r>
        <w:rPr>
          <w:rFonts w:ascii="IRNazanin" w:hAnsi="IRNazanin" w:eastAsia="IRNazanin"/>
          <w:color w:val="111111"/>
          <w:sz w:val="28"/>
          <w:sz w:val="28"/>
          <w:szCs w:val="28"/>
          <w:rtl w:val="true"/>
          <w:lang w:bidi="fa-IR"/>
        </w:rPr>
        <w:t>لا عزة حقیقیة أعطاها الله سبحانه لصاحبها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بِالْإِثْمِ لیس متعلقا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،بأن یکون الباء للتعدیة،و المعنی حملته العزة علی الإثم و رد الأمر بالتقوی،و تجیبه الأمر بما یسوؤه من القول،أو یکون الباء للسببیة،و المعنی ظهرت فیه العزة و المناعة بسبب الإثم الذی اکتسبه،و ذلک أن إطلاق العزة علی هذه الحالة النفسانیة و تسمیته بالعزة یستلزم إمضاءها و التصدیق منه تعالی بأنها عزة حقیقیة و لیست بها،بخلاف ما لو سمیت عزة بالإثم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الَّذِینَ کَفَرُوا فِی عِزَّةٍ وَ شِقٰاقٍ  کَمْ أَهْلَکْنٰا مِنْ قَبْلِهِمْ مِنْ قَرْنٍ فَنٰادَوْا وَ لاٰتَ حِینَ مَنٰاصٍ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من قبیل التسمیة و الإمضاء لکون العزة نکرة مع تعقیب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هناک عزة صوریة غیر باقیة و لا أصیلة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ابْتِغٰاءَ مَرْضٰاتِ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،مقابلته مع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یُعْجِبُکَ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أن الوصف مقابل الوصف أی کما أن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یُعْجِبُکَ ،بیان أن هناک رجلا معتزا بإثمه معجبا بنفسه متظاهرا بالإصلاح مضمرا للنفاق لا یعود منه إلی حال الدین و الإنسانیة إلا الفساد و الهلاک کذلک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أن هناک رجلا آخر باع نفسه من الله سبحانه لا یرید إلا ما أراده الله تعالی لا هوی له فی نفسه و لا اعتزاز له إلا بربه و لا ابتغاء له إلا لمرضاة الله تعالی،فیصلح به أمر الدین و الدنیا،و یحیی به الحق،و یطیب به عیش الإنسانیة،و یدر به ضرع الإسلام، و بذلک یظهر ارتباط الذیل بالصدر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رَؤُفٌ بِالْعِبٰادِ ،بما قبله، فإن وجود إنسان هذه صفته من رأفة الله سبحانه بعباده إذ لو لا رجال هذه صفاتهم بین الناس فی مقابل رجال آخرین صفتهم ما ذکر من النفاق و الإفساد لانهدمت أرکان الدین،و لم تستقر من بناء الصلاح و الرشاد لبنة علی لبنة،لکن الله سبحانه لا یزال یزهق ذاک الباطل بهذا الحق و یتدارک إفساد أعدائه بإصلاح أولیائه کما قال تعالی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 لَفَسَدَتِ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bookmarkStart w:id="108" w:name="pg11940_108970"/>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فالفساد الطارئ علی الدین و الدنیا من قبل عدة ممن لا هوی له إلا فی نفسه لا یمکن سد ثلمته إلا بالصلاح الفائض من قبل آخرین ممن باع نفسه من الله سبحانه،و لا هوی له إلا فی ربه،و إصلاح الأرض و من علیها، و قد ذکر هذه المعاملة الرابیة عند الله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4777528_73709187"/>
      <w:bookmarkStart w:id="110" w:name="_Toc41"/>
      <w:bookmarkEnd w:id="109"/>
      <w:r>
        <w:rPr>
          <w:rtl w:val="true"/>
        </w:rPr>
        <w:t>(</w:t>
      </w:r>
      <w:r>
        <w:rPr>
          <w:rtl w:val="true"/>
        </w:rPr>
        <w:t>بحث روائی</w:t>
      </w:r>
      <w:r>
        <w:rPr>
          <w:rtl w:val="true"/>
        </w:rPr>
        <w:t>)</w:t>
      </w:r>
      <w:bookmarkEnd w:id="110"/>
    </w:p>
    <w:p>
      <w:pPr>
        <w:pStyle w:val="BookText"/>
        <w:rPr/>
      </w:pPr>
      <w:r>
        <w:rPr>
          <w:rFonts w:ascii="Amiri" w:hAnsi="Amiri" w:eastAsia="Amiri" w:cs="Amiri"/>
          <w:color w:val="111111"/>
          <w:sz w:val="28"/>
          <w:sz w:val="28"/>
          <w:szCs w:val="28"/>
          <w:rtl w:val="true"/>
          <w:lang w:bidi="ar-SA"/>
        </w:rPr>
        <w:t>فی الدر المنثور،عن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یُعْجِبُکَ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الآیة،أنها نزلت فی الأخنس بن شریق الثقفی حلیف لبنی زهرة،أقبل إلی النبی ص المدینة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أرید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 الله إنی لصادق فأعجب النبی ص ذلک منه 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یُشْهِدُ اللّٰهَ عَلیٰ مٰا فِی قَلْبِهِ ،ثم خرج من عند النبی فمر بزرع لقوم من المسلمین و 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فأحرق الزرع و عقر الحمر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الآیات الثلاثة فی المرائی لأنه یظهر خلاف ما یبطن،قال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غیر منطبق علی ظاهر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عن أئمة أهل البیت أنها من الآیات النازلة فی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یُهْلِکَ الْحَرْثَ وَ النَّسْلَ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بالحرث هاهنا الدین،و النسل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بیانه،و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بالحرث الذریة و الزرع،و الأمر فی التطبیق سهل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أمالی الشیخ،عن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w:t>
      </w:r>
      <w:bookmarkStart w:id="111" w:name="pg11940_108971"/>
    </w:p>
    <w:p>
      <w:pPr>
        <w:pStyle w:val="BookText"/>
        <w:rPr/>
      </w:pPr>
      <w:bookmarkEnd w:id="111"/>
      <w:r>
        <w:rPr>
          <w:rFonts w:ascii="Amiri" w:hAnsi="Amiri" w:eastAsia="Amiri" w:cs="Amiri"/>
          <w:color w:val="111111"/>
          <w:sz w:val="28"/>
          <w:sz w:val="28"/>
          <w:szCs w:val="28"/>
          <w:rtl w:val="true"/>
          <w:lang w:bidi="ar-SA"/>
        </w:rPr>
        <w:t>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بات علی فراش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تکاثرت الروایات من طرق الفریقین أنها نزلت فی شأن لیلة الفراش، و رواه فی تفسیر البرهان،بخمس طرق عن الثعلبی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صهیب،قال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أردت الهجرة من مکة إلی النبی ص قالت لی قریش یا 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إلینا و لا مال لک و تخرج أنت و مالک،و الله لا یکون ذلک أبدا،فقلت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رأیتم إن دفعت لکم مالی تخلون عنی؟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فدفعت إلیهم مالی فخلوا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حتی قدمت المدینة فبلغ ذلک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البیع صهیب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بطرق أخری فی بعضها و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یَشْرِی نَفْسَهُ الآیة، و فی بعضها نزلت فی صهیب و أبی ذر بشرائهما أنفسهما بأموالهما و قد مر أن الآیة لا تلائم کون المراد بالشراء الاشتراء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بالآیة الرجل یقتل علی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بیان لعموم الآیة و لا ینافی کون النزول لشأن خاص</w:t>
      </w:r>
      <w:r>
        <w:rPr>
          <w:rFonts w:eastAsia="IRNazanin" w:cs="IRNazanin"/>
          <w:color w:val="111111"/>
          <w:sz w:val="28"/>
          <w:szCs w:val="28"/>
          <w:rtl w:val="true"/>
          <w:lang w:bidi="fa-IR"/>
        </w:rPr>
        <w:t>.</w:t>
      </w:r>
    </w:p>
    <w:p>
      <w:pPr>
        <w:pStyle w:val="Heading3"/>
        <w:numPr>
          <w:ilvl w:val="2"/>
          <w:numId w:val="1"/>
        </w:numPr>
        <w:rPr/>
      </w:pPr>
      <w:bookmarkStart w:id="112" w:name="__RefHeading___Toc14777530_73709187"/>
      <w:bookmarkStart w:id="113" w:name="_Toc42"/>
      <w:bookmarkEnd w:id="112"/>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208</w:t>
      </w:r>
      <w:r>
        <w:rPr>
          <w:rtl w:val="true"/>
        </w:rPr>
        <w:t xml:space="preserve"> </w:t>
      </w:r>
      <w:r>
        <w:rPr>
          <w:rtl w:val="true"/>
        </w:rPr>
        <w:t xml:space="preserve">الی </w:t>
      </w:r>
      <w:r>
        <w:rPr/>
        <w:t>210</w:t>
      </w:r>
      <w:r>
        <w:rPr>
          <w:rtl w:val="true"/>
        </w:rPr>
        <w:t>]</w:t>
      </w:r>
      <w:bookmarkEnd w:id="113"/>
    </w:p>
    <w:p>
      <w:pPr>
        <w:pStyle w:val="Heading4"/>
        <w:numPr>
          <w:ilvl w:val="3"/>
          <w:numId w:val="1"/>
        </w:numPr>
        <w:rPr/>
      </w:pPr>
      <w:bookmarkStart w:id="114" w:name="__RefHeading___Toc14777532_73709187"/>
      <w:bookmarkStart w:id="115" w:name="_Toc43"/>
      <w:bookmarkEnd w:id="114"/>
      <w:r>
        <w:rPr>
          <w:rtl w:val="true"/>
        </w:rPr>
        <w:t>اشارة</w:t>
      </w:r>
      <w:bookmarkEnd w:id="11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اُدْخُلُوا فِی اَلسِّلْمِ کَافَّةً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مِنْ بَعْدِ مٰا جٰاءَتْکُمُ اَلْبَیِّنٰاتُ فَاعْلَمُوا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یَأْتِیَهُمُ اَللّٰهُ فِی ظُلَلٍ مِنَ اَلْغَمٰامِ وَ اَلْمَلاٰئِکَةُ وَ قُضِیَ اَلْأَمْرُ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bookmarkStart w:id="116" w:name="pg11940_108972"/>
    </w:p>
    <w:p>
      <w:pPr>
        <w:pStyle w:val="Heading4"/>
        <w:numPr>
          <w:ilvl w:val="3"/>
          <w:numId w:val="1"/>
        </w:numPr>
        <w:rPr/>
      </w:pPr>
      <w:bookmarkStart w:id="117" w:name="__RefHeading___Toc14777534_73709187"/>
      <w:bookmarkStart w:id="118" w:name="_Toc44"/>
      <w:bookmarkEnd w:id="116"/>
      <w:bookmarkEnd w:id="117"/>
      <w:r>
        <w:rPr>
          <w:rtl w:val="true"/>
        </w:rPr>
        <w:t>(</w:t>
      </w:r>
      <w:r>
        <w:rPr>
          <w:rtl w:val="true"/>
        </w:rPr>
        <w:t>بیان</w:t>
      </w:r>
      <w:r>
        <w:rPr>
          <w:rtl w:val="true"/>
        </w:rPr>
        <w:t>)</w:t>
      </w:r>
      <w:bookmarkEnd w:id="118"/>
    </w:p>
    <w:p>
      <w:pPr>
        <w:pStyle w:val="BookText"/>
        <w:rPr/>
      </w:pPr>
      <w:r>
        <w:rPr>
          <w:rFonts w:ascii="IRNazanin" w:hAnsi="IRNazanin" w:eastAsia="IRNazanin"/>
          <w:color w:val="111111"/>
          <w:sz w:val="28"/>
          <w:sz w:val="28"/>
          <w:szCs w:val="28"/>
          <w:rtl w:val="true"/>
          <w:lang w:bidi="fa-IR"/>
        </w:rPr>
        <w:t>هذه الآیات و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نَصْرَ اللّٰهِ قَرِیبٌ الآیة سبع آیات کاملة تبین طریق التحفظ علی الوحدة الدینیة فی الجامعة الإنسانیة و هو الدخول فی السلم و القصر علی ما ذکره الله من القول و ما أراه من طریق العمل، و أنه لم ینفصم وحدة الدین،و لا ارتحلت سعادة الدارین،و لا حلت الهلکة دار قوم إلا بالخروج عن السلم،و التصرف فی آیات الله تعالی بتغییرها و وضعها فی غیر موضعها، شوهد ذلک فی بنی إسرائیل و غیرهم من الأمم الغابرة و سیجری نظیرها فی هذه الأمة لکن الله یعدهم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نَصْرَ اللّٰهِ 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ادْخُلُوا فِی السِّلْمِ کَافَّةً ،السلم و الإسلام و التسلیم واحدة،و کافة کلمة تأکید بمعنی جمیعا،و لما کان الخطاب للمؤمنین و قد أمروا بالدخول فی السلم کافة،فهو أمر متعلق بالمجموع و بکل واحد من أجزائه،فیجب ذلک علی کل مؤمن،و یجب علی الجمیع أیضا أن لا یختلفوا فی ذلک و یسلموا الأمر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أیضا الخطاب للمؤمنین خاصة فالسلم المدعو إلیه هو التسلیم لله سبحانه بعد الإیمان به فیجب علی المؤمنین أن یسلموا الأمر إلیه،و لا یذعنوا لأنفسهم صلاحا باستبداد من الرأی،و لا یضعوا لأنفسهم من عند أنفسهم طریقا یسلکونه من دون أن یبینه الله و رسوله،فما هلک قوم إلا باتباع الهوی و القول بغیر العلم،و لم یسلب حق الحیاة و سعادة الجد عن قوم إلا عن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اتباع خطوات الشیطان لیس اتباعه فی جمیع ما یدعو إلیه من الباطل بل اتباعه فیما یدعو إلیه من أمر الدین بأن یزین شیئا من طرق الباطل بزینة الحق و یسمی ما لیس من الدین باسم الدین فیأخذ به الإنسان من غیر علم، و علامة ذلک عدم ذکر الله و رسوله إیاه فی ضمن التعالیم الدینیة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خصوصیات سیاق الکلام و قیوده تدل 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الخطوات إنما تکون فی طریق مسلوک،و إذا کان سالکه هو المؤمن،و طریقه إنما هو طریق الإیمان فهو طریق شیطانی فی الإیمان،و إذا کان الواجب علی المؤمن هو الدخول فی السلم </w:t>
      </w:r>
    </w:p>
    <w:p>
      <w:pPr>
        <w:pStyle w:val="BookText"/>
        <w:rPr/>
      </w:pPr>
      <w:r>
        <w:rPr>
          <w:rFonts w:ascii="IRNazanin" w:hAnsi="IRNazanin" w:eastAsia="IRNazanin"/>
          <w:color w:val="111111"/>
          <w:sz w:val="28"/>
          <w:sz w:val="28"/>
          <w:szCs w:val="28"/>
          <w:rtl w:val="true"/>
          <w:lang w:bidi="fa-IR"/>
        </w:rPr>
        <w:t>فالطریق الذی یسلکه من غیر سلم من خطوات الشیطان،و اتباعه اتباع خطوات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نظیرة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  إِنَّمٰا یَأْمُرُکُمْ بِالسُّوءِ وَ الْفَحْشٰاءِ وَ أَنْ تَقُولُوا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الکلام فی الآیة،و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تَتَّبِعُوا خُطُوٰاتِ الشَّیْطٰانِ وَ مَنْ یَتَّبِعْ خُطُوٰاتِ الشَّیْطٰانِ فَإِنَّهُ یَأْمُرُ بِالْفَحْشٰاءِ وَ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کُلُوا مِمّٰا رَزَقَکُمُ اللّٰهُ وَ لاٰ تَتَّبِعُوا خُطُوٰاتِ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و الفرق بین هذه الآیة و بین تلک أن الدعوة فی هذه موجهة إلی الجماعة لمکان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کَافَّةً</w:t>
      </w:r>
    </w:p>
    <w:p>
      <w:pPr>
        <w:pStyle w:val="BookText"/>
        <w:rPr/>
      </w:pPr>
      <w:r>
        <w:rPr>
          <w:rFonts w:ascii="Amiri" w:hAnsi="Amiri" w:eastAsia="Amiri" w:cs="Amiri"/>
          <w:color w:val="111111"/>
          <w:sz w:val="28"/>
          <w:sz w:val="28"/>
          <w:szCs w:val="28"/>
          <w:rtl w:val="true"/>
          <w:lang w:bidi="ar-SA"/>
        </w:rPr>
        <w:t>بخلاف تلک الآیات فهی عامة،فهذه 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و یستفاد من الآیة أن الإسلام متکفل لجمیع ما یحتاج إلیه الناس من الأحکام و المعارف التی فیه صلاح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زَلَلْتُمْ مِنْ بَعْدِ مٰا جٰاءَتْکُمُ الْبَیِّنٰاتُ ، الزلة هی العثرة،و المعنی فإن لم تدخلوا فی السلم کافة و زللتم و الزلة هی اتباع خطوات الشیطان فاعلموا أن الله عزیز غیر مغلوب فی أمره،حکیم لا یتعدی عما تقتضیه حکمته من القضاء فی شأنکم فیقضی فیکم ما تقتضیه حکمته،و یجریه فیکم من غیر أن یمنع عنه مانع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أَنْ یَأْتِیَهُمُ اللّٰهُ فِی ظُلَلٍ مِنَ الْغَمٰامِ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الظلل جمع ظلة و هی ما یستظل به،و ظاهر الآیة أن الملائکة عطف علی لفظ الجلالة،و فی الآیة التفات من الخطاب إلی الغیبة و تبدیل خطابهم بخطاب رسول الله ص بالإعراض عن مخاطبتهم بأن هؤلاء حالهم حال من ینتظر ما أوعدناهم به من القضاء علی طبق ما یختارونه من اتباع خطوات الشیطان و الاختلاف و التمزق،و ذلک بأن یأتیهم الله فی ظلل من الغمام و الملائکة،و یقضی الأمر من حیث لا یشعرون،أو بحیث لا یعبأ بهم و بما یقعون فیه من الهلاک،و إلی الله ترجع الأمور،فلا مفر من حکمه و قضائه، فالسیاق یقتضی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،هو الوعید الذی أوعدهم به فی قوله </w:t>
      </w:r>
    </w:p>
    <w:p>
      <w:pPr>
        <w:pStyle w:val="BookText"/>
        <w:rPr/>
      </w:pPr>
      <w:r>
        <w:rPr>
          <w:rFonts w:ascii="Amiri" w:hAnsi="Amiri" w:eastAsia="Amiri" w:cs="Amiri"/>
          <w:color w:val="111111"/>
          <w:sz w:val="28"/>
          <w:sz w:val="28"/>
          <w:szCs w:val="28"/>
          <w:rtl w:val="true"/>
          <w:lang w:bidi="ar-SA"/>
        </w:rPr>
        <w:t xml:space="preserve">تعالی فی الآیة السابقة فَاعْلَمُوا أَنَّ اللّٰهَ عَزِیزٌ حَکِیمٌ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الضروری الثابت بالضرورة من الکتاب و السنة أن الله سبحانه و تعالی لا یوصف بصفة الأجسام،و لا ینعت بنعوت الممکنات مما یقضی بالحدوث،و یلازم الفقر و الحاجة و النقص،فقد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هُوَ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،إلی غیر ذلک من الآیات،و هی آیات محکمات ترجع إلیها متشابهات القرآن، فما ورد من الآیات و ظاهرها إسناد شیء من الصفات أو الأفعال الحادثة إلیه تعالی ینبغی أن یرجع إلیها،و یفهم منها معنی من المعانی لا ینافی صفاته العلیا و أسماءه الحسنی تبارک و تعالی،فالآیات المشتملة علی نسبة المجیء أو الإتیان إلیه تعالی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اللّٰهُ مِنْ حَیْثُ لَمْ یَحْتَسِبُوا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،کل ذلک یراد فیها معنی یلائم ساحة قدسه تقدست أسماؤه کالإحاطة و نحوها و لو مجازا،و علی هذا فالمراد بالإتیان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یَأْتِیَهُمُ اللّٰهُ الإحاطة بهم للقضاء فی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أنا نجده سبحانه و تعالی فی موارد من کلامه إذا سلب نسبة من النسب و فعلا من الأفعال عن استقلال الأسباب و وساطة الأوساط فربما نسبها إلی نفسه و ربما نسبها إلی أمره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یَتَوَفّٰاکُمْ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،فنسب التوفی تارة إلی نفسه،و تارة إلی الملائکة ثم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أمر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یَقْضِی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أَمْرُ اللّٰهِ قُضِیَ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کما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یَأْتِیَهُمُ اللّٰهُ فِی ظُلَلٍ مِنَ الْغَمٰامِ الآیة،و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أَوْ یَأْتِیَ أَمْرُ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یوجب صحة تقدیر الأمر فی موارد تشتمل علی نسبة أمور إلیه لا تلائم کبریاء ذاته تعالی نظیر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رَبُّکَ ،و یَأْتِیَهُمُ اللّٰهُ ،فالتقدیر جاء أمر ربک و یأتیهم أمر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فهذا هو الذی یوجبه البحث الساذج فی معنی هذه النسب علی ما یراه جمهور المفسرین لکن التدبر فی کلامه تعالی یعطی لهذه النسب معنی أرق و ألطف من ذلک، و ذلک أن أمثال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هُوَ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،تفید أنه تعالی واجد لما یعطیه من الخلقة و شئونها و أطوارها،ملیء بما یهبه و یجود به و إن کانت أفهامنا من جهة اعتیادها بالمادة و أحکامها الجسمانیة یصعب علیها تصور کیفیة اتصافه تعالی ببعض ما یفیض علی خلقه من الصفات و نسبته إلیه تعالی،لکن هذه المعانی إذا جردت عن قیود المادة و أوصاف الحدثان لم یکن فی نسبته إلیه تعالی محذور فالنقص و الحاجة هو الملاک فی سلب معنی من المعانی عنه تعالی،فإذا لم یصاحب المعنی نقصا و حاجة لتجریده عنه صح إسناده إلیه تعالی بل وجب ذلک لأن کل ما یقع علیه اسم شیء فهو منه تعالی بوجه علی ما یلیق بکبریائه و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فالمجیء و الإتیان الذی هو عندنا قطع الجسم مسافة بینه و بین جسم آخر بالحرکة و اقترابه منه إذا جرد عن خصوصیة المادة کان هو حصول القرب،و ارتفاع المانع و الحاجز بین شیئین من جهة من الجهات،و حینئذ صح إسناده إلیه تعالی حقیقة من غیر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فإتیانه تعالی إلیهم ارتفاع الموانع بینهم و بین قضائه فیهم،و هذه من الحقائق القرآنیة التی لم یوفق الأبحاث البرهانیة لنیله إلا بعد إمعان فی السیر،و رکوبها کل سهل و وعر،و إثبات التشکیک فی الحقیقة الوجودیة الأصیلة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کان فهذه الآیة تتضمن الوعید الذی ینبئ عنه قوله سبحانه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عَزِیزٌ حَکِیمٌ ،و من الممکن أن یکون وعیدا بما سیستقبل القوم فی الآخرة یوم القیامة کما هو ظاهر قوله تعالی فی نظیر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الْمَلاٰئِکَةُ أَوْ یَأْتِیَ أَمْرُ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من الممکن أن یکون وعیدا بأمر متوقع الحصول فی الدنیا کما یظهر بالرجوع إلی ما فی سورة یونس بعد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ما فی سورة الروم بعد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ما فی سورة الأنبیاء و غیرها علی أن الآخرة آجلة هذه العاجلة و ظهور تام لما فی هذه الدنیا،و من الممکن أیضا أن یکون وعیدا بما سیقع فی الدنیا و الآخرة معا،و کیف کان فقوله فِی ظُلَلٍ مِنَ الْغَمٰامِ یشتمل من المعنی علی ما یناسب مورده</w:t>
      </w:r>
      <w:r>
        <w:rPr>
          <w:rFonts w:eastAsia="Amiri" w:cs="Amiri" w:ascii="Amiri" w:hAnsi="Amiri"/>
          <w:color w:val="111111"/>
          <w:sz w:val="28"/>
          <w:szCs w:val="28"/>
          <w:rtl w:val="true"/>
          <w:lang w:bidi="ar-SA"/>
        </w:rPr>
        <w:t xml:space="preserve">. </w:t>
      </w:r>
      <w:bookmarkStart w:id="119" w:name="pg11940_108976"/>
    </w:p>
    <w:p>
      <w:pPr>
        <w:pStyle w:val="BookText"/>
        <w:rPr/>
      </w:pPr>
      <w:bookmarkEnd w:id="119"/>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الْأَمْرُ وَ إِلَی اللّٰهِ تُرْجَعُ الْأُمُورُ ،السکوت عن ذکر فاعل القضاء، و هو الله سبحانه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تُرْجَعُ الْأُمُورُ ،لإظهار الکبریاء علی ما یفعله الأعاظم فی الأخبار عن وقوع أحکامهم و صدور أوامرهم و هو کثیر فی القرآن</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4777536_73709187"/>
      <w:bookmarkStart w:id="121" w:name="_Toc45"/>
      <w:bookmarkEnd w:id="120"/>
      <w:r>
        <w:rPr>
          <w:rtl w:val="true"/>
        </w:rPr>
        <w:t>(</w:t>
      </w:r>
      <w:r>
        <w:rPr>
          <w:rtl w:val="true"/>
        </w:rPr>
        <w:t>بحث روائی</w:t>
      </w:r>
      <w:r>
        <w:rPr>
          <w:rtl w:val="true"/>
        </w:rPr>
        <w:t>)</w:t>
      </w:r>
      <w:bookmarkEnd w:id="121"/>
    </w:p>
    <w:p>
      <w:pPr>
        <w:pStyle w:val="BookText"/>
        <w:rPr/>
      </w:pPr>
      <w:r>
        <w:rPr>
          <w:rFonts w:ascii="Amiri" w:hAnsi="Amiri" w:eastAsia="Amiri" w:cs="Amiri"/>
          <w:color w:val="111111"/>
          <w:sz w:val="28"/>
          <w:sz w:val="28"/>
          <w:szCs w:val="28"/>
          <w:rtl w:val="true"/>
          <w:lang w:bidi="ar-SA"/>
        </w:rPr>
        <w:t>قد تقدم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حَلاٰلاً طَیِّباً الآیة عدة روایات تؤید ما ذکرناه من معنی اتباع خطوات الشیطان فارجع،و فی بعض الروایات أن السلم هو الولایة و هو من الجری علی ما مر مرارا فی نظائره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التوحید،و المعانی،عن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یَنْظُرُونَ إِلاّٰ أَنْ یَأْتِیَهُمُ اللّٰهُ فِی ظُلَلٍ مِنَ 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یأتیهم الله بالملائکة فی ظلل من الغمام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هکذا نزلت،و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رَبُّکَ وَ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صَفًّا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یوصف بالمجیء و الذهاب،تعالی عن الانتقال و إنما یعنی به و جاء أمر ربک و الملک صفا 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هل ینظرون،معناه یرید هل ینظرون فهو تفسیر للآیة و لیس من قبیل القراءة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 الذی ذکره هو بعینه ما قربناه من کون المراد بإتیانه تعالی إتیان أمره فإن الملائکة إنما تعمل ما تعمل و تنزل حین تنزل بالأمر،قال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هاهنا معنی آخر احتمله بعضهم و هو أن یکون الاستفهام الإنکاری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یَأْتِیَهُمُ اللّٰهُ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،لإنکار مجموع الجملة لا لإنکار المدخول فقط، و المعنی أن هؤلاء لا ینتظرون إلا أمرا محالا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یَأْتِیَهُمُ اللّٰهُ فِی ظُلَلٍ مِنَ الْغَمٰامِ کما یأتی الجسم إلی الجسم و یأتی معه الملائکة فیأمرهم و ینهاهم و هو محال،فهو کنایة عن استحالة تقویمهم بهذه المواعظ و التنبیهات،و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یلائم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الآیات </w:t>
      </w:r>
      <w:bookmarkStart w:id="122" w:name="pg11940_108977"/>
    </w:p>
    <w:p>
      <w:pPr>
        <w:pStyle w:val="BookText"/>
        <w:rPr/>
      </w:pPr>
      <w:bookmarkEnd w:id="122"/>
      <w:r>
        <w:rPr>
          <w:rFonts w:ascii="Amiri" w:hAnsi="Amiri" w:eastAsia="Amiri" w:cs="Amiri"/>
          <w:color w:val="111111"/>
          <w:sz w:val="28"/>
          <w:sz w:val="28"/>
          <w:szCs w:val="28"/>
          <w:rtl w:val="true"/>
          <w:lang w:bidi="ar-SA"/>
        </w:rPr>
        <w:t>ذات سیاق واحد و لازمه أن یکون الکلام متوجها إلی حال المؤمنین،و المؤمنون لا یلائم حالهم مثل هذا البیان،علی أن الکلام لو کان مسوقا لإفادة ذلک لم یخل من الرد علیهم کما هو دأب القرآن فی أمثال ذلک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لاٰ یَرْجُونَ لِقٰاءَنٰا لَوْ لاٰ أُنْزِلَ عَلَیْنَا الْمَلاٰئِکَةُ أَوْ نَریٰ رَبَّنٰا لَقَدِ اسْتَکْبَرُوا فِی أَنْفُسِهِمْ وَ عَتَوْا عُتُوًّا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أنه لم یکن حینئذ وجه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ظُلَلٍ مِنَ الْغَمٰامِ ،و لا نکتة ظاهرة لبقیة الکلام و هو ظاهر</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4777538_73709187"/>
      <w:bookmarkStart w:id="124" w:name="_Toc46"/>
      <w:bookmarkEnd w:id="123"/>
      <w:r>
        <w:rPr>
          <w:rtl w:val="true"/>
        </w:rPr>
        <w:t>(</w:t>
      </w:r>
      <w:r>
        <w:rPr>
          <w:rtl w:val="true"/>
        </w:rPr>
        <w:t>بحث روائی آخر</w:t>
      </w:r>
      <w:r>
        <w:rPr>
          <w:rtl w:val="true"/>
        </w:rPr>
        <w:t>) [</w:t>
      </w:r>
      <w:r>
        <w:rPr>
          <w:rtl w:val="true"/>
        </w:rPr>
        <w:t>فی الرجعة و دفع شبهة المنکرین لها</w:t>
      </w:r>
      <w:r>
        <w:rPr>
          <w:rtl w:val="true"/>
        </w:rPr>
        <w:t>.]</w:t>
      </w:r>
      <w:bookmarkEnd w:id="124"/>
    </w:p>
    <w:p>
      <w:pPr>
        <w:pStyle w:val="BookText"/>
        <w:rPr/>
      </w:pPr>
      <w:r>
        <w:rPr>
          <w:rFonts w:ascii="IRNazanin" w:hAnsi="IRNazanin" w:eastAsia="IRNazanin"/>
          <w:color w:val="111111"/>
          <w:sz w:val="28"/>
          <w:sz w:val="28"/>
          <w:szCs w:val="28"/>
          <w:rtl w:val="true"/>
          <w:lang w:bidi="fa-IR"/>
        </w:rPr>
        <w:t>اعلم أنه ورد عن أئمة أهل البیت تفسیر الآیة بیوم القیامة کما فی تفسیر العیاشی،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تفسیرها بالرجعة کما رواه الصدوق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تفسیرها بظهور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العیاشی فی تفسیره،عن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نظائره کثیرة فإذا تصفحت وجدت شیئا کثیرا من الآیات ورد تفسیرها عن أئمة أهل البیت تارة بالقیامة و أخری بالرجعة و ثالثة بالظهور،و لیس ذلک إلا لوحدة و سنخیة بین هذه المعانی،و الناس لما لم یبحثوا عن حقیقة یوم القیامة و لم یستفرغوا الوسع فی الکشف عما یعطیه القرآن من هویة هذا الیوم العظیم تفرقوا فی أمر هذه الروایات،فمنهم من طرح هذه الروایات،و هی مات و ربما زادت علی خمسمائة روایة فی أبواب متفرقة،و منهم من أولها علی ظهورها و صراحتها،و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أمثل 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ینقلها و یقف علیها من غیر بحث</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الشیعة و هم عامة المسلمین و إن أذعنوا بظهور المهدی و رووه بطرق متواترة عن النبی ص لکنهم أنکروا الرجعة و عدوا القول بها من مختصات الشیعة،و ربما لحق بهم فی هذه الأعصار بعض المنتسبین إلی الشیعة،و عد ذلک من الدس الذی عمله الیهود و بعض المتظاهرین بالإسلام کعبد الله بن سبإ و أصحابه،و بعضهم رام إبطال الرجعة بما زعمه من الدلیل العقلی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الموت بحسب العنایة الإلهیة </w:t>
      </w:r>
    </w:p>
    <w:p>
      <w:pPr>
        <w:pStyle w:val="BookText"/>
        <w:rPr/>
      </w:pPr>
      <w:r>
        <w:rPr>
          <w:rFonts w:ascii="IRNazanin" w:hAnsi="IRNazanin" w:eastAsia="IRNazanin"/>
          <w:color w:val="111111"/>
          <w:sz w:val="28"/>
          <w:sz w:val="28"/>
          <w:szCs w:val="28"/>
          <w:rtl w:val="true"/>
          <w:lang w:bidi="fa-IR"/>
        </w:rPr>
        <w:t>لا یطرأ علی حی حتی یستکمل کمال الحیاة و یخرج من القوة إلی الفعل فی کل ما له من الکمال فرجوعه إلی الدنیا بعد موته رجوع إلی القوة و هو بالفعل،هذا محال إلا أن یخبر به مخبر صادق و هو الله سبحانه أو خلیفة من خلفائه کما أخبر به فی قصص موسی و عیسی 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منه تعالی و لا منهم فی أمر الرجعة شیء و ما یتمسک به المثبتون غیر تام،ثم أخذ فی تضعیف الروایات فلم یدع منها صحیحة و لا سقیمة،هذا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یدر هذا المسکین أن دلیله هذا لو تم دلیلا عقلیا أبطل صدره ذیله فما کان محالا ذاتیا لم یقبل استثناء و لم ینقلب بإخبار المخبر الصادق ممکنا،و أن المخبر بوقوع المحال لا یکون صادقا و لو فرض صدقه فی إخباره أوجب ذلک اضطرارا تأویل کلامه إلی ما یکون ممکنا کما لو أخبر بأن الواحد لیس نصف الاثنین،و أن کل صادق فهو بعینه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امتناع عود ما خرج من القوة إلی الفعل إلی القوة ثانیا حق لکن الصغری ممنوعة فإنه إنما یلزم المحال المذکور فی إحیاء الموتی و رجوعهم إلی الدنیا بعد الخروج عنها إذا کان ذلک بعد الموت الطبیعی الذی افترضوه،و هو أن تفارق النفس البدن بعد خروجها من القوة إلی الفعل خروجا تاما ثم مفارقتها البدن بطباعها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الموت الاخترامی الذی یکون بقسر قاسر کقتل أو مرض فلا یستلزم الرجوع إلی الدنیا بعده محذورا،فإن من الجائز أن یستعد الإنسان لکمال موجود فی زمان بعد زمان حیاته الدنیویة الأولی فیموت ثم یحیی لحیازة الکمال المعد له فی الزمان الثانی، أو یستعد لکمال مشروط بتخلل حیاة ما فی البرزخ فیعود إلی الدنیا بعد استیفاء الشرط،فیجوز علی أحد الفرضین الرجعة إلی الدنیا من غیر محذور المحال و تمام الکلام موکول إلی غیر هذا المقام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ناقشه فی کل واحد من الروایات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متواترة معنی عن أئمة أهل البیت،حتی عد القول بالرجعة عند المخالفین من مختصات الشیعة و أئمتهم من لدن الصدر الأول،و التواتر لا یبطل بقبول آحاد الروایات للخدشة و المناقشة،علی أن عدة من الآیات النازلة فیها،و الروایات الواردة فیها تامة الدلالة قابلة الاعتماد، و سیجیء التعرض لها فی الموارد المناسبة لها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یَوْمَ نَحْشُرُ مِنْ کُلِّ أُمَّةٍ فَوْجاً </w:t>
      </w:r>
    </w:p>
    <w:p>
      <w:pPr>
        <w:pStyle w:val="BookText"/>
        <w:rPr/>
      </w:pPr>
      <w:r>
        <w:rPr>
          <w:rFonts w:ascii="Amiri" w:hAnsi="Amiri" w:eastAsia="Amiri" w:cs="Amiri"/>
          <w:color w:val="111111"/>
          <w:sz w:val="28"/>
          <w:sz w:val="28"/>
          <w:szCs w:val="28"/>
          <w:rtl w:val="true"/>
          <w:lang w:bidi="ar-SA"/>
        </w:rPr>
        <w:t>مِمَّنْ یُکَذِّبُ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الآیات بنحو الإجمال دالة علیها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یَأْتِکُمْ مَثَلُ الَّذِینَ خَلَوْا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،و من الحوادث الواقعة قبلنا ما وقع من إحیاء الأموات کما قصه القرآن من قصص إبراهیم و موسی و عیسی و عزیر و أرمیا و غیرهم،</w:t>
      </w:r>
    </w:p>
    <w:p>
      <w:pPr>
        <w:pStyle w:val="BookText"/>
        <w:rPr/>
      </w:pPr>
      <w:r>
        <w:rPr>
          <w:rFonts w:ascii="IRNazanin" w:hAnsi="IRNazanin" w:eastAsia="IRNazanin"/>
          <w:color w:val="111111"/>
          <w:sz w:val="28"/>
          <w:sz w:val="28"/>
          <w:szCs w:val="28"/>
          <w:rtl w:val="true"/>
          <w:lang w:bidi="fa-IR"/>
        </w:rPr>
        <w:t>و قد قال رسول الله فیما رواه الفریقان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لترکبن سنن من کان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 و القذة بالقذة لا تخطئون طریقهم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یخطئکم سنن بنی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القضایا التی أخبرنا بها أئمة أهل البیت من الملاحم المتعلقة بآخر الزمان،و قد أثبتها النقلة و الرواة فی کتب محفوظة النسخ عندنا سابقة تألیفا و کتابة علی الوقوع بقرون و أزمنة طویلة نشاهد کل یوم صدق شطر منها من غیر زیادة و نقیصة فلنحقق صحة جمیعها و صدق جمیع مضامینها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بدء الکلام الذی کنا فیه و هو ورود تفسیر آیة واحدة بیوم القیامة تارة،و بالرجعة أو الظهور تارة أخری،فنقول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یتحصل من کلامه تعالی فیما ذکره تعالی من أوصاف یوم القیامة و نعوته أنه یوم لا یحجب فیه سبب من الأسباب و لا شاغل من الشواغل عنه سبحانه فیفنی فیه جمیع الأوهام و یظهر فیه آیاته کمال الظهور و هذا یوم لا یبطل وجوده و تحققه تحقق هذا النشأة الجسمانیة و وجودها فلا شیء یدل علی ذلک من کتاب و سنة بل الأمر علی خلاف ذلک غیر أن الظاهر من الکتاب و السنة أن البشر أعنی هذا النسل الذی أنهاه الله سبحانه إلی آدم و زوجته سینقرض عن الدنیا قبل طلوع هذا الیوم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مزاحمة بین النشأتین أعنی نشأة الدنیا و نشأة البعث،حتی یدفع بعضها بعضا کما أن النشأة البرزخیة و هی ثابتة الآن للأموات منا لا تدفع الدنیا،و لا الدنیا تدفعها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أَرْسَلْنٰا إِلیٰ أُمَمٍ مِنْ قَبْلِکَ فَزَیَّنَ لَهُمُ الشَّیْطٰانُ أَعْمٰالَهُمْ فَهُوَ وَلِیُّهُمُ الْیَوْمَ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حقیقة یوم القیامة،یوم یقوم الناس لرب العالمین،یوم هم بارزون لا یخفی علی الله منهم شیء،و لذلک ربما سمی یوم الموت بالقیامة لارتفاع حجب الأسباب عن </w:t>
      </w:r>
      <w:bookmarkStart w:id="125" w:name="pg11940_108980"/>
    </w:p>
    <w:p>
      <w:pPr>
        <w:pStyle w:val="BookText"/>
        <w:rPr/>
      </w:pPr>
      <w:bookmarkEnd w:id="125"/>
      <w:r>
        <w:rPr>
          <w:rFonts w:ascii="IRNazanin" w:hAnsi="IRNazanin" w:eastAsia="IRNazanin"/>
          <w:color w:val="111111"/>
          <w:sz w:val="28"/>
          <w:sz w:val="28"/>
          <w:szCs w:val="28"/>
          <w:rtl w:val="true"/>
          <w:lang w:bidi="fa-IR"/>
        </w:rPr>
        <w:t>توهم المیت،</w:t>
      </w:r>
    </w:p>
    <w:p>
      <w:pPr>
        <w:pStyle w:val="BookText"/>
        <w:rPr/>
      </w:pPr>
      <w:r>
        <w:rPr>
          <w:rFonts w:ascii="IRNazanin" w:hAnsi="IRNazanin" w:eastAsia="IRNazanin"/>
          <w:color w:val="111111"/>
          <w:sz w:val="28"/>
          <w:sz w:val="28"/>
          <w:szCs w:val="28"/>
          <w:rtl w:val="true"/>
          <w:lang w:bidi="fa-IR"/>
        </w:rPr>
        <w:t>فعن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قامت قیامته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بیان الجمیع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المثبتة للرجعة و إن کانت مختلفة الآحاد إلا أنها علی کثرتها متحدة فی معنی واحد و هو أن سیر النظام الدنیوی متوجه إلی یوم تظهر فیه آیات الله کل الظهور،فلا یعصی فیه سبحانه و تعالی بل یعبد عبادة خالصة،لا یشوبها هوی نفس، و لا یعتریه إغواء الشیطان،و یعود فیه بعض الأموات من أولیاء الله تعالی و أعدائه إلی الدنیا،و یفصل الحق من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یوم الرجعة من مراتب یوم القیامة،و إن کان دونه فی الظهور لإمکان الشر و الفساد فیه فی الجملة دون یوم القیامة،و لذلک ربما ألحق به یوم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لظهور الحق فیه أیضا تمام الظهور و إن کان هو أیضا دون الرجعة، و قد</w:t>
      </w:r>
    </w:p>
    <w:p>
      <w:pPr>
        <w:pStyle w:val="BookText"/>
        <w:rPr/>
      </w:pPr>
      <w:r>
        <w:rPr>
          <w:rFonts w:ascii="IRNazanin" w:hAnsi="IRNazanin" w:eastAsia="IRNazanin"/>
          <w:color w:val="111111"/>
          <w:sz w:val="28"/>
          <w:sz w:val="28"/>
          <w:szCs w:val="28"/>
          <w:rtl w:val="true"/>
          <w:lang w:bidi="fa-IR"/>
        </w:rPr>
        <w:t>ورد عن أئمة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الظهور و یوم الکرة و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الموت و یوم الکرة و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أعنی الاتحاد بحسب الحقیقة،و الاختلاف بحسب المراتب هو الموجب لما ورد من تفسیرهم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الآیات بالقیامة تارة و بالرجعة أخری و بالظهور ثالثة،و قد عرفت مما تقدم من الکلام أن هذا الیوم ممکن فی نفسه بل واقع،و لا دلیل مع المنکر یدل علی نفیه</w:t>
      </w:r>
      <w:r>
        <w:rPr>
          <w:rFonts w:eastAsia="IRNazanin" w:cs="IRNazanin"/>
          <w:color w:val="111111"/>
          <w:sz w:val="28"/>
          <w:szCs w:val="28"/>
          <w:rtl w:val="true"/>
          <w:lang w:bidi="fa-IR"/>
        </w:rPr>
        <w:t>.</w:t>
      </w:r>
    </w:p>
    <w:p>
      <w:pPr>
        <w:pStyle w:val="Heading3"/>
        <w:numPr>
          <w:ilvl w:val="2"/>
          <w:numId w:val="1"/>
        </w:numPr>
        <w:rPr/>
      </w:pPr>
      <w:bookmarkStart w:id="126" w:name="__RefHeading___Toc14777540_73709187"/>
      <w:bookmarkStart w:id="127" w:name="_Toc47"/>
      <w:bookmarkEnd w:id="12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211</w:t>
      </w:r>
      <w:r>
        <w:rPr>
          <w:rtl w:val="true"/>
        </w:rPr>
        <w:t xml:space="preserve"> </w:t>
      </w:r>
      <w:r>
        <w:rPr>
          <w:rtl w:val="true"/>
        </w:rPr>
        <w:t xml:space="preserve">الی </w:t>
      </w:r>
      <w:r>
        <w:rPr/>
        <w:t>212</w:t>
      </w:r>
      <w:r>
        <w:rPr>
          <w:rtl w:val="true"/>
        </w:rPr>
        <w:t>]</w:t>
      </w:r>
      <w:bookmarkEnd w:id="127"/>
    </w:p>
    <w:p>
      <w:pPr>
        <w:pStyle w:val="Heading4"/>
        <w:numPr>
          <w:ilvl w:val="3"/>
          <w:numId w:val="1"/>
        </w:numPr>
        <w:rPr/>
      </w:pPr>
      <w:bookmarkStart w:id="128" w:name="__RefHeading___Toc14777542_73709187"/>
      <w:bookmarkStart w:id="129" w:name="_Toc48"/>
      <w:bookmarkEnd w:id="128"/>
      <w:r>
        <w:rPr>
          <w:rtl w:val="true"/>
        </w:rPr>
        <w:t>اشارة</w:t>
      </w:r>
      <w:bookmarkEnd w:id="12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بَنِی إِسْرٰائِیلَ کَمْ آتَیْنٰاهُمْ مِنْ آیَةٍ بَیِّنَةٍ وَ مَنْ یُبَدِّلْ نِعْمَةَ اَللّٰهِ مِنْ بَعْدِ مٰا جٰاءَتْهُ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لِلَّذِینَ کَفَرُوا اَلْحَیٰاةُ اَلدُّنْیٰا وَ یَسْخَرُونَ مِنَ اَلَّذِینَ آمَنُوا وَ اَلَّذِینَ اِتَّقَوْا فَوْقَهُمْ یَوْمَ اَلْقِیٰامَةِ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bookmarkStart w:id="130" w:name="pg11940_108981"/>
    </w:p>
    <w:p>
      <w:pPr>
        <w:pStyle w:val="Heading4"/>
        <w:numPr>
          <w:ilvl w:val="3"/>
          <w:numId w:val="1"/>
        </w:numPr>
        <w:rPr/>
      </w:pPr>
      <w:bookmarkStart w:id="131" w:name="__RefHeading___Toc14777544_73709187"/>
      <w:bookmarkStart w:id="132" w:name="_Toc49"/>
      <w:bookmarkEnd w:id="130"/>
      <w:bookmarkEnd w:id="131"/>
      <w:r>
        <w:rPr>
          <w:rtl w:val="true"/>
        </w:rPr>
        <w:t>(</w:t>
      </w:r>
      <w:r>
        <w:rPr>
          <w:rtl w:val="true"/>
        </w:rPr>
        <w:t>بیان</w:t>
      </w:r>
      <w:r>
        <w:rPr>
          <w:rtl w:val="true"/>
        </w:rPr>
        <w:t>)</w:t>
      </w:r>
      <w:bookmarkEnd w:id="13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بَنِی إِسْرٰائِیلَ کَمْ آتَیْنٰاهُمْ مِنْ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تثبیت و تأکید و اشتمل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زَلَلْتُمْ مِنْ بَعْدِ مٰا جٰاءَتْکُمُ الْبَیِّنٰاتُ فَاعْلَمُوا أَنَّ اللّٰهَ عَزِیزٌ حَکِیمٌ ،الآیة من الوعید بأخذ المخالفین أخذ عزیز 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بنو إسرائیل فی مرءاکم و منظرکم و هی الأمة التی آتاهم الله الکتاب و الحکم و النبوة و الملک،و رزقهم من الطیبات،و فضلهم علی العالمین،سلهم کم آتیناهم من آیة بینة؟و انظر فی أمرهم من أین بدءوا و إلی أین کان مصیرهم؟ حرفوا الکلم عن مواضعه،و وضعوا فی قبال الله و کتابه و آیاته أمورا من عند أنفسهم بغیا بعد العلم،فعاقبهم الله أشد العقاب بما حل فیهم من اتخاذ الأنداد،و الاختلاف و تشتت الآراء،و أکل بعضهم بعضا،و ذهاب السؤدد،و فناء السعادة،و عذاب الذلة و المسکنة فی الدنیا،و لعذاب الآخرة أخزی و هم لا ینصرون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هی السنة الجاریة من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یبدل نعمة و أخرجها إلی غیر مجراها فإن الله یعاقبه،و الله شدید العقاب،و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یُبَدِّلْ نِعْمَةَ اللّٰهِ إلی قوله اَلْعِقٰابِ من قبیل وضع الکلی موضع الجزئی للدلالة علی الحکم،سنة جاریة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لِلَّذِینَ کَفَرُوا الْحَیٰاةُ الدُّنْیٰا ،فی موضع التعلیل لما مر،و أن الملاک فی ذلک تزین الحیاة الدنیا لهم فإنها إذا زینت لإنسان دعته إلی هوی النفس و شهواتها،و أنست کل حق و حقیقة،فلا یرید الإنسان إلا نیلها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جاه و مقام و مال و زینة،فلا یلبث دون أن یستخدم کل شیء لأجلها و فی سبیلها،و من ذلک الدین فیأخذ الدین وسیلة یتوسل بها إلی التمیزات و التعینات،فینقلب الدین إلی تمیز الزعماء و الرؤساء و ما یلائم سوددهم و رئاستهم،و تقرب التبعة و المقلدة المرءوسین و ما یجلب به تمایل رؤسائهم و ساداتهم کما نشاهده فی أمتنا الیوم،و کنا شاهدناه فی بنی إسرائیل من قبل،و ظاهر الکفر فی القرآن هو الستر أعم من أن یکون کفرا اصطلاحیا أو کفرا مطلقا فی مقابل الإیمان المطلق فتزین الحیاة الدنیا لا یختص بالکفار اصطلاحا بل کل من ستر حقیقة من الحقائق الدینیة،و غیر نعمة دینیة فهو کافر زینت له الحیاة </w:t>
      </w:r>
      <w:bookmarkStart w:id="133" w:name="pg11940_108982"/>
    </w:p>
    <w:p>
      <w:pPr>
        <w:pStyle w:val="BookText"/>
        <w:rPr/>
      </w:pPr>
      <w:bookmarkEnd w:id="133"/>
      <w:r>
        <w:rPr>
          <w:rFonts w:ascii="IRNazanin" w:hAnsi="IRNazanin" w:eastAsia="IRNazanin"/>
          <w:color w:val="111111"/>
          <w:sz w:val="28"/>
          <w:sz w:val="28"/>
          <w:szCs w:val="28"/>
          <w:rtl w:val="true"/>
          <w:lang w:bidi="fa-IR"/>
        </w:rPr>
        <w:t>الدنیا فلیتهیأ لشدید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اتَّقَوْا فَوْقَهُمْ یَوْمَ الْقِیٰامَةِ إلخ،تبدیل الإیمان بالتقوی فی هذه الجملة لکون الإیمان لا ینفع وحده لو لا العمل </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4777546_73709187"/>
      <w:bookmarkStart w:id="135" w:name="_Toc50"/>
      <w:bookmarkEnd w:id="13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213</w:t>
      </w:r>
      <w:r>
        <w:rPr>
          <w:rtl w:val="true"/>
        </w:rPr>
        <w:t>]</w:t>
      </w:r>
      <w:bookmarkEnd w:id="135"/>
    </w:p>
    <w:p>
      <w:pPr>
        <w:pStyle w:val="Heading4"/>
        <w:numPr>
          <w:ilvl w:val="3"/>
          <w:numId w:val="1"/>
        </w:numPr>
        <w:rPr/>
      </w:pPr>
      <w:bookmarkStart w:id="136" w:name="__RefHeading___Toc14777548_73709187"/>
      <w:bookmarkStart w:id="137" w:name="_Toc51"/>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4777550_73709187"/>
      <w:bookmarkStart w:id="139" w:name="_Toc52"/>
      <w:bookmarkEnd w:id="138"/>
      <w:r>
        <w:rPr>
          <w:rtl w:val="true"/>
        </w:rPr>
        <w:t>(</w:t>
      </w:r>
      <w:r>
        <w:rPr>
          <w:rtl w:val="true"/>
        </w:rPr>
        <w:t>بیان</w:t>
      </w:r>
      <w:r>
        <w:rPr>
          <w:rtl w:val="true"/>
        </w:rPr>
        <w:t>) [</w:t>
      </w:r>
      <w:r>
        <w:rPr>
          <w:rtl w:val="true"/>
        </w:rPr>
        <w:t>فیما یفیده القرآن فی حقیقة الإنسان و تاریخ نوعه</w:t>
      </w:r>
      <w:r>
        <w:rPr>
          <w:rtl w:val="true"/>
        </w:rPr>
        <w:t>.]</w:t>
      </w:r>
      <w:bookmarkEnd w:id="139"/>
    </w:p>
    <w:p>
      <w:pPr>
        <w:pStyle w:val="BookText"/>
        <w:rPr/>
      </w:pPr>
      <w:r>
        <w:rPr>
          <w:rFonts w:ascii="IRNazanin" w:hAnsi="IRNazanin" w:eastAsia="IRNazanin"/>
          <w:color w:val="111111"/>
          <w:sz w:val="28"/>
          <w:sz w:val="28"/>
          <w:szCs w:val="28"/>
          <w:rtl w:val="true"/>
          <w:lang w:bidi="fa-IR"/>
        </w:rPr>
        <w:t>الآیة تبین السبب فی تشریع أصل الدین و تکلیف النوع الإنسانی به،و سبب وقوع الاختلاف فیه ببیان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نوع مفطور علی الاجتماع و التعاون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أول اجتماعه أمة واحدة،ثم ظهر فیه بحسب الفطرة الاختلاف فی اقتناء المزایا الحیویة،فاستدعی ذلک وضع قوانین ترفع الاختلافات الطارئة،و المشاجرات فی لوازم الحیاة فألبست القوانین الموضوعة لباس الدین،و شفعت بالتبشیر و الإنذار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بالثواب و العقاب،و أصلحت بالعبادات المندوبة إلیها ببعث النبیین،و إرسال المرسلین، ثم اختلفوا فی معارف الدین أو أمور المبدإ و المعاد،فاختل بذلک أمر الوحدة الدینیة، و ظهرت الشعوب و الأحزاب،و تبع ذلک الاختلاف فی غیره،و لم یکن هذا الاختلاف الثانی إلا بغیا من الذین أوتوا الکتاب،و ظلما و عتوا منهم بعد ما تبین لهم أصوله و معارفه،و تمت علیهم الحجة،فالاختلاف اختلافان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فی أمر الدین مستند إلی بغی الباغین دون فطرتهم و غریزتهم،و اختلاف فی أمر الدنیا و هو فطری و سبب لتشریع الدین،ثم هدی الله سبحانه المؤمنین إلی الحق المختلف فیه بإذنه،و الله یهدی </w:t>
      </w:r>
      <w:bookmarkStart w:id="140" w:name="pg11940_108983"/>
    </w:p>
    <w:p>
      <w:pPr>
        <w:pStyle w:val="BookText"/>
        <w:rPr/>
      </w:pPr>
      <w:bookmarkEnd w:id="140"/>
      <w:r>
        <w:rPr>
          <w:rFonts w:ascii="IRNazanin" w:hAnsi="IRNazanin" w:eastAsia="IRNazanin"/>
          <w:color w:val="111111"/>
          <w:sz w:val="28"/>
          <w:sz w:val="28"/>
          <w:szCs w:val="28"/>
          <w:rtl w:val="true"/>
          <w:lang w:bidi="fa-IR"/>
        </w:rPr>
        <w:t>من یشاء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فالدین الإلهی هو السبب الوحید لسعادة هذا النوع الإنسانی،و المصلح لأمر حیاته،یصلح الفطرة بالفطرة و یعدل قواها المختلفة عند طغیانها،و ینظم للإنسان سلک حیاته الدنیویة و الأخرویة،و المادیة و المعنویة،فهذا إجمال تاریخ حیاة هذا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الاجتماعیة و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تعطیه هذه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اکتفت فی تفصیل ذلک بما تفیده متفرقات الآیات القرآنیة النازلة فی شئون مختلفة</w:t>
      </w:r>
      <w:r>
        <w:rPr>
          <w:rFonts w:eastAsia="IRNazanin" w:cs="IRNazanin"/>
          <w:color w:val="111111"/>
          <w:sz w:val="28"/>
          <w:szCs w:val="28"/>
          <w:rtl w:val="true"/>
          <w:lang w:bidi="fa-IR"/>
        </w:rPr>
        <w:t>.</w:t>
      </w:r>
    </w:p>
    <w:p>
      <w:pPr>
        <w:pStyle w:val="Heading4"/>
        <w:numPr>
          <w:ilvl w:val="3"/>
          <w:numId w:val="1"/>
        </w:numPr>
        <w:rPr/>
      </w:pPr>
      <w:bookmarkStart w:id="141" w:name="__RefHeading___Toc14777552_73709187"/>
      <w:bookmarkStart w:id="142" w:name="_Toc53"/>
      <w:bookmarkEnd w:id="141"/>
      <w:r>
        <w:rPr>
          <w:rtl w:val="true"/>
        </w:rPr>
        <w:t>(</w:t>
      </w:r>
      <w:r>
        <w:rPr>
          <w:rtl w:val="true"/>
        </w:rPr>
        <w:t>بدء تکوین الإنسان</w:t>
      </w:r>
      <w:r>
        <w:rPr>
          <w:rtl w:val="true"/>
        </w:rPr>
        <w:t>)</w:t>
      </w:r>
      <w:bookmarkEnd w:id="142"/>
    </w:p>
    <w:p>
      <w:pPr>
        <w:pStyle w:val="BookText"/>
        <w:rPr/>
      </w:pPr>
      <w:r>
        <w:rPr>
          <w:rFonts w:ascii="IRNazanin" w:hAnsi="IRNazanin" w:eastAsia="IRNazanin"/>
          <w:color w:val="111111"/>
          <w:sz w:val="28"/>
          <w:sz w:val="28"/>
          <w:szCs w:val="28"/>
          <w:rtl w:val="true"/>
          <w:lang w:bidi="fa-IR"/>
        </w:rPr>
        <w:t>و محصل ما تبینه تلک الآیات علی تفرقها أن النوع الإنسانی و لا کل نوع إنسانی بل هذا النسل الموجود من الإنسان لیس نوعا مشتقا من نوع آخر حیوانی أو غیره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حولته إلیه الطبیعة المتحولة المتکاملة،بل هو نوع أبدعه الله تعالی من الأرض،فقد کانت الأرض و ما علیها و السماء و لا إنسان ثم خلق زوجان اثنان من هذا النوع و إلیهما ینتهی هذا النسل الموجود،قال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خَلَقْنٰاکُمْ مِنْ ذَکَرٍ وَ أُنْثیٰ وَ جَعَلْنٰاکُمْ شُعُوباً وَ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نَفْسٍ وٰاحِدَةٍ وَ جَعَلَ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آدَمَ 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أما ما افترضه علماء الطبیعة من تحول الأنواع و أن الإنسان مشتق من القرد،و علیه مدار البحث الطبیعی الیوم أو متحول من السمک علی ما احتمله بعض فإنما هی فرضیة،و الفرضیة غیر مستند إلی العلم الیقینی و إنما توضع لتصحیح التعلیلات و البیانات العلمیة،و لا ینافی اعتبارها اعتبار الحقائق الیقینیة،بل حتی الإمکانات الذهنیة،إذ لا اعتبار لها أزید من تعلیل الآثار و الأحکام المربوطة بموضوع البحث،و سنستوعب هذا البحث إن شاء الله فی سورة آل عمران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143" w:name="pg11940_108984"/>
    </w:p>
    <w:p>
      <w:pPr>
        <w:pStyle w:val="Heading4"/>
        <w:numPr>
          <w:ilvl w:val="3"/>
          <w:numId w:val="1"/>
        </w:numPr>
        <w:rPr/>
      </w:pPr>
      <w:bookmarkStart w:id="144" w:name="__RefHeading___Toc14777554_73709187"/>
      <w:bookmarkStart w:id="145" w:name="_Toc54"/>
      <w:bookmarkEnd w:id="143"/>
      <w:bookmarkEnd w:id="144"/>
      <w:r>
        <w:rPr>
          <w:rtl w:val="true"/>
        </w:rPr>
        <w:t>(</w:t>
      </w:r>
      <w:r>
        <w:rPr>
          <w:rtl w:val="true"/>
        </w:rPr>
        <w:t>ترکبه من روح و بدن</w:t>
      </w:r>
      <w:r>
        <w:rPr>
          <w:rtl w:val="true"/>
        </w:rPr>
        <w:t>)</w:t>
      </w:r>
      <w:bookmarkEnd w:id="145"/>
    </w:p>
    <w:p>
      <w:pPr>
        <w:pStyle w:val="BookText"/>
        <w:rPr/>
      </w:pPr>
      <w:r>
        <w:rPr>
          <w:rFonts w:ascii="Amiri" w:hAnsi="Amiri" w:eastAsia="Amiri" w:cs="Amiri"/>
          <w:color w:val="111111"/>
          <w:sz w:val="28"/>
          <w:sz w:val="28"/>
          <w:szCs w:val="28"/>
          <w:rtl w:val="true"/>
          <w:lang w:bidi="ar-SA"/>
        </w:rPr>
        <w:t>و قد أنشأ الله سبحانه هذا النوع،حین ما أنشأ مرکبا من جزءین و مؤلفا من جوهرین،مادة بدنیة،و جوهر مجرد هی النفس و الروح،و هما متلازمان و متصاحبان ما دامت الحیاة الدنیویة،ثم یموت البدن و یفارقه الروح الحیة،ثم یرجع الإنسان إلی الله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ثُمَّ إِنَّکُمْ بَعْدَ ذٰلِکَ لَمَیِّتُونَ  ثُمَّ إِنَّکُمْ یَوْمَ الْقِیٰامَةِ تُبْعَثُونَ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ثُمَّ أَنْشَأْنٰاهُ خَلْقاً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هذا المعنی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أوضح من الجمیع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إِذٰا ضَلَلْنٰا فِی الْأَرْضِ أَ إِنّٰا لَفِی خَلْقٍ جَدِیدٍ بَلْ هُمْ بِلِقٰاءِ رَبِّهِمْ کٰافِرُونَ  قُلْ یَتَوَفّٰاکُمْ مَلَکُ الْمَوْتِ الَّذِی وُکِّلَ بِکُمْ ثُمَّ إِلیٰ رَبِّکُمْ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فإنه تعالی أجاب عن إشکالهم بتفرق الأعضاء و الأجزاء و استهلاکها فی الأرض بعد الموت فلا تصلح للبعث بأن ملک الموت یتوفاهم و یضبطهم فلا یدعهم،فهم غیر أبدانهم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فأبدانهم تضل فی الأرض لکنهم أی نفوسهم غیر ضالة و لا فائتة و لا مستهلکة،و سیجیء إن شاء الله استیفاء البحث عما یعطیه القرآن فی حقیقة الروح الإنسانی فی المحل المناسب له</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4777556_73709187"/>
      <w:bookmarkStart w:id="147" w:name="_Toc55"/>
      <w:bookmarkEnd w:id="146"/>
      <w:r>
        <w:rPr>
          <w:rtl w:val="true"/>
        </w:rPr>
        <w:t>(</w:t>
      </w:r>
      <w:r>
        <w:rPr>
          <w:rtl w:val="true"/>
        </w:rPr>
        <w:t>شعوره الحقیقی و ارتباطه بالأشیاء</w:t>
      </w:r>
      <w:r>
        <w:rPr>
          <w:rtl w:val="true"/>
        </w:rPr>
        <w:t>)</w:t>
      </w:r>
      <w:bookmarkEnd w:id="1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خلق الله سبحانه هذا النوع،و أودع فیه الشعور،و رکب فیه السمع و البصر و الفؤاد ففیه قوة الإدراک و الفکر،بها یستحضر ما هو ظاهر عنده من الحوادث و ما هو موجود فی الحال و ما کان و ما سیکون و یئول إلیه أمر الحدوث و الوقوع،فله إحاطة ما بجمیع الحوادث،قال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w:t>
      </w:r>
      <w:bookmarkStart w:id="148" w:name="pg11940_108985"/>
    </w:p>
    <w:p>
      <w:pPr>
        <w:pStyle w:val="BookText"/>
        <w:rPr/>
      </w:pPr>
      <w:bookmarkEnd w:id="148"/>
      <w:r>
        <w:rPr>
          <w:rFonts w:ascii="Amiri" w:hAnsi="Amiri" w:eastAsia="Amiri" w:cs="Amiri"/>
          <w:color w:val="111111"/>
          <w:sz w:val="28"/>
          <w:sz w:val="28"/>
          <w:szCs w:val="28"/>
          <w:rtl w:val="true"/>
          <w:lang w:bidi="ar-SA"/>
        </w:rPr>
        <w:t>وَ الْأَبْصٰارَ وَ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 تعالی لهذا النوع سنخ وجود یقبل الارتباط بکل شیء،و یستطیع الانتفاع من کل أمر،أعم من الاتصال أو التوسل به إلی غیره بجعله آلة و أداة للاستفادة من غیره،کما نشاهده من عجیب احتیالاته الصناعیة،و سلوکه فی مسالکه الفکریة،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لَکُمْ مٰا فِی الْأَرْضِ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لَکُمْ مٰا فِی السَّمٰاوٰاتِ وَ مٰا فِی الْأَرْضِ جَمِیعاً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،إلی غیر ذلک من الآیات الناطقة بکون الأشیاء مسخرة للإنسان</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4777558_73709187"/>
      <w:bookmarkStart w:id="150" w:name="_Toc56"/>
      <w:bookmarkEnd w:id="149"/>
      <w:r>
        <w:rPr>
          <w:rtl w:val="true"/>
        </w:rPr>
        <w:t>(</w:t>
      </w:r>
      <w:r>
        <w:rPr>
          <w:rtl w:val="true"/>
        </w:rPr>
        <w:t>علومه العملیة</w:t>
      </w:r>
      <w:r>
        <w:rPr>
          <w:rtl w:val="true"/>
        </w:rPr>
        <w:t>)</w:t>
      </w:r>
      <w:bookmarkEnd w:id="150"/>
    </w:p>
    <w:p>
      <w:pPr>
        <w:pStyle w:val="BookText"/>
        <w:rPr/>
      </w:pPr>
      <w:r>
        <w:rPr>
          <w:rFonts w:ascii="IRNazanin" w:hAnsi="IRNazanin" w:eastAsia="IRNazanin"/>
          <w:color w:val="111111"/>
          <w:sz w:val="28"/>
          <w:sz w:val="28"/>
          <w:szCs w:val="28"/>
          <w:rtl w:val="true"/>
          <w:lang w:bidi="fa-IR"/>
        </w:rPr>
        <w:t>و أنتجت هاتان العنایتان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قوة الفکر و الإدراک و رابطة التسخیر عنایة ثالثة عجیبة و هی أن یهیئ لنفسه علوما و إدراکات یعتبرها اعتبارا للورود فی مرحلة التصرف فی الأشیاء و فعلیة التأثیر و الفعل فی الموجودات الخارجة عنه للانتفاع بذلک فی حفظ وجوده و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إذا خلیت ذهنک و أقبلت به علی الإنسان،هذا الموجود الأرضی الفعال بالفکر و الإرادة،و اعتبرت نفسک کأنک أول ما تشاهده و تقبل علیه وجدت الفرد الواحد منه أنه فی أفعاله الحیویة یوسط إدراکات و أفکار جمة غیر محصورة یکاد یدهش من کثرتها و اتساع أطرافها و تشتت جهاتها العقل،و هی علوم کانت العوامل فی حصولها و اجتماعها و تجزیها و ترکبها الحواس الظاهرة و الباطنة من الإنسان، أو تصرف القوة الفکریة فیها تصرفا ابتدائیا أو تصرفا بعد تصرف،و هذا أمر واضح یجده کل إنسان من نفسه و من غیره لا یحتاج فی ذلک إلی أزید من تنبیه و إیقاظ</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کررت النظر فی هذه العلوم و الإدراکات وجدت شطرا منها لا یصلح لأن یتوسط بین الإنسان و بین أفعاله الإرادیة کمفاهیم الأرض و السماء و الماء و الهواء و الإنسان و الفرس و نحو ذلک من التصورات،و کمعانی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الأربعة زوج،و الماء جسم سیال و التفاح أحد الثمرات،و غیر ذلک من التصدیقات،و هی علوم و إدراکات تحققت عندنا من الفعل و الانفعال الحاصل بین المادة الخارجیة و بین حواسنا و أدواتنا الإدراکیة،و نظیرها علمنا الحاصل لنا من مشاهدة نفوسنا و حضورها لدینا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نحکی عنه بلفظ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الکلیات الآخر المعقولة،فهذه العلوم و الإدراکات لا یوجب حصولها لنا تحقق إرادة و لا صدور فعل،بل إنما تحکی عن الخارج 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شطر آخر بالعکس من الشطر السابق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حسنا و قبحا و ما ینبغی أن یفعل و ما یجب أن یترک،و الخیر یجب رعایته،و العدل حسن،و الظلم قبیح و مثل مفاهیم الرئاسة و المرءوسیة،و العبدیة و المولویة فهذه سلسلة من الأفکار و الإدراکات لا هم لنا إلا أن نشتغل بها و نستعملها و لا یتم فعل من الأفعال الإرادیة إلا بتوسیطها و التوسل بها لاقتناء الکمال و حیازة مزایا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مع ذلک لا تحکی عن أمور خارجیة ثابتة فی الخارج مستقلة عنا و عن أفهامنا کما کان الأمر کذلک فی القسم الأول فهی علوم و إدراکات غیر خارجة عن محوطة العمل و لا حاصلة فینا عن تأثیر العوامل الخارجیة،بل هی مما هیأناه نحن و ألهمناه من قبل إحساسات باطنیة حصلت فینا من جهة اقتضاء قوانا الفعالة،و جهازاتنا العاملة للفعل و العمل،فقوانا الغاذیة أو المولدة للمثل بنزوعها نحو العمل،و نفورها عما لا یلائمها یوجب حدوث صور من الإحساسات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کالحب و البغض،و الشوق و المیل و الرغبة،ثم هذه الصور الإحساسیة تبعثنا إلی اعتبار هذه العلوم و الإدراکات من معنی الحسن و القبح، و ینبغی و لا ینبغی،و یجب و یجوز،إلی غیر ذلک،ثم بتوسطها بیننا و بین المادة الخارجیة و فعلنا المتعلق بها یتم لنا الأمر،فقد تبین أن لنا علوما و إدراکات لا قیمة لها إلا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المسماة بالعلوم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لاستیفاء البحث عنها محل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سبحانه ألهمها الإنسان لیجهزه للورود فی مرحلة العمل،و الأخذ بالتصرف فی الکون،لیقضی الله أمرا کان مفعولا،قال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هذه هدایة عامة لکل موجود مخلوق إلی ما هو کمال وجوده،و سوق له إلی الفعل و العمل لحفظ وجوده و بقائه،سواء کان ذا شعور أو فاقدا للشعور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فی الإنسان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،فأفاد أن الفجور و التقوی معلومان للإنسان بإلهام فطری منه تعالی، و هما ما ینبغی أن یفعله أو یراعیه و ما لا ینبغی،و هی العلوم العملیة التی لا اعتبار </w:t>
      </w:r>
      <w:bookmarkStart w:id="151" w:name="pg11940_108987"/>
    </w:p>
    <w:p>
      <w:pPr>
        <w:pStyle w:val="BookText"/>
        <w:rPr/>
      </w:pPr>
      <w:bookmarkEnd w:id="151"/>
      <w:r>
        <w:rPr>
          <w:rFonts w:ascii="IRNazanin" w:hAnsi="IRNazanin" w:eastAsia="IRNazanin"/>
          <w:color w:val="111111"/>
          <w:sz w:val="28"/>
          <w:sz w:val="28"/>
          <w:szCs w:val="28"/>
          <w:rtl w:val="true"/>
          <w:lang w:bidi="fa-IR"/>
        </w:rPr>
        <w:t>لها خارجة عن النفس الإنسانیة،و لعله إلیه الإشارة بإضافة الفجور و التقوی إلی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هٰذِهِ الْحَیٰاةُ الدُّنْیٰا إِلاّٰ لَهْوٌ وَ لَعِبٌ وَ إِنَّ الدّٰارَ الْآخِرَةَ لَهِیَ الْحَیَوٰانُ 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،فإن اللعب لا حقیقة له إلا الخیال فقط،کذا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جاه و مال و تقدم و تأخر و رئاسة و مرءوسیة و غیر ذلک إنما هی أمور خیالیة لا واقع لها فی الخارج عن ذهن الذاهن،بمعنی أن الذی فی الخارج إنما هو حرکات طبیعیة یتصرف بها الإنسان فی المادة من غیر فرق فی ذلک بین أفراد الإنسان و أحواله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فالموجود بحسب الواقع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إنسانیته،و أما رئاسته فإنما هی فی الوهم،و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مثلا،و أما إنه مملوک فأمر خیالی لا یتجاوز حد الذهن،و علی هذا القیاس</w:t>
      </w:r>
      <w:r>
        <w:rPr>
          <w:rFonts w:eastAsia="IRNazanin" w:cs="IRNazanin"/>
          <w:color w:val="111111"/>
          <w:sz w:val="28"/>
          <w:szCs w:val="28"/>
          <w:rtl w:val="true"/>
          <w:lang w:bidi="fa-IR"/>
        </w:rPr>
        <w:t>.</w:t>
      </w:r>
    </w:p>
    <w:p>
      <w:pPr>
        <w:pStyle w:val="Heading4"/>
        <w:numPr>
          <w:ilvl w:val="3"/>
          <w:numId w:val="1"/>
        </w:numPr>
        <w:rPr/>
      </w:pPr>
      <w:bookmarkStart w:id="152" w:name="__RefHeading___Toc14777560_73709187"/>
      <w:bookmarkStart w:id="153" w:name="_Toc57"/>
      <w:bookmarkEnd w:id="152"/>
      <w:r>
        <w:rPr>
          <w:rtl w:val="true"/>
        </w:rPr>
        <w:t>(</w:t>
      </w:r>
      <w:r>
        <w:rPr>
          <w:rtl w:val="true"/>
        </w:rPr>
        <w:t>جریه علی استخدام غیره انتفاعا</w:t>
      </w:r>
      <w:r>
        <w:rPr>
          <w:rtl w:val="true"/>
        </w:rPr>
        <w:t>)</w:t>
      </w:r>
      <w:bookmarkEnd w:id="153"/>
    </w:p>
    <w:p>
      <w:pPr>
        <w:pStyle w:val="BookText"/>
        <w:rPr/>
      </w:pPr>
      <w:r>
        <w:rPr>
          <w:rFonts w:ascii="IRNazanin" w:hAnsi="IRNazanin" w:eastAsia="IRNazanin"/>
          <w:color w:val="111111"/>
          <w:sz w:val="28"/>
          <w:sz w:val="28"/>
          <w:szCs w:val="28"/>
          <w:rtl w:val="true"/>
          <w:lang w:bidi="fa-IR"/>
        </w:rPr>
        <w:t>فهذه السلسلة من العلوم و الإدراکات هی التی تربط الإنسان بالعمل فی المادة، و من جملة هذه الأفکار و التصدیقات تصدیق الإنسان بأنه یجب أن یستخدم کل ما یمکنه استخدامه فی طریق کماله،و بعبارة أخری إذعانه بأنه ینبغی أن ینتفع لنفسه، و یستبقی حیاته بأی سبب أمکن و بذلک یأخذ فی التصرف فی المادة،و یعمل آلات من المادة،یتصرف بها فی المادة کاستخدام السکین للقطع،و استخدام الإبرة للخیاطة، و استخدام الإناء لحبس المائعات،و استخدام السلم للصعود،إلی غیر ذلک مما لا یحصی کثرة،و لا یحد من حیث الترکیب و التفصیل،و أنواع الصناعات و الفنون المتخذة لبلوغ المقاصد و الأغراض المنظور فیها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یأخذ الإنسان أیضا فی التصرف فی النبات بأنواع التصرف،فیستخدم أنواع النبات بالتصرف فیها فی طریق الغذاء و اللباس و السکنی و غیر ذلک،و بذلک یستخدم أیضا أنواع الحیوان فی سبیل منافع حیاته،فینتفع من لحمها و دمها و جلدها </w:t>
      </w:r>
      <w:bookmarkStart w:id="154" w:name="pg11940_108988"/>
    </w:p>
    <w:p>
      <w:pPr>
        <w:pStyle w:val="BookText"/>
        <w:rPr/>
      </w:pPr>
      <w:bookmarkEnd w:id="154"/>
      <w:r>
        <w:rPr>
          <w:rFonts w:ascii="IRNazanin" w:hAnsi="IRNazanin" w:eastAsia="IRNazanin"/>
          <w:color w:val="111111"/>
          <w:sz w:val="28"/>
          <w:sz w:val="28"/>
          <w:szCs w:val="28"/>
          <w:rtl w:val="true"/>
          <w:lang w:bidi="fa-IR"/>
        </w:rPr>
        <w:t>و شعرها و وبرها و قرنها و روثها و لبنها و نتاجها و جمیع أفعالها،و لا یقتصر علی سائر الحیوان دون أن یستخدم سائر أفراد نوعه من الآدمیین،فیستخدمها کل استخدام ممکن،و یتصرف فی وجودها و أفعالها بما یتیسر له من التصرف،کل ذلک مما لا ریب فیه</w:t>
      </w:r>
      <w:r>
        <w:rPr>
          <w:rFonts w:eastAsia="IRNazanin" w:cs="IRNazanin"/>
          <w:color w:val="111111"/>
          <w:sz w:val="28"/>
          <w:szCs w:val="28"/>
          <w:rtl w:val="true"/>
          <w:lang w:bidi="fa-IR"/>
        </w:rPr>
        <w:t>.</w:t>
      </w:r>
    </w:p>
    <w:p>
      <w:pPr>
        <w:pStyle w:val="Heading4"/>
        <w:numPr>
          <w:ilvl w:val="3"/>
          <w:numId w:val="1"/>
        </w:numPr>
        <w:rPr/>
      </w:pPr>
      <w:bookmarkStart w:id="155" w:name="__RefHeading___Toc14777562_73709187"/>
      <w:bookmarkStart w:id="156" w:name="_Toc58"/>
      <w:bookmarkEnd w:id="155"/>
      <w:r>
        <w:rPr>
          <w:rtl w:val="true"/>
        </w:rPr>
        <w:t>(</w:t>
      </w:r>
      <w:r>
        <w:rPr>
          <w:rtl w:val="true"/>
        </w:rPr>
        <w:t>کونه مدنیا بالطبع</w:t>
      </w:r>
      <w:r>
        <w:rPr>
          <w:rtl w:val="true"/>
        </w:rPr>
        <w:t>)</w:t>
      </w:r>
      <w:bookmarkEnd w:id="156"/>
    </w:p>
    <w:p>
      <w:pPr>
        <w:pStyle w:val="BookText"/>
        <w:rPr/>
      </w:pPr>
      <w:r>
        <w:rPr>
          <w:rFonts w:ascii="IRNazanin" w:hAnsi="IRNazanin" w:eastAsia="IRNazanin"/>
          <w:color w:val="111111"/>
          <w:sz w:val="28"/>
          <w:sz w:val="28"/>
          <w:szCs w:val="28"/>
          <w:rtl w:val="true"/>
          <w:lang w:bidi="fa-IR"/>
        </w:rPr>
        <w:t>غیر أن الإنسان لما وجد سائر الأفراد من نوعه،و هم أمثاله،یریدون منه ما یریده منهم، صالحهم و رضی منهم أن ینتفعوا منه وزان ما ینتفع منهم،و هذا حکمه بوجوب اتخاذ المدنیة،و الاجتماع التعاونی،و یلزمه الحکم بلزوم استقرار الاجتماع بنحو ینال کل ذی حق حقه،و یتعادل النسب و الروابط،و هو العدل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الحکم أعنی حکمه بالاجتماع المدنی،و العدل الاجتماعی إنما هو حکم دعا إلیه الاضطرار،و لو لا الاضطرار المذکور لم یقض به الإنسان أبدا،و هذا معنی 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مدنی بالطبع،و إنه یحکم بالعدل الاجتماعی،فإن ذلک أمر ولده حکم الاستخدام المذکور اضطرارا علی ما مر بیانه،و لذلک کلما قوی إنسان علی آخر ضعف حکم الاجتماع التعاونی و حکم العدل الاجتماعی أثرا فلا یراعیه القوی فی حق الضعیف و نحن نشاهد ما یقاسیه ضعفاء الملل من الأمم القویة،و علی ذلک جری التاریخ أیضا إلی هذا الیوم الذی یدعی أنه عصر الحضارة و الحریة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یستفاد من کلامه تعالی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لَظَلُومٌ 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لَیَطْغیٰ  أَنْ رَآهُ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العدل الاجتماعی مما یقتضیه طباع الإنسان اقتضاء أولیا لکان الغالب علی الاجتماعات فی شئونها هو العدل،و حسن تشریک المساعی،و مراعاة التساوی، مع أن المشهود دائما خلاف ذلک،و إعمال القدرة و الغلبة و تحمیل القوی العزیز مطالبه </w:t>
      </w:r>
      <w:bookmarkStart w:id="157" w:name="pg11940_108989"/>
    </w:p>
    <w:p>
      <w:pPr>
        <w:pStyle w:val="BookText"/>
        <w:rPr/>
      </w:pPr>
      <w:bookmarkEnd w:id="157"/>
      <w:r>
        <w:rPr>
          <w:rFonts w:ascii="IRNazanin" w:hAnsi="IRNazanin" w:eastAsia="IRNazanin"/>
          <w:color w:val="111111"/>
          <w:sz w:val="28"/>
          <w:sz w:val="28"/>
          <w:szCs w:val="28"/>
          <w:rtl w:val="true"/>
          <w:lang w:bidi="fa-IR"/>
        </w:rPr>
        <w:t>الضعیف،و استدلال الغالب للمغلوب و استعباده فی طریق مقاصده و مطامعه</w:t>
      </w:r>
      <w:r>
        <w:rPr>
          <w:rFonts w:eastAsia="IRNazanin" w:cs="IRNazanin"/>
          <w:color w:val="111111"/>
          <w:sz w:val="28"/>
          <w:szCs w:val="28"/>
          <w:rtl w:val="true"/>
          <w:lang w:bidi="fa-IR"/>
        </w:rPr>
        <w:t>.</w:t>
      </w:r>
    </w:p>
    <w:p>
      <w:pPr>
        <w:pStyle w:val="Heading4"/>
        <w:numPr>
          <w:ilvl w:val="3"/>
          <w:numId w:val="1"/>
        </w:numPr>
        <w:rPr/>
      </w:pPr>
      <w:bookmarkStart w:id="158" w:name="__RefHeading___Toc14777564_73709187"/>
      <w:bookmarkStart w:id="159" w:name="_Toc59"/>
      <w:bookmarkEnd w:id="158"/>
      <w:r>
        <w:rPr>
          <w:rtl w:val="true"/>
        </w:rPr>
        <w:t>(</w:t>
      </w:r>
      <w:r>
        <w:rPr>
          <w:rtl w:val="true"/>
        </w:rPr>
        <w:t>حدوث الاختلاف بین أفراد الإنسان</w:t>
      </w:r>
      <w:r>
        <w:rPr>
          <w:rtl w:val="true"/>
        </w:rPr>
        <w:t>)</w:t>
      </w:r>
      <w:bookmarkEnd w:id="159"/>
    </w:p>
    <w:p>
      <w:pPr>
        <w:pStyle w:val="BookText"/>
        <w:rPr/>
      </w:pPr>
      <w:r>
        <w:rPr>
          <w:rFonts w:ascii="IRNazanin" w:hAnsi="IRNazanin" w:eastAsia="IRNazanin"/>
          <w:color w:val="111111"/>
          <w:sz w:val="28"/>
          <w:sz w:val="28"/>
          <w:szCs w:val="28"/>
          <w:rtl w:val="true"/>
          <w:lang w:bidi="fa-IR"/>
        </w:rPr>
        <w:t>و من هنا یعلم أن قریحة الاستخدام فی الإنسان بانضمامها إلی الاختلاف الضروری بین الأفراد من حیث الخلقة و منطقة الحیاة و العادات و الأخلاق المستندة إلی ذلک، و إنتاج ذلک للاختلاف الضروری من حیث القوة و الضعف یؤدی إلی الاختلاف و الانحراف عن ما یقتضیه الاجتماع الصالح من العدل الاجتماعی،فیستفید القوی من الضعیف أکثر مما یفیده،و ینتفع الغالب من المغلوب من غیر أن ینفعه و یقابله الضعیف المغلوب ما دام ضعیفا مغلوبا بالحیلة و المکیدة و الخدعة،فإذا قوی و غلب قابل ظالمة بأشد الانتقام،فکان بروز الاختلاف مؤدیا إلی الهرج و المرج،و داعیا إلی هلاک الإنسانیة،و فناء الفطرة،و بطلان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ذلک یشیر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النّٰاسُ إِلاّٰ أُمَّةً وٰاحِدَةً فَاخْتَلَفُوا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یَزٰالُونَ مُخْتَلِفِینَ  إِلاّٰ مَنْ رَحِمَ رَبُّکَ وَ 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،و قوله تعالی فی الآیة المبحوث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لِیَحْکُمَ بَیْنَ النّٰاسِ فِیمَا اخْتَلَفُوا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الاختلاف کما عرفت ضروری الوقوع بین أفراد المجتمعین من الإنسان لاختلاف الخلقة باختلاف المواد،و إن کان الجمیع إنسانا بحسب الصورة الإنسانیة الواحدة،و الوحدة فی الصورة تقتضی الوحدة من حیث الأفکار و الأفعال بوجه، و اختلاف المواد یؤدی إلی اختلاف الإحساسات و الإدراکات و الأحوال فی عین أنها متحدة بنحو،و اختلافها یؤدی إلی اختلاف الأغراض و المقاصد و الآمال،و اختلافها یؤدی إلی اختلاف الأفعال،و هو المؤدی إلی اختلال نظام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هذا الاختلاف هو الذی استدعی التشریع،و هو جعل قوانین کلیة یوجب العمل بها ارتفاع الاختلاف،و نیل کل ذی حق حقه،و تحمیلها الناس</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الطریق المتخذ الیوم لتحمیل القوانین المصلحة لاجتماع الإنسان أحد طریقین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إلجاء الاجتماع علی طاعة القوانین الموضوعة لتشریک الناس فی حق الحیاة و تسویتهم فی الحقوق،بمعنی أن ینال کل من الأفراد ما یلیق به من کمال الحیاة، مع إلغاء المعارف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التوحید و الأخلاق الفاضلة،و ذلک بجعل التوحید ملغی غیر منظور إلیه و لا مرعی،و جعل الأخلاق تابعة للاجتماع و تحوله،فما وافق حال الاجتماع من الأخلاق فهو الخلق الفاضل،فیوما العفة،و یوما الخلاعة،و یوما الصدق،و یوما الکذب،و یوما الأمانة،و یوما الخیانة،و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إلجاء الاجتماع علی طاعة القوانین بتربیة ما یناسبها من الأخلاق و احترامها مع إلغاء المعارف الدینیة فی التربیة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طریقان مسلوکان فی رفع الاختلافات الاجتماعیة و توحید الأمة المجتمعة من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بالقوة المجبرة و القدرة المتسلطة من الإنسان فقط،و ثانیهما بالقوة و التربیة الخلقیة،لکنهما علی ما یتلوهما من المفاسد مبنیان علی أساس الجهل،فیه بوار هذا النوع و هلاک الحقیقة الإنسانیة،فإن هذا الإنسان موجود مخلوق لله متعلق الوجود بصانعه،بدأ من عنده و سیعود إلیه،فله حیاة باقیة بعد الارتحال من هذه النشأة الدنیویة،حیاة طویلة الذیل،غیر منقطع الأمد،و هی مرتبة علی هذه الحیاة الدنیویة،و کیفیة سلوک الإنسان فیها،و اکتسابه الأحوال و الملکات المناسبة للتوحید الذی هو کونه عبدا لله سبحانه،بادئا منه عائدا إلیه،و إذا بنی الإنسان حیاته فی هذه الدنیا علی نسیان توحیده،و ستر حقیقة الأمر فقد أهلک نفسه،و أباد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الناس فی سلوک هذین الطریقین کمثل قافلة أخذت فی سلوک الطریق إلی بلد ناء معها ما یکفیها من الزاد و لوازم السیر،ثم نزلت فی أحد المنازل فی أثناء الطریق فلم یلبث هنیئة حتی أخذت فی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قتل،و ضرب و،هتک عرض،و أخذ مال و غصب مکان و غیر ذلک،ثم اجتمعوا یتشاورون بینهم علی اتخاذ طریقة یحفظونها لصون أنفسهم و أموالهم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بالاشتراک فی الانتفاع من هذه الأعراض و الأمتعة، و التمتع علی حسب ما لکل من الوزن الاجتماعی،فلیس إلا هذا المنزل و المتخلف عن ذلک یؤخذ بالقوة و السیاسة</w:t>
      </w:r>
      <w:r>
        <w:rPr>
          <w:rFonts w:eastAsia="IRNazanin" w:cs="IRNazanin"/>
          <w:color w:val="111111"/>
          <w:sz w:val="28"/>
          <w:szCs w:val="28"/>
          <w:rtl w:val="true"/>
          <w:lang w:bidi="fa-IR"/>
        </w:rPr>
        <w:t xml:space="preserve">. </w:t>
      </w:r>
      <w:bookmarkStart w:id="160" w:name="pg11940_108991"/>
    </w:p>
    <w:p>
      <w:pPr>
        <w:pStyle w:val="BookText"/>
        <w:rPr/>
      </w:pPr>
      <w:bookmarkEnd w:id="160"/>
      <w:r>
        <w:rPr>
          <w:rFonts w:ascii="IRNazanin" w:hAnsi="IRNazanin" w:eastAsia="IRNazanin"/>
          <w:color w:val="111111"/>
          <w:sz w:val="28"/>
          <w:sz w:val="28"/>
          <w:szCs w:val="28"/>
          <w:rtl w:val="true"/>
          <w:lang w:bidi="fa-IR"/>
        </w:rPr>
        <w:t>و قال 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تضعوا القانون المصلح لهذا الاختلاف علی أساس الشخصیات الموجودة الذی جئتم بها من بلدکم الذی خرجتم منه،فیتأدب کل بما له من الشخصیة الخلقیة،و یأخذ بالرحمة لرفقائه،و العطوفة و الشهامة و الفضیلة،ثم تشترکوا مع ذلک فی الانتفاع عن هذه الأمتعة الموجودة،فلیست إلا لکم و لمنزلکم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أخطأ القائلان جمیعا،و سهیا عن أن القافلة جمیعا علی جناح سفر،و من الواجب علی المسافر أن یراعی فی جمیع أحواله حال وطنه و حال غایة سفره التی یریدها فلو نسی شیئا من ذلک لم یکن یستقبله إلا الضلال و الغی 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المصیب بینهم هو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تمتعوا من هذه الأمتعة علی حسب ما یکفیکم لهذه اللیلة،و خذوا من ذلک زادا لما هو أمامکم من الطریق،و ما أرید منکم فی وطنکم،و ما تریدونه لمقصدکم</w:t>
      </w:r>
      <w:r>
        <w:rPr>
          <w:rFonts w:eastAsia="IRNazanin" w:cs="IRNazanin"/>
          <w:color w:val="111111"/>
          <w:sz w:val="28"/>
          <w:szCs w:val="28"/>
          <w:rtl w:val="true"/>
          <w:lang w:bidi="fa-IR"/>
        </w:rPr>
        <w:t>.</w:t>
      </w:r>
    </w:p>
    <w:p>
      <w:pPr>
        <w:pStyle w:val="Heading4"/>
        <w:numPr>
          <w:ilvl w:val="3"/>
          <w:numId w:val="1"/>
        </w:numPr>
        <w:rPr/>
      </w:pPr>
      <w:bookmarkStart w:id="161" w:name="__RefHeading___Toc14777566_73709187"/>
      <w:bookmarkStart w:id="162" w:name="_Toc60"/>
      <w:bookmarkEnd w:id="161"/>
      <w:r>
        <w:rPr>
          <w:rtl w:val="true"/>
        </w:rPr>
        <w:t>(</w:t>
      </w:r>
      <w:r>
        <w:rPr>
          <w:rtl w:val="true"/>
        </w:rPr>
        <w:t>رفع الاختلاف بالدین</w:t>
      </w:r>
      <w:r>
        <w:rPr>
          <w:rtl w:val="true"/>
        </w:rPr>
        <w:t>)</w:t>
      </w:r>
      <w:bookmarkEnd w:id="162"/>
    </w:p>
    <w:p>
      <w:pPr>
        <w:pStyle w:val="BookText"/>
        <w:rPr/>
      </w:pPr>
      <w:r>
        <w:rPr>
          <w:rFonts w:ascii="Amiri" w:hAnsi="Amiri" w:eastAsia="Amiri" w:cs="Amiri"/>
          <w:color w:val="111111"/>
          <w:sz w:val="28"/>
          <w:sz w:val="28"/>
          <w:szCs w:val="28"/>
          <w:rtl w:val="true"/>
          <w:lang w:bidi="ar-SA"/>
        </w:rPr>
        <w:t>و لذلک شرع الله سبحانه ما شرعه من الشرائع و القوانین واضعا ذلک علی أساس التوحید، و الاعتقاد و الأخلاق و الأفعال،و بعبارة أخری وضع التشریع مبنی علی أساس تعلیم الناس و تعریفهم ما هو حقیقة أمرهم من مبدئهم إلی معادهم،و أنهم یجب أن یسلکوا فی هذه الدنیا حیاة تنفعهم فی غد،و یعملوا فی العاجل ما یعیشون به فی الآجل،فالتشریع الدینی و التقنین الإلهی هو الذی بنی علی العلم فقط دون غیره،قال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قال تعالی فی هذه الآیة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النَّبِیِّینَ مُبَشِّرِینَ وَ مُنْذِرِینَ وَ أَنْزَلَ مَعَهُمُ الْکِتٰابَ بِالْحَقِّ لِیَحْکُمَ بَیْنَ النّٰاسِ فِیمَا اخْتَلَفُوا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الآیة،فقارن بعثة الأنبیاء بالتبشیر و الإنذار بإنزال الکتاب المشتمل علی الأحکام و الشرائع الرافعة لاختلافهم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هِیَ إِلاّٰ حَیٰاتُنَا الدُّنْیٰا نَمُوتُ وَ نَحْیٰا وَ مٰا یُهْلِکُنٰا إِلاَّ الدَّهْرُ وَ مٰا لَهُمْ بِذٰلِکَ مِنْ عِلْمٍ إِنْ هُمْ إِلاّٰ یَظُنُّونَ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،فإنهم إنما </w:t>
      </w:r>
    </w:p>
    <w:p>
      <w:pPr>
        <w:pStyle w:val="BookText"/>
        <w:rPr/>
      </w:pPr>
      <w:r>
        <w:rPr>
          <w:rFonts w:ascii="IRNazanin" w:hAnsi="IRNazanin" w:eastAsia="IRNazanin"/>
          <w:color w:val="111111"/>
          <w:sz w:val="28"/>
          <w:sz w:val="28"/>
          <w:szCs w:val="28"/>
          <w:rtl w:val="true"/>
          <w:lang w:bidi="fa-IR"/>
        </w:rPr>
        <w:t>کانوا یصرون علی قولهم ذلک،لا لدفع القول بالمعاد فحسب،بل لأن القول بالمعاد و الدعوة إلیه کان یستتبع تطبیق الحیاة الدنیویة علی الحیاة بنحو العبودیة،و طاعة قوانین دینیة مشتملة علی مواد و أحکام 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العبادات و المعاملات و السیاسات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القول بالمعاد کان یستلزم التدین بالدین،و اتباع أحکامه فی الحیاة،و مراقبة البعث و المعاد فی جمیع الأحوال و الأعمال،فردوا ذلک ببناء الحیاة الاجتماعیة علی مجرد الحیاة الدنیا من غیر نظر إلی ما ورائها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  فَأَعْرِضْ عَنْ مَنْ تَوَلّٰی عَنْ ذِکْرِنٰا وَ لَمْ یُرِدْ إِلاَّ الْحَیٰاةَ الدُّنْیٰا  ذٰلِکَ مَبْلَغُهُمْ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،فبین تعالی أنهم یبنون الحیاة علی الظن و الجهل،و الله سبحانه یدعو إلی دار السلام،و یبنی دینه علی الحق و العلم،و الرسول یدعو الناس إلی ما یحییهم،قال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هذه الحیاة هی التی یشیر إلیها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یَعْلَمُ أَنَّمٰا أُنْزِلَ إِلَیْکَ مِنْ رَبِّکَ الْحَقُّ کَمَنْ هُوَ أَعْمیٰ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 وَ سُبْحٰانَ اللّٰهِ وَ 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یُعَلِّمُهُمُ الْکِتٰابَ وَ الْحِکْمَةَ وَ یُزَکِّیهِمْ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،إلی غیر ذلک،و القرآن مشحون بمدح العلم و الدعوة إلیه و الحث به، و ناهیک فیه أنه یسمی العهد السابق علی ظهور الإسلام عهد الجاهلیة کما قیل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أبعد من الإنصاف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الدین مبنی علی التقلید و الجهل مضاد للعلم و مباهت له،و هؤلاء القائلون أناس اشتغلوا بالعلوم الطبیعیة و الاجتماعیة فلم یجدوا فیها ما یثبت شیئا مما وراء الطبیعة،فظنوا عدم الإثبات إثباتا للعدم،و قد أخطئوا فی ظنهم،و خبطوا فی حکمهم،ثم نظروا إلی ما فی أیدی أمثالهم من الناس المتهوسین من أمور یسمونه باسم الدین،و لا حقیقة لها غیر الشرک،و الله بریء من المشرکین و رسوله،ثم نظروا إلی الدعوة الدینیة بالتعبد و الطاعة فحسبوها تقلیدا و قد أخطئوا </w:t>
      </w:r>
      <w:bookmarkStart w:id="163" w:name="pg11940_108993"/>
    </w:p>
    <w:p>
      <w:pPr>
        <w:pStyle w:val="BookText"/>
        <w:rPr/>
      </w:pPr>
      <w:bookmarkEnd w:id="163"/>
      <w:r>
        <w:rPr>
          <w:rFonts w:ascii="IRNazanin" w:hAnsi="IRNazanin" w:eastAsia="IRNazanin"/>
          <w:color w:val="111111"/>
          <w:sz w:val="28"/>
          <w:sz w:val="28"/>
          <w:szCs w:val="28"/>
          <w:rtl w:val="true"/>
          <w:lang w:bidi="fa-IR"/>
        </w:rPr>
        <w:t>فی حسبانهم،و الدین أجل شأنا من أن یدعو إلی الجهل و التقلید،و أمنع جانبا من أن یهدی إلی عمل لا علم معه،أو یرشد إلی قول بغیر هدی و لا کتاب منیر،و من أظلم ممن افتری علی الله کذبا أو کذب بالحق لما جاءه</w:t>
      </w:r>
      <w:r>
        <w:rPr>
          <w:rFonts w:eastAsia="IRNazanin" w:cs="IRNazanin"/>
          <w:color w:val="111111"/>
          <w:sz w:val="28"/>
          <w:szCs w:val="28"/>
          <w:rtl w:val="true"/>
          <w:lang w:bidi="fa-IR"/>
        </w:rPr>
        <w:t>.</w:t>
      </w:r>
    </w:p>
    <w:p>
      <w:pPr>
        <w:pStyle w:val="Heading4"/>
        <w:numPr>
          <w:ilvl w:val="3"/>
          <w:numId w:val="1"/>
        </w:numPr>
        <w:rPr/>
      </w:pPr>
      <w:bookmarkStart w:id="164" w:name="__RefHeading___Toc14777568_73709187"/>
      <w:bookmarkStart w:id="165" w:name="_Toc61"/>
      <w:bookmarkEnd w:id="164"/>
      <w:r>
        <w:rPr>
          <w:rtl w:val="true"/>
        </w:rPr>
        <w:t>(</w:t>
      </w:r>
      <w:r>
        <w:rPr>
          <w:rtl w:val="true"/>
        </w:rPr>
        <w:t>الاختلاف فی نفس الدین</w:t>
      </w:r>
      <w:r>
        <w:rPr>
          <w:rtl w:val="true"/>
        </w:rPr>
        <w:t>)</w:t>
      </w:r>
      <w:bookmarkEnd w:id="165"/>
    </w:p>
    <w:p>
      <w:pPr>
        <w:pStyle w:val="BookText"/>
        <w:rPr/>
      </w:pPr>
      <w:r>
        <w:rPr>
          <w:rFonts w:ascii="IRNazanin" w:hAnsi="IRNazanin" w:eastAsia="IRNazanin"/>
          <w:color w:val="111111"/>
          <w:sz w:val="28"/>
          <w:sz w:val="28"/>
          <w:szCs w:val="28"/>
          <w:rtl w:val="true"/>
          <w:lang w:bidi="fa-IR"/>
        </w:rPr>
        <w:t>و بالجملة فهو تعالی یخبرنا أن الاختلاف فی المعاش و أمور الحیاة إنما رفع أول ما رفع بالدین،فلو کانت هناک قوانین غیر دینیة فهی مأخوذة بالتقلید من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تعالی یخبرنا أن الاختلاف نشأ بین النوع فی نفس الدین و إنما أوجده حملة الدین ممن أوتی الکتاب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 بکتاب الله بغیا بینهم و ظلما و عتوا،قال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تَفَرَّقُوا إِلاّٰ مِنْ بَعْدِ مٰا جٰاءَهُمُ الْعِلْمُ بَغْیاً بَیْنَهُمْ وَ لَوْ لاٰ کَلِمَةٌ سَبَقَتْ مِنْ رَبِّکَ إِلیٰ أَجَلٍ مُسَمًّی لَقُضِیَ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النّٰاسُ إِلاّٰ أُمَّةً وٰاحِدَةً فَاخْتَلَفُوا وَ لَوْ لاٰ کَلِمَةٌ سَبَقَتْ مِنْ رَبِّکَ لَقُضِیَ بَیْنَهُمْ فِیمٰا فِیهِ 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الکلمة المشار إلیها فی الآیتین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الْأَرْضِ مُسْتَقَرٌّ وَ مَتٰاعٌ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فی الدین مستند إلی البغی دون الفطرة،فإن الدین فطری و ما کان کذلک لا تضل فیه الخلقة و لا یتبدل فیه حکمها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 ما بنی علیه الکلام فی هذه الآیة الشریفة</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4777570_73709187"/>
      <w:bookmarkStart w:id="167" w:name="_Toc62"/>
      <w:bookmarkEnd w:id="166"/>
      <w:r>
        <w:rPr>
          <w:rtl w:val="true"/>
        </w:rPr>
        <w:t>(</w:t>
      </w:r>
      <w:r>
        <w:rPr>
          <w:rtl w:val="true"/>
        </w:rPr>
        <w:t>الإنسان بعد الدنیا</w:t>
      </w:r>
      <w:r>
        <w:rPr>
          <w:rtl w:val="true"/>
        </w:rPr>
        <w:t>)</w:t>
      </w:r>
      <w:bookmarkEnd w:id="16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یخبرنا أن الإنسان سیرتحل من الدنیا التی فیه حیاته الاجتماعیة و ینزل دارا أخری سماها البرزخ،ثم دارا أخری سماها الآخرة غیر أن حیاته بعد هذه الدنیا حیاة انفرادیة،و معنی کون الحیاة انفرادیة،أنها لا ترتبط بالاجتماع التعاونی، </w:t>
      </w:r>
      <w:bookmarkStart w:id="168" w:name="pg11940_108994"/>
    </w:p>
    <w:p>
      <w:pPr>
        <w:pStyle w:val="BookText"/>
        <w:rPr/>
      </w:pPr>
      <w:bookmarkEnd w:id="168"/>
      <w:r>
        <w:rPr>
          <w:rFonts w:ascii="Amiri" w:hAnsi="Amiri" w:eastAsia="Amiri" w:cs="Amiri"/>
          <w:color w:val="111111"/>
          <w:sz w:val="28"/>
          <w:sz w:val="28"/>
          <w:szCs w:val="28"/>
          <w:rtl w:val="true"/>
          <w:lang w:bidi="ar-SA"/>
        </w:rPr>
        <w:t>و التشارک و التناصر،بل السلطنة هناک فی جمیع أحکام الحیاة لوجود نفسه لا یؤثر فیه وجود غیره بالتعاون و التناصر أصلا،و لو کان هناک هذا النظام الطبیعی المشهود فی المادة لم یکن بد عن حکومة التعاون و التشارک،لکن الإنسان خلفه وراء ظهره، و أقبل إلی ربه،و بطل عنه جمیع علومه العملیة،فلا یری لزوم الاستخدام و التصرف و المدنیة و الاجتماع التعاونی و لا سائر أحکامه التی یحکم بها فی الدنیا،و لیس له إلا صحابة عمله و نتیجة حسناته و سیئاته،و لا یظهر له إلا حقیقة الأمر و یبدو له النبأ العظیم الذی هم فیه مختلفون،قال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نَرِثُهُ مٰا یَقُولُ وَ یَأْتِینٰا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تَبْلُوا کُلُّ نَفْسٍ مٰا أَسْلَفَتْ وَ رُدُّوا إِلَی اللّٰهِ مَوْلاٰهُمُ الْحَقِّ وَ ضَلَّ عَنْهُمْ مٰا کٰانُوا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لاٰ تَنٰاصَرُونَ  بَلْ هُمُ الْیَوْمَ مُسْتَسْلِمُونَ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 السَّمٰاوٰاتُ وَ بَرَزُوا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لَیْسَ لِلْإِنْسٰانِ إِلاّٰ مٰا سَعیٰ  وَ أَنَّ سَعْیَهُ سَوْفَ یُریٰ  ثُمَّ یُجْزٰاهُ الْجَزٰاءَ الْأَوْفیٰ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الآیات،فهذه الآیات کما تری تدل علی أن الإنسان یبدل بعد الموت نحو حیاته فلا یحیا حیاة اجتماعیة مبنیة علی التعاون و التناصر،و لا یستعمل ما أبدعه فی هذه الحیاة من العلوم العملیة،و لا یجنی إلا ثمرة عمله و نتیجة سعیه ظهر له ظهورا فیجزی به جزاء</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4777572_73709187"/>
      <w:bookmarkStart w:id="170" w:name="_Toc63"/>
      <w:bookmarkEnd w:id="169"/>
      <w:r>
        <w:rPr>
          <w:rtl w:val="true"/>
        </w:rPr>
        <w:t>[</w:t>
      </w:r>
      <w:r>
        <w:rPr>
          <w:rtl w:val="true"/>
        </w:rPr>
        <w:t>بیان</w:t>
      </w:r>
      <w:r>
        <w:rPr>
          <w:rtl w:val="true"/>
        </w:rPr>
        <w:t>]</w:t>
      </w:r>
      <w:bookmarkEnd w:id="17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أُمَّةً وٰاحِدَةً ، الناس معروف و هو الأفراد المجتمعون من الإنسان،و الأمة هی الجماعة من الناس،و ربما یطلق علی الواحد کما فی قوله تعالی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،و ربما یطلق علی زمان معتد به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ادَّکَرَ بَعْدَ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،أی بعد سنین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أَخَّرْنٰا عَنْهُمُ الْعَذٰابَ إِلیٰ أُمَّةٍ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ربما یطلق علی الملة و الدین کما قال بعضهم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 أَنَا رَبُّکُمْ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 أَنَا رَبُّکُمْ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،و أصل الکلمة من أم یأم إذا قصد فأطلق لذلک علی الجماعة لکن لا علی کل جماعة،بل علی </w:t>
      </w:r>
    </w:p>
    <w:p>
      <w:pPr>
        <w:pStyle w:val="BookText"/>
        <w:rPr/>
      </w:pPr>
      <w:r>
        <w:rPr>
          <w:rFonts w:ascii="IRNazanin" w:hAnsi="IRNazanin" w:eastAsia="IRNazanin"/>
          <w:color w:val="111111"/>
          <w:sz w:val="28"/>
          <w:sz w:val="28"/>
          <w:szCs w:val="28"/>
          <w:rtl w:val="true"/>
          <w:lang w:bidi="fa-IR"/>
        </w:rPr>
        <w:t>جماعة کانت ذات مقصد واحد و بغیة واحدة هی رابطة الوحدة بینها،و هو المصحح لإطلاقها علی الواحد و علی سائر معانیها إذا أطلقت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فظاهر الآیة یدل علی أن هذا النوع قد مر علیهم فی حیاتهم زمان کانوا علی الاتحاد و الاتفاق،و علی السذاجة و البساطة،لا اختلاف بینهم بالمشاجرة و المدافعة فی أمور الحیاة،و لا اختلاف فی المذاهب و الآراء،و الدلیل علی نفی الاختلاف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النَّبِیِّینَ مُبَشِّرِینَ وَ مُنْذِرِینَ وَ أَنْزَلَ مَعَهُمُ الْکِتٰابَ بِالْحَقِّ لِیَحْکُمَ بَیْنَ النّٰاسِ فِیمَا اخْتَلَفُوا فِیهِ ،فقد رتب بعثة الأنبیاء و حکم الکتاب فی مورد الاختلاف علی کونهم أمة واحدة فالاختلاف فی أمور الحیاة ناش بعد الاتحاد و الوحدة،و الدلیل علی نفی الاختلاف الثانی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 فِیهِ إِلاَّ الَّذِینَ أُوتُوهُ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جٰاءَتْهُمُ الْبَیِّنٰاتُ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بَغْیاً بَیْنَهُمْ فالاختلاف فی الدین إنما نشأ من قبل حملة الکتاب بعد إنزاله بالبغی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الذی یساعد علیه الاعتبار،فإنا نشاهد النوع الإنسانی لا یزال یرقی فی العلم و الفکر،و یتقدم فی طریق المعرفة و الثقافة،عاما بعد عام،و جیلا بعد جیل،و بذلک یستحکم أرکان اجتماعه یوما بعد یوم،و یقوم علی رفع دقائق الاحتیاج، و المقاومة قبال مزاحمات الطبیعة،و الاستفادة من مزایا الحیاة،و کلما رجعنا فی ذلک القهقری وجدناه أقل عرفانا برموز الحیاة،و أسرار الطبیعة،و ینتهی بنا هذا السلوک إلی الإنسان الأولی الذی لا یوجد عنده إلا النزر القلیل من المعرفة بشئون الحیاة و حدود العیش،کأنهم لیس عندهم إلا البدیهیات و یسیر من النظریات الفکریة التی تهیئ لهم وسائل البقاء بأبسط ما یکون،کالتغذی بالنبات أو شیء من الصید و الإیواء إلی الکهوف و الدفاع بالحجارة و الأخشاب و نحو ذلک،فهذا حال الإنسان فی أقدم عهوده، و من المعلوم أن قوما حالهم هذا الحال لا یظهر فیهم الاختلاف ظهورا یعتد به،و لا یبدو فیهم الفساد بدوا مؤثرا،کالقطیع من الغنم لا هم لأفراده إلا الاهتداء لبعض ما اهتدی إلیه بعض آخر،و التجمع فی المسکن و المعلف و المشرب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الإنسان لوجود قریحة الاستخدام فیه کما أشرنا إلیه فیما مر لا یحبسه هذا الاجتماع القهری من حیث التعاون علی رفع البعض حوائج البعض عن الاختلاف و التغالب و التغلب،و هو کل یوم یزداد علما و قوة علی طرق الاستفادة،و یتنبه بمزایا جدیدة،و یتیقظ لطرق دقیقة فی الانتفاع،و فیهم الأقویاء و أولوا السطوة و أرباب </w:t>
      </w:r>
    </w:p>
    <w:p>
      <w:pPr>
        <w:pStyle w:val="BookText"/>
        <w:rPr/>
      </w:pPr>
      <w:r>
        <w:rPr>
          <w:rFonts w:ascii="IRNazanin" w:hAnsi="IRNazanin" w:eastAsia="IRNazanin"/>
          <w:color w:val="111111"/>
          <w:sz w:val="28"/>
          <w:sz w:val="28"/>
          <w:szCs w:val="28"/>
          <w:rtl w:val="true"/>
          <w:lang w:bidi="fa-IR"/>
        </w:rPr>
        <w:t>القدرة،و فیهم الضعفاء و من فی رتبتهم،و هو منشأ ظهور الاختلاف،الاختلاف الفطری الذی دعت إلیه قریحة الاستخدام،کما دعت هذه القریحة بعینها إلی الاجتماع و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ضیر فی تزاحم حکمین فطریین،إذا کان فوقهما ثالث یحکم بینهما،و یعدل أمرهما،و یصلح شأنهما،و ذلک کالإنسان تتسابق قواه فی أفعالها،و یؤدی ذلک إلی التزاحم،کما أن جاذبة التغذی تقضی بأکل ما لا تطیق هضمه الهاضمة و لا تسعه المعدة، و هناک عقل یعدل بینهما،و یقضی لکل بما یناسبه،و یقدر فعل کل واحدة من هذه القوی الفعالة بما لا یزاحم الأخری فی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التنافی بین حکمین فطریین فما نحن فیه من هذا القبیل،فسلوک فطرة الإنسان إلی المدنیة ثم سلوکها إلی الاختلاف یؤدیان إلی التنافی،و لکن الله یرفع التنافی برفع الاختلاف الموجود ببعث الأنبیاء بالتبشیر و الإنذار،و إنزال الکتاب الحاکم بین الناس فیما اختلفوا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یظهر فساد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بالآیة أن الناس کانوا أمة واحدة علی الهدایة،لأن الاختلاف إنما ظهر بعد نزول الکتاب بغیا بینهم،و البغی من حملة الکتاب،و قد غفل هذا القائل عن أن الآیة تثبت اختلافین اثنین لا اختلافا واحدا،و قد مر بیانه،و عن أن الناس لو کانوا علی الهدایة فإنها واحدة من غیر اختلاف،فما هو الموجب بل ما هو المجوز لبعث الأنبیاء و إنزال الکتاب و حملهم علی البغی بالاختلاف،و إشاعة الفساد،و إثارة غرائز الکفر و الفجور و مهلکات الأخلاق مع استبطانها؟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ما ذکره آخرون أن المراد بها أن الناس کانوا أمة واحدة علی الضلالة،إذ لولاها لم یکن وجه لترتب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غفل هذا القائل عن أن الله سبحانه یذکر أن هذا الضلال الذی ذکره و هو الذی أشار إلیه بقوله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فَهَدَی اللّٰهُ الَّذِینَ آمَنُوا لِمَا اخْتَلَفُوا فِیهِ مِنَ الْحَقِّ بِإِذْنِهِ ،إنما نشأ عن سوء سریرة حملة الکتاب و علماء الدین بعد نزول الکتاب،و بیان آیاته للناس، فلو کانوا علی الضلالة قبل البعث و الإنزال و هی ضلالة الکفر و النفاق و الفجور و المعاصی فما المصحح لنسبة ذلک إلی حملة الکتاب و علماء الدین؟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یظهر به أیضا ما فی قول آخرین إن المراد بالناس بنو إسرائیل حیث إن الله یذکر أنهم اختلفوا فی الکتاب بغیا بینهم،قال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اخْتَلَفُوا إِلاّٰ مِنْ بَعْدِ مٰا جٰاءَهُمُ الْعِلْمُ بَغْیاً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ذلک أنه تفسیر من غیر دلیل،و مجرد اتصاف قوم بصفة لا یوجب انحصارها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أفسد من ذلک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بالناس فی الآیة هو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أمة واحدة علی الهدایة ثم اختلف ذریته، فَبَعَثَ اللّٰهُ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الآیة بجملها لا تطابق هذا القول لا کله و لا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به أیضا فساد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الآیة منسلخ عن الدلالة علی الزمان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،فهو دال علی الثبوت،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أمة واحدة من حیث کونهم مدنیین طبعا فإن الإنسان مدنی بالطبع لا یتم حیاة الفرد الواحد منه وحده،لکثرة حوائجه الوجودیة، و اتساع دائرة لوازم حیاته،بحیث لا یتم له الکمال إلا بالاجتماع و التعاون بین الأفراد و المبادلة فی المساعی، فیأخذ کل من نتائج عمله ما یستحقه من هذه النتیجة و یعطی الباقی غیره،و یأخذ بدله بقیة ما یحتاج إلیه و یستحقه فی وجوده،فهذا حال الإنسان لا یستغنی عن الاجتماع و التعاون وقتا من الأوقات،یدل علیه ما وصل إلینا من تاریخ هذا النوع الاجتماعی المدنی و کونه اجتماعیا مدنیا لم یزل علی ذلک فهو مقتضی فطرته و خلقته غیر أن ذلک یؤدی إلی الاختلاف،و اختلال نظام الاجتماع،فشرع الله سبحانه بعنایته البالغة شرائع ترفع هذا الاختلاف،و بلغها إلیهم ببعث النبیین مبشرین و منذرین،و إنزال الکتاب الحاکم معهم للحکم فی موارد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المعنی أن الناس أمة واحدة مدنیة بالطبع لا غنی لهم عن الاجتماع و هو یوجب الاختلاف فلذلک بعث الله الأنبیاء و أنزل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أخذ المدنیة طبعا أولیا للإنسان،و الاجتماع و الاشتراک فی الحیاة لازما ذاتیا لهذا النوع،و قد عرفت فیما مر أن الأمر لیس کذلک،بل أمر تصالحی اضطراری،و أن القرآن أیضا یدل علی خلافه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تفریع بعث الأنبیاء و إنزال الکتب علی مجرد کون الإنسان مدنیا بالطبع غیر مستقیم إلا بعد تقیید هذه المدنیة بالطبع بکونها مؤدیة إلی الاختلاف، </w:t>
      </w:r>
    </w:p>
    <w:p>
      <w:pPr>
        <w:pStyle w:val="BookText"/>
        <w:rPr/>
      </w:pPr>
      <w:r>
        <w:rPr>
          <w:rFonts w:ascii="IRNazanin" w:hAnsi="IRNazanin" w:eastAsia="IRNazanin"/>
          <w:color w:val="111111"/>
          <w:sz w:val="28"/>
          <w:sz w:val="28"/>
          <w:szCs w:val="28"/>
          <w:rtl w:val="true"/>
          <w:lang w:bidi="fa-IR"/>
        </w:rPr>
        <w:t>و ظهور الفساد،فیحتاج الکلام إلی التقدیر و هو خلاف الظاهر،و القائل مع ذلک لا یرضی بتقدیر الاختلاف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مبنی علی أخذ الاختلاف الذی تذکره الآیة و تتعرض به اختلافا واحدا،و الآیة کالنص فی کون الاختلاف اختلافین اثنین،حیث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مَعَهُمُ الْکِتٰابَ بِالْحَقِّ لِیَحْکُمَ بَیْنَ النّٰاسِ فِیمَا اخْتَلَفُوا فِیهِ ،فهو اختلاف سابق علی الکتاب و المختلفون بهذا الاختلاف هم الناس،ثم تقول و ما اختلف فیه أی فی الکتاب إلا الذین أوتوه أی علموا الکتاب و حملوه بغیا بینهم،و هذا الاختلاف لاحق بالکتاب متأخر عن نزوله، و المختلفون بهذا الاختلاف علماء الکتاب و حملته دون جمیع الناس،فأحد الاختلافین غیر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اختلاف عن بغی و علم،و الآخر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النَّبِیِّینَ مُبَشِّرِینَ وَ 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تعالی بالبعث دون الإرسال و ما فی معناه لأن هذه الوحدة المخبر عنها من حال الإنسان الأولی حال خمود و سکوت،و هو یناسب البعث الذی هو الإقامة عن نوم أو قطون و نحو ذلک، و هذه النکتة لعلها هی الموجبة للتعبیر عن هؤلاء المبعوثین بالنبیین دون أن یعبر بالمرسلین أو الرسل،علی أن البعث و إنزال الکتاب کما تقدم بیانه حقیقتهما بیان الحق للناس و تنبیههم بحقیقة أمر وجودهم و حیاتهم،و إنبائهم أنهم مخلوقون لربهم،و هو الله الذی لا إله إلا هو،و أنهم سالکون کادحون إلی الله مبعوثون لیوم عظیم،واقفون فی منزل من منازل السیر،لا حقیقة له إلا اللعب و الغرور،فیجب أن یراعوا ذلک فی هذه الحیاة و أفعالها،و أن یجعلوا نصب أعینهم أنهم من أین،و فی أین،و إلی أین،و هذا المعنی أنسب بلفظ النبی الذی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استقر عنده النبأ دون الرسول،و لذلک عبر بالنبیین،و فی إسناد بعث النبیین إلی الله سبحانه دلالة علی عصمة الأنبیاء فی تلقیهم الوحی و تبلیغهم الرسالة إلی الناس و سیجیء زیادة توضیح لهذا فی آخر البیان،و أما التبشیر و الإنذار أی الوعد برحمة الله من رضوانه و الجنة لمن آمن و اتقی،و الوعید بعذاب الله سبحانه من سخطه و النار لمن کذب و عصی فهما أمس مراتب الدعوة بحال الإنسان المتوسط الحال، و إن کان بعض الصالحین من عباده و أولیائه لا تتعلق نفوسهم بغیر ربهم من ثواب أو عقاب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مَعَهُمُ الْکِتٰابَ بِالْحَقِّ لِیَحْکُمَ بَیْنَ النّٰاسِ فِیمَا اخْتَلَفُوا فِیهِ ، الکتاب </w:t>
      </w:r>
    </w:p>
    <w:p>
      <w:pPr>
        <w:pStyle w:val="BookText"/>
        <w:rPr/>
      </w:pPr>
      <w:r>
        <w:rPr>
          <w:rFonts w:ascii="Amiri" w:hAnsi="Amiri" w:eastAsia="Amiri" w:cs="Amiri"/>
          <w:color w:val="111111"/>
          <w:sz w:val="28"/>
          <w:sz w:val="28"/>
          <w:szCs w:val="28"/>
          <w:rtl w:val="true"/>
          <w:lang w:bidi="ar-SA"/>
        </w:rPr>
        <w:t>فعال بمعنی المکتوب،و الکتاب بحسب المتعارف من إطلاقه و إن استلزم کتابه بالقلم لکن لکون العهود و الفرامین المفترضة إنما یبرم بالکتابة غالبا شاع إطلاقه علی کل حکم مفروض واجب الاتباع أو کل بیان بل کل معنی لا یقبل النقض فی إبرامه، و قد کثر استعماله بهذا المعنی فی القرآن،و بهذا المعنی سمی القرآن کتابا و هو کلام إلهی،قال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 فی قوله تعالی فِیمَا اخْتَلَفُوا فِیهِ ،دلالة علی أن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الناس أمة واحدة فاختلفوا فَبَعَثَ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اللام فی الکتاب إما للجنس و إما للعهد الذهنی و المراد به کتاب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،فإن الآیة فی مقام الامتنان و تبین أن الشریعة النازلة علی هذه الأمة جامعة لمتفرقات جمیع الشرائع السابقة النازلة علی الأنبیاء السالفین مع ما یختص بوحیه النبی ص فالشریعة مختصة بهؤلاء الأنبیاء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و إبراهیم و موسی و عیسی و محمد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مَعَهُمُ الْکِتٰابَ بِالْحَقِّ لِیَحْکُمَ بَیْنَ النّٰاسِ فِیمَا اخْتَلَفُوا فِیهِ الآیة یدل علی أن الشرع إنما کان بالکتاب دلت الآیتان بالانضمام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کتابا متضمنا لشریعة،و أنه المراد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مَعَهُمُ الْکِتٰابَ بِالْحَقِّ لِیَحْکُمَ بَیْنَ النّٰاسِ فِیمَا اخْتَلَفُوا فِیهِ ،إما وحده أو مع غیره من الکتب بناء علی کون اللام للعهد أو الجنس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کتاب نوح أول کتاب سماوی متضمن للشریعة،إذ لو کان قبله کتاب لکان قبله شریعة حاکمة و لذکرها الله تعالی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العهد الذی یشیر تعالی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أُمَّةً وٰاحِدَةً الآیة کان قبل بعثة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حکم فیه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 فِیهِ إِلاَّ الَّذِینَ أُوتُوهُ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جٰاءَتْهُمُ الْبَیِّنٰاتُ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بَغْیاً بَیْنَهُمْ ،قد مر أن المراد به الاختلاف الواقع فی نفس الدین من حملته،و حیث کان الدین من الفطرة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نسب الله سبحانه الاختلاف الواقع فیه إلی البغی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أُوتُوهُ ،دلالة علی أن المراد بالجملة هو الإشارة إلی الأصل فی ظهور الاختلاف الدینی فی الکتاب لا أن کل من انحرف عن الصراط المستقیم أو تدین بغیر الدین یکون باغیا و إن کان ضالا عن الصراط السوی،فإن الله سبحانه لا یعذر الباغی،و قد عذر من اشتبه علیه الأمر و لم یجد حیلة و لم یهتد سبیلا،قال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السَّبِیلُ عَلَی الَّذِینَ یَظْلِمُونَ النّٰاسَ وَ یَبْغُونَ فِی الْأَرْضِ بِغَیْرِ الْحَقِّ أُولٰئِکَ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آخَرُونَ مُرْجَوْنَ لِأَمْرِ اللّٰهِ إِمّٰا یُعَذِّبُهُمْ وَ إِمّٰا یَتُوبُ عَلَیْهِمْ وَ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  فَأُولٰئِکَ عَسَی اللّٰهُ أَنْ یَعْفُوَ عَنْهُمْ وَ کٰانَ اللّٰهُ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الفطرة لا تنافی الغفلة و الشبهة،و لکن تنافی التعمد و البغی،و لذلک خص البغی بالعلماء و من استبانت له الآیات الإلهیة،قال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فی هذا المعنی کثیرة،و قد قید الکفر فی جمیعها بتکذیب آیات الله ثم أوقع علیه الوعید، و بالجملة فالمراد بالآیة أن هذا الاختلاف ینتهی إلی بغی حملة الکتاب من بعد علم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فَهَدَی اللّٰهُ الَّذِینَ آمَنُوا لِمَا اخْتَلَفُوا فِیهِ مِنَ الْحَقِّ بیان لما اختلف فیه و هو الحق الذی کان الکتاب نزل بمصاحبته،کما 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مَعَهُمُ الْکِتٰابَ بِالْحَقِّ ، و عند ذلک عنت الهدایة الإلهیة بشأن الاختلافین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فی شأن الحیاة،و الاختلاف فی الحق و المعارف الإلهیة الذی کان عامله الأصلی بغی حملة الکتاب،و فی تقیید الهدایة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 دلالة علی أن هدایة الله تعالی لهؤلاء المؤمنین لم تکن إلزاما منهم،و إیجابا علی الله تعالی أن یهدیهم لإیمانهم،فإن الله سبحانه لا یحکم علیه حاکم،و لا یوجب علیه موجب إلا ما أوجبه علی نفسه،بل کانت الهدایة بإذنه تعالی و لو شاء لم یأذن و لم یهد،و علی هذا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یَهْدِی مَنْ یَشٰاءُ إِلیٰ </w:t>
      </w:r>
      <w:bookmarkStart w:id="171" w:name="pg11940_109001"/>
    </w:p>
    <w:p>
      <w:pPr>
        <w:pStyle w:val="BookText"/>
        <w:rPr/>
      </w:pPr>
      <w:bookmarkEnd w:id="171"/>
      <w:r>
        <w:rPr>
          <w:rFonts w:ascii="Amiri" w:hAnsi="Amiri" w:eastAsia="Amiri" w:cs="Amiri"/>
          <w:color w:val="111111"/>
          <w:sz w:val="28"/>
          <w:sz w:val="28"/>
          <w:szCs w:val="28"/>
          <w:rtl w:val="true"/>
          <w:lang w:bidi="ar-SA"/>
        </w:rPr>
        <w:t>صِرٰاطٍ مُسْتَقِیمٍ</w:t>
      </w:r>
    </w:p>
    <w:p>
      <w:pPr>
        <w:pStyle w:val="BookText"/>
        <w:rPr/>
      </w:pPr>
      <w:r>
        <w:rPr>
          <w:rFonts w:ascii="IRNazanin" w:hAnsi="IRNazanin" w:eastAsia="IRNazanin"/>
          <w:color w:val="111111"/>
          <w:sz w:val="28"/>
          <w:sz w:val="28"/>
          <w:szCs w:val="28"/>
          <w:rtl w:val="true"/>
          <w:lang w:bidi="fa-IR"/>
        </w:rPr>
        <w:t>بمنزلة التعلیل لقوله بإذنه،و المعنی إنما هداهم الله بإذنه لأن له أن یهدیهم و لیس مضطرا موجبا علی الهدایة فی مورد أحد،بل یهدی من یشاء،و قد شاء أن یهدی الذین آمنوا إلی صراط مستقیم</w:t>
      </w:r>
      <w:r>
        <w:rPr>
          <w:rFonts w:eastAsia="IRNazanin" w:cs="IRNazanin"/>
          <w:color w:val="111111"/>
          <w:sz w:val="28"/>
          <w:szCs w:val="28"/>
          <w:rtl w:val="true"/>
          <w:lang w:bidi="fa-IR"/>
        </w:rPr>
        <w:t>.</w:t>
      </w:r>
    </w:p>
    <w:p>
      <w:pPr>
        <w:pStyle w:val="Heading4"/>
        <w:numPr>
          <w:ilvl w:val="3"/>
          <w:numId w:val="1"/>
        </w:numPr>
        <w:rPr/>
      </w:pPr>
      <w:bookmarkStart w:id="172" w:name="__RefHeading___Toc14777574_73709187"/>
      <w:bookmarkStart w:id="173" w:name="_Toc64"/>
      <w:bookmarkEnd w:id="172"/>
      <w:r>
        <w:rPr>
          <w:rtl w:val="true"/>
        </w:rPr>
        <w:t>[</w:t>
      </w:r>
      <w:r>
        <w:rPr>
          <w:rtl w:val="true"/>
        </w:rPr>
        <w:t>فی النظریات الدینیة التی یستفاد من الآیة و هی سبعة</w:t>
      </w:r>
      <w:r>
        <w:rPr>
          <w:rtl w:val="true"/>
        </w:rPr>
        <w:t>.</w:t>
      </w:r>
      <w:r>
        <w:rPr>
          <w:rtl w:val="true"/>
        </w:rPr>
        <w:t>و الدلیل المستفاد منها علی النبوة العامة</w:t>
      </w:r>
      <w:r>
        <w:rPr>
          <w:rtl w:val="true"/>
        </w:rPr>
        <w:t>]</w:t>
      </w:r>
      <w:bookmarkEnd w:id="173"/>
    </w:p>
    <w:p>
      <w:pPr>
        <w:pStyle w:val="BookText"/>
        <w:rPr/>
      </w:pPr>
      <w:r>
        <w:rPr>
          <w:rFonts w:ascii="IRNazanin" w:hAnsi="IRNazanin" w:eastAsia="IRNazanin"/>
          <w:color w:val="111111"/>
          <w:sz w:val="28"/>
          <w:sz w:val="28"/>
          <w:szCs w:val="28"/>
          <w:rtl w:val="true"/>
          <w:lang w:bidi="fa-IR"/>
        </w:rPr>
        <w:t>و قد تبین من الآیة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الدین و معرفة،و هو أنه نحو سلوک فی الحیاة الدنیا یتضمن صلاح الدنیا بما یوافق الکمال الأخروی،و الحیاة الدائمة الحقیقیة عند الله سبحانه،فلا بد فی الشریعة من قوانین تتعرض لحال المعاش علی قدر الاحتیاج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الدین أول ما ظهر ظهر رافعا للاختلاف الناشئ عن الفطرة ثم استکمل رافعا للاختلاف الفطری و غیر الفطری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الدین لا یزال یستکمل حتی یستوعب قوانینه جهات الاحتیاج فی الحیاة،فإذا استوعبها ختم ختما فلا دین بعده،و بالعکس إذا کان دین من الأدیان خاتما کان مستوعبا لرفع جمیع جهات الاحتیاج،قال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لَکِتٰابٌ عَزِیزٌ  لاٰ یَأْتِیهِ الْبٰاطِلُ مِنْ بَیْنِ یَدَیْهِ وَ 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شریعة لاحقة أکمل من سابقتها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فی بعث الأنبیاء و إنزال الکتب،و بعبارة أخری العلة فی الدعوة الدینیة،و هو أن الإنسان بحسب طبعه و فطرته سائر نحو الاختلاف کما أنه سألک نحو الاجتماع المدنی،و إذا کانت الفطرة هی الهادیة إلی الاختلاف لم تتمکن من رفع الاختلاف،و کیف یدفع شیء ما یجذبه إلیه نفسه،فرفع الله سبحانه هذا الاختلاف بالنبوة و التشریع بهدایة النوع إلی کماله اللائق بحالهم المصلح لشأنهم،و هذا الکمال کمال حقیقی داخل فی الصنع و الإیجاد فما هو مقدمته کذلک،و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،فبین أن من شأنه و أمره تعالی أن یهدی کل شیء إلی ما یتم به خلقه،و من تمام خلقه الإنسان أن یهتدی إلی کمال وجوده فی الدنیا و الآخرة،و قد قال تعالی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نُمِدُّ هٰؤُلاٰءِ وَ هَؤُلاٰءِ مِنْ عَطٰاءِ رَبِّکَ وَ مٰا کٰانَ عَطٰاءُ رَبِّکَ مَحْظُوراً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 هذه الآیة تفید أن شأنه تعالی هو الإمداد بالعطاء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یمد </w:t>
      </w:r>
    </w:p>
    <w:p>
      <w:pPr>
        <w:pStyle w:val="BookText"/>
        <w:rPr/>
      </w:pPr>
      <w:r>
        <w:rPr>
          <w:rFonts w:ascii="IRNazanin" w:hAnsi="IRNazanin" w:eastAsia="IRNazanin"/>
          <w:color w:val="111111"/>
          <w:sz w:val="28"/>
          <w:sz w:val="28"/>
          <w:szCs w:val="28"/>
          <w:rtl w:val="true"/>
          <w:lang w:bidi="fa-IR"/>
        </w:rPr>
        <w:t>کل من یحتاج إلی إمداده فی طریق حیاته و وجوده،و یعطیه ما یستحقه،و أن عطاءه غیر محظور و لا ممنوع من قبله تعالی إلا أن یمتنع ممتنع بسوء حظ نفسه،من قبل نفسه لا من قبله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الإنسان غیر متمکن من تتمیم هذه النقیصة من قبل نفسه فإن فطرته هی المؤدیة إلی هذه النقیصة فکیف یقدر علی تتمیمها و تسویة طریق السعادة و الکمال فی حیاته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کانت الطبیعة الإنسانیة هی المؤدیة إلی هذا الاختلاف العائق للإنسان عن الوصول إلی کماله الحری به و هی قاصرة عن تدارک ما أدت إلیه و إصلاح ما أفسدته، فالإصلاح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من جهة غیر جهة الطبیعة،و هی الجهة الإلهیة التی هی النبوة بالوحی،و لذا عبر تعالی عن قیام الأنبیاء بهذا الإصلاح و رفع الاختلاف بالبعث و لم ینسبه فی القرآن کله إلا إلی نفسه مع أن قیام الأنبیاء کسائر الأمور له ارتباطات بالمادة بالروابط الزمانیة و المکانیة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فالنبوة حالة 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 غیبیة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نسبتها إلی هذه الحالة العمومیة من الإدراک و الفعل نسبة الیقظة إلی النوم بها یدرک الإنسان المعارف التی بها یرتفع الاختلاف و التناقض فی حیاة الإنسان،و هذا الإدراک و التلقی من الغیب هو المسمی فی لسان القرآن بالوحی،و الحالة التی یتخذها الإنسان منه لنفسه بالنبوة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هناک یظهر أن هذا أعنی تأدیة الفطرة إلی الاجتماع المدنی من جهة و إلی الاختلاف من جهة أخری،و عنایته تعالی بالهدایة إلی تمام الخلقة مبدأ حجة علی وجود النبوة،و بعبارة أخری دلیل النبوة العامة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نوع الإنسان مستخدم بالطبع،و هذا الاستخدام الفطری یؤدیه إلی الاجتماع المدنی و إلی الاختلاف و الفساد فی جمیع شئون حیاته الذی یقضی التکوین و الإیجاد برفعه و لا یرتفع إلا بقوانین تصلح الحیاة الاجتماعیة برفع الاختلاف عنها، و هدایة الإنسان إلی کماله و سعادته بأحد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بفطرته و إما بأمر وراءه لکن الفطرة غیر کافیة فإنها هی المؤدیة إلی الاختلاف فکیف ترفعها؟فوجب أن یکون بهدایة من غیر طریق الفطرة و الطبیعة،و هو التفهیم الإلهی غیر الطبیعی المسمی </w:t>
      </w:r>
    </w:p>
    <w:p>
      <w:pPr>
        <w:pStyle w:val="BookText"/>
        <w:rPr/>
      </w:pPr>
      <w:r>
        <w:rPr>
          <w:rFonts w:ascii="IRNazanin" w:hAnsi="IRNazanin" w:eastAsia="IRNazanin"/>
          <w:color w:val="111111"/>
          <w:sz w:val="28"/>
          <w:sz w:val="28"/>
          <w:szCs w:val="28"/>
          <w:rtl w:val="true"/>
          <w:lang w:bidi="fa-IR"/>
        </w:rPr>
        <w:t>بالنبوة و الوحی،و هذه الحجة مؤلفة من مقدمات مصرح بها فی کتاب الله تعالی کما عرفت فیما تقدم،و کل واحدة من هذه المقدمات تجربیة،بینتها التجربة للإنسان فی تاریخ حیاته و اجتماعاته المتنوعة التی ظهرت و انقرضت فی طی القرون المتراکمة الماضیة،إلی أقدم أعصار الحیاة الإنسانیة التی یذکرها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الإنسان انصرف فی حین من أحیان حیاته عن حکم الاستخدام،و لا استخدامه لم یؤد إلی الاجتماع و قضی بحیاة فردیة،و لا اجتماعه المکون خلا عن الاختلاف،و لا الاختلاف ارتفع بغیر قوانین اجتماعیة،و لا أن فطرته و عقله الذی یعده عقلا سلیما قدرت علی وضع قوانین تقطع منابت الاختلاف و تقلع مادة الفساد، و ناهیک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تشاهده من جریان الحوادث الاجتماعیة،و ما هو نصب عینیک من انحطاط الأخلاق و فساد عالم الإنسانیة،و الحروب المهلکة للحرث و النسل، و المقاتل المبیدة للملایین بعد الملایین من الناس،و سلطان التحکم و نفوذ الاستعباد فی نفوس البشر و أعراضهم و أموالهم فی هذا القرن الذی یسمی عصر المدنیة و الرقی و الثقافة و العلم،فما ظنک بالقرون الخالیة،أعصار الجهل و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الصنع و الإیجاد یسوق کل موجود إلی کماله اللائق به فأمر جار فی کل موجود بحسب التجربة و البحث،و کذا کون الخلقة و التکوین إذا اقتضی أثرا لم یقتض خلافه بعینه أمر مسلم تثبته التجربة و البحث،و أما إن التعلیم و التربیة الدینیین الصادرین من مصدر النبوة و الوحی یقدران علی دفع هذا الاختلاف و الفساد فأمر یصدقه البحث و التجربة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الدین یدعو إلی حقائق المعارف و فواضل الأخلاق و محاسن الأفعال فصلاح العالم الإنسانی مفروض فیه،و أما 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فالإسلام أثبت ذلک فی الیسیر من الزمان الذی کان الحاکم فیه علی الاجتماع بین المسلمین هو الدین،و أثبت ذلک بتربیة أفراد من الإنسان صلحت نفوسهم،و أصلحوا نفوس غیرهم من الناس،علی أن جهات الکمال و العروق النابضة فی هیکل الاجتماع المدنی الیوم التی تضمن حیاة الحضارة و الرقی مرهونة التقدم الإسلامی و سریانه فی العالم الدنیوی علی ما یعطیه التجزیة و التحلیل من غیر شک،و سنستوفی البحث عنه إن شاء الله فی محل آخر ألیق به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الدین الذی هو خاتم الأدیان یقضی بوقوف الاستکمال الإنسانی، </w:t>
      </w:r>
    </w:p>
    <w:p>
      <w:pPr>
        <w:pStyle w:val="BookText"/>
        <w:rPr/>
      </w:pPr>
      <w:r>
        <w:rPr>
          <w:rFonts w:ascii="IRNazanin" w:hAnsi="IRNazanin" w:eastAsia="IRNazanin"/>
          <w:color w:val="111111"/>
          <w:sz w:val="28"/>
          <w:sz w:val="28"/>
          <w:szCs w:val="28"/>
          <w:rtl w:val="true"/>
          <w:lang w:bidi="fa-IR"/>
        </w:rPr>
        <w:t>قضاء القرآن بختم النبوة و عدم نسخ الدین و ثبات الشریعة یستوجب أن الاستکمال الفردی و الاجتماعی للإنسان هو هذا المقدار الذی اعتبره القرآن فی بیانه و تشریعه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ملاحم القرآن التی صدقها جریان تاریخ الإنسان منذ نزول القرآن إلی یومنا هذا فی زمان یقارب أربعة عشر قرنا تقدم فیها النوع فی الجهات الطبیعی من اجتماعه تقدما باهرا،و قطع بعدا شاسعا غیر أنه وقف من جهة معارفه الحقیقیة، و أخلاقه الفاضلة موقفه الذی کان علیه،و لم یتقدم حتی قدما واحدا،أو رجع أقداما خلفه القهقری،فلم یتکامل فی مجموع کماله من حیث المجموع أعنی الکمال الروحی و الجسمی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اشتبه الأمر علی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القوانین العامة لما کان لصلاح حال البشر و إصلاح شأنه وجب أن تتبدل بتبدل الاجتماعیات فی نفسها و ارتقائها و صعودها مدارج الکمال،و لا شک أن النسبة بیننا و بین عصر نزول القرآن،و تشریع قوانین الإسلام أعظم بکثیر من النسبة بین ذلک العصر و عصر بعثة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تفاوت النسبة بین هذا العصر و عصر النبی موجبا لنسخ شرائع الإسلام و وضع قوانین أخر قابلة الانطباق علی مقتضیات العصر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الدین کما مر لم یعتبر فی تشریعه مجرد الکمال المادی الطبیعی للإنسان،بل اعتبر حقیقة الوجود الإنسانی،و بنی أساسه علی الکمال الروحی و الجسمی معا،و ابتغی السعادة المادیة و المعنویة جمیعا،و لازم ذلک أن یعتبر فیه حال الفرد الاجتماعی المتکامل بالتکامل الدینی دون الفرد الاجتماعی المتکامل بالصنعة و السیاسة،و قد اختلط الأمر علی هؤلاء الباحثین فإنهم لولوعهم فی الأبحاث الاجتماعیة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المادة متحولة متکاملة کالاجتماع المبنی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حسبوا أن الاجتماع الذی اعتبره الدین نظیر الاجتماع الذی اعتبروه اجتماع مادی جسمانی،فحکموا علیه بالتغیر و النسخ حسب تحول الاجتماع المادی،و قد عرفت أن الدین لا یبنی تشریعه علی أساس الجسم فقط،بل الجسم و الروح جمیعا،و علی هذا یجب أن یفرض فرد دینی أو اجتماع دینی جامع للتربیة الدینیة و الحیاة المادیة التی سمحت به دنیا الیوم ثم لینظر هل یوجد عنده شیء من النقص المفتقر إلی التتمیم،و الوهن المحتاج إلی التقویة؟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معصومون عن الخطإ</w:t>
      </w:r>
      <w:r>
        <w:rPr>
          <w:rFonts w:eastAsia="IRNazanin" w:cs="IRNazanin"/>
          <w:color w:val="111111"/>
          <w:sz w:val="28"/>
          <w:szCs w:val="28"/>
          <w:rtl w:val="true"/>
          <w:lang w:bidi="fa-IR"/>
        </w:rPr>
        <w:t xml:space="preserve">. </w:t>
      </w:r>
      <w:bookmarkStart w:id="174" w:name="pg11940_109005"/>
    </w:p>
    <w:p>
      <w:pPr>
        <w:pStyle w:val="Heading4"/>
        <w:numPr>
          <w:ilvl w:val="3"/>
          <w:numId w:val="1"/>
        </w:numPr>
        <w:rPr/>
      </w:pPr>
      <w:bookmarkStart w:id="175" w:name="__RefHeading___Toc14777576_73709187"/>
      <w:bookmarkStart w:id="176" w:name="_Toc65"/>
      <w:bookmarkEnd w:id="174"/>
      <w:bookmarkEnd w:id="175"/>
      <w:r>
        <w:rPr>
          <w:rtl w:val="true"/>
        </w:rPr>
        <w:t>(</w:t>
      </w:r>
      <w:r>
        <w:rPr>
          <w:rtl w:val="true"/>
        </w:rPr>
        <w:t>کلام فی عصمة الأنبیاء</w:t>
      </w:r>
      <w:r>
        <w:rPr>
          <w:rtl w:val="true"/>
        </w:rPr>
        <w:t>)</w:t>
      </w:r>
      <w:bookmarkEnd w:id="176"/>
    </w:p>
    <w:p>
      <w:pPr>
        <w:pStyle w:val="BookText"/>
        <w:rPr/>
      </w:pPr>
      <w:r>
        <w:rPr>
          <w:rFonts w:ascii="IRNazanin" w:hAnsi="IRNazanin" w:eastAsia="IRNazanin"/>
          <w:color w:val="111111"/>
          <w:sz w:val="28"/>
          <w:sz w:val="28"/>
          <w:szCs w:val="28"/>
          <w:rtl w:val="true"/>
          <w:lang w:bidi="fa-IR"/>
        </w:rPr>
        <w:t>توضیح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العصمة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عن الخطإ فی تلقی الوحی،و العصمة عن الخطإ فی التبلیغ و الرسالة،و العصمة عن المعصیة و هی ما فیه هتک حرمة العبودیة و مخالفة مولویة،و یرجع بالآخرة إلی قول أو فعل ینافی العبودیة منافاة ما،و نعنی بالعصمة وجود أمر فی الإنسان المعصوم یصونه عن الوقوع فیما لا یجوز من الخطإ أو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الخطأ فی غیر باب المعصیة و تلقی الوحی و التبلیغ،و بعبارة أخری فی غیر باب أخذ الوحی و تبلیغه و العمل به کالخطإ فی الأمور الخارجیة نظیر الأغلاط الواقعة للإنسان فی الحواس و إدراکاتها أو الاعتباریات من العلوم،و نظیر الخطإ فی تشخیص الأمور التکوینیة من حیث الصلاح و الفساد و النفع و الضرر و نحوها فالکلام فیها خارج عن هذا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فالقرآن یدل علی عصمتهم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الجهات الثلاث</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العصمة عن الخطإ فی تلقی الوحی و تبلیغ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فیدل علیه قوله تعالی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ظاهر فی أن الله سبحانه إنما بعثهم بالتبشیر و الإنذار و إنزال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لیبینوا للناس الحق فی الاعتقاد و الحق فی العمل،و بعبارة أخری لهدایة الناس إلی حق الاعتقاد و حق العمل،و هذا هو غرضه سبحانه فی بعثهم،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یَضِلُّ رَبِّی وَ لاٰ یَنْسیٰ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فبین أنه لا یضل فی فعله و لا یخطئ فی شأنه فإذا أراد شیئا فإنما یریده من طریقه الموصل إلیه من غیر خطإ،و إذا سلک بفعل إلی غایة فلا یضل فی سلوکه،و کیف لا و بیده الخلق و الأمر و له الملک و الحکم،و قد بعث الأنبیاء بالوحی إلیهم و تفهیمهم معارف الدین و لا بد أن یکون،و بالرسالة لتبلیغها للناس و لا بد أن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 قَدْ جَعَلَ اللّٰهُ لِکُلِّ شَیْءٍ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یدل علی العصمة عن الخطإ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  لِیَعْلَمَ أَنْ قَدْ أَبْلَغُوا رِسٰالاٰتِ رَبِّهِمْ وَ أَحٰاطَ بِمٰا لَدَیْهِمْ وَ أَحْصیٰ کُلَّ شَیْءٍ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فظاهره أنه سبحانه یختص رسله بالوحی فیظهرهم و یؤیدهم علی الغیب بمراقبة ما بین أیدیهم و ما خلفهم،و الإحاطة بما لدیهم لحفظ الوحی عن الزوال و التغیر بتغییر الشیاطین و کل مغیر غیرهم،لیتحقق إبلاغهم رسالات ربهم،و نظیره قوله تعالی حکایة عن قول ملائکة الوحی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نَتَنَزَّلُ إِلاّٰ بِأَمْرِ رَبِّکَ لَهُ مٰا بَیْنَ أَیْدِینٰا وَ مٰا خَلْفَنٰا وَ مٰا بَیْنَ ذٰلِکَ وَ مٰا کٰانَ رَبُّکَ 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،دلت الآیات علی أن الوحی من حین شروعه فی النزول إلی بلوغه النبی إلی تبلیغه للناس محفوظ مصون عن تغییر أی مغیر یغیره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هذان الوجهان من الاستدلال و إن کانا ناهضین علی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تلقی الوحی و تبلیغ الرسالة فقط دون العصمة عن المعصیة فی العمل علی ما قررنا،لکن یمکن تتمیم دلالتهما علی العصمة من المعصیة أیضا بأن الفعل دال کالقول عند العقلاء فالفاعل لفعل یدل بفعله علی أنه یراه حسنا جائزا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الفعل الفلانی حسن جائز فلو تحققت معصیة من النبی و هو یأمر بخلافها لکان ذلک تناقضا منه فإن فعله یناقض حینئذ قوله فیکون حینئذ مبلغا لکلا المتناقضین و لیس تبلیغ المتناقضین بتبلیغ للحق فإن المخبر بالمتناقضین لم یخبر بالحق لکون کل منهما مبطلا للآخر، فعصمة النبی فی تبلیغ رسالته لا تتم إلا مع عصمته عن المعصیة و صونه عن المخالفة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عصمتهم مطلقا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،فجمیعهم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علیهم الهدایة،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یُضْلِلِ اللّٰهُ فَمٰا لَهُ مِنْ هٰادٍ وَ مَنْ یَهْدِ اللّٰهُ فَمٰا لَهُ مِنْ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یَهْدِ اللّٰهُ فَهُوَ الْمُهْتَدِ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فنفی عن المهتدین بهدایته کل مضل یؤثر فیهم بضلال،فلا یوجد فیهم ضلال،و کل معصیة ضلال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 هٰذٰا صِرٰاطٌ مُسْتَقِیمٌ  وَ لَقَدْ أَضَلَّ مِنْکُمْ جِبِلاًّ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کل معصیة ضلالا حاصلا بإضلال الشیطان بعد ما عدها عبادة للشیطان فإثبات هدایته </w:t>
      </w:r>
    </w:p>
    <w:p>
      <w:pPr>
        <w:pStyle w:val="BookText"/>
        <w:rPr/>
      </w:pPr>
      <w:r>
        <w:rPr>
          <w:rFonts w:ascii="IRNazanin" w:hAnsi="IRNazanin" w:eastAsia="IRNazanin"/>
          <w:color w:val="111111"/>
          <w:sz w:val="28"/>
          <w:sz w:val="28"/>
          <w:szCs w:val="28"/>
          <w:rtl w:val="true"/>
          <w:lang w:bidi="fa-IR"/>
        </w:rPr>
        <w:t>تعالی فی حق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نفی الضلال عمن اهتدی بهداه ثم عد کل معصیة ضلالا تبرئة منه تعالی لساحة أنبیائه عن صدور المعصیة منهم و کذا عن وقوع الخطإ فی فهمهم الوحی و إبلاغهم إیاه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علیها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  صِرٰاطَ الَّذِینَ أَنْعَمْتَ عَلَیْهِمْ غَیْرِ الْمَغْضُوبِ عَلَیْهِمْ 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هؤلاء الذین أنعم علیهم من النبیین بأنهم لیسوا بضالین،و لو صدر عنهم معصیة لکانوا بذلک ضالین و کذا لو صدر عنهم خطأ فی الفهم أو التبلیغ،و یؤید هذا المعنی قوله تعالی فیما یصف به 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فَخَلَفَ مِنْ بَعْدِهِمْ خَلْفٌ أَضٰاعُوا الصَّلاٰةَ وَ اتَّبَعُوا الشَّهَوٰاتِ فَسَوْفَ یَلْقَوْنَ 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فی الأنبیاء أولا الخصلتین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الإنعام و الهدایة حیث أتی بمن البیانیة فی قوله وَ مِمَّنْ هَدَیْنٰا وَ اجْتَبَیْنٰا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عَلَیْهِمْ ،و وصفهم بما فیه غایة التذلل فی العبودیة،ثم وصف الخلف بما وصف من أوصاف الذم،و الفریق الثانی غیر الأول لأن الفریق الأول رجال ممدوحون مشکورون دون الثانی،و إذ وصف الفریق الثانی و عرفهم بأنهم اتبعوا الشهوات و سوف یلقون غیا فالفریق الأول و هم الأنبیاء ما کانوا یتبعون الشهوات و لا یلحقهم غی،و من البدیهی أن من کان هذا شأنه لم یجز صدور المعصیة عنه حتی أنهم لو کانوا قبل نبوتهم ممن یتبع الشهوات لکانوا بذلک ممن یلحقهم الغی لمکان الإطلاق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أَضٰاعُوا الصَّلاٰةَ وَ اتَّبَعُوا الشَّهَوٰاتِ فَسَوْفَ یَلْقَوْنَ غَیًّا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قریب من قول من استدل علی عصمة الأنبیاء من طریق العقل بأن إرسال الرسل و إجراء المعجزات علی أیدیهم تصدیق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یصدر عنهم کذب و کذا  تصدیق لأهلیتهم للتبلیغ،و العقل لا یعد إنسانا یصدر منه المعاصی و الأفعال المنافیة لمرام و مقصد کیف کان أهلا للدعوة إلی ذلک المرام فإجراء المعجزات علی أیدیهم یتضمن تصدیق عدم خطائهم فی تلقی الوحی و فی تبلیغ الرسالة و فی امتثالهم للتکالیف المتوجه إلیهم بالطاعة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و هم عقلاء یتسببون فی أنواع تبلیغاتهم و أقسام أغراضهم الاجتماعیة بالتبلیغ ممن لا یخلو عن بعض القصور و التقصیر فی التبلیغ،فإن ذلک منهم لأحد أمرین لا یجوز فیما نحن فیه،إما لمکان المسامحة منهم فی الیسیر من القصور و التقصیر،و إما لأن مقصودهم هو البلوغ إلی ما تیسر من الأمر المطلوب،و القبض علی الیسیر و الغض عن الکثیر و شیء من الأمرین لا یلیق بساحته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یرد علیه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الآیة و إن کانت فی حق العامة من المسلمین ممن لیس بمعصوم لکنه أذن لهم فی تبلیغ ما تعلموا من الدین و تفقهوا فیه،لا تصدیق لهم فیما أنذروا به و جعل حجیة لقولهم علی الناس و المحذور إنما هو فی الثانی دون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یدل علی عصمتهم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،حیث جعل کون الرسول مطاعا غایة للإرسال، و قصر الغایة فیه،و ذلک یستدعی بالملازمة البینة تعلق إرادته تعالی بکل ما یطاع فیه الرسول و هو قوله أو فعله لأن کلا منهما وسیلة معمولة متداولة فی التبلیغ،فلو تحقق من الرسول خطأ فی فهم الوحی أو فی التبلیغ کان ذلک إرادة منه تعالی للباطل و الله سبحانه لا یرید إلا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صدر عن الرسول معصیة قولا أو فعلا و المعصیة مبغوضة منهی عنها لکان بعینه متعلق إرادته تعالی فیکون بعینه طاعة محبوبة فیکون تعالی مریدا غیر مرید،آمرا و ناهیا،محبا و مبغضا بالنسبة إلی فعل واحد بعینه تعالی عن تناقض الصفات و الأفعال علوا کبیرا و هو باطل و إن قلنا بجواز تکلیف ما لا یطاق علی ما قال به بعضهم،فإن تکلیف ما لا یطاق تکلیف بالمحال و ما نحن فیه تکلیف نفسه محال لأنه تکلیف و لا تکلیف و إرادة و لا إرادة و حب و لا حب و مدح و ذم بالنسبة إلی فعل واحد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یدل علی ذلک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مُبَشِّرِینَ وَ مُنْذِرِینَ لِئَلاّٰ یَکُونَ لِلنّٰاسِ عَلَی اللّٰهِ حُجَّةٌ بَعْدَ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الآیة ظاهرة فی أن الله سبحانه </w:t>
      </w:r>
    </w:p>
    <w:p>
      <w:pPr>
        <w:pStyle w:val="BookText"/>
        <w:rPr/>
      </w:pPr>
      <w:r>
        <w:rPr>
          <w:rFonts w:ascii="IRNazanin" w:hAnsi="IRNazanin" w:eastAsia="IRNazanin"/>
          <w:color w:val="111111"/>
          <w:sz w:val="28"/>
          <w:sz w:val="28"/>
          <w:szCs w:val="28"/>
          <w:rtl w:val="true"/>
          <w:lang w:bidi="fa-IR"/>
        </w:rPr>
        <w:t>یرید قطع عذر الناس فی ما فیه المخالفة و المعصیة و أن لا قاطع للعذر إلا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المعلوم أن قطع الرسل عذر الناس و رفعهم لحجتهم إنما یصح إذا لم یتحقق فی ناحیتهم ما لا یوافق إرادة الله و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أو فعل،و خطإ أو معصیة و إلا کان للناس أن یتمسکوا به و یحتجوا علی ربهم سبحانه و هو نقض لغرضه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یدل علیه ما مر من الآیات الکریمة هو 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منهم خطأ و لا یصدر عنهم معصیة و لیس ذلک من العصمة فی شیء فإن العصمة علی ما ذکره القوم قوة تمنع الإنسان عن الوقوع فی الخطإ،و تردعه عن فعل المعصیة و اقتراف الخطیئة،و لیست القوة مجرد صدور الفعل أو عدم صدوره و إنما هی مبدأ نفسانی تصدر عنه الفعل کما تصدر الأفعال عن الملکات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لکن الذی یحتاج إلیه فی الأبحاث السابقة هو عدم تحقق الخطإ و المعصیة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فی ذلک عدم ثبوت قوة تصدر عنها الفعل صوابا أو طاعة و هو ظاهر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یمکن الاستدلال علی کون العصمة مستندة إلی قوة رادعة بما مر فی البحث عن الإعجاز من دلالة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 قَدْ جَعَلَ اللّٰهُ لِکُلِّ شَیْءٍ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کلا من الحوادث یحتاج إلی مبدإ یصدر عنه و سبب یتحقق به،فهذه الأفعال الصادرة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وتیرة واحدة صوابا و طاعة تنتهی إلی سبب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نفسه و هی القوة الرادعة 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أفعال النبی المفروض صدورها طاعة أفعال اختیاریة من نوع الأفعال الاختیاریة الصادرة عنا التی بعضها طاعة و بعضها معصیة،و لا شک أن الفعل الاختیاری إنما هو اختیاری بصدوره عن العلم و المشیة، و إنما یختلف الفعل طاعة و معصیة باختلاف الصورة العلمیة التی یصدر عنها،فإن کان المقصود هو الجری علی العبودیة بامتثال الأمر مثلا تحققت الطاعة،و إن کان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الصورة العلمیة التی یضاف إلیها المشیة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 و اقتراف ما نهی الله عنه تحققت المعصیة، فاختلاف أفعالنا طاعة و معصیة لاختلاف علمنا الذی یصدر عنه الفعل،و لو دام أحد العلمین أعنی الحکم بوجوب الجری علی العبودیة و امتثال الأمر الإلهی لما صدر إلا الطاعة،و لو دام العلم الآخر الصادر عنه المعصیة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یتحقق </w:t>
      </w:r>
      <w:bookmarkStart w:id="177" w:name="pg11940_109010"/>
    </w:p>
    <w:p>
      <w:pPr>
        <w:pStyle w:val="BookText"/>
        <w:rPr/>
      </w:pPr>
      <w:bookmarkEnd w:id="177"/>
      <w:r>
        <w:rPr>
          <w:rFonts w:ascii="IRNazanin" w:hAnsi="IRNazanin" w:eastAsia="IRNazanin"/>
          <w:color w:val="111111"/>
          <w:sz w:val="28"/>
          <w:sz w:val="28"/>
          <w:szCs w:val="28"/>
          <w:rtl w:val="true"/>
          <w:lang w:bidi="fa-IR"/>
        </w:rPr>
        <w:t>إلا المعصیة،و علی هذا فصدور الأفعال عن النبی ص بوصف الطاعة دائما لیس إلا لأن العلم الذی یصدر عنه فعله بالمشیة صورة علمیة صالحة غیر متغیرة،و هو الإذعان بوجوب العبودیة دائما،و من المعلوم أن الصورة العلمیة و الهیئة النفسانیة الراسخة غیر الزائلة هی الملکة النفسانیة کملکة العفة و الشجاعة و العدالة و نحوها،ففی النبی ملکة نفسانیة یصدر عنها أفعاله علی الطاعة و الانقیاد و هی القوة الرادعة 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النبی لا یخطئ فی تلقی الوحی و لا فی تبلیغ الرسالة ففیه هیئة نفسانیة لا تخطئ فی تلقی المعارف و تبلیغها و لا تعصی فی العمل و لو فرضنا أن هذه الأفعال و هی علی وتیرة واحدة لیس فیها إلا الصواب و الطاعة تحققت منه من غیر توسط سبب من الأسباب یکون معه،و لا انضمام من شیء إلی نفس النبی کان معنی ذلک أن تصدر أفعاله الاختیاریة علی تلک الصفة بإرادة من الله سبحانه من غیر دخالة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لازم ذلک إبطال علم النبی ص و إرادته فی تأثیرها فی أفعاله و فی ذلک خروج الأفعال الاختیاریة عن کونها اختیاریة،و هو ینافی افتراض کونه فردا من أفراد الإنسان الفاعل بالعلم و الإرادة،فالعصمة من الله سبحانه إنما هی بإیجاد سبب فی الإنسان النبی یصدر عنه أفعاله الاختیاریة صوابا و طاعة و هو نوع من العلم الراسخ و هو الملکة کما مر</w:t>
      </w:r>
      <w:r>
        <w:rPr>
          <w:rFonts w:eastAsia="IRNazanin" w:cs="IRNazanin"/>
          <w:color w:val="111111"/>
          <w:sz w:val="28"/>
          <w:szCs w:val="28"/>
          <w:rtl w:val="true"/>
          <w:lang w:bidi="fa-IR"/>
        </w:rPr>
        <w:t>.</w:t>
      </w:r>
    </w:p>
    <w:p>
      <w:pPr>
        <w:pStyle w:val="Heading4"/>
        <w:numPr>
          <w:ilvl w:val="3"/>
          <w:numId w:val="1"/>
        </w:numPr>
        <w:rPr/>
      </w:pPr>
      <w:bookmarkStart w:id="178" w:name="__RefHeading___Toc14777578_73709187"/>
      <w:bookmarkStart w:id="179" w:name="_Toc66"/>
      <w:bookmarkEnd w:id="178"/>
      <w:r>
        <w:rPr>
          <w:rtl w:val="true"/>
        </w:rPr>
        <w:t>(</w:t>
      </w:r>
      <w:r>
        <w:rPr>
          <w:rtl w:val="true"/>
        </w:rPr>
        <w:t>کلام فی النبوة</w:t>
      </w:r>
      <w:r>
        <w:rPr>
          <w:rtl w:val="true"/>
        </w:rPr>
        <w:t>)</w:t>
      </w:r>
      <w:bookmarkEnd w:id="179"/>
    </w:p>
    <w:p>
      <w:pPr>
        <w:pStyle w:val="BookText"/>
        <w:rPr/>
      </w:pPr>
      <w:r>
        <w:rPr>
          <w:rFonts w:ascii="IRNazanin" w:hAnsi="IRNazanin" w:eastAsia="IRNazanin"/>
          <w:color w:val="111111"/>
          <w:sz w:val="28"/>
          <w:sz w:val="28"/>
          <w:szCs w:val="28"/>
          <w:rtl w:val="true"/>
          <w:lang w:bidi="fa-IR"/>
        </w:rPr>
        <w:t>و الله سبحانه بعد ما ذکر هذه الحقیقة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وصف إرشاد الناس بالوحی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کثیرا عبر عن رجالها بتعبیرین مختلفین فیه تقسیمهم إلی قسمین أو کالتقسیم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الرسول و النبی،قال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جِیءَ بِالنَّبِیِّینَ 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 اللّٰهُ الرُّسُلَ فَیَقُولُ مٰا ذٰا 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الرسول حامل الرسالة، و معنی النبی حامل النبإ،فللرسول شرف الوساطة بین الله سبحانه و بین خلقه و للنبی شرف العلم بالله و بما عنده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 إن الفرق بین النبی و الرسول بالعموم و الخصوص المطلق فالرسول هو الذی یبعث فیؤمر بالتبلیغ و یحمل الرسالة،و النبی هو الذی یبعث سواء أمر بالتبلیغ أم لم یؤمر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لکن هذا الفرق لا یؤیده کلامه تعالی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مُوسیٰ إِنَّهُ کٰانَ مُخْلَصاً وَ کٰانَ رَسُولاً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فی مقام المدح و التعظیم و لا یناسب هذا المقام التدرج من الخاص إلی العام کما لا یخفی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،حیث جمع فی الکلام بین الرسول و النبی ثم جعل کلا منهما مرسلا لکن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 الْکِتٰابُ وَ جِیءَ بِالنَّبِیِّینَ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رَسُولَ اللّٰهِ وَ خٰاتَمَ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کذا ما فی الآیة المبحوث عنها من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النَّبِیِّینَ مُبَشِّرِینَ وَ 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یعطی ظاهرها أن کل مبعوث من الله بالإرسال إلی الناس نبی و لا ینافی ذلک ما مر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رَسُولاً نَبِیًّا الآیة،فإن اللفظین قصد بهما معناهما من غیر أن یصیرا اسمین مهجوری المعنی فالمعنی و کان رسولا خبیرا بآیات الله و معارفه،و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وَ لاٰ نَبِیٍّ الآیة لإمکان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و الرسول کلیهما مرسلان إلی الناس، غیر أن النبی بعث لینبیء الناس بما عنده من نبإ الغیب لکونه خبیرا بما عند الله،و الرسول هو المرسل برسالة خاصة زائدة علی أصل نبإ النبوة کما یشعر به أمثال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أُمَّةٍ رَسُولٌ فَإِذٰا جٰاءَ رَسُولُهُمْ قُضِیَ بَیْنَهُمْ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فالنبی هو الذی یبین للناس صلاح معاشهم و معادهم من أصول الدین و فروعه علی ما اقتضته عنایة الله من هدایة الناس إلی سعادتهم،و الرسول هو الحامل لرسالة خاصة مشتملة علی إتمام حجة یستتبع مخالفته هلاکه أو عذابا أو نحو 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،و لا یظهر من کلامه تعالی فی الفرق بینهما أزید مما یفیده لفظاهما بحسب المفهوم، و لازمه هو الذی أشرنا إلیه من أن للرسول شرف الوساطة بین الله تعالی و بین عباده و للنبی شرف العلم بالله و بما عنده و سیأتی ما روی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بینهما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القرآن صریح فی أن الأنبیاء کثیرون و إن الله سبحانه لم یقصص الجمیع فی کتابه،قال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قَبْلِکَ مِنْهُمْ مَنْ قَصَصْنٰا عَلَیْکَ وَ مِنْهُمْ مَنْ لَمْ نَقْصُصْ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غیر ذلک و الذین قصهم الله تعالی فی کتابه بالاسم </w:t>
      </w:r>
    </w:p>
    <w:p>
      <w:pPr>
        <w:pStyle w:val="BookText"/>
        <w:rPr/>
      </w:pPr>
      <w:r>
        <w:rPr>
          <w:rFonts w:ascii="IRNazanin" w:hAnsi="IRNazanin" w:eastAsia="IRNazanin"/>
          <w:color w:val="111111"/>
          <w:sz w:val="28"/>
          <w:sz w:val="28"/>
          <w:szCs w:val="28"/>
          <w:rtl w:val="true"/>
          <w:lang w:bidi="fa-IR"/>
        </w:rPr>
        <w:t>بضعة و عشرون نبیا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آدم،و نوح،و إدریس،و هود،و صالح،و إبراهیم، و لوط،و إسماعیل،و الیسع،و ذو الکفل،و إلیاس،و یونس،و إسحاق،و یعقوب، و یوسف،و شعیب،و موسی،و هارون،و داود،و سلیمان،و أیوب،و زکریا،و یحیی، و إسماعیل صادق الوعد،و عیسی،و محمد صلی الله علیهم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عدة لم یذکروا بأسمائهم بل بالتوصیف و الکنایة،قال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الْمَلَإِ مِنْ بَنِی إِسْرٰائِیلَ مِنْ بَعْدِ مُوسیٰ إِذْ قٰالُوا لِنَبِیٍّ لَهُمُ ابْعَثْ لَنٰا 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 هِیَ خٰاوِیَةٌ عَلیٰ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أَرْسَلْنٰا إِلَیْهِمُ اثْنَیْنِ فَکَذَّبُوهُمٰا فَعَزَّزْنٰا بِثٰالِثٍ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عِنْدِنٰا وَ عَلَّمْنٰاهُ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،و هناک من لم یتضح کونه نبیا کفتی موسی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مثل ذی القرنین و عمران أبی مریم و عزیر من المصرح بأسمائهم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لم یذکر فی القرآن لهم عدد یقفون عنده و الذی یشتمل من الروایات علی بیان عدتهم آحاد مختلفة المتون و أشهرها</w:t>
      </w:r>
    </w:p>
    <w:p>
      <w:pPr>
        <w:pStyle w:val="BookText"/>
        <w:rPr/>
      </w:pPr>
      <w:r>
        <w:rPr>
          <w:rFonts w:ascii="IRNazanin" w:hAnsi="IRNazanin" w:eastAsia="IRNazanin"/>
          <w:color w:val="111111"/>
          <w:sz w:val="28"/>
          <w:sz w:val="28"/>
          <w:szCs w:val="28"/>
          <w:rtl w:val="true"/>
          <w:lang w:bidi="fa-IR"/>
        </w:rPr>
        <w:t>روایة أبی ذر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مائة و أربعة و عشرون ألف نبی،و المرسلون منهم ثلاثمائة و ثلاثة عشر نبیا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سادات الأنبیاء هم أولوا العزم منهم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نوح،و إبراهیم،و موسی و عیسی،و محمد ص،قال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سیجیء أن معنی العزم فیهم الثبات علی العهد الأول المأخوذ منهم و عدم نسیانه،قال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 وَ أَخَذْنٰا مِنْهُمْ مِیثٰاقاً غَلِیظاً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إِلیٰ آدَمَ مِنْ قَبْلُ فَنَسِیَ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واحد من هؤلاء الخمسة صاحب شرع و کتاب،قال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لَفِی الصُّحُفِ الْأُولیٰ  صُحُفِ إِبْرٰاهِیمَ 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 وَ نُورٌ یَحْکُمُ بِهَا النَّبِیُّونَ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إلی أن </w:t>
      </w:r>
      <w:bookmarkStart w:id="180" w:name="pg11940_109013"/>
    </w:p>
    <w:p>
      <w:pPr>
        <w:pStyle w:val="BookText"/>
        <w:rPr/>
      </w:pPr>
      <w:bookmarkEnd w:id="18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قَفَّیْنٰا عَلیٰ آثٰارِهِمْ بِعِیسَی ابْنِ مَرْیَمَ مُصَدِّقاً لِمٰا بَیْنَ یَدَیْهِ مِنَ التَّوْرٰاةِ وَ آتَیْنٰاهُ الْإِنْجِیلَ فِیهِ هُدیً وَ نُورٌ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الآیات تبین أن لهم شرائع و أن لإبراهیم و موسی و عیسی و محمد ص کتبا، و أما کتاب نوح فقد عرفت أن الآیة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بانضمامه إلی قوله تعالی شَرَعَ لَکُمْ مِنَ الدِّینِ مٰا وَصّٰی بِهِ نُوحاً الآیة تدل علیه،و هذا الذی ذکرناه لا ینافی نزول الکتاب علی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فی الروایات من نسبة کتب إلی آدم،و شیث، و إدریس،فإنها کتب لا تشتمل علی الأحکام و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لوازم النبوة الوحی و هو نوع تکلیم إلهی تتوقف علیه النبوة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،و سیجیء استیفاء البحث عن معناه فی سورة الشوری إن شاء الله</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4777580_73709187"/>
      <w:bookmarkStart w:id="182" w:name="_Toc67"/>
      <w:bookmarkEnd w:id="181"/>
      <w:r>
        <w:rPr>
          <w:rtl w:val="true"/>
        </w:rPr>
        <w:t>(</w:t>
      </w:r>
      <w:r>
        <w:rPr>
          <w:rtl w:val="true"/>
        </w:rPr>
        <w:t>بحث روائی</w:t>
      </w:r>
      <w:r>
        <w:rPr>
          <w:rtl w:val="true"/>
        </w:rPr>
        <w:t>)</w:t>
      </w:r>
      <w:bookmarkEnd w:id="182"/>
    </w:p>
    <w:p>
      <w:pPr>
        <w:pStyle w:val="BookText"/>
        <w:rPr/>
      </w:pPr>
      <w:r>
        <w:rPr>
          <w:rFonts w:ascii="IRNazanin" w:hAnsi="IRNazanin" w:eastAsia="IRNazanin"/>
          <w:color w:val="111111"/>
          <w:sz w:val="28"/>
          <w:sz w:val="28"/>
          <w:szCs w:val="28"/>
          <w:rtl w:val="true"/>
          <w:lang w:bidi="fa-IR"/>
        </w:rPr>
        <w:t>فی المجمع،عن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قبل نوح أمة واحدة علی فطرة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مهتدین و لا ضالین فبعث الله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قبل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هدی کانوا؟قال بل کانوا ضلالا،و ذلک أنه لما انقرض آدم و صالح ذریته، و بقی شیث وصیه لا یقدر علی إظهار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علیه آدم و صالح ذریته و ذلک أن قابیل کان یواعده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قتل أخاه هابیل،فصار فیهم بالتقیة و الکتمان فازدادوا کل یوم ضلالة حتی لم یبق علی الأرض معهم إلا من هو سلف،و لحق الوصی بجزیرة من البحر لیعبد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 لله تبارک و تعالی أن یبعث الرسل،و لو سئل هؤلاء الجهال لقالوا قد فرغ من الأمر،و کذبوا،إنما هو شیء یحکم الله فی کل عام ثم قرأ</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یُفْرَقُ کُلُّ أَمْرٍ حَکِیمٍ ،فیحکم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فی تلک السنة من شدة أو رخاء أو مطر أو غیر ذلک،قلت أ فضلالا کانوا قبل النبیین أم علی هدی؟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علی هدی،کانوا علی فطرة الله التی فطرهم علیها،لا تبدیل لخلق الله،و لم یکونوا لیهتدوا حتی یهدیهم الله،أ ما تسمع بقول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یَهْدِنِی </w:t>
      </w:r>
    </w:p>
    <w:p>
      <w:pPr>
        <w:pStyle w:val="BookText"/>
        <w:rPr/>
      </w:pPr>
      <w:r>
        <w:rPr>
          <w:rFonts w:ascii="Amiri" w:hAnsi="Amiri" w:eastAsia="Amiri" w:cs="Amiri"/>
          <w:color w:val="111111"/>
          <w:sz w:val="28"/>
          <w:sz w:val="28"/>
          <w:szCs w:val="28"/>
          <w:rtl w:val="true"/>
          <w:lang w:bidi="ar-SA"/>
        </w:rPr>
        <w:t>رَبِّی لَأَکُونَنَّ مِنَ الْقَوْمِ الضّٰالِّینَ أی ناسیا للمیثاق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علی هدی کانوا علی فطرة الله،یفسر معنی کونهم ضلالا المذکور فی أول الحدیث،و أنهم إنما خلوا عن الهدایة التفصیلیة إلی المعارف الإلهیة،و أما الهدایة الإجمالیة فهی تجامع الضلال بمعنی الجهل بالتفاصیل کما یشیر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المجمع،المنقولة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فطرة الله لا مهتدین و لا ضلالا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ناسیا للمیثاق،تفسیر للضلال فالهدایة هی ذکر المیثاق حقیقة کما فی الکمل من المؤمنین أو الجری علی حال من هو ذاکر للمیثاق و إن لم یکن ذاکرا له حقیقة و هو حال سائر المؤمنین و لا یخلو إطلاق الهدایة علیه من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الزندیق الذی أتی أبا عبد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أثبت أنبیاء و رسلا؟قال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لما أثبتنا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لنا خالقا صانعا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متعالیا عنا و عن جمیع ما خلق،و کان ذلک الصانع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أن یشاهده خلقه،و لا یلامسوه،و لا یباشرهم و لا یباشروه و یحاجهم و یحاجوه،فثبت أن له سفراء فی خلقه یدلونهم علی مصالحهم و منافعهم و ما فیه بقاؤهم،و فی ترکه فناؤهم، فثبت الآمرون الناهون عن الحکیم العلیم فی خلقه،و ثبت عند ذلک أن له معبرین و هم الأنبیاء و صفوته من خلقه،حکماء مؤدبون بالحکمة مبعوثین بها،غیر مشارکین للناس فی أحوالهم،علی مشارکتهم لهم فی الخلق و الترکیب،مؤیدین من عند الحکیم العلیم بالحکمة و الدلائل و البراهین و الشواهد،من إحیاء الموتی،و إبراء الأکمه و الأبرص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أرض الله من حجة یکون معه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صدق مقال الرسول و وجوب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کما تری مشتمل علی حجج ثلاث فی مسائل ثلاث من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علی النبوة العامة و بالتأمل فیما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أنه منطبق علی ما استفدنا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أُمَّةً وٰاحِدَةً الآیة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علی لزوم تأیید النبی بالمعجزة،و ما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منطبق علی ما ذکرناه فی البحث عن الإعجاز فی بیان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فِی رَیْبٍ مِمّٰا نَزَّلْنٰا عَلیٰ عَبْدِنٰا فَأْتُوا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عدم خلو الأرض عن الحجة و سیأتی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المعانی،و الخصال،عن عتبة اللیثی عن أبی ذر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کم النبیون؟قال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أربعة و عشرون ألف نبی،قلت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المرسلون منهم؟قال ثلاثمائة و ثلاثة عشر جما غفیرا،قلت من کان أول الأنبیاء؟قال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الأنبیاء مرسلا؟قال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خلقه الله بیده و نفخ فیه من روحه،ثم قال یا أبا ذر أربعة من الأنبیاء سریانیون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شیث،و أخنوخ و هو إدریس و هو أول من خط بالقلم، و نوح،و أربعة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هود،و صالح،و شعیب،و نبیک محمد ص،و أول نبی من بنی إسرائیل موسی و آخرهم عیسی و ستمائة نبی،قلت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أنزل الله تعالی من 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کتاب و أربعة کتب،أنزل الله علی شیث خمسین 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إدریس ثلاثین صحیفة،و علی إبراهیم عشرین صحیفة،و أنزل التوراة، و الإنجیل،و الزبور،و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و خاصة صدرها المتعرض لعدد الأنبیاء و المرسلین من المشهورات روتها الخاصة و العامة فی کتبهم،و روی هذا المعنی الصدوق فی الخصال،و الأمالی، عن الرضا عن آبائه عن النبی ص و عن زید بن علی عن آبائه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قولویه فی کامل الزیارة،و السید فی الإقبال،عن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البصائر،عن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الذی یری فی منامه و یسمع الصوت و لا یعاین الملک،و الرسول الذی یسمع الصوت و لا یری فی المنام و یعاین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أخر،و من الممکن أن یستفاد ذلک من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إِلیٰ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 لیس معناها أن معنی الرسول هو المرسل إلیه ملک الوحی بل المقصود أن النبوة و الرسالة مقامان خاصة أحدهما الرؤیا و خاصة الآخر مشاهدة ملک الوحی،و ربما اجتمع المقامان فی واحد فاجتمعت الخاصتان،و ربما کانت نبوة من غیر رسالة،فیکون الرسالة أخص من النبوة مصداقا لا مفهوما کما یصرح به الحدیث السابق عن أبی ذر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المرسلون منهم؟ فقد تبین أن کل رسول نبی و لا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یظهر الجواب عما اعترضه </w:t>
      </w:r>
    </w:p>
    <w:p>
      <w:pPr>
        <w:pStyle w:val="BookText"/>
        <w:rPr/>
      </w:pPr>
      <w:r>
        <w:rPr>
          <w:rFonts w:ascii="Amiri" w:hAnsi="Amiri" w:eastAsia="Amiri" w:cs="Amiri"/>
          <w:color w:val="111111"/>
          <w:sz w:val="28"/>
          <w:sz w:val="28"/>
          <w:szCs w:val="28"/>
          <w:rtl w:val="true"/>
          <w:lang w:bidi="ar-SA"/>
        </w:rPr>
        <w:t>بعضهم علی دلالة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رَسُولَ اللّٰهِ وَ خٰاتَمَ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إنه إنما یدل علی ختم النبوة دون ختم الرسالة مستدلا بهذه الروایة و نظائرها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النبوة أعم مصداقا من الرسالة و ارتفاع الأعم یستلزم ارتفاع الأخص و لا دلالة فی الروایات کما عرفت علی العموم من وجه بین الرسالة و النبوة بل الروایات صریحة فی العموم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أولو العزم أولی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کانوا أصحاب العزائم و الشرائع،و ذلک أن کل نبی کان بعد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شریعته و منهاجه و تابعا لکتابه إلی زمن إبراهیم الخلیل،و کل نبی کان فی أیام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شریعة إبراهیم و منهاجه و تابعا لکتابه إلی زمن موسی،و کل نبی کان فی زمن موسی کان علی شریعة موسی و منهاجه و تابعا لکتابه إلی أیام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نبی کان فی أیام عیسی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شریعة عیسی و منهاجه و تابعا لکتابه إلی زمن نبینا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الخمسة أولو العزم،و هم أفضل الأنبیاء و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شریعة محمد لا تنسخ إلی یوم القیامة،و لا نبی بعده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ادعی بعده النبوة أو أتی بعد القرآن بکتاب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فدمه مباح لکل من سمع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صاحب قصص الأنبیاء،عن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کَمٰا صَبَرَ أُولُوا الْعَزْمِ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هم نوح،و إبراهیم،و موسی،و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أولی العزم أنهم سبقوا الأنبیاء إلی الإقرار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أقروا بکل نبی کان قبلهم و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عزموا علی الصبر مع التکذیب لهم و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من طرق أهل السنة و الجماعة عن ابن عباس 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أولی العزم من الأنبیاء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نوح،و إبراهیم،و موسی،و عیسی،و محمد ص کما رویناه من طرق أهل البیت،و هناک أقوال أخر منسوبة إلی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بعضهم إلی أنهم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نوح،و إبراهیم،و إسحاق،و یعقوب،و یوسف،و أیوب،و ذهب بعضهم إلی أنهم الذین أمروا بالجهاد و القتال و أظهروا المکاشفة و جاهدوا فی الدین،و ذهب بعضهم </w:t>
      </w:r>
    </w:p>
    <w:p>
      <w:pPr>
        <w:pStyle w:val="BookText"/>
        <w:rPr/>
      </w:pPr>
      <w:r>
        <w:rPr>
          <w:rFonts w:ascii="IRNazanin" w:hAnsi="IRNazanin" w:eastAsia="IRNazanin"/>
          <w:color w:val="111111"/>
          <w:sz w:val="28"/>
          <w:sz w:val="28"/>
          <w:szCs w:val="28"/>
          <w:rtl w:val="true"/>
          <w:lang w:bidi="fa-IR"/>
        </w:rPr>
        <w:t>إلی أنهم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إبراهیم،و نوح،و هود،و رابعهم محمد ص،و هذه أقوال خالیة عن الحجة و قد ذکرنا الوجه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 بین آدم و بین نوح من الأنبیاء مستخفین،و لذلک خفی ذکرهم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یسموا کما سمی من استعلن من الأنبیاء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عن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الصافی،عن المجمع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نبیا أسود لم یقص علینا قصته</w:t>
      </w:r>
    </w:p>
    <w:p>
      <w:pPr>
        <w:pStyle w:val="BookText"/>
        <w:rPr/>
      </w:pPr>
      <w:r>
        <w:rPr>
          <w:rFonts w:ascii="IRNazanin" w:hAnsi="IRNazanin" w:eastAsia="IRNazanin"/>
          <w:color w:val="111111"/>
          <w:sz w:val="28"/>
          <w:sz w:val="28"/>
          <w:szCs w:val="28"/>
          <w:rtl w:val="true"/>
          <w:lang w:bidi="fa-IR"/>
        </w:rPr>
        <w:t>و فی النهج،قال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له یذکر فیها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فأهبطه إلی دار البلیة و تناسل الذریة،و اصطفی سبحانه من ولده أنبیاء أخذ علی الوحی میثاقهم، و علی تبلیغ الرسالة أمانتهم،لما بدل أکثر خلقه عهد الله إلیهم،فجهلوا حقه، و اتخذوا الأنداد معه،و اجتالتهم الشیاطین عن معرفته،و اقتطعتهم عن عبادته، فبعث فیهم رسله،و واتر إلیهم أنبیاءه،لیستأدوهم میثاق فطرته،و یذکروهم منسی نعمته،و یحتجوا علیهم بالتبلیغ،و یثیروا لهم دفائن العقول،و یروهم آیات المقدرة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سقف فوقهم مرفوع،و مهاد تحتهم موضوع،و معایش تحییهم،و آجال تفنیهم، و أوصاب تهرمهم،و أحداث تتابع علیهم،و لم یخل الله سبحانه خلقه من نبی مرسل، أو کتاب منزل،أو حجة لازمة أو محجة قائمة،رسل لا یقصر بهم قلة عددهم و لا کثرة المکذبین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سابق سمی له من بعده،أو غابر عرفه من قبله،علی ذلک نسلت القرون،و مضت الدهور،و سلفت الآباء،و خلفت الأبناء،إلی أن بعث الله سبحانه محمدا لإنجاز عدته،و تمام نبوته الخطبة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اجتالتهم أی حملتهم علی الجولان إلی کل جانب،و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 إلیهم،أی أرسل واحدا بعد واحد،و الأوصاب جمع وصب و هو المرض،و الأحداث جمع الحدث و هو النازلة،و قوله نسلت القرون أی مضت،و إنجاز العدة تصدیق الوعد،و المراد به الوعد الذی وعده الله سبحانه بإرسال رسوله محمد ص و بشر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183" w:name="pg11940_109018"/>
    </w:p>
    <w:p>
      <w:pPr>
        <w:pStyle w:val="BookText"/>
        <w:rPr/>
      </w:pPr>
      <w:bookmarkEnd w:id="183"/>
      <w:r>
        <w:rPr>
          <w:rFonts w:ascii="Amiri" w:hAnsi="Amiri" w:eastAsia="Amiri" w:cs="Amiri"/>
          <w:color w:val="111111"/>
          <w:sz w:val="28"/>
          <w:sz w:val="28"/>
          <w:szCs w:val="28"/>
          <w:rtl w:val="true"/>
          <w:lang w:bidi="ar-SA"/>
        </w:rPr>
        <w:t>و فی تفسیر العیاشی،عن عبد الله بن الولید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کتبنا له فی الألواح من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 أنه لم یکتب لموسی الشیء کله،و قال تعالی لعیسی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لأبین لکم بعض الذی تختلفون فیه،و قال الله تعالی لمحمد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بِکَ شَهِیداً عَلیٰ هٰؤُلاٰءِ وَ نَزَّلْنٰا عَلَیْکَ الْکِتٰابَ تِبْیٰاناً لِکُلِّ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فی بصائر الدرجات،هذا المعنی عن عبد الله بن الولید بطریقین،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قوله تعالی فِی الْأَلْوٰاحِ مِنْ کُلِّ شَیْءٍ یفسر قوله تعالی فی حق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تَفْصِیلَ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کان المراد به استیعاب البیان لجمیع جهات کل شیء لم یصح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الْأَلْوٰاحِ مِنْ کُلِّ شَیْءٍ فهذا الکلام شاهد علی أن المراد من تفصیل کل شیء تفصیله بوجه لا من جمیع الجهات فافهم</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4777582_73709187"/>
      <w:bookmarkStart w:id="185" w:name="_Toc68"/>
      <w:bookmarkEnd w:id="184"/>
      <w:r>
        <w:rPr>
          <w:rtl w:val="true"/>
        </w:rPr>
        <w:t>(</w:t>
      </w:r>
      <w:r>
        <w:rPr>
          <w:rtl w:val="true"/>
        </w:rPr>
        <w:t>بحث فلسفی</w:t>
      </w:r>
      <w:r>
        <w:rPr>
          <w:rtl w:val="true"/>
        </w:rPr>
        <w:t>) [</w:t>
      </w:r>
      <w:r>
        <w:rPr>
          <w:rtl w:val="true"/>
        </w:rPr>
        <w:t>کلام فی النبوة</w:t>
      </w:r>
      <w:r>
        <w:rPr>
          <w:rtl w:val="true"/>
        </w:rPr>
        <w:t>.]</w:t>
      </w:r>
      <w:bookmarkEnd w:id="185"/>
    </w:p>
    <w:p>
      <w:pPr>
        <w:pStyle w:val="BookText"/>
        <w:rPr/>
      </w:pPr>
      <w:r>
        <w:rPr>
          <w:rFonts w:ascii="IRNazanin" w:hAnsi="IRNazanin" w:eastAsia="IRNazanin"/>
          <w:color w:val="111111"/>
          <w:sz w:val="28"/>
          <w:sz w:val="28"/>
          <w:szCs w:val="28"/>
          <w:rtl w:val="true"/>
          <w:lang w:bidi="fa-IR"/>
        </w:rPr>
        <w:t>مسألة النبوة العامة بالنظر إلی کون النبوة نحو تبلیغ للأحکام و قوانین مجعولة مشرعة و هی أمور اعتباریة غیر حقیقیة،و إن کانت مسألة کلامیة غیر فلسفیة فإن البحث الفلسفی إنما ینال الأشیاء من حیث وجوداتها الخارجیة و حقائقها العینیة و لا یتناول الأمور المجعولة الاعتباریة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لکنها بالنظر إلی جهة أخری مسألة فلسفیة و بحث حقیقی،و ذلک أن المواد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المعارف الأصلیة و الأحکام الخلقیة و العملیة لها ارتباط بالنفس الإنسانیة من جهة أنها تثبت فیها علوما راسخة أو أحوالا تؤدی إلی ملکات راسخة،و هذه العلوم و الملکات تکون صورا للنفس الإنسانیة تعین طریقها إلی السعادة و الشقاوة، و القرب و البعد من الله سبحانه،فإن الإنسان بواسطة الأعمال الصالحة و الاعتقادات الحقة الصادقة یکتسب لنفسه کمالات لا تتعلق إلا بما هی له عند الله سبحانه من القرب و الزلفی،و الرضوان و الجنان و بواسطة الأعمال الطالحة و العقائد السخیفة الباطلة یکتسب لنفسه صورا لا تتعلق إلا بالدنیا الداثرة و زخارفها الفانیة و یؤدیها ذلک أن ترد بعد مفارقة الدنیا و انقطاع الاختیار إلی دار البوار و مهاد النار و هذا سیر حقیقی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هذا فالمسألة حقیقیة و الحجة التی ذکرناها فی البیان السابق و استفدناها من الکتاب العزیز حجة برهانیة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الصور للنفس الإنسانیة الواقعة فی طریق الاستکمال، و الإنسان نوع حقیقی بمعنی أنه موجود حقیقی مبدأ لآثار وجودیة عینیة،و العلل الفیاضة للموجودات أعطتها قابلیة النیل إلی کمالها الأخیر فی وجودها بشهادة التجربة و البرهان،و الواجب تعالی تام الإفاضة فیجب أن یکون هناک إفاضة لکل نفس مستعدة بما یلائم استعدادها من الکمال،و یتبدل به قوتها إلی الفعلیة،من الکمال الذی یسمی سعادة إن کانت ذات صفات حسنة و ملکات فاضلة معتدلة أو الذی یسمی شقاوة إن کانت ذات رذائل و هیئات 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کانت هذه الملکات و الصور حاصلة لها من طریق الأفعال الاختیاریة المنبعثة عن اعتقاد الصلاح و الفساد،و الخوف و الرجاء،و الرغبة إلی المنافع،و الرهبة من المضار،وجب أن تکون هذه الإفاضة أیضا متعلقه بالدعوة الدینیة بالتبشیر و الإنذار و التخویف و التطمیع لتکون شفاء للمؤمنین فیکملوا به فی سعادتهم،و خسارا للظالمین فیکملوا به فی شقاوتهم،و الدعوة تحتاج إلی داع یقدم بها و هو النبی المبعوث من عنده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فی الدعوة ما یدعو إلیه العقل من اتباع الإنسان للحق فی الاعتقاد و العمل،و سلوکه طریق الفضیلة و التقوی،فأی حاجة إلی بعث الأنبیاء</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الذی یدعو إلی ذلک،و یأمر به هو العقل العملی الحاکم بالحسن و القبح،دون العقل النظری المدرک لحقائق الأشیاء کما مر بیانه سابقا،و العقل العملی یأخذ مقدمات حکمه من الإحساسات الباطنة،و الإحساسات التی هی بالفعل فی الإنسان فی بادی حاله هی إحساسات القوی الشهویة و الغضبیة،و أما القوة الناطقة القدسیة فهی بالقوة،و قد مر أن هذا الإحساس الفطری یدعو إلی الاختلاف،فهذه التی بالفعل لا تدع الإنسان یخرج من القوة إلی الفعل کما هو مشهود من حال الإنسان فکل قوم أو فرد فقد التربیة الصالحة عاد عما قلیل إلی التوحش و البربریة مع وجود العقل فیهم و حکم الفطرة علیهم، فلا غناء عن تأیید إلهی بنبوة تؤید العقل</w:t>
      </w:r>
      <w:r>
        <w:rPr>
          <w:rFonts w:eastAsia="IRNazanin" w:cs="IRNazanin"/>
          <w:color w:val="111111"/>
          <w:sz w:val="28"/>
          <w:szCs w:val="28"/>
          <w:rtl w:val="true"/>
          <w:lang w:bidi="fa-IR"/>
        </w:rPr>
        <w:t xml:space="preserve">. </w:t>
      </w:r>
      <w:bookmarkStart w:id="186" w:name="pg11940_109020"/>
    </w:p>
    <w:p>
      <w:pPr>
        <w:pStyle w:val="Heading4"/>
        <w:numPr>
          <w:ilvl w:val="3"/>
          <w:numId w:val="1"/>
        </w:numPr>
        <w:rPr/>
      </w:pPr>
      <w:bookmarkStart w:id="187" w:name="__RefHeading___Toc14777584_73709187"/>
      <w:bookmarkStart w:id="188" w:name="_Toc69"/>
      <w:bookmarkEnd w:id="186"/>
      <w:bookmarkEnd w:id="187"/>
      <w:r>
        <w:rPr>
          <w:rtl w:val="true"/>
        </w:rPr>
        <w:t>(</w:t>
      </w:r>
      <w:r>
        <w:rPr>
          <w:rtl w:val="true"/>
        </w:rPr>
        <w:t>بحث اجتماعی</w:t>
      </w:r>
      <w:r>
        <w:rPr>
          <w:rtl w:val="true"/>
        </w:rPr>
        <w:t>) [</w:t>
      </w:r>
      <w:r>
        <w:rPr>
          <w:rtl w:val="true"/>
        </w:rPr>
        <w:t>کلام فی النبوة</w:t>
      </w:r>
      <w:r>
        <w:rPr>
          <w:rtl w:val="true"/>
        </w:rPr>
        <w:t>.]</w:t>
      </w:r>
      <w:bookmarkEnd w:id="188"/>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العقل لا یستقل بالعمل فی کل فرد أو فی کل قوم فی جمیع التقادیر و لکن الطبیعة تمیل دائما إلی ما فیه صلاحها و الاجتماع التابع لها مثلها یهدی إلی صلاح أفراده فهو یستقر بالآخرة علی هیئة صالحة فیها سعادة أفراد المجتمعین و هو الأصل المعروف بتبعیة المحیط فالتفاعل بین الجهات المتضادة یؤدی بالآخرة إلی اجتماع صالح مناسب لمحیط الحیاة الإنسانیة جالب لسعادة النوع المجتمع الأفراد،و یشهد به ما نشاهده و یؤیده التاریخ أن الاجتماعات لا تزال تمیل إلی التکامل و تتمنی الصلاح و تتوجه إلی السعادة اللذیذة عند الإنسان،فمنها ما بلغ مبتغاه و أمنیته کما فی بعض الأمم مثل سویسرة،و منها ما هو فی الطریق و لما یتم له شرائط الکمال و هی قریبة أو بعیدة کما فی سائر الدول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الطبیعة إلی کمالها و سعادتها مما لا یسع أحدا إنکاره،و الاجتماع المنتهی إلی الطبیعة حاله حال الطبیعة فی التوجه إلی الکمال لکن الذی ینبغی الإمعان فیه أن هذا التمایل و التوجه لا یستوجب فعلیة الکمال و السعادة الحقیقیة،لما ذکرنا من فعلیة الکمال الشهوی و الغضبی فی الإنسان و کون مبادئ السعادة الحقیقیة فیه بالقوة،و الشاهد علیه عین ما استشهد به فی الاعتراض من کون الاجتماعات المدنیة المنقرضة و الحاضرة متوجهة إلی الکمال، و نیل بعضها إلی المدنیة الفاضلة السعیدة، و قرب البعض الآخر أو بعده،فإن الذی نجده عند هؤلاء من الکمال و السعادة هو الکمال الجسمی و لیس الکمال الجسمی هو کمال الإنسان،فإن الإنسان لیس هو الجسم بل هو مرکب من جسم و روح،مؤلف من جهتین مادیة و معنویة له حیاة فی البدن و حیاة بعد مفارقته من غیر فناء و زوال،یحتاج إلی کمال و سعادة تستند إلیها فی حیاته الآخرة،فلیس من الصحیح أن یعد کماله الجسمی الموضوع علی أساس الحیاة الطبیعیة کمالا له و سعادة بالنسبة إلیه،و حقیقته هذه الحقیقة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فتبین أن الاجتماع بحسب التجربة إنما یتوجه بالفعل إلی فعلیة الکمال الجسمانی دون فعلیة الکمال الإنسانی،و إن کان فی قصدها هدایة الإنسان إلی کمال حقیقته لا کمال جسمه الذی فی تقویة جانبه هلاک الإنسانیة و انحلال ترکیبه،و ضلاله عن </w:t>
      </w:r>
    </w:p>
    <w:p>
      <w:pPr>
        <w:pStyle w:val="BookText"/>
        <w:rPr/>
      </w:pPr>
      <w:r>
        <w:rPr>
          <w:rFonts w:ascii="IRNazanin" w:hAnsi="IRNazanin" w:eastAsia="IRNazanin"/>
          <w:color w:val="111111"/>
          <w:sz w:val="28"/>
          <w:sz w:val="28"/>
          <w:szCs w:val="28"/>
          <w:rtl w:val="true"/>
          <w:lang w:bidi="fa-IR"/>
        </w:rPr>
        <w:t>صراطه المستقیم،فهذا الکمال لا یتم له إلا بتأیید من النبوة،و الهدایة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هذه الدعوة النبویة و لها ارتباط بالهدایة التکوینیة لکان لازمها فعلیة التأثیر فی الاجتماعات الإنسانیة،کما أن هدایة الإنسان بل کل موجود مخلوق إلی منافع وجوده أمر فعلی جار فی الخلقة و التکوین،فکان من اللازم أن یتلبس به الاجتماعات،و یجری فی ما بین الناس مجری سائر الغرائز الجاریة،و لیس کذلک، فکیف یکون إصلاحا حقیقیا و لا تقبله الاجتماعات الإنسانیة؟فلیست الدعوة الدینیة فی رفعها اختلافات الحیاة إلا فرضیة غیر قابلة الانطباق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أثر الدعوة الدینیة مشهود معاین،لا یرتاب فیه إلا مکابر،فإنها فی جمیع أعصار وجودها منذ ظهرت، ربت ألوفا و ألوفا من الأفراد فی جانب السعادة،و أضعاف ذلک و أضعاف أضعافهم فی جانب الشقاء بالقبول و الرد و الانقیاد و الاستکبار،و الإیمان و الکفر،مضافا إلی بعض الاجتماعات الدینیة المنعقدة أحیانا من الزمان،علی أن الدنیا لم تقض عمرها بعد،و لما ینقرض العالم الإنسانی،و من الممکن أن یتحول الاجتماع الإنسانی یوما إلی اجتماع دینی صالح،فیه حیاة الإنسانیة الحقیقیة و سعادة الفضائل و الأخلاق الراقیة یوم لا یعبد فیه إلا الله سبحانه،و یسار فیه بالعدالة و الفضیلة،و لیس من الجائز أن نعد مثل هذا التأثیر العظیم هینا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الأبحاث الاجتماعیة و کذا علم النفس و علم الأخلاق تثبت أن الأفعال المتحققة فی الخارج لها ارتباط بالأحوال و الملکات من الأخلاق ترتضع من ثدی الصفات النفسانیة،و لها تأثیر فی النفوس،فالأفعال آثار النفوس و صفاتها،و لها آثار فی النفوس فی صفاتها،و یستنتج من هناک أصلان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سرایة الصفات و الأخلاق، و أصل وراثتها،فهی تتسع وجودا بالسرایة عرضا،و تتسع ببقاء وجودها بالوراثة طولا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الدعوة العظیمة و هی تصاحب الاجتماعات الإنسانیة من أقدم عهودها، فی تاریخها المضبوط و قبل ضبط التاریخ لا بد أن تکون ذات أثر عمیق فی حیاة الإنسان الاجتماعیة من حیث الأخلاق الفاضلة و الصفات الحسنة الکریمة،فللدعوة الدینیة آثار فی النفوس و إن لم تجبها و لم تؤمن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حقیقة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نشاهد فی الاجتماعات الحاضرة من الملل و الأمم الحیة من آثار النبوة و الدین،و قد ملکوها بالوراثة أو التقلید،فإن الدین منذ ظهر بین هذا النوع حملته و انتحلت به أمم و جماعات هامة، و هو الداعی الوحید الذی یدعو إلی الإیمان،و الأخلاق الفاضلة و العدل و الصلاح،فالموجود من الخصائل الحمیدة بین الناس الیوم و إن کان قلیلا بقایا من آثاره و نتائجه،فإن التدابیر العامة فی الاجتماعات المتکونة ثلاثة لا رابع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تدبیر الاستبداد و هو یدعو إلی الرقیة فی جمیع الشئون الإنسانیة،و ثانیها القوانین المدنیة و هی تجری و تحکم فی الأفعال فحسب، و تدعو إلی الحریة فیما وراء ذلک من الأخلاق و غیرها،و ثالثها الدین و هو یحکم فی الاعتقادات و الأخلاق و الأفعال جمیعا و یدعو إلی إصلاح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فی الدنیا خیر مرجو أو سعادة لوجب أن ینسب إلی الدین و تربیته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ما نشاهده من أمر الأمم التی بنت اجتماعها علی کمال الطبیعة، و أهملت أمر الدین و الأخلاق،فإنهم لم یلبثوا دون أن افتقدوا الصلاح و الرحمة و المحبة و صفاء القلب و سائر الفضائل الخلقیة و الفطریة مع وجود أصل الفطرة فیهم،و لو کانت أصل الفطرة کافیة،و لم تکن هذه الصفات بین البشر من البقایا الموروثة من الدین لما افتقدوا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التاریخ أصدق شاهد علی الاقتباسات التی عملتها الأمم المسیحیة بعد الحروب الصلیبیة،فاقتبسوا مهمات النکات من القوانین العامة الإسلامیة فتقلدوها و تقدموا بها،و الحال أن المسلمین اتخذوها وراءهم ظهریا،فتأخر هؤلاء و تقدم أولئک، و الکلام طویل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الأصلان المذکوران،أعنی السرایة و الوراثة،و هما التقلید الغریزی فی الإنسان و التحفظ علی السیرة المألوفة یوجبان نفوذ الروح الدینی فی الاجتماعات کما یوجبان فی غیره ذلک و هو تأثیر فعلی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هذه فما فائدة الفطرة فإنها لا تغنی طائلا و إنما أمر السعادة بید النبوة؟و ما فائدة بناء التشریع علی أساس الفطرة علی ما تدعیه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قدمناه فی بیان ما للفطرة من الارتباط بسعادة الإنسان و کماله یکفی فی حل هذه الشبهة،فإن السعادة و الکمال الذی تجلبه النبوة إلی الإنسان لیس أمرا </w:t>
      </w:r>
    </w:p>
    <w:p>
      <w:pPr>
        <w:pStyle w:val="BookText"/>
        <w:rPr/>
      </w:pPr>
      <w:r>
        <w:rPr>
          <w:rFonts w:ascii="IRNazanin" w:hAnsi="IRNazanin" w:eastAsia="IRNazanin"/>
          <w:color w:val="111111"/>
          <w:sz w:val="28"/>
          <w:sz w:val="28"/>
          <w:szCs w:val="28"/>
          <w:rtl w:val="true"/>
          <w:lang w:bidi="fa-IR"/>
        </w:rPr>
        <w:t>خارجا عن هذا النوع،و لا غریبا عن الفطرة،فإن الفطرة هی التی تهتدی إلیه، لکن هذا الاهتداء لا یتم لها بالفعل وحدها من غیر معین یعینها علی ذلک،و هذا المعین الذی یعینها علی ذلک و هو حقیقة النبوة لیس أیضا أمرا خارجا عن الإنسانیة و کمالها، منضما إلی الإنسان کالحجر الموضوع فی جنب الإنسان مثلا،و إلا کان ما یعود منه إلی الإنسان أمرا غیر کماله و سعادته کالثقل الذی یضیفه الحجر إلی ثقل الإنسان فی وزنه،بل هو أیضا کمال فطری للإنسان مذخور فی هذا النوع،و هو شعور خاص و إدراک مخصوص مکمون فی حقیقته لا یهتدی إلیه بالفعل إلا آحاد من النوع أخذتهم العنایة الإلهیة،کما أن للبالغ من الإنسان شعورا خاصا بلذة النکاح،لا تهتدی إلیه بالفعل بقیة الأفراد غیر البالغین بالفعل،و إن کان الجمیع من البالغ و غیر البالغ مشترکین فی الفطرة الإنسانیة،و الشعور شعور مرتبط بالفطرة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حقیقة النبوة أمر زائد علی إنسانیة الإنسان الذی یسمی نبیا،و خارج عن فطرته،و لا السعادة التی تهتدی سائر الأمة إلیها أمر خارج عن إنسانیتهم و فطرتهم،غریب عما یستأنسه وجودهم الإنسانی،و إلا لم تکن کمالا و سعادة بالنسبة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الإشکال علی هذا التقریر إلی النبوة،فإن الفطرة علی هذا کافیة وحدها و النبوة غیر خارجة عن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المتحصل من هذا الکلام،هو أن النوع الإنسانی المتمدن بفطرته و المختلف فی اجتماعه یتمیز من بین أفراده آحاد من الصلحاء فطرتهم مستقیمة،و عقولهم سلیمة عن الأوهام و التهوسات و رذائل الصفات،فیهتدون باستقامة فطرتهم،و سلامة عقولهم إلی ما فیه صلاح الاجتماع،و سعادة الإنسان،فیضعون قوانین فیها مصلحة الناس، و عمران الدنیا و الآخرة،فإن النبی هو الإنسان الصالح الذی له نبوغ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تفسیر لا ینطبق علی حقیقة النبوة،و لا ما تستتبعه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ذلک فرض افترضه بعض علماء الاجتماع ممن لا قدم له فی البحث الدینی،و الفحص عن حقائق المبدإ و المعاد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 أن النبوة نبوغ خاص اجتماعی استتبعته استقامة الفطرة و سلامة العقل، </w:t>
      </w:r>
    </w:p>
    <w:p>
      <w:pPr>
        <w:pStyle w:val="BookText"/>
        <w:rPr/>
      </w:pPr>
      <w:r>
        <w:rPr>
          <w:rFonts w:ascii="IRNazanin" w:hAnsi="IRNazanin" w:eastAsia="IRNazanin"/>
          <w:color w:val="111111"/>
          <w:sz w:val="28"/>
          <w:sz w:val="28"/>
          <w:szCs w:val="28"/>
          <w:rtl w:val="true"/>
          <w:lang w:bidi="fa-IR"/>
        </w:rPr>
        <w:t>و هذا النبوغ یدعو إلی الفکر فی حال الاجتماع،و ما یصلح به هذا الاجتماع المختل، و ما یسعد به الإنسان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النابغة الاجتماعی هو النبی،و الفکر الصالح المترشح من قواه الفکریة هو الوحی،و القوانین التی یجعلها لصلاح الاجتماع هو الدین،و روحه الطاهر الذی یفیض هذه الأفکار إلی قواه الفکریة و لا یخون العالم الإنسانی باتباع الهوی هو الروح الأمین و هو جبرائیل،و الموحی الحقیقی هو الله سبحانه،و الکتاب الذی یتضمن أفکاره العالیة الطاهرة هو الکتاب السماوی،و الملائکة هی القوی الطبیعیة أو الجهات الداعیة إلی الخیر،و الشیطان هی النفس الأمارة بالسوء أو القوی أو الجهات الداعیة إلی الشر و الفساد،و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فرض فاسد،و قد مر فی البحث عن الإعجاز،إن النبوة بهذا المعنی لأن تسمی لعبة سیاسیة أولی بها من أن تسمی نبوة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هذا الفکر الذی یسمی هؤلاء الباحثون نبوغه الخاص نبوة من خواص العقل العملی،الذی یمیز بین خیر الأفعال و شرها بالمصلحة و المفسدة و هو أمر مشترک بین العقلاء من أفراد الإنسان و من هدایا الفطرة المشترکة،و تقدم أیضا أن هذا العقل بعینه هو الداعی إلی الاختلاف،و إذا کان هذا شأنه لم یقدر من حیث هو کذلک علی رفع الاختلاف،و احتاج فیه إلی متمم یتمم أمره،و قد عرفت أنه یجب أن یکون هذا المتمم نوعا خاصا من الشعور یختص به بحسب الفعلیة بعض الآحاد من الإنسان و تهتدی به الفطرة إلی سعادة الإنسان الحقیقیة فی معاشه و معاده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هذا الشعور من غیر سنخ الشعور الفکری،بمعنی أن ما یجده الإنسان من النتائج الفکریة من طریق مقدماتها العقلیة غیر ما یجده من طریق الشعور النبوی،و الطریق غیر الطریق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یشک الباحثون فی خواص النفس فی أن فی الإنسان شعورا نفسیا باطنیا، ربما یظهر فی بعض الآحاد من أفراده،یفتح له بابا إلی عالم وراء هذا العالم،و یعطیه عجائب من المعارف و المعلومات،وراء ما یناله العقل و الفکر،صرح به جمیع علماء النفس من قدمائنا و جمع من علماء النفس من أوروبا مثل جمز الإنجلیزی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تحصل أن باب الوحی النبوی غیر باب الفکر العقلی،و أن النبوة و کذا الشریعة و الدین و الکتاب و الملک و الشیطان لا ینطبق علیها ما اختلقوه من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المأثور من کلام هؤلاء الأنبیاء المدعین لمقام النبوة و الوحی مثل محمد ص و عیسی و موسی و إبراهیم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یصدق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الموجود من کتبهم کالقرآن،صریح فی خلاف هذا الذی فسروا به النبوة و الوحی و نزول الکتاب و الملک و غیر ذلک من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صریح الکتاب و السنة و ما نقل من الأنبیاء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الحقائق و آثارها أمور خارجة عن سنخ الطبیعة،و نشأة المادة،و حکم الحس،بحیث لا یعد إرجاعها إلی الطبیعة و حکمها إلا تأویلا بما لا یقبله طبع الکلام،و لا یرتضیه ذوق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بما ذکرنا أن الأمر الذی یرفع فساد الاختلاف عن الاجتماع الإنسانی و هو الشعور الباطنی الذی یدرک صلاح الاجتماع أعنی القوة التی یمتاز بها النبی من غیره أمر وراء الشعور الفکری الذی یشترک فیه جمیع أفراد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هذا الشعور الباطنی أمرا خارقا للعادة فإنه أمر لا یعرفه أفراد الإنسان من أنفسهم و إنما هو أمر یدعیه الشاذ النادر منهم،فکیف یمکن أن یسوق الجمیع إلی إصلاح شأنهم و یهدی النوع إلی سعادته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سابقا أن کل ما فرض هادیا للإنسان إلی سعادته و کماله النوعی وجب أن یهدیه بالارتباط و الاتحاد مع فطرته،لا بنحو الانضمام کانضمام الحجر الموضوع فی جنب الإنسان إلیه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هذا الأمر خارقا للعادة مما لا ریب فیه،و کذا کونه أمرا من قبیل الإدراکات الباطنیة و نحو شعور مستور عن الحواس الظاهریة مما لا ریب فیه،لکن العقل لا یدفع الأمر الخارق للعادة و لا الأمر المستور عن الحواس الظاهرة و إنما یدفع المحال،و للعقل طریق إلی تصدیق الأمور الخارقة للعادة المستورة عن الحواس الظاهرة فإن له أن یستدل علی الشیء من طریق علله و هو الاستدلال اللمی،أو من لوازمه أو آثاره و هو الاستدلال الإنی فیثبت بذلک وجوده،و النبوة بالمعنی الذی ذکرنا یمکن أن یستدل علیها بأحد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فتارة من طریق آثاره و تبعاته و هو اشتمال الدین الذی </w:t>
      </w:r>
    </w:p>
    <w:p>
      <w:pPr>
        <w:pStyle w:val="BookText"/>
        <w:rPr/>
      </w:pPr>
      <w:r>
        <w:rPr>
          <w:rFonts w:ascii="IRNazanin" w:hAnsi="IRNazanin" w:eastAsia="IRNazanin"/>
          <w:color w:val="111111"/>
          <w:sz w:val="28"/>
          <w:sz w:val="28"/>
          <w:szCs w:val="28"/>
          <w:rtl w:val="true"/>
          <w:lang w:bidi="fa-IR"/>
        </w:rPr>
        <w:t>یأتی به النبی علی سعادة الإنسان فی دنیاه و آخرته،و تارة من جهة اللوازم و هو أن النبوة لما کانت أمرا خارقا للعادة فدعواها ممن یدعیها هی دعوی أن الذی وراء الطبیعة و هو إلهها الذی یهدیها إلی سعادتها و یهدی النوع الإنسانی منها إلی کماله و سعادته یتصرف فی بعض أفراد النوع تصرفا خارقا للعادة و هو التصرف بالوحی،و لو کان هذا التصرف الخارق للعادة جائزا جاز غیره من خوارق العادة،لأن حکم الأمثال فیما یجوز و فیما لا یجوز واحد،فلو کانت دعوی النبوة من النبی حقا و کان النبی واجدا لها لکان من الجائز أن یأتی بأمر آخر خارق للعادة مرتبطة بنبوته نحو ارتباط یوجب تصدیق العقل الشاک فی نبوة هذا المدعی للنبوة،و هذا الأمر الخارق للعادة هی الآیة المعجزة و قد تکلمنا فی الإعجاز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فِی رَیْبٍ مِمّٰا نَزَّلْنٰا عَلیٰ عَبْدِنٰا فَأْتُوا بِسُورَةٍ مِنْ مِثْلِهِ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هذا الاختلاف ارتفع بهذا الشعور الباطنی المسمی بوحی النبوة و أثبتها النبی بالإعجاز،و کان علی الناس أن یأخذوا بآثاره و هو الدین المشرع الذی جاء به النبی،لکن ما المؤمن عن الغلط؟و ما الذی یصون النبی عن الوقوع فی الخطإ فی تشریعه و هو إنسان طبعه طبع سائر الأفراد فی جواز الوقوع فی الخطإ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وقوع الخطإ فی هذه المرحلة أعنی مرحلة الدین و رفع الاختلاف عن الاجتماع یعادل نفس الاختلاف الاجتماعی فی سد طریق استکمال النوع الإنسانی، و إضلاله هذا النوع فی سیره إلی سعادته،فیعود المحذور من رأس</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الأبحاث السابقة تکفی مئونة حل هذه العقدة، فإن الذی ساق هذا النوع نحو هذه الفعلیة أعنی الأمر الروحی الذی یرفع الاختلاف إنما هو الناموس التکوینی الذی هو الإیصال التکوینی لکل نوع من الأنواع الوجودیة إلی کماله الوجودی و سعادته الحقیقیة،فإن السبب الذی أوجب وجود الإنسان فی الخارج وجودا حقیقیا کسائر الأنواع الخارجیة هو الذی یهدیه هدایة تکوینیة خارجیة إلی سعادته،و من المعلوم أن الأمور الخارجیة من حیث إنها خارجیة لا تعرضها الخطأ و الغلط،أعنی الوجود الخارجی لا یوجد فیه الخطأ و الغلط لوضوح أن ما فی الخارج هو ما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یعرض الخطأ و الغلط فی العلوم التصدیقیة و الأمور الفکریة من جهة تطبیقها علی الخارج فإن الصدق و الکذب من خواص القضایا،تعرضها من حیث </w:t>
      </w:r>
    </w:p>
    <w:p>
      <w:pPr>
        <w:pStyle w:val="BookText"/>
        <w:rPr/>
      </w:pPr>
      <w:r>
        <w:rPr>
          <w:rFonts w:ascii="IRNazanin" w:hAnsi="IRNazanin" w:eastAsia="IRNazanin"/>
          <w:color w:val="111111"/>
          <w:sz w:val="28"/>
          <w:sz w:val="28"/>
          <w:szCs w:val="28"/>
          <w:rtl w:val="true"/>
          <w:lang w:bidi="fa-IR"/>
        </w:rPr>
        <w:t>مطابقتها للخارج و عدمها،و إذا فرض أن الذی یهدی هذا النوع إلی سعادته و رفع اختلافه العارض علی اجتماعه هو الإیجاد و التکوین لزم أن لا یعرضه غلط و لا خطأ فی هدایته،و لا فی وسیلة هدایته التی هی روح النبوة و شعور الوحی،فلا التکوین یغلط فی وضعه هذا الروح و الشعور فی وجود النبی،و لا هذا الشعور الذی وضعه یغلط فی تشخیصه مصالح النوع عن مفاسده و سعادته عن شقائه،و لو فرضنا له غلطا و خطأ فی أمره وجب أن یتدارکه بأمر آخر مصون عن الغلط و الخطإ،فمن الواجب أن یقف أمر التکوین علی صواب لا خطأ فیه و لا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الروح النبوی لا یحل محلا إلا بمصاحبة العصمة،و هی المصونیة عن الخطإ فی أمر الدین و الشریعة المشرعة،و هذه العصمة غیر العصمة عن المعصیة کما أشرنا إلیه سابقا،فإن هذه عصمة فی تلقی الوحی من الله سبحانه،و تلک عصمة فی مقام العمل و العبودیة،و هناک مرحلة ثالثة من العصمة و هی العصمة فی تبلیغ الوحی، فإن کلتیهما واقعتان فی طریق سعادة الإنسان التکوینیة وقوعا تکوینیا،و لا خطأ و لا غلط فی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بما ذکرنا الجواب عن إشکال آخر فی المقام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لا یجوز أن یکون هذا الشعور الباطنی مثل الشعور الفطری المشترک أعنی الشعور الفکری فی نحو الوجود بأن یکون محکوما بحکم التغیر و التأثر؟فإن الشعور الفطری و إن کان أمرا غیر مادی،و من الأمور القائمة بالنفس المجردة عن المادة إلا أنه من جهة ارتباطه بالمادة یقبل الشدة و الضعف و البقاء و البطلان کما فی مورد الجنون و السفاهة و البلاهة و الغباوة و ضعف الشیب و سائر الآفات الواردة علی القوی المدرکة،فکذلک هذا الشعور الباطنی أمر متعلق بالبدن المادی نحوا من التعلق،و إن سلم أنه غیر مادی فی ذاته فیجب أن یکون حاله حال الشعور الفکری فی قبول التغیر و الفساد،و مع إمکان عروض التغیر و الفساد فیه یعود الإشکالات السابقة البتة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بینا أن هذا السوق أعنی سوق النوع الإنسانی نحو سعادته الحقیقیة إنما یتحقق بید الصنع و الإیجاد الخارجی دون العقل الفکری،و لا معنی لتحقق الخطإ فی الوجود الخارجی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کون هذا الشعور الباطنی فی معرض التغیر و الفساد لکونه متعلقا نحو تعلق بالبدن فلا نسلم کون کل شعور متعلق بالبدن معرضا للتغیر و الفساد،و إنما القدر المسلم من ذلک هذا الشعور الفکری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أن الشعور النبوی لیس من قبیل الشعور الفکری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من الشعور شعور الإنسان بنفسه،و هو لا یقبل البطلان و الفساد و التغیر و الخطأ فإنه علم حضوری معلومه عین المعلوم الخارجی،و تتمة هذا الکلام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مما مر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انسیاق الاجتماع الإنسانی إلی التمدن و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الاختلاف القاطع لطریق سعادة النوع لا یرتفع و لن یرتفع بما یضعه العقل الفکری من القوانین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رافع هذا الاختلاف إنما هو الشعور النبوی الذی یوجده الله سبحانه فی بعض آحاد الإنسان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سنخ هذا الشعور الباطنی الموجود فی الأنبیاء غیر سنخ الشعور الفکری المشترک بین العقلاء من أفراد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الشعور الباطنی لا یغلط فی إدراکه الاعتقادات و القوانین المصلحة لحال النوع الإنسانی فی سعادته الحقیقیة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یهمنا من بینها الثلاثة الأخیرة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بعثة الأنبیاء،و کون شعور الوحی غیر الشعور الفکری سنخا،و کون النبی معصوما غیر غالط فی تلقی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ینتجها الناموس العام المشاهد فی هذه العالم الطبیعی، و هو سیر کل واحد من الأنواع المشهودة فیه نحو سعادته بهدایة العلل الوجودیة التی جهزتها بوسائل السیر نحو سعادته و الوصول إلیها و التلبس بها،و الإنسان أحد هذه الأنواع،و هو مجهز بما یمکنه به أن یعتقد الاعتقاد الحق و یتلبس بالملکات الفاضلة، و یعمل عملا صالحا فی مدینة صالحة فاضلة،فلا بد أن یکون الوجود یهیئ له هذه السعادة یوما فی الخارج و یهدیه إلیه هدایة تکوینیة لیس فیها غلط و لا خطأ علی ما مر بیانه</w:t>
      </w:r>
      <w:r>
        <w:rPr>
          <w:rFonts w:eastAsia="IRNazanin" w:cs="IRNazanin"/>
          <w:color w:val="111111"/>
          <w:sz w:val="28"/>
          <w:szCs w:val="28"/>
          <w:rtl w:val="true"/>
          <w:lang w:bidi="fa-IR"/>
        </w:rPr>
        <w:t xml:space="preserve">. </w:t>
      </w:r>
      <w:bookmarkStart w:id="189" w:name="pg11940_109029"/>
    </w:p>
    <w:p>
      <w:pPr>
        <w:pStyle w:val="Heading3"/>
        <w:numPr>
          <w:ilvl w:val="2"/>
          <w:numId w:val="1"/>
        </w:numPr>
        <w:rPr/>
      </w:pPr>
      <w:bookmarkStart w:id="190" w:name="__RefHeading___Toc14777586_73709187"/>
      <w:bookmarkStart w:id="191" w:name="_Toc70"/>
      <w:bookmarkEnd w:id="189"/>
      <w:bookmarkEnd w:id="19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214</w:t>
      </w:r>
      <w:r>
        <w:rPr>
          <w:rtl w:val="true"/>
        </w:rPr>
        <w:t>]</w:t>
      </w:r>
      <w:bookmarkEnd w:id="191"/>
    </w:p>
    <w:p>
      <w:pPr>
        <w:pStyle w:val="Heading4"/>
        <w:numPr>
          <w:ilvl w:val="3"/>
          <w:numId w:val="1"/>
        </w:numPr>
        <w:rPr/>
      </w:pPr>
      <w:bookmarkStart w:id="192" w:name="__RefHeading___Toc14777588_73709187"/>
      <w:bookmarkStart w:id="193" w:name="_Toc71"/>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4777590_73709187"/>
      <w:bookmarkStart w:id="195" w:name="_Toc72"/>
      <w:bookmarkEnd w:id="194"/>
      <w:r>
        <w:rPr>
          <w:rtl w:val="true"/>
        </w:rPr>
        <w:t>(</w:t>
      </w:r>
      <w:r>
        <w:rPr>
          <w:rtl w:val="true"/>
        </w:rPr>
        <w:t>بیان</w:t>
      </w:r>
      <w:r>
        <w:rPr>
          <w:rtl w:val="true"/>
        </w:rPr>
        <w:t>)</w:t>
      </w:r>
      <w:bookmarkEnd w:id="195"/>
    </w:p>
    <w:p>
      <w:pPr>
        <w:pStyle w:val="BookText"/>
        <w:rPr/>
      </w:pPr>
      <w:r>
        <w:rPr>
          <w:rFonts w:ascii="Amiri" w:hAnsi="Amiri" w:eastAsia="Amiri" w:cs="Amiri"/>
          <w:color w:val="111111"/>
          <w:sz w:val="28"/>
          <w:sz w:val="28"/>
          <w:szCs w:val="28"/>
          <w:rtl w:val="true"/>
          <w:lang w:bidi="ar-SA"/>
        </w:rPr>
        <w:t>قد مر أن هذه الآیات آخذة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ادْخُلُوا فِی السِّلْمِ کَافَّةً إلی آخر هذه الآیة،ذات سیاق واحد یربط بعضها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أَنْ تَدْخُلُوا الْجَنَّةَ ،تثبیت لما تدل علیه الآیات السابقة، و هو أن الدین نوع هدایة من الله سبحانه للناس إلی ما فیه سعادتهم فی الدنیا و الآخرة، و نعمة حباهم الله بها،فمن الواجب أن یسلموا له و لا یتبعوا خطوات الشیطان،و لا یلقوا فیه الاختلاف،و لا یجعلوا الدواء داء،و لا یبدلوا نعمة الله سبحانه کفرا و نقمة من اتباع الهوی،و ابتغاء زخرف الدنیا و حطامها فیحل علیهم غضب من ربهم کما حل ببنی إسرائیل حیث بدلوا نعمة الله من بعد ما جاءتهم،فإن المحنة دائمة،و الفتنة قائمة،و لن ینال أحد من الناس سعادة الدین و قرب رب العالمین إلا بالثبات 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التفات إلی خطاب المؤمنین بعد تنزیلهم فی الآیات السابقة منزلة الغیبة، فإن أصل الخطاب کان معهم و وجه الکلام إلیهم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ادْخُلُوا فِی السِّلْمِ کَافَّةً ،و إنما عدل عن ذلک إلی غیره لعنایة کلامیة أوجبت ذلک،و بعد انقضاء الوطر عاد إلی خطابهم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 أم منقطعة تفید الإضراب،و المعنی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 حسبتم أن تدخلوا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فی أم المنقطعة معروف،و الحق أن أم لإفادة التردید،و أن الدلالة علی معنی الإضراب من حیث انطباق معنی الإضراب علی المورد،لا أنها دلالة وضعیة،فالمعنی فی المورد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انقطعتم بما أمرناکم من التسلیم بعد الإیمان و الثبات علی نعمة الدین،و الاتفاق و الاتحاد فیه أم لا بل حسبتم أن تدخلوا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یَأْتِکُمْ مَثَلُ الَّذِینَ خَلَوْا مِنْ قَبْلِکُمْ ، المثل بکسر المیم فسکون </w:t>
      </w:r>
    </w:p>
    <w:p>
      <w:pPr>
        <w:pStyle w:val="BookText"/>
        <w:rPr/>
      </w:pPr>
      <w:r>
        <w:rPr>
          <w:rFonts w:ascii="Amiri" w:hAnsi="Amiri" w:eastAsia="Amiri" w:cs="Amiri"/>
          <w:color w:val="111111"/>
          <w:sz w:val="28"/>
          <w:sz w:val="28"/>
          <w:szCs w:val="28"/>
          <w:rtl w:val="true"/>
          <w:lang w:bidi="ar-SA"/>
        </w:rPr>
        <w:t>الثاء،و المثل بفتح المیم و الثاء کالشبه،و الشبه و المراد به ما یمثل الشیء و یحضره و یشخصه عند السامع،و منه المثل بفتحتین،و هو الجملة أو القصة التی تفید استحضار معنی مطلوب فی ذهن السامع بنحو الاستعارة التمثیلیة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 التَّوْرٰاةَ ثُمَّ لَمْ یَحْمِلُوهٰا کَمَثَلِ الْحِمٰارِ یَحْمِلُ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منه أیضا المثل بمعنی الصفة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ضَرَبُوا لَکَ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إنما 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 و ساحر و کذاب و نحو ذلک،و حیث إنه تعالی یبین المثل الذی ذکره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مَسَّتْهُمُ الْبَأْسٰاءُ وَ الضَّرّٰاءُ إلخ فالمراد به المعنی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مَسَّتْهُمُ الْبَأْسٰاءُ وَ الضَّرّٰاءُ إلی آخره لما اشتد شوق المخاطب لیفهم تفصیل الإجمال الذی دل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یَأْتِکُمْ مَثَلُ الَّذِینَ ،بین ذلک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مَسَّتْهُمُ الْبَأْسٰاءُ وَ الضَّرّٰاءُ</w:t>
      </w:r>
    </w:p>
    <w:p>
      <w:pPr>
        <w:pStyle w:val="BookText"/>
        <w:rPr/>
      </w:pPr>
      <w:r>
        <w:rPr>
          <w:rFonts w:ascii="IRNazanin" w:hAnsi="IRNazanin" w:eastAsia="IRNazanin"/>
          <w:color w:val="111111"/>
          <w:sz w:val="28"/>
          <w:sz w:val="28"/>
          <w:szCs w:val="28"/>
          <w:rtl w:val="true"/>
          <w:lang w:bidi="fa-IR"/>
        </w:rPr>
        <w:t>و البأساء هو الشدة المتوجهة إلی الإنسان فی خارج نفسه کالمال و الجاه و الأهل و الأمن الذی یحتاج إلیه فی حیاته،و الضراء هی الشدة التی تصیب الإنسان فی نفسه کالجرح و القتل و المرض،و الزلزلة و الزلزال معروف و أصله من زل بمعنی عثر،کررت اللفظة للدلالة علی التکرار کان الأرض مثلا تحدث لها بالزلزلة عثرة بعد عثرة،و هو کصر و صرصر،و صل و صلصل،و کب و کبکب،و الزلزال فی الآیة کنایة عن الاضطراب و الإدهاش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یَقُولَ الرَّسُولُ وَ الَّذِینَ آمَنُوا مَعَهُ ،قرئ بنصب یقول،و الجملة علی هذا فی محل الغایة لما سبقها،و قرئ برفع یقول و الجملة علی هذا لحکایة الحال الماضیة، و المعنیان و إن کانا جمیعا صحیحین لکن الثانی أنسب للسیاق،فإن کون الجملة غایة یعلل بها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زُلْزِلُوا لا یناسب السیاق کل المناسبة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نَصْرُ اللّٰهِ ،الظاهر أنه مقول قول الرسول و الذین آمنوا معه جمیعا،و لا ضیر فی أن یتفوه الرسول بمثل هذا الکلام استدعاء و طلبا للنصر الذی وعد به الله سبحانه رسله و المؤمنین بهم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  إِنَّهُمْ لَهُمُ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قد 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اسْتَیْأَسَ الرُّسُلُ وَ ظَنُّوا أَنَّهُمْ قَدْ کُذِبُوا جٰاءَهُمْ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هو أشد لحنا من هذه الآیة</w:t>
      </w:r>
      <w:r>
        <w:rPr>
          <w:rFonts w:eastAsia="Amiri" w:cs="Amiri" w:ascii="Amiri" w:hAnsi="Amiri"/>
          <w:color w:val="111111"/>
          <w:sz w:val="28"/>
          <w:szCs w:val="28"/>
          <w:rtl w:val="true"/>
          <w:lang w:bidi="ar-SA"/>
        </w:rPr>
        <w:t xml:space="preserve">. </w:t>
      </w:r>
      <w:bookmarkStart w:id="196" w:name="pg11940_109031"/>
    </w:p>
    <w:p>
      <w:pPr>
        <w:pStyle w:val="BookText"/>
        <w:rPr/>
      </w:pPr>
      <w:bookmarkEnd w:id="196"/>
      <w:r>
        <w:rPr>
          <w:rFonts w:ascii="Amiri" w:hAnsi="Amiri" w:eastAsia="Amiri" w:cs="Amiri"/>
          <w:color w:val="111111"/>
          <w:sz w:val="28"/>
          <w:sz w:val="28"/>
          <w:szCs w:val="28"/>
          <w:rtl w:val="true"/>
          <w:lang w:bidi="ar-SA"/>
        </w:rPr>
        <w:t>و الظاهر أیضا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نَصْرَ اللّٰهِ قَرِیبٌ مقول له تعالی لا تتمة لقول الرسول و الذین آمنوا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مرت إلیه الإشارة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دوام أمر الابتلاء و الامتحان و جریانه فی هذه الأمة کما جری فی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أیضا علی اتحاد الوصف و المثل بتکرر الحوادث الماضیة غابرا،و هو الذی یسمی بتکرر التاریخ و عوده</w:t>
      </w:r>
      <w:r>
        <w:rPr>
          <w:rFonts w:eastAsia="IRNazanin" w:cs="IRNazanin"/>
          <w:color w:val="111111"/>
          <w:sz w:val="28"/>
          <w:szCs w:val="28"/>
          <w:rtl w:val="true"/>
          <w:lang w:bidi="fa-IR"/>
        </w:rPr>
        <w:t>.</w:t>
      </w:r>
    </w:p>
    <w:p>
      <w:pPr>
        <w:pStyle w:val="Heading3"/>
        <w:numPr>
          <w:ilvl w:val="2"/>
          <w:numId w:val="1"/>
        </w:numPr>
        <w:rPr/>
      </w:pPr>
      <w:bookmarkStart w:id="197" w:name="__RefHeading___Toc14777592_73709187"/>
      <w:bookmarkStart w:id="198" w:name="_Toc73"/>
      <w:bookmarkEnd w:id="19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215</w:t>
      </w:r>
      <w:r>
        <w:rPr>
          <w:rtl w:val="true"/>
        </w:rPr>
        <w:t>]</w:t>
      </w:r>
      <w:bookmarkEnd w:id="198"/>
    </w:p>
    <w:p>
      <w:pPr>
        <w:pStyle w:val="Heading4"/>
        <w:numPr>
          <w:ilvl w:val="3"/>
          <w:numId w:val="1"/>
        </w:numPr>
        <w:rPr/>
      </w:pPr>
      <w:bookmarkStart w:id="199" w:name="__RefHeading___Toc14777594_73709187"/>
      <w:bookmarkStart w:id="200" w:name="_Toc74"/>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یَسْئَلُونَکَ مٰا ذٰا یُنْفِقُونَ قُلْ مٰا أَنْفَقْتُمْ مِنْ خَیْرٍ فَلِلْوٰالِدَیْنِ وَ اَلْأَقْرَبِینَ وَ اَلْیَتٰامیٰ وَ اَلْمَسٰاکِینِ وَ اِبْنِ اَلسَّبِیلِ وَ مٰا تَفْعَلُوا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4777596_73709187"/>
      <w:bookmarkStart w:id="202" w:name="_Toc75"/>
      <w:bookmarkEnd w:id="201"/>
      <w:r>
        <w:rPr>
          <w:rtl w:val="true"/>
        </w:rPr>
        <w:t>(</w:t>
      </w:r>
      <w:r>
        <w:rPr>
          <w:rtl w:val="true"/>
        </w:rPr>
        <w:t>بیان</w:t>
      </w:r>
      <w:r>
        <w:rPr>
          <w:rtl w:val="true"/>
        </w:rPr>
        <w:t>)</w:t>
      </w:r>
      <w:bookmarkEnd w:id="20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مٰا ذٰا یُنْفِقُونَ،قُلْ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أَنْفَقْتُمْ مِنْ خَیْرٍ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واقعة علی أسلوب الحکمة،فإنهم إنما سألوا عن جنس ما ینفقون و نوعه،و کان هذا السؤال کاللغو لمکان ظهور ما یقع به الإنفاق و هو المال علی أقسامه،و کان الأحق بالسؤال إنما هو من ینفق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الجواب إلی التعرض بحاله و بیان أنواعه لیکون تنبیها لهم بحق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ذکروه وجه بلیغ غیر أنهم ترکوا شیئا،و هو أن الآیة مع ذلک متعرضة لبیان جنس ما ینفقونه،فإنها تعرضت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خیر،إجمالا،و ثانیا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تَفْعَلُوا مِنْ خَیْرٍ فَإِنَّ اللّٰهَ بِهِ عَلِیمٌ ،ففی الآیة دلالة علی أن الذی ینفق به هو المال کائنا ما کان،من قلیل أو کثیر،و أن ذلک فعل خیر و الله به علیم،لکنهم کان علیهم أن یسألوا عمن ینفقون لهم و یعرفوه،و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الوالدان و الأقربون و الیتامی و المساکین و ابن السبیل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غریب القول ما ذکره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w:t>
      </w:r>
    </w:p>
    <w:p>
      <w:pPr>
        <w:pStyle w:val="BookText"/>
        <w:rPr/>
      </w:pPr>
      <w:r>
        <w:rPr>
          <w:rFonts w:ascii="Amiri" w:hAnsi="Amiri" w:eastAsia="Amiri" w:cs="Amiri"/>
          <w:color w:val="111111"/>
          <w:sz w:val="28"/>
          <w:sz w:val="28"/>
          <w:szCs w:val="28"/>
          <w:rtl w:val="true"/>
          <w:lang w:bidi="ar-SA"/>
        </w:rPr>
        <w:t>یُنْفِقُونَ</w:t>
      </w:r>
    </w:p>
    <w:p>
      <w:pPr>
        <w:pStyle w:val="BookText"/>
        <w:rPr/>
      </w:pPr>
      <w:r>
        <w:rPr>
          <w:rFonts w:ascii="IRNazanin" w:hAnsi="IRNazanin" w:eastAsia="IRNazanin"/>
          <w:color w:val="111111"/>
          <w:sz w:val="28"/>
          <w:sz w:val="28"/>
          <w:szCs w:val="28"/>
          <w:rtl w:val="true"/>
          <w:lang w:bidi="fa-IR"/>
        </w:rPr>
        <w:t>لیس هو السؤال عن الماهیة فإنه اصطلاح منطقی لا ینبغی أن ینزل علیه الکلام العربی و لا سیما أفصح الکلام و أبلغه،بل هو السؤال عن الکیفیة،و أنهم کیف ینفقونه،و فی أی موضع یضعونه،فأجیب بالصرف فی المذکورین فی الآیة،فالجواب مطابق للسؤال لا کما ذکره علماء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و هو أغرب منه ما ذکره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السؤال و إن کان بلفظ ما إلا أن المقصود هو السؤال عن الکیفیة فإن من المعلوم أن الذی ینفق به هو المال،و إذا کان هذا معلوما لم یذهب إلیه الوهم،و تعین أن السؤال عن الکیفیة،نظیر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رَبَّکَ یُبَیِّنْ لَنٰا مٰا هِیَ إِنَّ الْبَقَرَ تَشٰابَهَ عَلَیْنٰا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،فکان من المعلوم أن البقرة بهیمة نشأتها و صفتها کذا و کذا،فلا وجه لحمل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هی علی طلب الماهیة،فکان من المتعین أن یکون سؤالا عن الصفة التی بها تمتاز البقرة من غیرها، و لذلک أجیب بالمطابقة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بَقَرَةٌ لاٰ ذَلُولٌ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اشتبه الأمر علی هؤلاء،فإن ما و إن لم تکن موضوعة فی اللغة لطلب الماهیة التی اصطلح علیها المنطق،و هی الحد المؤلف من الجنس و الفصل القریبین،لکنه لا یستلزم أن تکون حینئذ موضوعة للسؤال عن الکیفیة،حتی یصح لقائل أن یقول عند السؤال عن المستحقین للإنفاق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من أنفق؟فیجاب عنه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فَلِلْوٰالِدَیْنِ وَ الْأَقْرَبِینَ</w:t>
      </w:r>
    </w:p>
    <w:p>
      <w:pPr>
        <w:pStyle w:val="BookText"/>
        <w:rPr/>
      </w:pPr>
      <w:r>
        <w:rPr>
          <w:rFonts w:ascii="IRNazanin" w:hAnsi="IRNazanin" w:eastAsia="IRNazanin"/>
          <w:color w:val="111111"/>
          <w:sz w:val="28"/>
          <w:sz w:val="28"/>
          <w:szCs w:val="28"/>
          <w:rtl w:val="true"/>
          <w:lang w:bidi="fa-IR"/>
        </w:rPr>
        <w:t>،فإن ذلک من أوضح اللحن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موضوعة للسؤال عما یعرف الشیء سواء کان معرفا بالحد و الماهیة، أو معرفا بالخواص و الأوصاف،فهی أعم مما اصطلح علیه فی المنطق لا أنها مغایرة له و موضوعة للسؤال عن کیفیة الشیء،و منه یعلم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 لَنٰا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بَقَرَةٌ لاٰ ذَلُولٌ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 جاریان علی أصل اللغة،و هو السؤال عما یعرف الشیء و یخصه و الجواب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الماهیة لما کانت معلومة تعین حمل ما علی السؤال عن الکیفیة دون الماهیة فهو من أوضح الخطإ،فإن ذلک لا یوجب تغیر معنی الکلمة مما وضع له إلی غیره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یتلوهما فی الغرابة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السؤال کان عن الأمرین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bookmarkStart w:id="203" w:name="pg11940_109033"/>
    </w:p>
    <w:p>
      <w:pPr>
        <w:pStyle w:val="BookText"/>
        <w:rPr/>
      </w:pPr>
      <w:bookmarkEnd w:id="203"/>
      <w:r>
        <w:rPr>
          <w:rFonts w:ascii="IRNazanin" w:hAnsi="IRNazanin" w:eastAsia="IRNazanin"/>
          <w:color w:val="111111"/>
          <w:sz w:val="28"/>
          <w:sz w:val="28"/>
          <w:szCs w:val="28"/>
          <w:rtl w:val="true"/>
          <w:lang w:bidi="fa-IR"/>
        </w:rPr>
        <w:t>ینفقون؟و أین ینفقون فذکر أحد السؤالین و حذف الآخر،و هو السؤال الثانی لدلالة الجواب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لا ینبغی الشک فی أن فی الآیة تحویلا ما للجواب إلی جواب آخر تنبیها علی أن الأحق هو السؤال عن من ینفق علیهم،و إلا فکون الإنفاق من الخیر و المال ظاهر،و التحول من معنی إلی آخر للتنبیه علی ما ینبغی التحول إلیه و الاشتغال به کثیر الورود فی القرآن،و هو من ألطف الصنائع المختصة به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الَّذِینَ کَفَرُوا کَمَثَلِ الَّذِی یَنْعِقُ بِمٰا لاٰ یَسْمَعُ إِلاّٰ دُعٰاءً وَ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یُنْفِقُونَ فِی هٰذِهِ الْحَیٰاةِ الدُّنْیٰا کَمَثَلِ رِیحٍ فِیهٰا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مٰالٌ وَ لاٰ بَنُونَ  إِلاّٰ مَنْ أَتَی اللّٰهَ 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،إلی غیر ذلک من کرائم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تَفْعَلُوا مِنْ خَیْرٍ فَإِنَّ اللّٰهَ بِهِ عَلِیمٌ ،فی تبدیل الإنفاق من فعل الخیر هاهنا کتبدیل المال من الخیر فی أول الآیة إیماء إلی أن الإنفاق و إن کان مندوبا إلیه من قلیل المال و کثیره،غیر أنه ینبغی أن یکون خیرا یتعلق به الرغبة و تقع علیه المحبة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،و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أَنْفِقُوا مِنْ طَیِّبٰاتِ مٰا کَسَبْتُمْ وَ مِمّٰا أَخْرَجْنٰا لَکُمْ مِنَ الْأَرْضِ وَ لاٰ تَیَمَّمُوا الْخَبِیثَ مِنْهُ تُنْفِقُونَ وَ لَسْتُمْ بِآخِذِیهِ إِلاّٰ أَنْ تُغْمِضُوا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إیماء إلی أن الإنفاق ینبغی أن لا یکون علی نحو الشر کالإنفاق بالمن و الأذی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یُتْبِعُونَ مٰا أَنْفَقُوا مَنًّا وَ لاٰ 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مٰا ذٰا یُنْفِقُونَ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4777598_73709187"/>
      <w:bookmarkStart w:id="205" w:name="_Toc76"/>
      <w:bookmarkEnd w:id="204"/>
      <w:r>
        <w:rPr>
          <w:rtl w:val="true"/>
        </w:rPr>
        <w:t>(</w:t>
      </w:r>
      <w:r>
        <w:rPr>
          <w:rtl w:val="true"/>
        </w:rPr>
        <w:t>بحث روائی</w:t>
      </w:r>
      <w:r>
        <w:rPr>
          <w:rtl w:val="true"/>
        </w:rPr>
        <w:t>)</w:t>
      </w:r>
      <w:bookmarkEnd w:id="20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 المنثور،عن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قوما کانوا خیرا من أصحاب محمد ما سألوه إلا عن ثلاث عشرة مسألة حتی قبض،کلهن فی القرآن،منهن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w:t>
      </w:r>
      <w:bookmarkStart w:id="206" w:name="pg11940_109034"/>
    </w:p>
    <w:p>
      <w:pPr>
        <w:pStyle w:val="BookText"/>
        <w:rPr/>
      </w:pPr>
      <w:bookmarkEnd w:id="206"/>
      <w:r>
        <w:rPr>
          <w:rFonts w:ascii="Amiri" w:hAnsi="Amiri" w:eastAsia="Amiri" w:cs="Amiri"/>
          <w:color w:val="111111"/>
          <w:sz w:val="28"/>
          <w:sz w:val="28"/>
          <w:szCs w:val="28"/>
          <w:rtl w:val="true"/>
          <w:lang w:bidi="ar-SA"/>
        </w:rPr>
        <w:t>عَنِ الْخَمْرِ وَ الْمَیْسِرِ ،و یَسْئَلُونَکَ عَنِ الشَّهْرِ الْحَرٰامِ ، وَ یَسْئَلُونَکَ عَنِ الْیَتٰامیٰ ، وَ یَسْئَلُونَکَ عَنِ الْمَحِیضِ ،و یَسْئَلُونَکَ عَنِ الْأَنْفٰالِ ،و یَسْئَلُونَکَ مٰا ذٰا یُنْفِقُونَ ،ما کانوا یسألون إلا عما کان ینفعهم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نزلت فی عمرو بن الجموح،و کان شیخا کبیرا ذا مال کثیر،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بما ذا أتصدق؟و علی من أتصدق؟فأنزل الله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ابن المنذر عن ابن حیان ،و قد استضعفوا الروایة،و هی مع ذلک غیر منطبق علی الآیة حیث لم یوضع فی الآیة إلا السؤال عما یتصدق به دون من یتصدق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نظیرها فی عدم الانطباق ما</w:t>
      </w:r>
    </w:p>
    <w:p>
      <w:pPr>
        <w:pStyle w:val="BookText"/>
        <w:rPr/>
      </w:pPr>
      <w:r>
        <w:rPr>
          <w:rFonts w:ascii="Amiri" w:hAnsi="Amiri" w:eastAsia="Amiri" w:cs="Amiri"/>
          <w:color w:val="111111"/>
          <w:sz w:val="28"/>
          <w:sz w:val="28"/>
          <w:szCs w:val="28"/>
          <w:rtl w:val="true"/>
          <w:lang w:bidi="ar-SA"/>
        </w:rPr>
        <w:t>رواه أیضا عن ابن جریر و ابن المنذر عن ابن جریح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المؤمنون رسول الله ص أین یضعون أموالهم؟فنزلت یَسْئَلُونَکَ مٰا ذٰا یُنْفِقُونَ قُلْ مٰا أَنْفَقْتُمْ مِنْ خَیْرٍ ،فذلک النفقة فی التطوع،و الزکاة سوی ذلک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نظیرها فی ذلک أیضا</w:t>
      </w:r>
    </w:p>
    <w:p>
      <w:pPr>
        <w:pStyle w:val="BookText"/>
        <w:rPr/>
      </w:pPr>
      <w:r>
        <w:rPr>
          <w:rFonts w:ascii="IRNazanin" w:hAnsi="IRNazanin" w:eastAsia="IRNazanin"/>
          <w:color w:val="111111"/>
          <w:sz w:val="28"/>
          <w:sz w:val="28"/>
          <w:szCs w:val="28"/>
          <w:rtl w:val="true"/>
          <w:lang w:bidi="fa-IR"/>
        </w:rPr>
        <w:t>ما رواه عن السدی،قال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نزلت هذه الآیة لم یکن زکاة،و هی النفقة ینفقها الرجل علی أهله،و الصدقة یتصدق بها فنسختها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النسبة بین آیة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 بین هذه الآیة نسبة النسخ و هو ظاهر إلا أن یعنی بالنسخ معنی آخر</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4777600_73709187"/>
      <w:bookmarkStart w:id="208" w:name="_Toc77"/>
      <w:bookmarkEnd w:id="207"/>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216</w:t>
      </w:r>
      <w:r>
        <w:rPr>
          <w:rtl w:val="true"/>
        </w:rPr>
        <w:t xml:space="preserve"> </w:t>
      </w:r>
      <w:r>
        <w:rPr>
          <w:rtl w:val="true"/>
        </w:rPr>
        <w:t xml:space="preserve">الی </w:t>
      </w:r>
      <w:r>
        <w:rPr/>
        <w:t>218</w:t>
      </w:r>
      <w:r>
        <w:rPr>
          <w:rtl w:val="true"/>
        </w:rPr>
        <w:t>]</w:t>
      </w:r>
      <w:bookmarkEnd w:id="208"/>
    </w:p>
    <w:p>
      <w:pPr>
        <w:pStyle w:val="Heading4"/>
        <w:numPr>
          <w:ilvl w:val="3"/>
          <w:numId w:val="1"/>
        </w:numPr>
        <w:rPr/>
      </w:pPr>
      <w:bookmarkStart w:id="209" w:name="__RefHeading___Toc14777602_73709187"/>
      <w:bookmarkStart w:id="210" w:name="_Toc78"/>
      <w:bookmarkEnd w:id="209"/>
      <w:r>
        <w:rPr>
          <w:rtl w:val="true"/>
        </w:rPr>
        <w:t>اشارة</w:t>
      </w:r>
      <w:bookmarkEnd w:id="21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عَلَیْکُمُ اَلْقِتٰالُ وَ هُوَ کُرْهٌ لَکُمْ وَ عَسیٰ أَنْ تَکْرَهُوا شَیْئاً وَ هُوَ خَیْرٌ لَکُمْ وَ عَسیٰ أَنْ تُحِبُّوا شَیْئاً وَ هُوَ شَرٌّ لَکُمْ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bookmarkStart w:id="211" w:name="pg11940_109035"/>
    </w:p>
    <w:p>
      <w:pPr>
        <w:pStyle w:val="Heading4"/>
        <w:numPr>
          <w:ilvl w:val="3"/>
          <w:numId w:val="1"/>
        </w:numPr>
        <w:rPr/>
      </w:pPr>
      <w:bookmarkStart w:id="212" w:name="__RefHeading___Toc14777604_73709187"/>
      <w:bookmarkStart w:id="213" w:name="_Toc79"/>
      <w:bookmarkEnd w:id="211"/>
      <w:bookmarkEnd w:id="212"/>
      <w:r>
        <w:rPr>
          <w:rtl w:val="true"/>
        </w:rPr>
        <w:t>(</w:t>
      </w:r>
      <w:r>
        <w:rPr>
          <w:rtl w:val="true"/>
        </w:rPr>
        <w:t>بیان</w:t>
      </w:r>
      <w:r>
        <w:rPr>
          <w:rtl w:val="true"/>
        </w:rPr>
        <w:t>)</w:t>
      </w:r>
      <w:bookmarkEnd w:id="21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الْقِتٰالُ وَ هُوَ کُرْهٌ لَکُمْ ، الکتابة کما مر مرارا ظاهرة فی الفرض إذا کان الکلام مسوقا لبیان التشریع،و فی القضاء الحتم إذا کان فی التکوین فالآیة تدل علی فرض القتال علی کافة المؤمنین لکون الخطاب متوجها إلیهم إلا من أخرجه الدلیل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الْأَعْمیٰ حَرَجٌ وَ لاٰ عَلَی الْأَعْرَجِ حَرَجٌ وَ لاٰ عَلَی الْمَرِیضِ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غیر ذلک من الآیات و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یظهر فاعل کتب لکون الجملة مذیلة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کُرْهٌ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یناسب إظهار الفاعل صونا لمقامه عن الهتک،و حفظا لاسمه عن الاستخفاف أن یقع الکتابة المنسوبة إلیه صریحا موردا لکراهة المؤمنین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الکره بضم الکاف المشقة التی یدرکها الإنسان من نفسه طبعا أو غیر ذلک، و الکره بفتح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المشقة التی تحمل علیه من خارج کان یجبره إنسان آخر علی فعل ما یکرهه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لَکُمْ أَنْ تَرِثُوا النِّسٰاءَ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 لِلْأَرْضِ ائْتِیٰا طَوْعاً أَوْ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کون القتال المکتوب کرها للمؤمنین إما لأن القتال لکونه متضمنا لفناء النفوس و تعب الأبدان و المضار المالیة و ارتفاع الأمن و الرخص و الرفاهیة،و غیر ذلک مما یستکرهه الإنسان فی حیاته الاجتماعیة لا محالة کان کرها و شاقا للمؤمنین بالطبع،فإن الله سبحانه و إن مدح المؤمنین فی کتابه بما مدح،و ذکر أن فیهم رجالا صادقین فی إیمانهم مفلحین فی سعیهم،لکنه مع ذلک عاتب طائفة منهم بما فی قلوبهم من الزیغ و الزلل،و هو ظاهر بالرجوع إلی الآیات النازلة فی غزوة بدر و أحد و الخندق و غیرها،و معلوم أن من الجائز </w:t>
      </w:r>
    </w:p>
    <w:p>
      <w:pPr>
        <w:pStyle w:val="BookText"/>
        <w:rPr/>
      </w:pPr>
      <w:r>
        <w:rPr>
          <w:rFonts w:ascii="IRNazanin" w:hAnsi="IRNazanin" w:eastAsia="IRNazanin"/>
          <w:color w:val="111111"/>
          <w:sz w:val="28"/>
          <w:sz w:val="28"/>
          <w:szCs w:val="28"/>
          <w:rtl w:val="true"/>
          <w:lang w:bidi="fa-IR"/>
        </w:rPr>
        <w:t>أن ینسب الکراهة و التثاقل إلی قوم فیهم کاره و غیر کاره و أکثرهم کارهون، فهذا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 المؤمنین کانوا یرون أن القتال مع الکفار مع ما لهم من العدة و القوة لا یتم علی صلاح الإسلام و المسلمین،و أن الحزم فی تأخیره حتی یتم لهم الاستعداد بزیادة النفوس و کثرة الأموال و رسوخ الاستطاعة،و لذلک کانوا یکرهون الإقدام علی القتال و الاستعجال فی النزال،فبین تعالی أنهم مخطئون فی هذا الرأی و النظر،فإن لله أمرا فی هذا الأمر هو بالغه،و هو العالم بحقیقة الأمر و هم لا یعلمون إلا ظاهره و هذا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 المؤمنین لکونهم متربین بتربیة القرآن تعرق فیهم خلق الشفقة علی خلق الله،و ملکة الرحمة و الرأفة فکانوا یکرهون القتال مع الکفار لکونه مؤدیا إلی فناء نفوس منهم فی المعارک علی الکفر،و لم یکونوا راضین بذلک بل کانوا یحبون أن یداروهم و یخالطوهم بالعشرة الجمیلة،و الدعوة الحسنة لعلهم یسترشدوا بذلک،و یدخلوا تحت لواء الإیمان فیحفظ نفوس المؤمنین من الفناء،و نفوس الکفار من الهلاک الأبدی و البوار الدائم،فبین ذلک أنهم مخطئون فی ذلک،فإن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المشرع لحکم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 الدعوة غیر مؤثرة فی تلک النفوس الشقیة الخاسرة،و أنه لا یعود من کثیر منهم عائد إلی الدین ینتفع به فی دنیا أو آخرة،فهم فی الجامعة الإنسانیة کالعضو الفاسد الساری فساده إلی سائر الأعضاء،الذی لا ینجع فیه علاج دون أن یقطع و یرمی به، و هذا أیضا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وجوه یوجه بها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کُرْهٌ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الأول أنسب نظرا إلی ما أشیر إلیه من آیات العتاب،علی أن التعبیر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الْقِتٰالُ ، بصیغة المجهول علی ما مر من الوجه یؤید ذلک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أَنْ تَکْرَهُوا شَیْئاً وَ هُوَ خَیْرٌ لَکُمْ ،قد مر فیما مر أن أمثال عسی و لعل فی کلامه تعالی مستعمل فی معنی الترجی،و لیس من الواجب قیام صفة الرجاء بنفس المتکلم بل یکفی قیامها بالمخاطب أو بمقام التخاطب،فالله سبحانه إنما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 أن یکون کذا لا لأنه یرجوه،تعالی عن ذلک،بل لیرجوه المخاطب أو </w:t>
      </w:r>
    </w:p>
    <w:p>
      <w:pPr>
        <w:pStyle w:val="BookText"/>
        <w:rPr/>
      </w:pPr>
      <w:r>
        <w:rPr>
          <w:rFonts w:ascii="IRNazanin" w:hAnsi="IRNazanin" w:eastAsia="IRNazanin"/>
          <w:color w:val="111111"/>
          <w:sz w:val="28"/>
          <w:sz w:val="28"/>
          <w:szCs w:val="28"/>
          <w:rtl w:val="true"/>
          <w:lang w:bidi="fa-IR"/>
        </w:rPr>
        <w:t>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تکرار عسی فی الآیة لکون المؤمنین کارهین للحرب،محبین للسلم،فأرشدهم الله سبحانه علی خطئهم فی الأمرین جمیعا،بیان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تکرهوا شیئا و هو خیر لکم أو تحبوا شیئا و هو شر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معناه أنه لا عبرة بکرهکم و حبکم فإنهما ربما یخطئان الواقع،و مثل هذا الکلام إنما یلقی إلی من أخطأ خطأ واحدا کمن یکره لقاء زید فقط،و أما من أخطأ خطاءین کان یکره المعاشرة و المخالطة و یحب الاعتزال،فالذی تقتضیه البلاغة أن یشار إلی خطئه فی الأمرین جمیعا،فیقال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فی کرهک أصبت،و لا فی حبک اهتدیت،عسی أن تکره شیئا و هو خیر لک و عسی أن تحب شیئا و هو شر لک لأنک جاهل لا تقدر أن تهتدی بنفسک إلی حقیقة الأمر،و لما کان المؤمنون مع کرههم للقتال محبین للسلم کما یشعر به أیضا قوله تعالی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یَأْتِکُمْ مَثَلُ الَّذِینَ خَلَوْا مِنْ قَبْلِکُمْ ،نبههم الله بالخطاءین بالجملتین المستقلتین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تکرهوا،و عسی أن تحبوا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 وَ أَنْتُمْ لاٰ تَعْلَمُونَ ،تتمیم لبیان خطئهم،فإنه تعالی تدرج فی بیان ذلک إرفاقا بأذهانهم،فأخذ أولا بإبداء احتمال خطئهم فی کراهتهم للقتال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تَکْرَهُوا ،فلما اعتدلت أذهانهم بحصول الشک فیها،و زوال صفة الجهل المرکب کر علیهم ثانیا بأن هذا الحکم الذی کرهتموه أنتم إنما شرعه الله الذی لا یجهل شیئا من حقائق الأمور،و الذی ترونه مستند إلی نفوسکم التی لا تعلم شیئا إلا ما علمها الله إیاه و کشف عن حقیقته،فعلیکم أن تسلموا إلیه سبحانه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فی إثباته العلم له تعالی علی الإطلاق و نفی العلم عن غیره علی الإطلاق تطابق سائر الآیات الدالة علی هذا المعنی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یَخْفیٰ عَلَیْهِ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بِشَیْءٍ مِنْ عِلْمِهِ إِلاّٰ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 قد سبق بعض الکلام فی القتال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الشَّهْرِ الْحَرٰامِ قِتٰالٍ فِیهِ ،الآیة تشتمل علی المنع عن القتال فی الشهر الحرام و ذمه بأنه صد عن سبیل الله و کفر،و اشتمالها مع ذلک علی أن إخراج أهل المسجد الحرام منه أکبر عند الله،و أن الفتنة أکبر من القتل،یؤذن </w:t>
      </w:r>
      <w:bookmarkStart w:id="214" w:name="pg11940_109038"/>
    </w:p>
    <w:p>
      <w:pPr>
        <w:pStyle w:val="BookText"/>
        <w:rPr/>
      </w:pPr>
      <w:bookmarkEnd w:id="214"/>
      <w:r>
        <w:rPr>
          <w:rFonts w:ascii="Amiri" w:hAnsi="Amiri" w:eastAsia="Amiri" w:cs="Amiri"/>
          <w:color w:val="111111"/>
          <w:sz w:val="28"/>
          <w:sz w:val="28"/>
          <w:szCs w:val="28"/>
          <w:rtl w:val="true"/>
          <w:lang w:bidi="ar-SA"/>
        </w:rPr>
        <w:t>بوقوع حادثة هی الموجبة للسؤال و أن هناک قتلا،و أنه إنما وقع خطأ لقوله تعالی فی آخر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أُولٰئِکَ یَرْجُونَ رَحْمَتَ اللّٰهِ وَ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الآیة،فهذه قرائن علی وقوع قتل فی الکفار خطأ من المؤمنین فی الشهر الحرام فی قتال واقع بینهم،و طعن الکفار به،ففیه تصدیق لما ورد فی الروایات من قصة عبد الله بن جحش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قِتٰالٌ فِیهِ کَبِیرٌ وَ صَدٌّ عَنْ سَبِیلِ اللّٰهِ وَ کُفْرٌ بِهِ وَ الْمَسْجِدِ الْحَرٰامِ ، الصد هو المنع و الصرف،و المراد بسبیل الله العبادة و النسک و خاصة الحج،و الظاهر أن ضمیر به راجع إلی السبیل فیکون کفرا فی العمل دون الاعتقاد،و المسجد الحرام عطف علی سبیل الله أی صد عن سبیل الله و عن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تدل علی حرمة القتال فی الشهر الحرام،و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لیس بصواب،و قد مر بعض الکلام فی ذلک فی تفسیر آیات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إِخْرٰاجُ أَهْلِهِ مِنْهُ أَکْبَرُ عِنْدَ اللّٰهِ وَ الْفِتْنَةُ أَکْبَرُ مِنَ الْقَتْلِ ،أی و الذی فعله المشرکون من إخراج رسول الله و المؤمنین من المهاجرین،و هم أهل المسجد الحرام، منه أکبر من القتال،و ما فتنوا به المؤمنین من الزجر و الدعوة إلی الکفر أکبر من القتل،فلا یحق للمشرکین أن یطعنوا المؤمنین و قد فعلوا ما هو أکبر مما طعنوا به، و لم یکن المؤمنون فیما أصابوه منهم إلا راجین رحمة الله و الله 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یَزٰالُونَ یُقٰاتِلُونَکُمْ إلی آخر الآیة حَتّٰی للتعلیل أی لیردوکم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یَرْتَدِدْ مِنْکُمْ عَنْ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للمرتد بحبط العمل و خلود النار</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4777606_73709187"/>
      <w:bookmarkStart w:id="216" w:name="_Toc80"/>
      <w:bookmarkEnd w:id="215"/>
      <w:r>
        <w:rPr>
          <w:rtl w:val="true"/>
        </w:rPr>
        <w:t>(</w:t>
      </w:r>
      <w:r>
        <w:rPr>
          <w:rtl w:val="true"/>
        </w:rPr>
        <w:t>کلام فی الحبط</w:t>
      </w:r>
      <w:r>
        <w:rPr>
          <w:rtl w:val="true"/>
        </w:rPr>
        <w:t>)</w:t>
      </w:r>
      <w:bookmarkEnd w:id="21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الحبط هو بطلان العمل و سقوط تأثیره،و لم ینسب فی القرآن إلا إلی العمل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أَشْرَکْتَ لَیَحْبَطَنَّ عَمَلُکَ وَ لَتَکُونَنَّ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 لَنْ یَضُرُّوا اللّٰهَ شَیْئاً وَ سَیُحْبِطُ أَعْمٰالَهُمْ،  یٰا أَیُّهَا الَّذِینَ آمَنُوا أَطِیعُوا اللّٰهَ وَ أَطِیعُوا الرَّسُولَ وَ لاٰ تُبْطِلُوا أَعْمٰالَکُمْ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 ذیل الآیة یدل بالمقابلة علی أن الحبط بمعنی بطلان العمل کما هو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حَبِطَ مٰا صَنَعُوا فِیهٰا وَ بٰاطِلٌ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یقرب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الحبط هو بطلان العمل و سقوطه عن التأثیر،و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أصله من الحبط بالتحریک و هو أن یکثر الحیوان من الأکل فینتفخ بطنه و ربما أدی إلی هلاکه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ذکره تعالی من أثر الحبط بطلان الأعمال فی الدنیا و الآخرة معا،فللحبط تعلق بالأعمال من حیث أثرها فی الحیاة الآخرة،فإن الإیمان یطیب الحیاة الدنیا کما یطیب الحیاة الآخرة،قال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و خسران سعی الکافر،و خاصة من ارتد إلی الکفر بعد الإیمان،و حبط عمله فی الدنیا ظاهر لا غبار علیه،فإن قلبه غیر متعلق بأمر ثابت،و هو الله سبحانه،یبتهج به عند النعمة،و یتسلی به عند المصیبة،و یرجع إلیه عند الحاجة،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،تبین الآیة أن للمؤمن فی الدنیا حیاة و نورا فی أفعاله،و لیس للکافر،و مثله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هُدٰایَ فَلاٰ یَضِلُّ وَ لاٰ یَشْقیٰ  وَ مَنْ أَعْرَضَ عَنْ ذِکْرِی فَإِنَّ لَهُ مَعِیشَةً ضَنْکاً وَ نَحْشُرُهُ یَوْمَ الْقِیٰامَةِ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،حیث یبین أن معیشة الکافر و حیاته فی الدنیا ضنک ضیقة متعبة،و بالمقابلة معیشة المؤمن و حیاته سعیدة رحبة وسیعة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الجمیع و دل علی سبب هذه السعادة و الشقاوة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مما قربناه أن المراد بالأعمال مطلق الأفعال التی یرید الإنسان بها سعادة الحیاة،لا خصوص الأعمال العبادیة،و الأفعال القربیة التی کان المرتد عملها و أتی بها حال الإیمان،مضافا إلی أن الحبط وارد فی مورد الذین لا عمل عبادی،و لا فعل قربی </w:t>
      </w:r>
    </w:p>
    <w:p>
      <w:pPr>
        <w:pStyle w:val="BookText"/>
        <w:rPr/>
      </w:pPr>
      <w:r>
        <w:rPr>
          <w:rFonts w:ascii="Amiri" w:hAnsi="Amiri" w:eastAsia="Amiri" w:cs="Amiri"/>
          <w:color w:val="111111"/>
          <w:sz w:val="28"/>
          <w:sz w:val="28"/>
          <w:szCs w:val="28"/>
          <w:rtl w:val="true"/>
          <w:lang w:bidi="ar-SA"/>
        </w:rPr>
        <w:t>لهم کالکفار و المنافقین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تَنْصُرُوا اللّٰهَ یَنْصُرْکُمْ وَ یُثَبِّتْ أَقْدٰامَکُمْ  وَ الَّذِینَ کَفَرُوا فَتَعْساً لَهُمْ وَ أَضَلَّ أَعْمٰالَهُمْ  ذٰلِکَ بِأَنَّهُمْ کَرِهُوا مٰا أَنْزَلَ اللّٰهُ فَأَحْبَطَ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یَکْفُرُونَ بِآیٰاتِ اللّٰهِ وَ یَقْتُلُونَ النَّبِیِّینَ بِغَیْرِ حَقٍّ وَ یَقْتُلُونَ الَّذِینَ یَأْمُرُونَ بِالْقِسْطِ مِنَ النّٰاسِ فَبَشِّرْهُمْ بِعَذٰابٍ أَلِیمٍ  أُولٰئِکَ الَّذِینَ حَبِطَتْ أَعْمٰالُهُمْ فِی الدُّنْیٰا وَ الْآخِرَةِ وَ مٰا لَهُمْ مِنْ 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الآیة کسائر آیات الحبط هو أن الکفر و الارتداد یوجب بطلان العمل عن أن یؤثر فی سعادة الحیاة،کما أن الإیمان یوجب حیاة فی الأعمال تؤثر بها أثرها فی السعادة،فإن آمن الإنسان بعد الکفر حییت أعماله فی تأثیر السعادة بعد کونها محبطة باطلة،و إن ارتد بعد الإیمان ماتت أعماله جمیعا و حبطت،فلا تأثیر لها فی سعادة دنیویة و لا أخرویة،لکن یرجی له ذلک أن هو لم یمت علی الردة و إن مات علی الردة حتم له الحبط و کتب علیه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بطلان النزاع فی بقاء أعمال المرتد إلی حین الموت و الحبط عنده أو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ذهب بعضهم إلی أن أعمال المرتد السابقة علی ردته باقیة إلی حین الموت،فإن لم یرجع إلی الإیمان بطلت بالحبط عند ذلک،و استدل علیه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،فإن الآیة تبین حال الکفار عند الموت،و یتفرع علیه أنه لو رجع إلی الإیمان تملک أعماله الصالحة السابقة علی الارتداد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آخرون إلی أن الردة تحبط الأعمال من أصلها فلا تعود إلیه و إن آمن من بعد الارتداد،نعم له ما عمله من الأعمال بعد الإیمان ثانیا إلی حین الموت،و أما الآیة فإنما أخذت قید الموت لکونها فی مقام بیان جمیع أعماله و أفعاله التی عملها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بالتدبر فیما ذکرناه تعرف،أن لا وجه لهذا النزاع أصلا،و أن الآیة بصدد بیان بطلان جمیع أعماله و أفعاله من حیث التأثیر فی سعادته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هنا مسألة أخری کالمتفرعة علی هذه المسألة و هی مسألة الإحباط و التکفیر، و هی أن الأعمال هل تبطل بعضها بعضا أو لا تبطل بل للحسنة حکمها و للسیئة حکمها، نعم الحسنات ربما کفرت السیئات بنص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بعضهم إلی التباطل و التحابط بین الأعمال و قد اختلف هؤلاء بینهم،فمن قائل بأن کل لاحق من السیئة تبطل الحسنة السابقة کالعکس،و لازمه أن لا یکون عند الإنسان من عمله إلا حسنة فقط،أو سیئة فقط و من قائل بالموازنة و هو أن ینقص من الأکثر بمقدار الأقل و یبقی الباقی سلیما عن المنافی،و لازم القولین جمیعا أن لا یکون عند الإنسان من أعماله إلا نوع واحد حسنة أو سیئة لو کان عنده شیء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یردهما أولا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،فإن الآیة ظاهرة فی اختلاف الأعمال و بقائها علی حالها إلی أن تلحقها توبة من الله سبحانه،و هو ینافی التحابط بأی وجه تصوروه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جری فی مسألة تأثیر الأعمال علی ما جری علیه العقلاء فی الاجتماع الإنسانی من طریق المجازاة،و هو الجزاء علی الحسنة علی حدة و علی السیئة علی حدة إلا فی بعض السیئات من المعاصی التی تقطع رابطة المولویة و العبودیة من أصلها فهو مورد الإحباط،و الآیات فی هذه الطریقة کثیرة غنیة عن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إلی أن نوع الأعمال محفوظة،و لکل عمل أثره سواء فی ذلک الحسنة و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الحسنة ربما کفرت السیئة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فِی یَوْمَیْنِ فَلاٰ إِثْمَ عَلَیْهِ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،بل بعض الأعمال یبدل السیئة حسنة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فَأُوْلٰئِکَ یُبَدِّلُ اللّٰهُ سَیِّئٰاتِهِمْ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مسألة أخری هی کالأصل لهاتین المسألتین،و هی البحث عن وقت استحقاق </w:t>
      </w:r>
    </w:p>
    <w:p>
      <w:pPr>
        <w:pStyle w:val="BookText"/>
        <w:rPr/>
      </w:pPr>
      <w:r>
        <w:rPr>
          <w:rFonts w:ascii="IRNazanin" w:hAnsi="IRNazanin" w:eastAsia="IRNazanin"/>
          <w:color w:val="111111"/>
          <w:sz w:val="28"/>
          <w:sz w:val="28"/>
          <w:szCs w:val="28"/>
          <w:rtl w:val="true"/>
          <w:lang w:bidi="fa-IR"/>
        </w:rPr>
        <w:t>الجزاء و موطنه،فقیل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وقت العمل،و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الموت،و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العمل بالموافاة بمعنی أنه لو لم یدم علی ما هو علیه حال العمل إلی حین الموت و موافاته لم یستحق ذلک إلا أن یعلم الله ما یئول إلیه حاله و یستقر علیه، فیکتب ما یستحقه حال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أصحاب کل قول بما یناسبه من الآیات،فإن فیها ما یناسب کلا من هذه الأوقات بحسب الانطباق،و ربما استدل ببعض وجوه عقلیة ملفقة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ینبغی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لو سلکنا فی باب الثواب و العقاب و الحبط و التکفیر و ما یجری مجراها مسلک نتائج الأعمال علی ما بیناه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یَسْتَحْیِی أَنْ یَضْرِبَ مَثَلاً مٰا بَعُوضَةً فَمٰا فَوْقَهٰا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،کان لازم ذلک کون النفس الإنسانیة ما دامت متعلقة بالبدن جوهرا متحولا قابلا للتحول فی ذاته و فی آثار ذاته من الصور التی تصدر عنها و تقوم بها نتائج و آثار سعیدة أو شقیة،فإذا صدر منه حسنة حصل فی ذاته صورة معنویة مقتضیة لاتصافه بالثواب،و إذا صدر منه معصیة فصوره معنویة تقوم بها صورة العقاب،غیر أن الذات لما کانت فی معرض التحول و التغیر بحسب ما یطرؤها من الحسنات و السیئات کان من الممکن أن تبطل الصورة الموجودة الحاضرة بتبدلها إلی غیرها،و هذا شأنها حتی یعرضها الموت فتفارق البدن و تقف الحرکة و یبطل التحول و استعداده،فعند ذلک یثبت لها الصور و آثارها ثبوتا لا یقبل التحول و التغیر إلا بالمغفرة أو الشفاعة علی النحو الذی بیناه سابقا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سلکنا فی الثواب و العقاب مسلک المجازاة علی ما بیناه فیما مر کان حال الإنسان من حیث اکتساب الحسنة و المعصیة بالنسبة إلی التکالیف الإلهیة و ترتب الثواب و العقاب علیها حاله من حیث الإطاعة و المعصیة فی التکالیف الاجتماعیة و ترتب المدح و الذم علیها،و العقلاء یأخذون فی مدح المطیع و المحسن و ذم العاصی و المسیء بمجرد صدور الفعل عن فاعله،غیر أنهم یرون ما یجازونه به من المدح و الذم قابلا للتغیر و التحول لکونهم یرون الفاعل ممکن التغیر و الزوال عما هو علیه من الانقیاد و التمرد، فلحوق المدح و الذم علی فاعل الفعل فعلی عندهم بتحقق الفعل غیر أنه موقوف البقاء علی عدم تحقق ما ینافیه،و أما ثبوت المدح و الذم و لزومهما بحیث لا یبطلان قط فإنما یکون إذا ثبت حاله بحیث لا یتغیر قط بموت أو بطلان استعداد فی الحیاة</w:t>
      </w:r>
      <w:r>
        <w:rPr>
          <w:rFonts w:eastAsia="IRNazanin" w:cs="IRNazanin"/>
          <w:color w:val="111111"/>
          <w:sz w:val="28"/>
          <w:szCs w:val="28"/>
          <w:rtl w:val="true"/>
          <w:lang w:bidi="fa-IR"/>
        </w:rPr>
        <w:t xml:space="preserve">. </w:t>
      </w:r>
      <w:bookmarkStart w:id="217" w:name="pg11940_109043"/>
    </w:p>
    <w:p>
      <w:pPr>
        <w:pStyle w:val="BookText"/>
        <w:rPr/>
      </w:pPr>
      <w:bookmarkEnd w:id="217"/>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جمیع الأقوال السابقة فی المسائل المذکورة انحرافا عن الحق لبنائهم البحث علی غیر ما ینبغی أن یبنی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الحق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یلحقه الثواب و العقاب من حیث الاستحقاق بمجرد صدور الفعل الموجب له لکنه قابل للتحول و التغیر بعد،و إنما یثبت من غیر زوال بالموت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حبط الأعمال بکفر و نحوه نظیر استحقاق الأجر یتحقق عند صدور المعصیة و یتحتم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الحبط کما یتعلق بالأعمال الأخرویة کذلک یتعلق بالأعمال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التحابط بین الأعمال باطل بخلاف التکفیر و نحوه</w:t>
      </w:r>
      <w:r>
        <w:rPr>
          <w:rFonts w:eastAsia="IRNazanin" w:cs="IRNazanin"/>
          <w:color w:val="111111"/>
          <w:sz w:val="28"/>
          <w:szCs w:val="28"/>
          <w:rtl w:val="true"/>
          <w:lang w:bidi="fa-IR"/>
        </w:rPr>
        <w:t>.</w:t>
      </w:r>
    </w:p>
    <w:p>
      <w:pPr>
        <w:pStyle w:val="Heading4"/>
        <w:numPr>
          <w:ilvl w:val="3"/>
          <w:numId w:val="1"/>
        </w:numPr>
        <w:rPr/>
      </w:pPr>
      <w:bookmarkStart w:id="218" w:name="__RefHeading___Toc14777608_73709187"/>
      <w:bookmarkStart w:id="219" w:name="_Toc81"/>
      <w:bookmarkEnd w:id="218"/>
      <w:r>
        <w:rPr>
          <w:rtl w:val="true"/>
        </w:rPr>
        <w:t>(</w:t>
      </w:r>
      <w:r>
        <w:rPr>
          <w:rtl w:val="true"/>
        </w:rPr>
        <w:t>کلام فی أحکام الأعمال من حیث الجزاء</w:t>
      </w:r>
      <w:r>
        <w:rPr>
          <w:rtl w:val="true"/>
        </w:rPr>
        <w:t>)</w:t>
      </w:r>
      <w:bookmarkEnd w:id="219"/>
    </w:p>
    <w:p>
      <w:pPr>
        <w:pStyle w:val="Heading5"/>
        <w:numPr>
          <w:ilvl w:val="4"/>
          <w:numId w:val="1"/>
        </w:numPr>
        <w:rPr/>
      </w:pPr>
      <w:bookmarkStart w:id="220" w:name="__RefHeading___Toc14777610_73709187"/>
      <w:bookmarkStart w:id="221" w:name="_Toc82"/>
      <w:bookmarkEnd w:id="220"/>
      <w:r>
        <w:rPr>
          <w:rtl w:val="true"/>
        </w:rPr>
        <w:t>من أحکام الأعمال</w:t>
      </w:r>
      <w:r>
        <w:rPr>
          <w:rtl w:val="true"/>
        </w:rPr>
        <w:t>: [</w:t>
      </w:r>
      <w:r>
        <w:rPr>
          <w:rtl w:val="true"/>
        </w:rPr>
        <w:t>تأثیر بعضها فی بعض</w:t>
      </w:r>
      <w:r>
        <w:rPr>
          <w:rtl w:val="true"/>
        </w:rPr>
        <w:t>.]</w:t>
      </w:r>
      <w:bookmarkEnd w:id="221"/>
    </w:p>
    <w:p>
      <w:pPr>
        <w:pStyle w:val="BookText"/>
        <w:rPr/>
      </w:pPr>
      <w:r>
        <w:rPr>
          <w:rFonts w:ascii="IRNazanin" w:hAnsi="IRNazanin" w:eastAsia="IRNazanin"/>
          <w:color w:val="111111"/>
          <w:sz w:val="28"/>
          <w:sz w:val="28"/>
          <w:szCs w:val="28"/>
          <w:rtl w:val="true"/>
          <w:lang w:bidi="fa-IR"/>
        </w:rPr>
        <w:t>أن من المعاصی ما یحبط حسنات الدنیا و الآخرة کالارتداد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کالکفر بآیات الله و العناد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یَکْفُرُونَ بِآیٰاتِ اللّٰهِ وَ یَقْتُلُونَ النَّبِیِّینَ بِغَیْرِ حَقٍّ وَ یَقْتُلُونَ الَّذِینَ یَأْمُرُونَ بِالْقِسْطِ مِنَ النّٰاسِ فَبَشِّرْهُمْ بِعَذٰابٍ أَلِیمٍ  أُولٰئِکَ الَّذِینَ حَبِطَتْ أَعْمٰالُهُمْ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کذا من الطاعات ما یکفر سیئات الدنیا و الآخرة کالإسلام و التوبة،قال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  وَ أَنِیبُوا إِلیٰ رَبِّکُمْ وَ أَسْلِمُوا لَهُ مِنْ قَبْلِ أَنْ یَأْتِیَکُمُ الْعَذٰابُ ثُمَّ لاٰ تُنْصَرُونَ  وَ اتَّبِعُوا أَحْسَنَ مٰا أُنْزِلَ إِلَیْکُمْ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هُدٰایَ فَلاٰ یَضِلُّ وَ لاٰ یَشْقیٰ  وَ مَنْ أَعْرَضَ عَنْ ذِکْرِی فَإِنَّ لَهُ مَعِیشَةً ضَنْکاً وَ نَحْشُرُهُ یَوْمَ الْقِیٰامَةِ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المعاصی ما یحبط بعض الحسنات کالمشاقة مع الرسول،قال تعالی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 صَدُّوا عَنْ سَبِیلِ اللّٰهِ وَ شَاقُّوا الرَّسُولَ مِنْ بَعْدِ مٰا تَبَیَّنَ لَهُمُ الْهُدیٰ لَنْ یَضُرُّوا اللّٰهَ شَیْئاً وَ سَیُحْبِطُ أَعْمٰالَهُمْ  یٰا أَیُّهَا الَّذِینَ آمَنُوا أَطِیعُوا اللّٰهَ وَ أَطِیعُوا الرَّسُولَ وَ لاٰ </w:t>
      </w:r>
    </w:p>
    <w:p>
      <w:pPr>
        <w:pStyle w:val="BookText"/>
        <w:rPr/>
      </w:pPr>
      <w:r>
        <w:rPr>
          <w:rFonts w:ascii="Amiri" w:hAnsi="Amiri" w:eastAsia="Amiri" w:cs="Amiri"/>
          <w:color w:val="111111"/>
          <w:sz w:val="28"/>
          <w:sz w:val="28"/>
          <w:szCs w:val="28"/>
          <w:rtl w:val="true"/>
          <w:lang w:bidi="ar-SA"/>
        </w:rPr>
        <w:t>تُبْطِلُوا أَعْمٰالَکُمْ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،فإن المقابلة بین الآیتین تقضی بأن یکون الأمر بالإطاعة فی معنی النهی عن المشاقة،و إبطال العمل هو الإحباط،و کرفع الصوت فوق صوت النبی،قال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من الطاعات ما یکفر بعض السیئات کالصلوات المفروضة،قال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طَرَفَیِ النَّهٰارِ وَ زُلَفاً مِنَ اللَّیْلِ إِنَّ الْحَسَنٰاتِ یُذْهِبْنَ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 کالحج،قال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فِی یَوْمَیْنِ فَلاٰ إِثْمَ عَلَیْهِ وَ مَنْ تَأَخَّرَ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،و کاجتناب الکبائر،قال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یَجْتَنِبُونَ کَبٰائِرَ الْإِثْمِ وَ الْفَوٰاحِشَ إِلاَّ اللَّمَمَ إِنَّ رَبَّکَ وٰاسِعُ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المعاصی ما ینقل حسنات فاعلها إلی غیره کالقتل،قال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أُرِیدُ أَنْ تَبُوءَ بِإِثْمِی وَ إِثْمِکَ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قد ورد هذا المعنی فی الغیبة و البهتان و غیرهما فی الروایات المأثورة عن النبی و أئمة أهل البیت،و کذا من الطاعات ما ینقل السیئات إلی الغیر کما سیجیء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المعاصی ما ینقل مثل سیئات الغیر إلی الإنسان لا عینها،قال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لَیَحْمِلُنَّ أَثْقٰالَهُمْ وَ أَثْقٰالاً مَعَ أَثْقٰالِهِمْ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کذا من الطاعات ما ینقل مثل حسنات الغیر إلی الإنسان لا عینها،قال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نَکْتُبُ مٰا قَدَّمُوا وَ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المعاصی ما یوجب تضاعف العذاب،قال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لَأَذَقْنٰاکَ ضِعْفَ الْحَیٰاةِ وَ ضِعْفَ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یُضٰاعَفْ لَهَا الْعَذٰابُ ضِعْفَیْنِ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کذا من الطاعات ما یوجب الضعف کالإنفاق فی سبیل الله،قال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یُؤْتَوْنَ أَجْرَهُمْ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یُؤْتِکُمْ کِفْلَیْنِ مِنْ رَحْمَتِهِ وَ یَجْعَلْ لَکُمْ </w:t>
      </w:r>
    </w:p>
    <w:p>
      <w:pPr>
        <w:pStyle w:val="BookText"/>
        <w:rPr/>
      </w:pPr>
      <w:r>
        <w:rPr>
          <w:rFonts w:ascii="Amiri" w:hAnsi="Amiri" w:eastAsia="Amiri" w:cs="Amiri"/>
          <w:color w:val="111111"/>
          <w:sz w:val="28"/>
          <w:sz w:val="28"/>
          <w:szCs w:val="28"/>
          <w:rtl w:val="true"/>
          <w:lang w:bidi="ar-SA"/>
        </w:rPr>
        <w:t>نُوراً تَمْشُونَ بِهِ وَ یَغْفِرْ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،علی أن الحسنة مضاعفة عند الله مطلقا،قال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الحسنات ما یبدل السیئات إلی الحسنات،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فَأُوْلٰئِکَ یُبَدِّلُ اللّٰهُ سَیِّئٰاتِهِمْ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الحسنات ما یوجب لحوق مثلها بالغیر،قال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اتَّبَعَتْهُمْ ذُرِّیَّتُهُمْ بِإِیمٰانٍ أَلْحَقْنٰا بِهِمْ ذُرِّیَّتَهُمْ وَ مٰا أَلَتْنٰاهُمْ مِنْ عَمَلِهِمْ مِنْ شَیْءٍ کُلُّ امْرِئٍ بِمٰا کَسَبَ 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یمکن الحصول علی مثلها فی السیئات کظلم أیتام الناس حیث یوجب نزول مثله علی الأیتام من نسل الظالم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لْیَخْشَ الَّذِینَ لَوْ تَرَکُوا مِنْ خَلْفِهِمْ ذُرِّیَّةً ضِعٰافاً خٰافُوا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الحسنات ما یدفع سیئات صاحبها إلی غیره،و یجذب حسنات الغیر إلیه،کما أن من السیئات ما یدفع حسنات صاحبها إلی الغیر،و یجذب سیئاته إلیه،و هذا من عجیب الأمر فی باب الجزاء و الاستحقاق،سیجیء البحث عنه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موارد هذه الآیات روایات کثیرة متنوعة سنورد کلا منها عند الکلام فیما یناسبه من الآیات إن شاء الله العزیز</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بالتأمل فی الآیات السابقة و التدبر فیها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الأعمال من حیث المجازاة أی من حیث تأثیرها فی السعادة و الشقاوة نظاما یخالف النظام الموجود بینها من حیث طبعها فی هذا العالم،و ذلک أن فعل الأکل مثلا من حیث إنه مجموع حرکات جسمانیة فعلیة و انفعالیة،إنما یقوم بفاعله نحو قیام یعطیه الشبع مثلا و لا یتخطاه إلی غیره، و لا ینتقل عنه إلی شخص آخر دونه،و کذا یقوم نحو قیام بالغذاء المأکول یستتبع تبدله من صورة إلی صورة أخری مثلا، و لا یتعداه إلی غیره،و لا یتبدل بغیره،و لا ینقلب عن هویته و ذاته،و کذا إذا ضرب زید عمرا کانت الحرکة الخاصة ضربا لا غیر و کان زید ضاربا لا غیر،و کان عمرو مضروبا لا غیر إلی غیر ذلک من الأمثلة،لکن هذه الأفعال بحسب نشأة السعادة و الشقاوة علی غیر هذه الأحکام کما قال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ظَلَمُونٰا وَ 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کَذَبُوا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قِیلَ لَهُمْ أَیْنَ مٰا کُنْتُمْ تُشْرِکُونَ  مِنْ دُونِ اللّٰهِ قٰالُوا ضَلُّوا عَنّٰا بَلْ لَمْ نَکُنْ نَدْعُوا مِنْ قَبْلُ شَیْئاً کَذٰلِکَ یُضِلُّ اللّٰهُ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المجازاة ربما بدل الفعل من غیر نفسه،و ربما نقل الفعل و أسنده إلی غیر فاعله،و ربما أعطی للفعل غیر حکمه إلی غیر ذلک من الآثار المخالفة لنظام هذا العالم الجسمانی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ینبغی لمتوهم أن یتوهم أن هذا یبطل حجة العقول فی مورد الأعمال و آثارها و یفسد الحکم العقلی فلا یستقر شیء منه علی شیء،و ذلک أنا نری أن الله 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حکاه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یستدل هو أو ملائکته الموکلة علی الأمور علی المجرمین فی حال الموت و البرزخ، و کذا فی القیامة و النار و الجنة بحجج عقلیة تعرفها العقول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  وَ أَشْرَقَتِ الْأَرْضُ بِنُورِ رَبِّهٰا وَ وُضِعَ الْکِتٰابُ وَ جِیءَ بِالنَّبِیِّینَ وَ الشُّهَدٰاءِ وَ قُضِیَ بَیْنَهُمْ بِالْحَقِّ وَ هُمْ لاٰ یُظْلَمُونَ  وَ وُفِّیَتْ کُلُّ نَفْسٍ مٰا عَمِلَتْ وَ هُوَ أَعْلَمُ بِمٰا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قد تکرر فی القرآن الإخبار بأن الله سیحکم بین الناس بالحق یوم القیامة فیما کانوا فیه یختلفون،و کفی فی هذا الباب ما حکاه الله عن الشیطان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مٰا کٰانَ لِی عَلَیْکُمْ مِنْ سُلْطٰانٍ إِلاّٰ أَنْ دَعَوْتُکُمْ فَاسْتَجَبْتُمْ لِی فَلاٰ تَلُومُونِی وَ لُومُوا أَنْفُسَکُمْ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حجة العقول غیر باطلة فی نشأة الأعمال و دار الجزاء مع ما بین النشأتین أعنی نشأة الطبیعة و نشأة الجزاء من الاختلاف البین علی ما أشرنا إلیه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یحل به هذه العقدة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تکلم مع الناس فی دعوتهم و إرشادهم بلسان أنفسهم و جری فی مخاطباته إیاهم و بیاناته لهم مجری العقول الاجتماعیة،و تمسک بالأصول و القوانین الدائرة فی عالم العبودیة،و المولویة فعد نفسه مولی و الناس عبیدا و الأنبیاء رسلا إلیهم،و واصلهم بالأمر و النهی و البعث و الزجر،و التبشیر و الإنذار، </w:t>
      </w:r>
    </w:p>
    <w:p>
      <w:pPr>
        <w:pStyle w:val="BookText"/>
        <w:rPr/>
      </w:pPr>
      <w:r>
        <w:rPr>
          <w:rFonts w:ascii="IRNazanin" w:hAnsi="IRNazanin" w:eastAsia="IRNazanin"/>
          <w:color w:val="111111"/>
          <w:sz w:val="28"/>
          <w:sz w:val="28"/>
          <w:szCs w:val="28"/>
          <w:rtl w:val="true"/>
          <w:lang w:bidi="fa-IR"/>
        </w:rPr>
        <w:t>و الوعد و الوعید،و سائر ما یلحق بهذا الطریق من عذاب و مغفرة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طریقة القرآن الکریم فی تکلیمه للناس،فهو یصرح أن الأمر أعظم مما یتوهمه الناس أو یخیل إلیهم،غیر أنه شیء لا تسعه حواصلهم و حقائق لا تحیط بها أفهامهم و لذلک نزل منزلة قریبة من أفق إدراکهم لینالوا ما شاء الله أن ینالوه من تأویل هذا الکتاب العزیز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الْکِتٰابِ الْمُبِینِ  إِنّٰا جَعَلْنٰاهُ قُرْآناً عَرَبِیًّا لَعَلَّکُمْ تَعْقِلُونَ  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فالقرآن الکریم یعتمد فی خصوصیات ما نبأ به من أحکام الجزاء و ما یرتبط بها علی الأحکام الکلیة العقلائیة الدائرة بین العقلاء المبتنیة علی المصالح و المفاسد،و من لطیف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الحقائق المستورة عن سطح الأفهام العادیة قابلة التطبیق علی الأحکام العقلائیة المذکورة،ممکنة التوجیه بها،فإن العقل العملی الاجتماعی لا یأبی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التشدید علی بعض المفسدین بمؤاخذته بجمیع ما یترتب علی عمله من المضار و المفاسد الاجتماعیة کان یؤاخذ القاتل بجمیع الحقوق الاجتماعیة الفائتة بسبب موت المقتول،أو یؤاخذ من سنن سنة سیئة بجمیع المخالفات الجاریة علی وفق سنته،ففی المثال الأول یقضی بأن المعاصی التی کانت تری ظاهرا أفعالا للمقتول فاعلها هو القاتل بحسب الاعتبار العقلائی،و فی المثال الثانی بأن السیئات التی عملها التابعون لتلک السنة السیئة أفعال فعلها أول من سن تلک السنة المتبوعة،فی عین أنها أفعال للتابعین فیها،فهی أفعال لهم معا،فلذلک یؤاخذ بها کما یؤخذون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یمکن أن یقضی بکون الفاعل لفعل غیر فاعل له،أو الفعل المعین المحدود غیر ذلک الفعل،أو حسنات الغیر حسنات للإنسان،أو للإنسان أمثال تلک الحسنات،کل ذلک باقتضاء من المصالح الموجودة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فالقرآن الکریم یعلل هذه الأحکام العجیبة الموجودة فی الجزاء کمجازاة الإنسان بفعل غیره خیرا أو شرا،و إسناد الفعل إلی غیر فاعله،و جعل الفعل غیر نفسه،إلی غیر ذلک،و یوضحها بالقوانین العقلائیة الموجودة فی ظرف الاجتماع و فی سطح الأفهام العامة،و إن کانت بحسب الحقیقة ذات نظام غیر نظام الحس،و کانت الأحکام الاجتماعیة العقلائیة محصورة مقصورة علی الحیاة الدنیا،و سینکشف علی </w:t>
      </w:r>
    </w:p>
    <w:p>
      <w:pPr>
        <w:pStyle w:val="BookText"/>
        <w:rPr/>
      </w:pPr>
      <w:r>
        <w:rPr>
          <w:rFonts w:ascii="Amiri" w:hAnsi="Amiri" w:eastAsia="Amiri" w:cs="Amiri"/>
          <w:color w:val="111111"/>
          <w:sz w:val="28"/>
          <w:sz w:val="28"/>
          <w:szCs w:val="28"/>
          <w:rtl w:val="true"/>
          <w:lang w:bidi="ar-SA"/>
        </w:rPr>
        <w:t>الإنسان ما هو مستور عنه الیوم یوم تبلی السرائر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جِئْنٰاهُمْ بِکِتٰابٍ فَصَّلْنٰاهُ عَلیٰ عِلْمٍ هُدیً وَ رَحْمَةً لِقَوْمٍ یُؤْمِنُونَ  هَلْ یَنْظُرُونَ إِلاّٰ تَأْوِیلَهُ یَوْمَ یَأْتِی تَأْوِیلُهُ یَقُولُ الَّذِینَ نَسُوهُ مِنْ قَبْلُ قَدْ جٰاءَتْ رُسُلُ رَبِّنٰا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وَ تَفْصِیلَ الْکِتٰابِ لاٰ رَیْبَ فِیهِ مِنْ رَبِّ الْعٰالَمِینَ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 کَذَّبُوا بِمٰا لَمْ یُحِیطُوا بِعِلْمِهِ وَ لَمّٰا یَأْتِهِمْ 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الذی ذکرناه یرتفع الاختلاف المترائی بین هذه الآیات المشتملة علی هذه الأحکام العجیبة و بین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یَظْلِمُ النّٰاسَ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،إلی غیر ذلک من الآیات الکثیرة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الآیات السابقة تحکم بأن معاصی المقتول المظلوم إنما فعلها القاتل الظالم فمؤاخذته له بفعل نفسه لا بفعل غیره،و کذا تحکم بأن من اتبع سنة سیئة ففعل معصیة علی الاتباع لم یفعلها التابع وحده بل فعله هو و فعله المتبوع،فالمعصیة معصیتان، و کذا تحکم بأن من أعان ظالما علی ظلمه أو اقتدی بإمام ضلال فهو شریک معصیته، و فاعل کمثله،فهؤلاء و أمثالهم من مصادیق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 وٰازِرَةٌ وِزْرَ أُخْریٰ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نظائرها من حیث الجزاء،لا أنهم خارجون عن حکمها بالاستثناء أو بالنقض</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إلی ذلک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بَیْنَهُمْ بِالْحَقِّ وَ هُمْ لاٰ یُظْلَمُونَ  وَ وُفِّیَتْ کُلُّ نَفْسٍ مٰا عَمِلَتْ وَ هُوَ أَعْلَمُ بِمٰا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أعلم بما یفعلون،یدل أو یشعر بأن توفیة کل نفس ما عملت إنما هی علی حسب ما یعلمه الله سبحانه و یحاسبه من أفعالهم لا علی حسب ما یحاسبونه من عند أنفسهم من غیر علم و لا عقل،فإن الله قد سلب عنهم العقل فی الدنیا حیث قال تعالی حکایة عن أصحاب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کُنّٰا نَسْمَعُ أَوْ نَعْقِلُ مٰا کُنّٰا فِی أَصْحٰابِ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فی الآخرة أیضا حیث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الْمُوقَدَةُ  الَّتِی تَطَّلِعُ عَلَی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قال تعالی فی تصدیق هذا السلب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أُخْرٰاهُمْ لِأُولاٰهُمْ رَبَّنٰا هٰؤُلاٰءِ أَضَلُّونٰا فَآتِهِمْ عَذٰاباً ضِعْفاً مِنَ النّٰارِ قٰالَ لِکُلٍّ ضِعْفٌ وَ لٰکِنْ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،فأثبت لکل من المتبوعین و تابعیهم الضعف من العذاب، أما المتبوعین فلضلالهم و إضلالهم،و أما التابعین فلضلالهم و إقامتهم أمر متبوعیهم بالتبعیة ثم ذکر أنهم جمیعا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هذه الآیات التی تسلب العلم عن المجرمین فی الدنیا و الآخرة ینافی آیات أخر تثبت لهم العلم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فُصِّلَتْ آیٰاتُهُ قُرْآناً عَرَبِیًّا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کالآیات التی تحتج علیهم و لا معنی للاحتجاج علی من لا علم له و لا فقه للاستدلال،علی أن نفس هذه الآیات مشتملة علی أقسام من الاحتجاج علیهم فی الآخرة و لا مناص من إثبات العقل و الإدراک لهم فیه،علی أن هاهنا آیات تثبت لهم العلم و الیقین فی خصوص الآخرة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الْمُجْرِمُونَ نٰاکِسُوا رُؤُسِهِمْ عِنْدَ رَبِّهِمْ رَبَّنٰا أَبْصَرْنٰا وَ سَمِعْنٰا فَارْجِعْنٰا نَعْمَلْ صٰالِحاً إِنّٰا مُوقِنُونَ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نفی العلم عنهم فی الدنیا نفی اتباع ما عندهم من العلم،و معنی نفیه عنهم فی الآخرة لزوم ما جروا علیه من الجهالة فی الدنیا لهم حین البعث و عدم انفکاک الأعمال عنهم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لَیْتَ بَیْنِی وَ بَیْنَکَ بُعْدَ الْمَشْرِقَیْنِ فَبِئْسَ الْقَرِینُ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،إلی غیر ذلک من الآیات، و سیجیء استیفاء هذا البحث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یُبَیِّنُ اللّٰهُ لَکُمْ آیٰاتِهِ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الإمام الغزالی عن إشکال انتقال الأعمال بجواب آخر ذکره فی بعض رسائله فقال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نقل الحسنات و السیئات بسبب الظلم واقع فی الدنیا وقت جریان الظلم لکن ینکشف ذلک یوم القیامة،فیری الظالم مثلا طاعات نفسه فی دیوان غیره،و لم تنقل فی ذلک الوقت بل فی الدنیا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الْمُلْکُ الْیَوْمَ لِلّٰهِ </w:t>
      </w:r>
    </w:p>
    <w:p>
      <w:pPr>
        <w:pStyle w:val="BookText"/>
        <w:rPr/>
      </w:pPr>
      <w:r>
        <w:rPr>
          <w:rFonts w:ascii="IRNazanin" w:hAnsi="IRNazanin" w:eastAsia="IRNazanin"/>
          <w:color w:val="111111"/>
          <w:sz w:val="28"/>
          <w:sz w:val="28"/>
          <w:szCs w:val="28"/>
          <w:rtl w:val="true"/>
          <w:lang w:bidi="fa-IR"/>
        </w:rPr>
        <w:t xml:space="preserve">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عن ثبوت الملک له تعالی فی الآخرة و هو لم یحدث له تعالی هناک بل هو مالک دائما إلا أن حقیقته لا تنکشف لکافة الخلائق إلا یوم القیامة،و ما لا یعلمه الإنسان فلیس بموجود له و إن کان موجودا فی نفسه،فإذا علمه صار موجودا له کأنه وجد الآن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سقط بهذا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المعدوم کیف ینقل و العرض کیف ینقل؟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 ثواب الطاعة،لا نفس الطاعة و لکن لما کانت الطاعة یراد لثوابها عبر عن نقل أثرها بنقل نفسها،و أثر الطاعة لیس أمرا خارجا عن الإنسان لاحقا به حتی یشکل بأن نقله فی الدنیا من قبیل انتقال العرض المحال،و نقله فی الآخرة بعد انعدامه من قبیل إعادة المعدوم الممتنعة،و إن کان جوهرا فما هذا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بأثر الطاعة أثره فی القلب بالتنویر فإن للطاعات تأثیرا فی القلب بالتنویر و للمعاصی تأثیرا فیه بالقسوة و الظلمة،و بأنوار الطاعة تستحکم مناسبة القلب مع عالم النور و المعرفة و المشاهدة،و بالظلم و القسوة یستعد القلب للحجاب و البعد،و بین آثار الطاعات و المعاصی تعاقب و تضاد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الْحَسَنٰاتِ یُذْهِبْنَ السَّیِّئٰاتِ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أتبع السیئة الحسنة تمحقها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الآثام تمحیصات للذنوب،و لذلک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الرجل لیثاب حتی بالشوکة تصیب رجله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فالظالم یتبع ظلمه ظلمة فی قلبه و قسوة توجب انمحاء أثر النور الذی کان فی قلبه من الطاعات التی کان عملها و المظلوم یتألم فینکسر شهوته و یمحو عن قلبه أثر السیئات التی أورثت ظلمة فی قلبه فیتنور قلبه نوع تنور،فقد دار ما فی قلب الظالم من النور إلی قلب المظلوم،و ما فی قلب المظلوم من الظلمة إلی قلب الظالم و هذا معنی نقل الحسنات و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نقلا حقیقیا إذ حاصله بطلان النور من قلب الظالم و حدوث نور آخر فی قلب المظلوم،و بطلان الظلمة من قلب المظلوم و حدوث ظلمة أخری فی قلب الظالم و لیس هذا نقلا حقیقة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اسم النقل قد یطلق علی مثل هذا الأمر علی سبیل الاستعارة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انتقل الظل من موضع إلی موضع آخر،و انتقل نور الشمس أو السراج من الأرض إلی الحائط </w:t>
      </w:r>
      <w:bookmarkStart w:id="222" w:name="pg11940_109051"/>
    </w:p>
    <w:p>
      <w:pPr>
        <w:pStyle w:val="BookText"/>
        <w:rPr/>
      </w:pPr>
      <w:bookmarkEnd w:id="222"/>
      <w:r>
        <w:rPr>
          <w:rFonts w:ascii="IRNazanin" w:hAnsi="IRNazanin" w:eastAsia="IRNazanin"/>
          <w:color w:val="111111"/>
          <w:sz w:val="28"/>
          <w:sz w:val="28"/>
          <w:szCs w:val="28"/>
          <w:rtl w:val="true"/>
          <w:lang w:bidi="fa-IR"/>
        </w:rPr>
        <w:t>إلی غیر ذلک فهذا معنی نقل الطاعات،فلیس فیه إلا أنه کنی بالطاعة عن ثوابها کما یکنی بالسبب عن المسبب،و سمی إثبات الوصف فی محل و إبطال مثله فی محل آخر بالنقل،و کل ذلک شائع فی اللسان،معلوم بالبرهان لو لم یرد الشرع به فکیف إذا ورد،انتهی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ما أفاده أن إطلاق النقل علی ما یعامله الله سبحانه فی حق أی القاتل و المقتول استعارة فی استعارة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اسم الطاعة لأثر الطاعة فی القلب و استعارة اسم النقل لإمحاء شیء و إثبات شیء آخر فی محل آخر،و إذا اطرد هذا الوجه فی سائر أحکام الأعمال المذکورة عادت جمیع هذه الأحکام مجازات،و قد عرفت أنه سبحانه قرر هذه الأحکام علی ما یراه العقل العملی الاجتماعی،و یبنی علیه أحکامه من المصالح و المفاسد،و لا ریب أن هذه الأحکام العقلیة إنما تصدر من العقل باعتقاد الحقیقة،فیؤاخذ القاتل مثلا بجرم المقتول أو یتحف المقتول أو ورثته بحسنة القاتل و ما یشبه ذلک باعتقاد أن الجرم عین الجرم و الحسنة عین الحسنة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هذه الأحکام فی ظرف الاجتماع الذی هو موطن أحکام العقل العملی، و أما بالنسبة إلی غیر هذا الظرف و هو ظرف الحقائق فالجمیع مجازات إلا بحسب التحلیل بمعنی أن نفس هذه المفاهیم لما کانت مفاهیم اعتباریة مأخوذة من الحقائق المأخوذة علی نحو الدعوی و التشبیه کانت جمیعها مجازات إذا قیست إلی تلک الحقائق المأخوذة منها فافهم ذلک</w:t>
      </w:r>
      <w:r>
        <w:rPr>
          <w:rFonts w:eastAsia="IRNazanin" w:cs="IRNazanin"/>
          <w:color w:val="111111"/>
          <w:sz w:val="28"/>
          <w:szCs w:val="28"/>
          <w:rtl w:val="true"/>
          <w:lang w:bidi="fa-IR"/>
        </w:rPr>
        <w:t>.</w:t>
      </w:r>
    </w:p>
    <w:p>
      <w:pPr>
        <w:pStyle w:val="Heading5"/>
        <w:numPr>
          <w:ilvl w:val="4"/>
          <w:numId w:val="1"/>
        </w:numPr>
        <w:rPr/>
      </w:pPr>
      <w:bookmarkStart w:id="223" w:name="__RefHeading___Toc14777612_73709187"/>
      <w:bookmarkStart w:id="224" w:name="_Toc83"/>
      <w:bookmarkEnd w:id="223"/>
      <w:r>
        <w:rPr>
          <w:rtl w:val="true"/>
        </w:rPr>
        <w:t>و من أحکام الأعمال</w:t>
      </w:r>
      <w:r>
        <w:rPr>
          <w:rtl w:val="true"/>
        </w:rPr>
        <w:t>:</w:t>
      </w:r>
      <w:r>
        <w:rPr>
          <w:rtl w:val="true"/>
        </w:rPr>
        <w:t>أنها محفوظة مکتوبة متجسمة</w:t>
      </w:r>
      <w:bookmarkEnd w:id="224"/>
    </w:p>
    <w:p>
      <w:pPr>
        <w:pStyle w:val="BookText"/>
        <w:rPr/>
      </w:pP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نَکْتُبُ مٰا قَدَّمُوا وَ آثٰارَهُمْ وَ 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قد مر البحث عن تجسم الأعمال</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4777614_73709187"/>
      <w:bookmarkStart w:id="226" w:name="_Toc84"/>
      <w:bookmarkEnd w:id="225"/>
      <w:r>
        <w:rPr>
          <w:rtl w:val="true"/>
        </w:rPr>
        <w:t>و من أحکام الأعمال</w:t>
      </w:r>
      <w:r>
        <w:rPr>
          <w:rtl w:val="true"/>
        </w:rPr>
        <w:t>:</w:t>
      </w:r>
      <w:r>
        <w:rPr>
          <w:rtl w:val="true"/>
        </w:rPr>
        <w:t>أن بینها و بین الحوادث الخارجیة ارتباطا،</w:t>
      </w:r>
      <w:bookmarkEnd w:id="22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نعنی بالأعمال </w:t>
      </w:r>
    </w:p>
    <w:p>
      <w:pPr>
        <w:pStyle w:val="BookText"/>
        <w:rPr/>
      </w:pPr>
      <w:r>
        <w:rPr>
          <w:rFonts w:ascii="Amiri" w:hAnsi="Amiri" w:eastAsia="Amiri" w:cs="Amiri"/>
          <w:color w:val="111111"/>
          <w:sz w:val="28"/>
          <w:sz w:val="28"/>
          <w:szCs w:val="28"/>
          <w:rtl w:val="true"/>
          <w:lang w:bidi="ar-SA"/>
        </w:rPr>
        <w:t>الحسنات و السیئات التی هی عناوین الحرکات الخارجیة،دون الحرکات و السکنات التی هی آثار الأجسام الطبیعیة فقد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 وَ إِذٰا أَرٰادَ اللّٰهُ بِقَوْمٍ سُوْءاً فَلاٰ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الآیات ظاهرة فی أن بین الأعمال و الحوادث ارتباطا ما شرا أو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یجمع جملة الأمر آیتان من کتاب الله تعالی و 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فالحوادث الکونیة تتبع الأعمال بعض التبعیة،فجری النوع الإنسانی علی طاعة الله سبحانه و سلوکه الطریق الذی یرتضیه یستتبع نزول الخیرات،و انفتاح أبواب البرکات،و انحراف هذا النوع عن صراط العبودیة،و تمادیه فی الغی و الضلالة،و فساد النیات،و شناعة الأعمال یوجب ظهور الفساد فی البر و البحر و هلاک الأمم بفشو الظلم و ارتفاع الأمن و بروز الحروب و سائر الشرور الراجعة إلی الإنسان و أعماله،و کذا ظهور المصائب و الحوادث المبیدة الکونیة کالسیل و الزلزلة و الصاعقة و الطوفان و غیر ذلک،و قد عد الله سبحانه سیل العرم و طوفان نوح و صاعقة ثمود و صرصر عاد من هذا القبیل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فالأمة الطالحة إذا انغمرت فی الرذائل و السیئات أذاقها الله وبال أمرها و آل ذلک إلی إهلاکها و إبادتها،قال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یَسِیرُوا فِی الْأَرْضِ فَیَنْظُرُوا کَیْفَ کٰانَ عٰاقِبَةُ الَّذِینَ کٰانُوا مِنْ قَبْلِهِمْ کٰانُوا هُمْ أَشَدَّ مِنْهُمْ قُوَّةً وَ آثٰاراً فِی الْأَرْضِ فَأَخَذَهُمُ اللّٰهُ بِذُنُوبِهِمْ وَ مٰا کٰانَ لَهُمْ مِنَ اللّٰهِ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 کُلَّ مٰا جٰاءَ أُمَّةً رَسُولُهٰا کَذَّبُوهُ فَأَتْبَعْنٰا بَعْضَهُمْ بَعْضاً وَ جَعَلْنٰاهُمْ أَحٰادِیثَ فَبُعْداً لِقَوْمٍ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،هذا کله فی الأمة الطالحة، </w:t>
      </w:r>
    </w:p>
    <w:p>
      <w:pPr>
        <w:pStyle w:val="BookText"/>
        <w:rPr/>
      </w:pPr>
      <w:r>
        <w:rPr>
          <w:rFonts w:ascii="IRNazanin" w:hAnsi="IRNazanin" w:eastAsia="IRNazanin"/>
          <w:color w:val="111111"/>
          <w:sz w:val="28"/>
          <w:sz w:val="28"/>
          <w:szCs w:val="28"/>
          <w:rtl w:val="true"/>
          <w:lang w:bidi="fa-IR"/>
        </w:rPr>
        <w:t>و الأمة الصالحة علی خلاف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الفرد کالأمة یؤخذ بالحسنة و السیئة و النقم و المثلات غیر أن الفرد ربما ینعم بنعمة أسلافه کما أنه یؤخذ بمظالم غیره کآبائه و أجداده،قال تعالی حکایة عن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یُوسُفُ وَ هٰذٰا أَخِی قَدْ مَنَّ اللّٰهُ عَلَیْنٰا إِنَّهُ مَنْ یَتَّقِ وَ یَصْبِرْ فَإِنَّ اللّٰهَ لاٰ یُضِیعُ أَجْرَ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 المراد به ما أنعم الله علیه من الملک و العزة و غیرهما،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 بِدٰارِهِ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کأنه الذریة الصالحة المنعمة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کَلِمَةً بٰاقِیَةً فِی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 أَنْ یَبْلُغٰا أَشُدَّهُمٰا وَ یَسْتَخْرِجٰا کَنزَهُمٰا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لْیَخْشَ الَّذِینَ لَوْ تَرَکُوا مِنْ خَلْفِهِمْ ذُرِّیَّةً ضِعٰافاً خٰافُوا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المراد بذلک الخلف المظلوم یبتلی بظلم سلفه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إذا أفاض الله نعمة علی أمة أو علی فرد من أفراد الإنسان فإن کان المنعم علیه صالحا کان ذلک نعمة أنعمها علیه و امتحانا یمتحنه بذلک کما حکی الله تعالی عن سلیمان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الآیة کسابقتها تدل علی أن نفس الشکر من الأعمال الصالحة التی تستتبع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المنعم علیه طالحا کانت النعمة مکرا فی حقه و استدراجا و إملاء یملی علیه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یَمْکُرُونَ وَ یَمْکُرُ اللّٰهُ وَ اللّٰهُ خَیْرُ الْمٰاکِرِینَ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  وَ أُمْلِی لَهُمْ إِنَّ کَیْدِی 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فَتَنّٰا قَبْلَهُمْ قَوْمَ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أنزلت النوازل و کرت المصائب و البلایا علی قوم أو علی فرد فإن کان المصاب صالحا کان ذلک فتنة و محنة یمتحن الله به عباده لیمیز الخبیث من الطیب،و کان مثله مع البلاء مثل الذهب مع البوتقة و المحک،قال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حَسِبَ النّٰاسُ أَنْ یُتْرَکُوا أَنْ یَقُولُوا آمَنّٰا وَ هُمْ لاٰ یُفْتَنُونَ  وَ لَقَدْ فَتَنَّا الَّذِینَ مِنْ قَبْلِهِمْ فَلَیَعْلَمَنَّ اللّٰهُ الَّذِینَ صَدَقُوا وَ لَیَعْلَمَنَّ الْکٰاذِبِینَ  أَمْ حَسِبَ الَّذِینَ یَعْمَلُونَ السَّیِّئٰاتِ أَنْ یَسْبِقُونٰا سٰاءَ مٰا یَحْکُمُونَ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الْأَیّٰامُ نُدٰاوِلُهٰا بَیْنَ النّٰاسِ وَ لِیَعْلَمَ اللّٰهُ الَّذِینَ آمَنُوا وَ یَتَّخِذَ مِنْکُمْ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المصاب طالحا کان ذلک أخذا بالنقمة و عقابا بالأعمال،و الآیات السابقة دالة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حکم العمل یظهر فی الکون و یعود إلی عامله،و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 وَ مَعٰارِجَ عَلَیْهٰا یَظْهَرُونَ  وَ لِبُیُوتِهِمْ أَبْوٰاباً وَ سُرُراً عَلَیْهٰا یَتَّکِؤُنَ  وَ زُخْرُفاً وَ إِنْ کُلُّ ذٰلِکَ لَمّٰا مَتٰاعُ الْحَیٰاةِ الدُّنْیٰا وَ الْآخِرَةُ عِنْدَ رَبِّکَ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،فغیر ناظر إلی هذا الباب بل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الدنیا و متاعها و أنها لا قدر لها و لمتاعها عند الله سبحانه،و لذلک یؤثر للکافر،و أن القدر للآخرة و لو لا أن أفراد الإنسان أمثال و المساعی واحدة متشاکلة متشابهة لخصها الله بالکافر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العامة و الخاصة کالسیول و الزلازل و الأمراض المسریة و الحروب و الأجداب لها علل طبیعیة مطردة إذا تحققت تحققت معالیها سواء صلحت النفوس أو طلحت،و علیه فلا محل للتعلیل بالأعمال الحسنة و السیئة بل هو فرضیة دینیة،و تقدیر لا یطابق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إشکال فلسفی غیر مناف لما نحن فیه من البحث التفسیری المتعلق بما یستفاد من کلامه تعالی و سنتعرض له تفصیلا فی بحث فلسفی علی حدة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الشبهة ناشئة عن سوء الفهم و عدم التنبه لمقاصد القرآن و أهله،فهم لا یریدون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الأعمال حسنة کانت أو سیئة مستتبعة لحوادث یناسبها خیرا أو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إبطال العلل الطبیعیة و إنکار تأثیرها،و لا تشریک الأعمال مع العوامل المادیة،کما أن الإلهیین لا یریدون بإثبات الصانع إبطال قانون العلیة و المعلولیة العام و إثبات الاتفاق و المجازفة فی الوجود،أو تشریک الصانع مع العلل الطبیعیة و استناد بعض الأمور إلیه و البعض الآخر إلیها،بل مرادهم إثبات علة فی طول علة،و عامل معنوی فوق العوامل المادیة،و إسناد التأثیر إلی کلتا العلتین لکن </w:t>
      </w:r>
    </w:p>
    <w:p>
      <w:pPr>
        <w:pStyle w:val="BookText"/>
        <w:rPr/>
      </w:pPr>
      <w:r>
        <w:rPr>
          <w:rFonts w:ascii="IRNazanin" w:hAnsi="IRNazanin" w:eastAsia="IRNazanin"/>
          <w:color w:val="111111"/>
          <w:sz w:val="28"/>
          <w:sz w:val="28"/>
          <w:szCs w:val="28"/>
          <w:rtl w:val="true"/>
          <w:lang w:bidi="fa-IR"/>
        </w:rPr>
        <w:t>بالترتیب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 ثانیا،نظیر الکتابة المنسوبة إلی الإنسان و إلی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مغزی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سائق التکوین یسوق الإنسان إلی سعادته الوجودیة و کماله الحیوی کما مر الکلام فیه فی البحث عن النبوة العامة،و من المعلوم أن من جملة منازل هذا النوع فی مسیره إلی السعادة منزل الأعمال،فإذا عرض لهذا السیر عائق مانع یوجب توقفه أو إشراف سائره إلی الهلاک و البوار قوبل ذلک بما یدفع العائق المذکور أو یهلک الجزء الفاسد،نظیر المزاج البدنی یعارض العاهة العارضة للبدن أو لعضو من أعضائه فإن وفق له أصلح المحل و إن عجز عنه ترکه مفلجا لا یستفاد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دلت المشاهدة و التجربة علی أن الصنع و التکوین جهز کل موجود نوعی بما یدفع به الآفات و الفسادات المتوجه إلیه،و لا معنی لاستثناء الإنسان فی نوعه و فرده عن هذه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دلتا أیضا علی أن التکوین یعارض کل موجود نوعی بأمور غیر ملائمة تدعوه إلی إعمال قواه الوجودیة لیکمل بذلک فی وجوده و یوصله غایته و سعادته التی هیأها له فما بال الإنسان لا یعتنی فی شأنه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هو الذی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السَّمٰاوٰاتِ وَ الْأَرْضَ وَ مٰا بَیْنَهُمٰا لاٰعِبِینَ  مٰا خَلَقْنٰاهُمٰا إِلاّٰ بِالْحَقِّ وَ 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بَیْنَهُمٰا بٰاطِلاً ذٰلِکَ ظَنُّ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فکما أن صانعا من الصناع إذا صنع شیئا لعبا و من غیر غایة مثلا انقطعت الرابطة بینه و بین مصنوعه بمجرد إیجاده،و لم یبال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ما یئول أمره؟و ما ذا یصادفه من الفساد و الآفة؟لکنه لو صنعه لغایة کان مراقبا لأمره شاهدا علی رأسه،إذا عرضه عارض یعوقه عن الغایة التی صنعه لأجلها و رکب أجزاءه للوصول إلیها أصلح حاله و تعرض لشأنه بزیادة و نقیصة أو بإبطاله من رأس و تحلیل ترکیبه و العود إلی صنعة جدیدة، کذلک الحال فی خلق السماوات و الأرض و ما بینهما و من جملتها الإنسان،لم یخلق الله سبحانه ما خلقه عبثا،و لم یوجده هباء،بل للرجوع إلیه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من الضروری حینئذ أن تتعلق العنایة الربانیة إلی </w:t>
      </w:r>
      <w:bookmarkStart w:id="227" w:name="pg11940_109056"/>
    </w:p>
    <w:p>
      <w:pPr>
        <w:pStyle w:val="BookText"/>
        <w:rPr/>
      </w:pPr>
      <w:bookmarkEnd w:id="227"/>
      <w:r>
        <w:rPr>
          <w:rFonts w:ascii="IRNazanin" w:hAnsi="IRNazanin" w:eastAsia="IRNazanin"/>
          <w:color w:val="111111"/>
          <w:sz w:val="28"/>
          <w:sz w:val="28"/>
          <w:szCs w:val="28"/>
          <w:rtl w:val="true"/>
          <w:lang w:bidi="fa-IR"/>
        </w:rPr>
        <w:t>إیصال الإنسان کسائر ما خلق من خلق إلی غایته بالدعوة و الإرشاد،ثم بالامتحان و الابتلاء،ثم بإهلاک من بطل فی حقه غایة الخلقة و سقطت عنه الهدایة،فإن فی ذلک إتقانا للصنع فی الفرد و النوع و ختما للأمر فی أمة و إراحة الآخرین،قال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الْغَنِیُّ ذُو الرَّحْمَةِ إِنْ یَشَأْ یُذْهِبْکُمْ وَ یَسْتَخْلِفْ مِنْ بَعْدِکُمْ مٰا یَشٰاءُ کَمٰا أَنْشَأَکُمْ مِنْ ذُرِّیَّةِ قَوْمٍ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موضع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الْغَنِیُّ ذُو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السنة الربانیة أعنی سنة الابتلاء و الانتقام هی التی أخبر الله عنها أنها سنة غیر مغلوبة و لا مقهورة،بل غالبة منصورة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  وَ مٰا أَنْتُمْ بِمُعْجِزِینَ فِی الْأَرْضِ وَ مٰا لَکُمْ مِنْ دُونِ اللّٰهِ مِنْ وَلِیٍّ وَ لاٰ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  إِنَّهُمْ لَهُمُ الْمَنْصُورُونَ  وَ إِنَّ جُنْدَنٰا لَهُمُ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14777616_73709187"/>
      <w:bookmarkStart w:id="229" w:name="_Toc85"/>
      <w:bookmarkEnd w:id="228"/>
      <w:r>
        <w:rPr>
          <w:rtl w:val="true"/>
        </w:rPr>
        <w:t>[</w:t>
      </w:r>
      <w:r>
        <w:rPr>
          <w:rtl w:val="true"/>
        </w:rPr>
        <w:t>و من أحکام الأعمال أن الغلبة للحسنة علی السیئة</w:t>
      </w:r>
      <w:r>
        <w:rPr>
          <w:rtl w:val="true"/>
        </w:rPr>
        <w:t>.]</w:t>
      </w:r>
      <w:bookmarkEnd w:id="229"/>
    </w:p>
    <w:p>
      <w:pPr>
        <w:pStyle w:val="BookText"/>
        <w:rPr/>
      </w:pPr>
      <w:r>
        <w:rPr>
          <w:rFonts w:ascii="IRNazanin" w:hAnsi="IRNazanin" w:eastAsia="IRNazanin"/>
          <w:color w:val="111111"/>
          <w:sz w:val="28"/>
          <w:sz w:val="28"/>
          <w:szCs w:val="28"/>
          <w:rtl w:val="true"/>
          <w:lang w:bidi="fa-IR"/>
        </w:rPr>
        <w:t>و من أحکام الأعمال من حیث السعادة و 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قبیل السعادة فائقة علی قبیل الشقاء،و من خواص قبیل السعادة کل صفة و خاصة جمیلة کالفتح و الظفر و الثبات و الاستقرار و الأمن و التأصل و البقاء،کما أن مقابلاتها من الزهاق و البطلان و التزلزل و الخوف و الزوال و المغلوبیة و ما یشاکلها من خواص قبیل الشقاء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الآیات القرآنیة فی هذا المعنی کثیرة متکثرة،و یکفی فی ذلک ما ضربه الله تعالی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طَیِّبَةً کَشَجَرَةٍ طَیِّبَةٍ أَصْلُهٰا ثٰابِتٌ وَ فَرْعُهٰا فِی السَّمٰاءِ  تُؤْتِی أُکُلَهٰا کُلَّ حِینٍ بِإِذْنِ رَبِّهٰا وَ یَضْرِبُ اللّٰهُ الْأَمْثٰالَ لِلنّٰاسِ لَعَلَّهُمْ یَتَذَکَّرُونَ،  وَ مَثَلُ کَلِمَةٍ خَبِیثَةٍ کَشَجَرَةٍ خَبِیثَةٍ اجْتُثَّتْ مِنْ فَوْقِ الْأَرْضِ مٰا لَهٰا مِنْ قَرٰارٍ  یُثَبِّتُ اللّٰهُ الَّذِینَ آمَنُوا بِالْقَوْلِ الثّٰابِتِ فِی الْحَیٰاةِ الدُّنْیٰا وَ فِی الْآخِرَةِ وَ یُضِلُّ اللّٰهُ الظّٰالِمِینَ وَ یَفْعَلُ اللّٰهُ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لِیُحِقَّ الْحَقَّ وَ یُبْطِلَ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  إِنَّهُمْ لَهُمُ الْمَنْصُورُونَ  وَ إِنَّ جُنْدَنٰا لَهُمُ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عَلیٰ أَمْرِهِ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تذییل الکلام فی هذه الآیة الأخیرة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 النّٰاسِ لاٰ یَعْلَمُونَ ،مشعر </w:t>
      </w:r>
    </w:p>
    <w:p>
      <w:pPr>
        <w:pStyle w:val="BookText"/>
        <w:rPr/>
      </w:pPr>
      <w:r>
        <w:rPr>
          <w:rFonts w:ascii="IRNazanin" w:hAnsi="IRNazanin" w:eastAsia="IRNazanin"/>
          <w:color w:val="111111"/>
          <w:sz w:val="28"/>
          <w:sz w:val="28"/>
          <w:szCs w:val="28"/>
          <w:rtl w:val="true"/>
          <w:lang w:bidi="fa-IR"/>
        </w:rPr>
        <w:t>بأن هذه الغلبة من الله سبحانه لیست بحیث یفقهها جمیع الناس بل أکثرهم جاهلون بها،و لو کانت هی الغلبة الحسیة التی یعرفها کل أحد لم یجهلها الأکثرون،و إنما جهلها من جهلها،و أنکرها من أنکرها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محدود فکره،مقصور نظره علی ما بین یدیه مما یشهده و لا یغیب عنه،یتکلم عن الحال و یغفل عن المستقبل،و یحسب دولة یوم دولة،و یعد غلبة ساعة غلبة،و یأخذ عمره القصیر و متاعه القلیل مقیاسا یحکم به علی عامة الوجود، لکن الله سبحانه و هو المحیط بالزمان و المکان،و الحاکم علی الدنیا و الآخرة و القیوم علی کل شیء إذا حکم حکم فصلا،و إذا قضی قضی حقا،و الأولی،و العقبی بالنسبة إلیه واحدة،لا یخاف فوتا،و لا یعجل فی أمر،فمن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الواقع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یقدر فساد یوم مقدمة یتوسل بها إلی إصلاح دهر،أو حرمان فرد ذریعة إلی فلاح أمة، فیظن الجاهل أن الأمر أعجزه تعالی و أن الله سبحانه مسبوق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ساء ما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سبحانه یری سلسلة الزمان کما یری القطعة منه، و یحکم علی جمیع خلقه کما یحکم علی الواحد منهم لا یشغله شأن عن شأن و لا یئوده حفظهما و هو العلی العظیم،قال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یَغُرَّنَّکَ تَقَلُّبُ الَّذِینَ کَفَرُوا فِی الْبِلاٰدِ  مَتٰاعٌ قَلِیلٌ ثُمَّ مَأْوٰاهُمْ جَهَنَّمُ وَ 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غلبة المعنویات غیر غلبة الجسمانیات،فإن غلبة الجسمانیات و قهرها أن تتسلط علی الأفعال فتجعلها منقادة مطیعة للقاهر الغالب علیها بسلب حریة الاختیار، و بسط الکره و الإجبار کما کان ذلک دأب المتغلبین من ملوک الاستبداد،فکانوا یقتلون فریقا،و یأسرون آخرین،و یفعلون ما یشاءون بالتحکم و التهکم،و قد دل التجارب و حکم البرهان علی أن الکره و القسر لا یدوم،و أن سلطة الأجانب لا یستقر علی الأمم الحیة استقرارا مؤبدا،و إنما هی رهینة أیام قلائل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غلبة المعنویات فبأن توجد لها قلوب تستکنها،و بأن تربی أفرادا تعتقدها و تؤمن بها،فلیس فوق الإیمان التام درجة و لا کإحکامه حصن،فإذا استقر الإیمان بمعنی من المعانی فإنه سوف یظهر دهرا و إن استخفی یوما أو برهة،و لذلک نجد أن الدول المعظمة و المجامع الحیة الیوم تعتنی بشأن التبلیغ أکثر مما تعتنی بشأن العدة و القوة </w:t>
      </w:r>
    </w:p>
    <w:p>
      <w:pPr>
        <w:pStyle w:val="BookText"/>
        <w:rPr/>
      </w:pPr>
      <w:r>
        <w:rPr>
          <w:rFonts w:ascii="IRNazanin" w:hAnsi="IRNazanin" w:eastAsia="IRNazanin"/>
          <w:color w:val="111111"/>
          <w:sz w:val="28"/>
          <w:sz w:val="28"/>
          <w:szCs w:val="28"/>
          <w:rtl w:val="true"/>
          <w:lang w:bidi="fa-IR"/>
        </w:rPr>
        <w:t>فسلاح المعنی أشد 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المعنویات الصوریة الوهمیة التی بین الناس فی شئونهم الاجتماعیة التی لا تتجاوز حد الخیال و الوهم،و أما المعنی الحق الذی یدعو إلیه سبحانه فإن أمره أوضح و أبین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من حیث نفسه لا یقابل إلا الضلال و الباطل،و ما ذا بعد الحق إلا الضلال، و من المعلوم أن الباطل لا یقاوم الحق فالغلبة لحجة الحق علی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الحق من حیث تأثیره و إیصاله إلی الغایة أیضا غیر مختلف و لا متخلف،فإن المؤمن لو غلب علی عدو الحق فی ظاهر الحیاة کان فائزا مأجورا،و إن غلب علیه عدو الحق،فإن أجبره علی ما لا یرتضیه الله سبحانه کانت وظیفته الجری علی الکره و الاضطرار،و وافق ذلک رضاه تعالی،قال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إن قتله کان ذلک له حیاة طیبة لا موتا،قال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یُقْتَلُ فِی سَبِیلِ اللّٰهِ أَمْوٰاتٌ بَلْ أَحْیٰاءٌ وَ لٰکِنْ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فالمؤمن منصور غیر مغلوب أبدا،إما ظاهرا و باطنا،و إما باطنا فقط،قال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تَرَبَّصُونَ بِنٰا إِلاّٰ إِحْدَی الْحُسْنَیَیْنِ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هو الغالب فی الدنیا ظاهرا و باطنا معا،أما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الکون کما عرفت یهدی النوع الإنسانی هدایة تکوینیة إلی الحق و السعادة،و سوف یبلغ غایته،فإن الظهور المتراءی من الباطل جولة بعد جولة لا عبرة به،و إنما هو مقدمة لظهور الحق و لما ینقض سلسلة الزمان و لما یفن الدهر،و النظام الکونی غیر مغلوب البتة،و أما 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عرفت أن الغلبة لحجة الحق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لحق القول و الفعل کل صفة جمیلة کالثبات و البقاء و الحسن،و لباطل القول و الفعل کل صفة ذمیمة کالتزلزل و الزوال و القبح و السوء فوجهه ما أشرنا إلیه فی سابق الأبحاث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،أن السیئات أعدام و بطلانات غیر مستندة إلی الله سبحانه الذی هو الخالق الفاطر المفیض </w:t>
      </w:r>
      <w:bookmarkStart w:id="230" w:name="pg11940_109059"/>
    </w:p>
    <w:p>
      <w:pPr>
        <w:pStyle w:val="BookText"/>
        <w:rPr/>
      </w:pPr>
      <w:bookmarkEnd w:id="230"/>
      <w:r>
        <w:rPr>
          <w:rFonts w:ascii="Amiri" w:hAnsi="Amiri" w:eastAsia="Amiri" w:cs="Amiri"/>
          <w:color w:val="111111"/>
          <w:sz w:val="28"/>
          <w:sz w:val="28"/>
          <w:szCs w:val="28"/>
          <w:rtl w:val="true"/>
          <w:lang w:bidi="ar-SA"/>
        </w:rPr>
        <w:t>للوجود بخلاف الحسنات،و لذلک کان القول الحسن و الفعل الحسن منشأ کل جمال و حسن،و منبع کل خیر و سعادة کالثبات و البقاء،و البرکة و النفع دون السیئ من القول و الفعل،قال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4777618_73709187"/>
      <w:bookmarkStart w:id="232" w:name="_Toc86"/>
      <w:bookmarkEnd w:id="231"/>
      <w:r>
        <w:rPr>
          <w:rtl w:val="true"/>
        </w:rPr>
        <w:t>و من أحکام الأعمال</w:t>
      </w:r>
      <w:r>
        <w:rPr>
          <w:rtl w:val="true"/>
        </w:rPr>
        <w:t>: [</w:t>
      </w:r>
      <w:r>
        <w:rPr>
          <w:rtl w:val="true"/>
        </w:rPr>
        <w:t>أن الحسنة مطابقة لحکم العقل</w:t>
      </w:r>
      <w:r>
        <w:rPr>
          <w:rtl w:val="true"/>
        </w:rPr>
        <w:t>.]</w:t>
      </w:r>
      <w:bookmarkEnd w:id="232"/>
    </w:p>
    <w:p>
      <w:pPr>
        <w:pStyle w:val="BookText"/>
        <w:rPr/>
      </w:pPr>
      <w:r>
        <w:rPr>
          <w:rFonts w:ascii="IRNazanin" w:hAnsi="IRNazanin" w:eastAsia="IRNazanin"/>
          <w:color w:val="111111"/>
          <w:sz w:val="28"/>
          <w:sz w:val="28"/>
          <w:szCs w:val="28"/>
          <w:rtl w:val="true"/>
          <w:lang w:bidi="fa-IR"/>
        </w:rPr>
        <w:t>أن الحسنات من الأقوال و الأفعال مطابقة لحکم العقل بخلاف السیئات من الأفعال و الأقوال،و قد مر أن الله سبحانه وضع ما بینه للناس علی أساس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بالعقل ما یدرک به الإنسان الحق و الباطل،و یمیز به الحسن من السیئ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أوصی باتباعه و نهی عن کل ما یوجب اختلال حکومته کشرب الخمر و القمار و اللهو و الغش و الغرر فی المعاملات،و کذا نهی عن الکذب و الافتراء و البهتان و الخیانة و الفتک و جمیع ما یوجب خروج العقل عن سلامة الحکم فإن هذه الأفعال و الأعمال توجب خبط العقل الإنسانی فی عمله و قد ابتنیت الحیاة الإنسانیة علی سلامة الإدراک و الفکر فی جمیع شئون الحیاة الفردیة و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حللت المفاسد الاجتماعیة و الفردیة حتی فی المفاسد المسلمة التی لا ینکرها منکر وجدت أن الأساس فیها هی الأعمال التی یبطل بها حکومة العقل،و أن بقیة المفاسد و إن کثرت و عظمت مبنیة علیها،و لتوضیح الأمر فی هذا المقام محل آخر سیأتی إن شاء الله تعالی</w:t>
      </w:r>
      <w:r>
        <w:rPr>
          <w:rFonts w:eastAsia="IRNazanin" w:cs="IRNazanin"/>
          <w:color w:val="111111"/>
          <w:sz w:val="28"/>
          <w:szCs w:val="28"/>
          <w:rtl w:val="true"/>
          <w:lang w:bidi="fa-IR"/>
        </w:rPr>
        <w:t>.</w:t>
      </w:r>
    </w:p>
    <w:p>
      <w:pPr>
        <w:pStyle w:val="Heading4"/>
        <w:numPr>
          <w:ilvl w:val="3"/>
          <w:numId w:val="1"/>
        </w:numPr>
        <w:rPr/>
      </w:pPr>
      <w:bookmarkStart w:id="233" w:name="__RefHeading___Toc14777620_73709187"/>
      <w:bookmarkStart w:id="234" w:name="_Toc87"/>
      <w:bookmarkEnd w:id="233"/>
      <w:r>
        <w:rPr>
          <w:rtl w:val="true"/>
        </w:rPr>
        <w:t>(</w:t>
      </w:r>
      <w:r>
        <w:rPr>
          <w:rtl w:val="true"/>
        </w:rPr>
        <w:t>بحث روائی</w:t>
      </w:r>
      <w:r>
        <w:rPr>
          <w:rtl w:val="true"/>
        </w:rPr>
        <w:t>)</w:t>
      </w:r>
      <w:bookmarkEnd w:id="23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جریر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ردیف رسول الله ص فقال یا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عن الله بما قدر و إن کان خلاف هواک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ذلک مثبت فی کتاب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فأین و قد قرأت القرآن؟قال وَ عَسیٰ أَنْ تَکْرَهُوا شَیْئاً وَ هُوَ خَیْرٌ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عَسیٰ أَنْ تُحِبُّوا شَیْئاً وَ هُوَ شَرٌّ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یَعْلَمُ وَ أَنْتُمْ لاٰ تَعْلَمُونَ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إشعار بأن التقدیر یعم التشریع و التکوین و إنما یختلف باختلاف الاعتبار،و أما کون عسی بمعنی الوجوب فلا دلالة لها علیه،و قد مر أن عسی فی القرآن بمعناه اللغوی و هو الترجی فلا عبرة بما نقل عن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 القرآن عسی فإن عسی من الله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منه ما نقل عن بعض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کل شیء من القرآن عسی فهو واجب إلا حرفین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فی 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،و فی بنی إسرائیل عَسیٰ رَبُّکُمْ أَنْ یَرْحَمَکُمْ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من طریق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بعث سریة و فیهم سبعة نفر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جحش الأسدی،و فیهم عمار بن یاسر،و أبو حذیفة بن عتبة بن ربیعة،و سعد بن أبی وقاص،و عتبة بن صفوان السلمی حلیف لبنی نوفل،و سهل بن بیضاء،و عامر بن فهیرة،و واقد بن عبد الله الیربوعی حلیف لعمر بن الخطاب،و کتب مع ابن جحش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أن لا یقرأه حتی ینزل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 ببطن ملل فتح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فیه أن سر حتی تنزل بطن 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الموت فلیمض و لیوص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موص و ماض لأمر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و تخلف عنه سعد بن أبی وقاص و عتبة بن غزوان،أضلا راحلة لهما، و سار ابن جحش فإذا هم بالحکم بن کیسان،و عبد الله بن المغیرة بن عثمان،و عمرو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فاقتتلوا فأسروا الحکم بن کیسان،و عبد الله بن المغیرة و انفلت المغیرة، و قتل عمرو الحضرمی قتله واقد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أول غنیمة غنمها أصحاب محمد ص،فلما رجعوا إلی المدینة بالأسیرین و ما غنموا من الأموال،قال المشرکون محمد یزعم أنه یتبع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استحل 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الشَّهْرِ الْحَرٰامِ قِتٰالٍ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قِتٰالٌ فِیهِ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صنعتم أنتم یا معشر المشرکین أکبر من القتل فی 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کفرتم بالله و صددتم عنه محمدا،و الفتنة و هی الشرک أعظم عند الله من القتل فی 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عَنْ سَبِیلِ اللّٰهِ وَ کُفْرٌ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و ما یقرب منه کثیرة من طرقهم،و روی هذا المعنی أیضا فی المجمع،</w:t>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السریة کانت ثمانیة تاسعهم أمیرهم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إسحاق و ابن جریر و ابن أبی حاتم و البیهقی من طریق یزید بن رومان 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 عبد الله بن جحش إلی </w:t>
      </w:r>
    </w:p>
    <w:p>
      <w:pPr>
        <w:pStyle w:val="BookText"/>
        <w:rPr/>
      </w:pPr>
      <w:r>
        <w:rPr>
          <w:rFonts w:ascii="IRNazanin" w:hAnsi="IRNazanin" w:eastAsia="IRNazanin"/>
          <w:color w:val="111111"/>
          <w:sz w:val="28"/>
          <w:sz w:val="28"/>
          <w:szCs w:val="28"/>
          <w:rtl w:val="true"/>
          <w:lang w:bidi="fa-IR"/>
        </w:rPr>
        <w:t>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بها حتی تأتینا بخبر من أخبار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یأمره بقتال،و ذلک فی الشهر الحرام،و کتب له کتابا قبل أن یعلمه أنه یسیر،فقال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أنت و أصحابک حتی إذا سرت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فافتح کتابک و انظر فیه،فما أمرتک به فامض له،و لا تستکرهن أحدا من أصحابک علی الذهاب معک،فلما سار یومین فتح الکتاب فإذا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امض حتی تنزل 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فتأتینا من أخبار قریش بما اتصل إلیک منهم،فقال لأصحابه حین قرأ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طاعة،من کان منکم له رغبة فی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فلینطلق معی،فإنی ماض لأمر رسول الله ص،و من کره ذلک منکم فلیرجع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قد نهانی أن أستکره منکم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معه القوم،حتی إذا کانوا بنجران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سعد بن أبی وقاص و عتبة بن غزوان بعیرا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یتعقبانه فتخلفا علیه یطلبانه،و مضی القوم حتی نزلوا نخلة،فمر بهم عمرو بن الحضرمی و الحکم بن کیسان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المغیرة بن عبد الله معهم تجارة قد مروا بها من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 و زیت،فلما رآهم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لهم واقد بن عبد الله و کان قد حلق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 حلیقا،قال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منه بأس،و ائتمر القوم بهم أصحاب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آخر یوم من جمادی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قتلتموهم أنکم لتقتلونهم فی 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ترکتموهم لیدخلن فی هذه اللیلة مکة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فلیمتنعن منکم،فأجمع القوم علی قتلهم،فرمی واقد بن عبد الله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الحضرمی بسهم فقتله،و استأسر عثمان بن عبد الله و الحکم بن کیسان، و هرب المغیرة فأعجزهم،و استاقوا العیر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بها علی رسول الله ص،فقال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أمرتکم بقتال فی الشهر الحرام،فأوقف رسول الله الأسیرین و العیر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یأخذ منها شیئا،فلما قال لهم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فی أیدیهم و ظنوا أن قد هلکوا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عنفهم إخوانهم من المسلمین،و قالت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بلغهم أمر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سفک محمد الدم الحرام و أخذ المال،و أسر الرجال و استحل الشهر الحرام، فأنزل الله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الشَّهْرِ الْحَرٰامِ قِتٰالٍ فِیهِ الآیة،فلما نزل ذلک أخذ رسول الله ص العیر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فدی الأسیرین فقال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تطمع أن یکون لنا غزوة؟فأنزل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الَّذِینَ هٰاجَرُوا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سَبِیلِ اللّٰهِ أُولٰئِکَ یَرْجُونَ رَحْمَتَ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ثمانیة و أمیرهم التاسع عبد الله بن جحش</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الآیة،نازلة فی أمر </w:t>
      </w:r>
      <w:bookmarkStart w:id="235" w:name="pg11940_109062"/>
    </w:p>
    <w:p>
      <w:pPr>
        <w:pStyle w:val="BookText"/>
        <w:rPr/>
      </w:pPr>
      <w:bookmarkEnd w:id="235"/>
      <w:r>
        <w:rPr>
          <w:rFonts w:ascii="IRNazanin" w:hAnsi="IRNazanin" w:eastAsia="IRNazanin"/>
          <w:color w:val="111111"/>
          <w:sz w:val="28"/>
          <w:sz w:val="28"/>
          <w:szCs w:val="28"/>
          <w:rtl w:val="true"/>
          <w:lang w:bidi="fa-IR"/>
        </w:rPr>
        <w:t>أصحاب عبد الله بن جحش روایات أخر،و الآیة تدل علی عذر من فعل فعلا قربیا فأخطأ الواقع فلا ذنب مع الخطاء،و تدل أیضا علی جواز تعلق المغفرة بغیر مورد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الروایات إشارة إلی أن المراد بالسائلین فی قوله تعالی یَسْئَلُونَکَ ،هم المؤمنون دون المشرکین الطاعنین فی فعل المؤمنین،و یؤیده أیضا ما مر من روایة ابن عباس فی البحث الروائی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قوما کانوا خیرا من أصحاب محمد ما سألوه إلا عن ثلاث عشرة مسألة حتی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،کلهن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 یسألونک عن الخمر و المیسر،و یسألونک عن الشهر الحرام الروایة،و یؤید ذلک أن الخطاب فی الآیة إنما هو للمؤمنین 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یَزٰالُونَ یُقٰاتِلُونَکُمْ حَتّٰی یَرُدُّوکُمْ عَنْ دِینِکُمْ </w:t>
      </w:r>
      <w:r>
        <w:rPr>
          <w:rFonts w:eastAsia="IRNazanin" w:cs="IRNazanin"/>
          <w:color w:val="111111"/>
          <w:sz w:val="28"/>
          <w:szCs w:val="28"/>
          <w:rtl w:val="true"/>
          <w:lang w:bidi="fa-IR"/>
        </w:rPr>
        <w:t>.</w:t>
      </w:r>
    </w:p>
    <w:p>
      <w:pPr>
        <w:pStyle w:val="Heading3"/>
        <w:numPr>
          <w:ilvl w:val="2"/>
          <w:numId w:val="1"/>
        </w:numPr>
        <w:rPr/>
      </w:pPr>
      <w:bookmarkStart w:id="236" w:name="__RefHeading___Toc14777622_73709187"/>
      <w:bookmarkStart w:id="237" w:name="_Toc88"/>
      <w:bookmarkEnd w:id="23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219</w:t>
      </w:r>
      <w:r>
        <w:rPr>
          <w:rtl w:val="true"/>
        </w:rPr>
        <w:t xml:space="preserve"> </w:t>
      </w:r>
      <w:r>
        <w:rPr>
          <w:rtl w:val="true"/>
        </w:rPr>
        <w:t xml:space="preserve">الی </w:t>
      </w:r>
      <w:r>
        <w:rPr/>
        <w:t>220</w:t>
      </w:r>
      <w:r>
        <w:rPr>
          <w:rtl w:val="true"/>
        </w:rPr>
        <w:t>]</w:t>
      </w:r>
      <w:bookmarkEnd w:id="237"/>
    </w:p>
    <w:p>
      <w:pPr>
        <w:pStyle w:val="Heading4"/>
        <w:numPr>
          <w:ilvl w:val="3"/>
          <w:numId w:val="1"/>
        </w:numPr>
        <w:rPr/>
      </w:pPr>
      <w:bookmarkStart w:id="238" w:name="__RefHeading___Toc14777624_73709187"/>
      <w:bookmarkStart w:id="239" w:name="_Toc89"/>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4777626_73709187"/>
      <w:bookmarkStart w:id="241" w:name="_Toc90"/>
      <w:bookmarkEnd w:id="240"/>
      <w:r>
        <w:rPr>
          <w:rtl w:val="true"/>
        </w:rPr>
        <w:t>(</w:t>
      </w:r>
      <w:r>
        <w:rPr>
          <w:rtl w:val="true"/>
        </w:rPr>
        <w:t>بیان</w:t>
      </w:r>
      <w:r>
        <w:rPr>
          <w:rtl w:val="true"/>
        </w:rPr>
        <w:t>)</w:t>
      </w:r>
      <w:bookmarkEnd w:id="241"/>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الْخَمْرِ وَ الْمَیْسِرِ ، الخمر علی ما یستفاد من اللغة هو کل مائع معمول للسکر،و الأصل فی معناه الستر،و سمی به لأنه یستر العقل و لا یدعه یمیز الحسن من القبح و الخیر من الشر،و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تغطی به المرأة رأسها الخمار،و یقال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خمرت الإناء إذا غطیت رأسها،و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أخمرت العجین إذا أدخلت فیه الخمیر،و سمیت الخمیرة خمیرة لأنها تعجن أولا ثم تغطی و تخمر من قبل،و قد کانت العرب لا تعرف من أقسامه إلا الخمر المعمول من العنب و التمر و الشعیر،ثم زاد الناس فی أقسامه </w:t>
      </w:r>
    </w:p>
    <w:p>
      <w:pPr>
        <w:pStyle w:val="BookText"/>
        <w:rPr/>
      </w:pPr>
      <w:r>
        <w:rPr>
          <w:rFonts w:ascii="IRNazanin" w:hAnsi="IRNazanin" w:eastAsia="IRNazanin"/>
          <w:color w:val="111111"/>
          <w:sz w:val="28"/>
          <w:sz w:val="28"/>
          <w:szCs w:val="28"/>
          <w:rtl w:val="true"/>
          <w:lang w:bidi="fa-IR"/>
        </w:rPr>
        <w:t>تدریجا فصارت الیوم أنواعا کثیرة ذات مراتب بحسب درجات السکر،و الجمیع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المیسر لغة هو القمار و یسمی المقامر یاسرا و الأصل فی معناه السهولة سمی به لسهولة اقتناء مال الغیر به من غیر تعب الکسب و العمل،و قد کان أکثر استعماله عند العرب فی نوع خاص من القمار،و هو الضرب بالقداح و هی السهام،و تسمی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الأزلام و الأقلام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کیفیته فهی أنهم کانوا یشترون جزورا و ینحرونه،ثم یجزءونه ثمانیة و عشرین جزءا،ثم یضعون عند ذلک عشر سهام و هی الفذ،و التوأم،و الرقیب، و الحلس،و النافس،و المسبل،و المعلی،و المنیح،و السنیح،و الرغد،فللفذ جزء من الثمانیة و العشرین جزءا، و للتوأم جزءان،و للرقیب ثلاثة أجزاء،و للحلس أربعة، و للنافس خمسة،و للمسبل ستة،و للمعلی سبعة،و هو أکثر القداح نصیبا،و أما الثلاثة الأخیرة و هی المنیح و السنیح و الرغد فلا نصیب لها،فمن خرج أحد القداح السبعة باسمه أخذ نصیبه من الأجزاء المفروضة،و صاحبوا القداح الثلاثة الأخیرة یغرمون قیمة الجزور،و یتم هذا العمل بین عشرة رجال بنحو القرعة فی الأنصباء و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فِیهِمٰا إِثْمٌ کَبِیرٌ ،و قرئ إثم کثیر بالثاء المثلثة،و الإثم یقارب الذنب و ما یشبهه معنی و هو حال فی الشیء أو فی العقل یبطئ الإنسان عن نیل الخیرات فهو الذنب الذی یستتبع الشقاء و الحرمان فی أمور أخری و یفسد سعادة الحیاة فی جهاتها الأخری و هذان علی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شرب الخمر فمضراته الطبیة و آثاره السیئة فی المعدة و الأمعاء و الکبد و الرئة و سلسلة الأعصاب و الشرایین و القلب و الحواس کالباصرة و الذائقة و غیرها مما ألف فیه تألیفات من حذاق الأطباء قدیما و حدیثا،و لهم فی ذلک إحصاءات عجیبة تکشف عن کثرة المبتلین بأنواع الأمراض المهلکة التی یستتبعها هذا السم المهلک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مضراته الخلقیة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تشویة الخلق و تأدیته الإنسان إلی الفحش،و الإضرار و الجنایات،و القتل،و إفشاء السر،و هتک الحرمات،و إبطال جمیع القوانین و النوامیس الإنسانیة التی بنیت علیها أساس سعادة الحیاة،و خاصة ناموس العفة فی </w:t>
      </w:r>
    </w:p>
    <w:p>
      <w:pPr>
        <w:pStyle w:val="BookText"/>
        <w:rPr/>
      </w:pPr>
      <w:r>
        <w:rPr>
          <w:rFonts w:ascii="IRNazanin" w:hAnsi="IRNazanin" w:eastAsia="IRNazanin"/>
          <w:color w:val="111111"/>
          <w:sz w:val="28"/>
          <w:sz w:val="28"/>
          <w:szCs w:val="28"/>
          <w:rtl w:val="true"/>
          <w:lang w:bidi="fa-IR"/>
        </w:rPr>
        <w:t>الأعراض و النفوس و الأموال،فلا عاصم من سکران لا یدری ما یقول و لا یشعر بما یفعل،و قل ما یتفق جنایة من هذه الجنایات التی قد ملأت الدنیا و نغصت عیشة الإنسان إلا و للخمر فیها صنع مستقیما أو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مضرته فی الإدراک و سلبه العقل و تصرفه الغیر المنتظم فی أفکار الإنسان و تغییره مجری الإدراک حین السکر و بعد الصحو فمما لا ینکره منکر و ذلک أعظم ما فیه من الإثم و الفساد، و منه ینشأ جمیع المفاسد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الشریعة الإسلامیة کما مرت إلیه الإشارة وضعت أساس أحکامها علی التحفظ علی العقل السلیم،و نهت عن الفعل المبطل لعمل العقل أشد النهی کالخمر،و المیسر، و الغش،و الکذب،و غیر ذلک،و من أشد الأفعال المبطلة لحکومة العقل علی سلامة هو شرب الخمر من بین الأفعال و قول الکذب و الزور من بین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الأعمال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المبطلة لحکومة العقل و علی رأسها السیاسات المبتنیة علی السکر و الکذب هی التی تهدد الإنسانیة،و تهدم بنیان السعادة و لا تأتی بثمرة عامة إلا و هی أمر من سابقتها،و کلما زاد الحمل ثقلا و أعجز حامله زید فی الثقل رجاء المقدرة،فخاب السعی،و خسر العمل،و لو لم یکن لهذه المحجة البیضاء و الشریعة الغراء إلا البناء علی العقل و المنع عما یفسده من اتباع الهوی لکفاها فخرا،و للکلام تتمة سنتعرض لها فی سورة المائدة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الناس بقریحتهم الحیوانیة یمیلون إلی لذائذ الشهوة فیشبع بینهم الأعمال الشهوانیة أسرع من شیوع الحق و الحقیقة،و انعقدت العادات علی تناولها و شق ترکها و الجری علی نوامیس السعادة الإنسانیة،و لذلک أن الله سبحانه شرع فیهم ما شرع من الأحکام علی سبیل التدریج،و کلفهم بالرفق و الإمهال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تلک العادات الشائعة السیئة شرب الخمر فقد أخذ فی تحریمه بالتدریج علی ما یعطیه التدبر فی الآیات المربوطة به فقد نزلت أربع مرات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الآیة مکیة حرم فیها الإثم صریحا، و فی الخمر </w:t>
      </w:r>
    </w:p>
    <w:p>
      <w:pPr>
        <w:pStyle w:val="BookText"/>
        <w:rPr/>
      </w:pPr>
      <w:r>
        <w:rPr>
          <w:rFonts w:ascii="IRNazanin" w:hAnsi="IRNazanin" w:eastAsia="IRNazanin"/>
          <w:color w:val="111111"/>
          <w:sz w:val="28"/>
          <w:sz w:val="28"/>
          <w:szCs w:val="28"/>
          <w:rtl w:val="true"/>
          <w:lang w:bidi="fa-IR"/>
        </w:rPr>
        <w:t>إثم غیر أنه لم یبین أن الإثم ما هو و أن فی الخمر إثما کبیرا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ذلک إنما کان نوعا من الإرفاق و التسهیل لما فی السکوت عن البیان من الإغماض کما یشعر به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ثَمَرٰاتِ النَّخِیلِ وَ الْأَعْنٰابِ تَتَّخِذُونَ مِنْهُ سَکَراً وَ 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الآیة أیضا مکیة،و کان الناس لم یکونوا متنبهین بما فیه من الحرمة الکبیرة حتی نزلت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 أَنْتُمْ سُکٰاریٰ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الآیة مدنیة و هی تمنع الناس بعض المنع عن الشرب و السکر فی أفضل الحالات و فی أفضل الأماکن و هی الصلاة فی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الاعتبار و سیاق الآیة الشریفة یأبی أن تنزل بعد آیة البقرة و آیتی المائدة فإنهما تدلان علی النهی المطلق،و لا معنی للنهی الخاص بعد ورود النهی المطلق،علی أنه ینافی التدریج المفهوم من هذه الآیات فإن التدریج سلوک من الأسهل إلی الأشق لا 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نزلت آیة البقرة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الآیة بعد آیة النساء کما مر بیانه و تشتمل الآیة علی التحریم لدلالتها القطعیة علی الإثم فی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إِثْمٌ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نزول آیة الأعراف المکیة الصریحة فی تحریم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ما ذکره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آیة البقرة ما کانت صریحة فی الحرمة فإن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فِیهِمٰا إِثْمٌ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یدل علی أزید من أن فیه إثما و الإثم هو الضرر،و تحریم کل ضار لا یدل علی تحریم ما فیه مضرة من جهة و منفعة من جهة أخری،و لذلک کانت هذه الآیة موضعا لاجتهاد الصحابة،فترک لها الخمر بعضهم و أصر علی شربها آخرون،کأنهم رأوا أنهم یتیسر لهم أن ینتفعوا بها مع اجتناب ضررها فکان ذلک تمهیدا للقطع بتحریمها فنزل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الْمَیْسِرُ وَ الْأَنْصٰابُ وَ الْأَزْلاٰمُ رِجْسٌ مِنْ عَمَلِ الشَّیْطٰانِ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الفساد 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أخذ الإثم بمعنی الضرر مطلقا و لیس الإثم هو الضرر و مجرد مقابلته فی الکلام مع المنفعة لا یستدعی کونه بمعنی الضرر المقابل للنفع، و کیف یمکن أخذ الإثم بمعنی الضرر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یُشْرِکْ بِاللّٰهِ فَقَدِ افْتَریٰ إِثْماً </w:t>
      </w:r>
    </w:p>
    <w:p>
      <w:pPr>
        <w:pStyle w:val="BookText"/>
        <w:rPr/>
      </w:pPr>
      <w:r>
        <w:rPr>
          <w:rFonts w:ascii="Amiri" w:hAnsi="Amiri" w:eastAsia="Amiri" w:cs="Amiri"/>
          <w:color w:val="111111"/>
          <w:sz w:val="28"/>
          <w:sz w:val="28"/>
          <w:szCs w:val="28"/>
          <w:rtl w:val="true"/>
          <w:lang w:bidi="ar-SA"/>
        </w:rPr>
        <w:t>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تَبُوءَ بِإِثْمِی وَ إِثْمِکَ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مِنْهُمْ مَا اکْتَسَبَ مِنَ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یَکْسِبْ إِثْماً فَإِنَّمٰا یَکْسِبُهُ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الآیة لم تعلل الحکم بالضرر،و لو سلم ذلک فإنها تعلله بغلبة الضرر علی المنفعة،و لفظها صریح فی ذلک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إِثْمُهُمٰا أَکْبَرُ مِنْ نَفْعِهِمٰا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إرجاعها مع ذلک إلی الاجتهاد،اجتهاد فی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أن الآیة فی نفسها قاصرة الدلالة علی الحرمة لکنها صریحة الدلالة علی الإثم و هی مدنیة قد سبقتها فی النزول آیة الأعراف المحرمة للإثم صریحا فما عذر من سمع التحریم فی آیة مکیة حتی یجتهد فی آیة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آیة الأعراف تدل علی تحریم مطلق الإثم و هذه الآیة قیدت الإثم بالکبر و لا یبقی مع ذلک ریب لذی ریب فی أن الخمر فرد تام و مصداق کامل للإثم لا ینبغی الشک فی کونه من الإثم المحرم،و قد وصف القرآن القتل و کتمان الشهادة و الافتراء و غیر ذلک بالإثم و لم یصف الإثم فی شیء من ذلک بالکبر إلا فی الخمر و فی الشرک حیث وصفه بالعظم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فَقَدِ افْتَریٰ إِثْماً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 بالجملة لا شک فی دلالة الآیة علی التحریم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نزلت آیتا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ذیل الکلام یدل علی أن المسلمین لم یکونوا منتهین بعد نزول آیة البقرة عن شرب الخمر و لم ینتزعوا عنه بالکلیة حتی نزلت الآیة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منتهون،هذا کله فی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فمفاسده الاجتماعیة و هدمه لبنیان الحیاة أمر مشهود معاین، و العیان یغنی عن البیان،و سنتعرض لشأنه فی سورة المائدة إن شاء الله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لنرجع إلی ما کنا فیه من البحث فی مفردات الآیة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فِیهِمٰا إِثْمٌ </w:t>
      </w:r>
    </w:p>
    <w:p>
      <w:pPr>
        <w:pStyle w:val="BookText"/>
        <w:rPr/>
      </w:pPr>
      <w:r>
        <w:rPr>
          <w:rFonts w:ascii="Amiri" w:hAnsi="Amiri" w:eastAsia="Amiri" w:cs="Amiri"/>
          <w:color w:val="111111"/>
          <w:sz w:val="28"/>
          <w:sz w:val="28"/>
          <w:szCs w:val="28"/>
          <w:rtl w:val="true"/>
          <w:lang w:bidi="ar-SA"/>
        </w:rPr>
        <w:t>کَبِیرٌ وَ مَنٰافِعُ لِلنّٰاسِ</w:t>
      </w:r>
    </w:p>
    <w:p>
      <w:pPr>
        <w:pStyle w:val="BookText"/>
        <w:rPr/>
      </w:pPr>
      <w:r>
        <w:rPr>
          <w:rFonts w:ascii="IRNazanin" w:hAnsi="IRNazanin" w:eastAsia="IRNazanin"/>
          <w:color w:val="111111"/>
          <w:sz w:val="28"/>
          <w:sz w:val="28"/>
          <w:szCs w:val="28"/>
          <w:rtl w:val="true"/>
          <w:lang w:bidi="fa-IR"/>
        </w:rPr>
        <w:t>،قد مر الکلام فی معنی الإثم،و أما الکبر فهو فی الأحجام بمنزلة الکثرة فی الأعداد،و الکبر یقابل الصغر کما أن الکثرة تقابل القلة،فهما وصفان إضافیان بمعنی أن الجسم أو الحجم یکون کبیرا بالنسبة إلی آخر أصغر منه و هو بعینه صغیر بالنسبة إلی آخر أکبر منه،و لو لا المقایسة و الإضافة لم یکن کبر و لا صغر کما لا یکون کثرة و لا قلة،و یشبه أن یکون أول ما تنبه الناس لمعنی الکبر إنما تنبهوا له فی الأحجام التی هی من الکمیات المتصلة و هی جسمانیة،ثم انتقلوا من الصور إلی المعانی فاستطردوا معنی الکبر و الصغر فیها،قال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کَبُرَتْ کَلِمَةً تَخْرُجُ مِنْ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 العظم فی معناه کالکبر، غیر أن الظاهر أن العظمة مأخوذة من العظم الذی هو أحد أجزاء البدن من الحیوان فإن کبر جسم الحیوان کان راجعا إلی کبر العظام المرکبة المؤلفة فی داخله فاستعیر العظم للکبر ثم تأصل فاشتق منه کالمواد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النفع خلاف الضرر و یطلقان علی الأمور المطلوبة لغیرها أو المکروهة لغیرها کما أن الخیر و الشر یطلقان علی الأمور المطلوبة لذاتها أو المکروهة لذاتها،و المراد بالمنافع فیهما ما یقصده الناس بهما من الاستفادات المالیة بالبیع و الشری و العمل و التفکه و التلهی،و لما قوبل ثانیا بین الإثم و المنافع بالکبر أوجب ذلک إفراد المنافع و إلغاء جهة الکثرة فیها فإن العدد لا تأثیر له فی الکبر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إثمهما أکبر من نفعهما و لم یقل من منافعهما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مٰا ذٰا یُنْفِقُونَ قُلِ الْعَفْوَ ، العفو علی ما ذکره الراغب قصد الشیء لتناوله ثم أوجب لحوق العنایات المختلفة الکلامیة به مجیئه لمعانی مختلفة کالعفو بمعنی المغفرة و العفو بمعنی إمحاء الأثر و العفو بمعنی التوسط فی الإنفاق،و هذا هو المقصود فی المقام،و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الکلام فی مطابقة الجواب للسؤال فی هذه الآیة نظیر ما مر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مٰا ذٰا یُنْفِقُونَ قُلْ مٰا أَنْفَقْتُمْ مِنْ خَیْرٍ فَلِلْوٰالِدَیْنِ وَ الْأَقْرَبِینَ الآیة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یُبَیِّنُ اللّٰهُ لَکُمُ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 الْآخِرَةِ ،الظرف أعنی قوله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 الْآخِرَةِ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تَتَفَکَّرُونَ و لیس بظرف له،و المعنی لعلکم تتفکرون فی أمر الدارین و ما یرتبط بکم من حقیقتهما،و أن الدنیا دار خلقها الله لکم لتحیوا فیها و تکسبوا ما ینفعکم فی مقرکم و هو الدار الآخرة التی ترجعون فیه إلی ربکم فیجازیکم بأعمالکم التی عملتموها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علی البحث عن حقائق الوجود و معارف المبدإ و المعاد و أسرار الطبیعة،و التفکر فی طبیعة الاجتماع و نوامیس الأخلاق و قوانین الحیاة الفردیة و الاجتماعیة،و بالجملة جمیع العلوم الباحثة عن المبدإ و المعاد و ما بینهما المرتبطة بسعادة الإنسان و شقاوته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و إن کان یدعو إلی الإطاعة المطلقة لله و رسوله من غیر أی شرط و قید،غیر أنه لا یرضی أن یؤخذ الأحکام و المعارف التی یعطیها علی العمی و الجمود المحض من غیر تفکر و تعقل یکشف عن حقیقة الأمر،و تنور یستضاء به الطریق فی هذا السیر و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المراد بالتبیین هو الکشف عن علل الأحکام و القوانین،و إیضاح أصول المعارف و العلوم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الْیَتٰامیٰ قُلْ إِصْلاٰحٌ لَهُمْ خَیْرٌ ،فی الآیة إشعار بل دلالة علی نوع من التخفیف و التسهیل حیث أجازت المخالطة للیتامی،ثم قیل و لو شاء الله لأعنتکم،و هذا یکشف عن تشدید سابق من الله تعالی فی أمر الیتامی یوجب التشویش و الاضطراب فی قلوب المسلمین حتی دعاهم علی السؤال عن أمر الیتامی، و الأمر علی ذلک،فإن هاهنا آیات شدیدة اللحن فی أمر الیتامی 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الْیَتٰامیٰ أَمْوٰالَهُمْ وَ لاٰ تَتَبَدَّلُوا الْخَبِیثَ بِالطَّیِّبِ وَ لاٰ تَأْکُلُوا أَمْوٰالَهُمْ إِلیٰ أَمْوٰالِکُمْ إِنَّهُ کٰانَ حُوباً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،فالظاهر أن الآیة نازلة بعد آیات سورة النساء،و بذلک یتأید ما سننقله من سبب نزول الآیة فی البحث الروائی،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إِصْلاٰحٌ لَهُمْ خَیْرٌ ،حیث نکر الإصلاح،دلالة علی أن المرضی عند الله سبحانه نوع من الإصلاح لا کل إصلاح و لو کان إصلاحا فی ظاهر الأمر فقط، </w:t>
      </w:r>
      <w:bookmarkStart w:id="242" w:name="pg11940_109069"/>
    </w:p>
    <w:p>
      <w:pPr>
        <w:pStyle w:val="BookText"/>
        <w:rPr/>
      </w:pPr>
      <w:bookmarkEnd w:id="242"/>
      <w:r>
        <w:rPr>
          <w:rFonts w:ascii="Amiri" w:hAnsi="Amiri" w:eastAsia="Amiri" w:cs="Amiri"/>
          <w:color w:val="111111"/>
          <w:sz w:val="28"/>
          <w:sz w:val="28"/>
          <w:szCs w:val="28"/>
          <w:rtl w:val="true"/>
          <w:lang w:bidi="ar-SA"/>
        </w:rPr>
        <w:t>فالتنکیر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لإفادة التنویع فالمراد به الإصلاح بحسب الحقیقة لا بحسب الصورة،و یشعر به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الْمُفْسِدَ مِنَ الْمُصْلِحِ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تُخٰالِطُوهُمْ فَإِخْوٰانُکُمْ ،إشارة إلی المساواة المجعولة بین المؤمنین جمیعا بإلغاء جمیع الصفات الممیزة التی هی المصادر لبروز أنواع الفساد بین الناس فی اجتماعهم من الاستعباد و الاستضعاف و الاستذلال و الاستکبار و أنواع البغی و الظلم، و بذلک یحصل التوازن بین أثقال الاجتماع،و المعادلة بین الیتیم الضعیف و الولی القوی، و بین الغنی المثری و الفقیر المعدم،و کذا کل ناقص و تام،و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 تجوزه الآیة فی مخالطة الولی للیتیم أن یکون کالمخالطة بین الأخوین المتساویین فی الحقوق الاجتماعیة بین الناس یکون المأخوذ من ماله کالمعطی له،فالآیة تحاذی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الْیَتٰامیٰ أَمْوٰالَهُمْ وَ لاٰ تَتَبَدَّلُوا الْخَبِیثَ بِالطَّیِّبِ وَ لاٰ تَأْکُلُوا أَمْوٰالَهُمْ إِلیٰ أَمْوٰالِکُمْ إِنَّهُ کٰانَ حُوباً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هذه المحاذاة من الشواهد علی أن فی الآیة نوعا من التخفیف و التسهیل کما یدل علیه أیضا ذیلها،و کما یدل علیه أیضا بعض الدلالة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الْمُفْسِدَ مِنَ الْمُصْلِحِ ،فالمعنی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المخالطة إن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التخفیف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فلتکن کمخالطة الأخوین،علی التساوی فی الحقوق،و لا ینبغی عند ذلک الخوف و الخشیة فإن ذلک لو کان بغرض الإصلاح حقیقة لا صورة کان من الخیر،و لا یخفی حقیقة الأمر علی الله سبحانه حتی یؤاخذکم بمجرد المخالطة فإن الله سبحانه یمیز المفسد من المصلح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الْمُفْسِدَ مِنَ الْمُصْلِحِ إلی آخر الآیة،تعدیة یعلم بمن کأنها لمکان تضمینه معنی یمیز،و العنت هو الکلفة و المشقة</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4777628_73709187"/>
      <w:bookmarkStart w:id="244" w:name="_Toc91"/>
      <w:bookmarkEnd w:id="243"/>
      <w:r>
        <w:rPr>
          <w:rtl w:val="true"/>
        </w:rPr>
        <w:t>(</w:t>
      </w:r>
      <w:r>
        <w:rPr>
          <w:rtl w:val="true"/>
        </w:rPr>
        <w:t>بحث روائی</w:t>
      </w:r>
      <w:r>
        <w:rPr>
          <w:rtl w:val="true"/>
        </w:rPr>
        <w:t>)</w:t>
      </w:r>
      <w:bookmarkEnd w:id="24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الکافی،عن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المهدی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محرمة فی کتاب الله عز و جل؟فإن الناس إنما یعرفون النهی عنها و لا یعرفون 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موضع هی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الله عز و جل یا أبا الحسن؟فقال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رَبِّیَ 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 xml:space="preserve">ظَهَرَ مِنْهٰا وَ مٰا بَطَنَ وَ الْإِثْمَ وَ الْبَغْیَ بِغَیْرِ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الإثم فإنها الخمر بعینها و قد قال الله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 ،فأما الإثم فی کتاب الله فهی الخمر و المیسر و إثمهما أکبر من نفعهما کما قال الله تعالی،فقال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بن یقطین هذه فتوی هاشمیة،فقلت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یخرج هذا العلم منکم أهل البیت،قال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صبر المهدی إن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رافضی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ما یتبین به معنی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الکافی،أیضا عن أبی بصیر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للمعصیة بیتا،ثم جعل للبیت بابا،ثم جعل للباب غلقا،ثم جعل للغلق مفتاحا، فمفتاح المعصیة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الخمر رأس کل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إلیه قوم من قریش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إله أهل العراق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بعثتم إلیه بعضکم،فأتاه شاب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ما أکبر الکبائر؟قال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أبی البلاد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عصی الله بشیء أشد من شرب المسکر،إن أحدهم یدع الصلاة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 علی أمه و ابنته،و أخته و هو 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زندیق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حرم الله الخمر و لا لذة أفضل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حرمها لأنها أم الخبائث و رأس کل شر،یأتی علی شاربها ساعة یسلب 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یعرف ربه و لا یترک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رکبها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تفسر بعضها بعضا،و التجارب و الاعتبار یساعدانها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فی الخمر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غارسها،و حارسها،و عاصرها و شاربها،و ساقیها،و حاملها،و المحمولة إلیه، </w:t>
      </w:r>
    </w:p>
    <w:p>
      <w:pPr>
        <w:pStyle w:val="BookText"/>
        <w:rPr/>
      </w:pPr>
      <w:r>
        <w:rPr>
          <w:rFonts w:ascii="IRNazanin" w:hAnsi="IRNazanin" w:eastAsia="IRNazanin"/>
          <w:color w:val="111111"/>
          <w:sz w:val="28"/>
          <w:sz w:val="28"/>
          <w:szCs w:val="28"/>
          <w:rtl w:val="true"/>
          <w:lang w:bidi="fa-IR"/>
        </w:rPr>
        <w:t>و بایعها،و مشتریها و آکل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الکافی،و المحاسن،عن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جلس علی مائدة یشرب علیها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تصدیق الروایتین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تَعٰاوَنُوا عَلَی الْإِثْمِ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الخصال،بإسناده عن أبی أمامة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ینظر الله إلیهم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عاق،و منان،و مکذب بالقدر،و مدمن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الأمالی لابن الشیخ،بإسناده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ربی جل جلاله لا یشرب عبد لی خمرا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سقیته یوم القیامة مثل ما شرب منها من 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معذبا بعد أو مغفورا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شارب الخمر یجیء یوم القیامة مسودا وجهه،مزرقة عیناه،مائلا شدقه،سائلا لعابه،والغا لسانه من قفاه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الله أن یسقی من یشرب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یخرج من فروج المومسات،و المومسات الزوانی یخرج من فروجهن صدید، و الصدید قیح و دم غلیظ یؤذی أهل النار حره و نتنه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تأیدت هذه الروایات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شَجَرَةَ الزَّقُّومِ  طَعٰامُ الْأَثِیمِ  کَالْمُهْلِ یَغْلِی فِی الْبُطُونِ  کَغَلْیِ الْحَمِیمِ  خُذُوهُ فَاعْتِلُوهُ إِلیٰ سَوٰاءِ الْجَحِیمِ  ثُمَّ صُبُّوا فَوْقَ رَأْسِهِ مِنْ عَذٰابِ الْحَمِیمِ  ذُقْ إِنَّکَ أَنْتَ الْعَزِیزُ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جمیع المعانی السابقة روایات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الکافی،عن الوشاء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المیسر هو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کثیرة لا غبار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مٰا ذٰا یُنْفِقُونَ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نفرا من الصحابة حین أمروا بالنفقة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 النبی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ندری ما هذه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أمرنا بها فی أموالنا،فما ننفق منها؟فأنزل الله وَ یَسْئَلُونَکَ مٰا ذٰا یُنْفِقُونَ قُلِ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قبل ذلک ینفق ماله حتی ما یجد ما یتصدق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مالا یأکل حتی یتصدق به </w:t>
      </w:r>
    </w:p>
    <w:p>
      <w:pPr>
        <w:pStyle w:val="BookText"/>
        <w:rPr/>
      </w:pPr>
      <w:r>
        <w:rPr>
          <w:rFonts w:ascii="IRNazanin" w:hAnsi="IRNazanin" w:eastAsia="IRNazanin"/>
          <w:color w:val="111111"/>
          <w:sz w:val="28"/>
          <w:sz w:val="28"/>
          <w:szCs w:val="28"/>
          <w:rtl w:val="true"/>
          <w:lang w:bidi="fa-IR"/>
        </w:rPr>
        <w:t>و فی الدر المنثور،أیضا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بلغه أن معاذ بن جبل و ثعلبة أتیا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لنا أرقاء و أهلین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ننفق من أموالنا؟فأنزل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مٰا ذٰا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الْعَفْوَ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الکافی،و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تفسیر العیاشی،عن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فیه،أیضا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أَنْفَقُوا لَمْ یُسْرِفُوا وَ لَمْ یَقْتُرُوا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بَیْنَ ذٰلِکَ قَوٰاماً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بعد هذه،هی الوسط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ما فضل عن قوت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متوافقة،و الأخیرة من قبیل بیان المصداق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فضل الصدقة و کیفیتها و موردها و کمیتها فوق حد الإحصاء،سیأتی بعضها فی موارد تناسبها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فی قوله تعالی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یَسْئَلُونَکَ عَنِ الْیَتٰامیٰ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عن الصادق</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إِنَّمٰا یَأْکُلُونَ فِی بُطُونِهِمْ نٰاراً وَ سَیَصْلَوْنَ سَعِیراً ،أخرج کل من کان عنده یتیم،و سألوا رسول الله فی إخراجهم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الْیَتٰامیٰ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إِصْلاٰحٌ لَهُمْ خَیْرٌ وَ إِنْ تُخٰالِطُوهُمْ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فَإِخْوٰانُکُمْ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الْمُفْسِدَ مِنَ الْمُصْلِحِ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الْیَتِیمِ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بِالَّتِی هِیَ أَحْسَنُ ،و إِنَّ الَّذِینَ یَأْکُلُونَ أَمْوٰالَ الْیَتٰامیٰ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انطلق من کان عنده یتیم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فعزل طعامه من طعامه و شرابه من شرابه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یفضل له الشیء من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فیحبس له حتی یأکله أو یفسد فیرمی به،فاشتد ذلک علیهم فذکروا ذلک لرسول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یَسْئَلُونَکَ عَنِ الْیَتٰامیٰ قُلْ إِصْلاٰحٌ لَهُمْ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تُخٰالِطُوهُمْ فَإِخْوٰانُکُمْ</w:t>
      </w:r>
    </w:p>
    <w:p>
      <w:pPr>
        <w:pStyle w:val="BookText"/>
        <w:rPr/>
      </w:pPr>
      <w:r>
        <w:rPr>
          <w:rFonts w:ascii="IRNazanin" w:hAnsi="IRNazanin" w:eastAsia="IRNazanin"/>
          <w:color w:val="111111"/>
          <w:sz w:val="28"/>
          <w:sz w:val="28"/>
          <w:szCs w:val="28"/>
          <w:rtl w:val="true"/>
          <w:lang w:bidi="fa-IR"/>
        </w:rPr>
        <w:t>،فخلطوا طعامهم بطعامهم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شرابهم بشرابهم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المعنی عن سعید بن جبیر و عطاء و قتادة </w:t>
      </w:r>
      <w:bookmarkStart w:id="245" w:name="pg11940_109073"/>
    </w:p>
    <w:p>
      <w:pPr>
        <w:pStyle w:val="Heading3"/>
        <w:numPr>
          <w:ilvl w:val="2"/>
          <w:numId w:val="1"/>
        </w:numPr>
        <w:rPr/>
      </w:pPr>
      <w:bookmarkStart w:id="246" w:name="__RefHeading___Toc14777630_73709187"/>
      <w:bookmarkStart w:id="247" w:name="_Toc92"/>
      <w:bookmarkEnd w:id="245"/>
      <w:bookmarkEnd w:id="24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221</w:t>
      </w:r>
      <w:r>
        <w:rPr>
          <w:rtl w:val="true"/>
        </w:rPr>
        <w:t>]</w:t>
      </w:r>
      <w:bookmarkEnd w:id="247"/>
    </w:p>
    <w:p>
      <w:pPr>
        <w:pStyle w:val="Heading4"/>
        <w:numPr>
          <w:ilvl w:val="3"/>
          <w:numId w:val="1"/>
        </w:numPr>
        <w:rPr/>
      </w:pPr>
      <w:bookmarkStart w:id="248" w:name="__RefHeading___Toc14777632_73709187"/>
      <w:bookmarkStart w:id="249" w:name="_Toc93"/>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4777634_73709187"/>
      <w:bookmarkStart w:id="251" w:name="_Toc94"/>
      <w:bookmarkEnd w:id="250"/>
      <w:r>
        <w:rPr>
          <w:rtl w:val="true"/>
        </w:rPr>
        <w:t>(</w:t>
      </w:r>
      <w:r>
        <w:rPr>
          <w:rtl w:val="true"/>
        </w:rPr>
        <w:t>بیان</w:t>
      </w:r>
      <w:r>
        <w:rPr>
          <w:rtl w:val="true"/>
        </w:rPr>
        <w:t>)</w:t>
      </w:r>
      <w:bookmarkEnd w:id="25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حَتّٰی یُؤْمِنَّ ،قال الراغب فی المفردات،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 النکاح للعقد ثم أستعیر للجماع،و محال أن یکون فی الأصل للجماع ثم أستعیر للعقد لأن أسماء الجماع،کلها کنایات،لاستقباحهم ذکره کاستقباح تعاطیه،و محال أن یستعیر من لا یقصد فحشا اسم ما یستفظعونه لما یستحسنونه،انتهی،و هو جید غیر أنه یجب أن یراد بالعقد علقة الزوجیة دون العقد اللفظی المعهود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المشرکات اسم فاعل من الإشراک بمعنی اتخاذ الشریک لله سبحانه،و من المعلوم أنه ذو مراتب مختلفة بحسب الظهور و الخفاء نظیر الکفر و الإیمان،فالقول بتعدد الإله و اتخاذ الأصنام و الشفعاء شرک ظاهر،و أخفی منه ما علیه أهل الکتاب من الکفر بالنبوة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ابن الله أو المسیح ابن الله،و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أبناء الله و أحباؤه و هو شرک،و أخفی منه القول باستقلال الأسباب و الرکون إلیها و هو شرک، إلی أن ینتهی إلی ما لا ینجو منه إلا المخلصون و هو الغفلة عن الله و الالتفات إلی غیر الله عزت ساحته،فکل ذلک من الشرک،غیر أن إطلاق الفعل غیر إطلاق الوصف و التسمیة به،کما أن من ترک من المؤمنین شیئا من الفرائض فقد کفر به لکنه لا یسمی کافرا،قال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عَلَی النّٰاسِ حِجُّ الْبَیْتِ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کَفَرَ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،و لیس تارک الحج کافرا بل هو فاسق کفر بفریضة واحدة، و لو أطلق علیه الکافر قیل کافر بالحج،و کذا سائر الصفات المستعملة فی القرآن کالصالحین و القانتین و الشاکرین و المتطهرین،و کالفاسقین و الظالمین إلی غیر ذلک لا تعادل </w:t>
      </w:r>
    </w:p>
    <w:p>
      <w:pPr>
        <w:pStyle w:val="BookText"/>
        <w:rPr/>
      </w:pPr>
      <w:r>
        <w:rPr>
          <w:rFonts w:ascii="IRNazanin" w:hAnsi="IRNazanin" w:eastAsia="IRNazanin"/>
          <w:color w:val="111111"/>
          <w:sz w:val="28"/>
          <w:sz w:val="28"/>
          <w:szCs w:val="28"/>
          <w:rtl w:val="true"/>
          <w:lang w:bidi="fa-IR"/>
        </w:rPr>
        <w:t>الأفعال المشارکة لها فی مادتها،و هو ظاهر فللتوصیف و التسمیة حکم،و لإسناد الفعل حکم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لفظ المشرکین فی القرآن غیر ظاهر الإطلاق علی أهل الکتاب بخلاف لفظ الکافرین بل إنما أطلق فیما یعلم مصداقه علی غیرهم من الکفار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الَّذِینَ کَفَرُوا مِنْ أَهْلِ الْکِتٰابِ وَ الْمُشْرِکِینَ مُنْفَکِّینَ حَتّٰی تَأْتِیَهُمُ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 فَلاٰ یَقْرَبُوا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یَکُونُ لِلْمُشْرِکِینَ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الْمُشْرِکِینَ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إلی غیر ذلک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کُونُوا هُوداً أَوْ نَصٰاریٰ تَهْتَدُوا قُلْ بَلْ مِلَّةَ إِبْرٰاهِیمَ حَنِیفاً وَ 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،فلیس المراد بالمشرکین فی الآیة الیهود و النصاری لیکون تعریضا لهم بل الظاهر أنهم غیرهم بقرینة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إِبْرٰاهِیمُ یَهُودِیًّا وَ لاٰ نَصْرٰانِیًّا وَ لٰکِنْ کٰانَ حَنِیفاً مُسْلِماً وَ 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،ففی إثبات الحنف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تعریض لأهل الکتاب،و تبرئة لساحة إبراهیم عن المیل عن حاق الوسط إلی مادیة الیهود محضا أو إلی مثنویة النصاری محضا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یهودی و لا نصرانی و مسلم لله غیر متبع له یکن المشرکین عبدة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وَیْلٌ لِلْمُشْرِکِینَ  الَّذِینَ لاٰ یُؤْتُونَ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 الَّذِینَ هُمْ بِهِ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،فإن هذه الآیات لیست فی مقام التسمیة بحیث یعد المورد الذی یصدق وصف الشرک علیه مشرکا غیر مؤمن،و الشاهد علی ذلک صدقه علی بعض طبقات المؤمنین،بل علی جمیعهم غیر النادر الشاذ منهم و هم الأولیاء المقربون من صالحی عباد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ظهر من هذا البیان علی 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الآیة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الْمُشْرِکٰاتِ ،قصر التحریم علی المشرکات و المشرکین من الوثنیین دون أهل الکتاب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القول بأن الآیة ناسخة لآیة المائدة و هی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 وَ الْمُحْصَنٰاتُ مِنَ الْمُؤْمِنٰاتِ وَ الْمُحْصَنٰاتُ مِنَ الَّذِینَ أُوتُوا الْکِتٰابَ مِنْ قَبْلِکُمْ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الآیة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،و آیة الممتحنة أعنی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،ناسختان لآیة المائدة،و کذا القول بأن آیة المائدة ناسخة لآیتی البقرة و الممتحنة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الآیة أعنی آیة البقرة بظاهرها لا تشمل أهل الکتاب و آیة المائدة لا تشمل إلا الکتابیة فلا نسبة بین الآیتین بالتنافی حتی تکون آیة البقرة ناسخة لآیة المائدة أو منسوخة بها،و کذا آیة الممتحنة و إن أخذ فیها عنوان الکوافر و هو أعم من المشرکات و یشمل أهل الکتاب،فإن الظاهر أن إطلاق الکافر یشمل الکتابی بحسب التسمیة بحیث یوجب صدقه علیه انتفاء صدق المؤمن علیه کما یشهد به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عَدُوًّا لِلّٰهِ وَ مَلاٰئِکَتِهِ وَ رُسُلِهِ وَ جِبْرِیلَ وَ مِیکٰالَ فَإِنَّ اللّٰهَ عَدُوٌّ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ظاهر الآیة کما سیأتی إن شاء الله العزیز أن من آمن من الرجال و تحته زوجة کافرة یحرم علیه الإمساک بعصمتها أی إبقاؤها علی الزوجیة السابقة إلا أن تؤمن فتمسک بعصمتها،فلا دلالة لها علی النکاح الابتدائی للکتابیة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دلالة الآیتین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البقرة و آیة الممتحنة علی تحریم نکاح الکتابیة ابتداء لم تکونا بحسب السیاق ناسختین لآیة المائدة،و ذلک لأن آیة المائدة واردة مورد الامتنان و التخفیف،علی ما یعطیه التدبر فی سیاقها،فهی آبیة عن المنسوخیة بل التخفیف المفهوم منها هو الحاکم علی التشدید المفهوم من آیة البقرة،فلو بنی علی النسخ کانت آیة المائدة هی الناسخة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سورة البقرة أول سورة نزلت بالمدینة بعد الهجرة،و سورة الممتحنة نزلت بالمدینة قبل فتح مکة و سورة المائدة آخر سورة نزلت علی رسول الله ناسخة غیر منسوخة و لا معنی لنسخ السابق اللاحق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لَأَمَةٌ مُؤْمِنَةٌ خَیْرٌ مِنْ مُشْرِکَةٍ وَ لَوْ أَعْجَبَتْکُمْ ،الظاهر أن المراد بالأمة المؤمنة المملوکة التی تقابل الحرة و قد کان الناس یستذلون الإماء و یعیرون من </w:t>
      </w:r>
    </w:p>
    <w:p>
      <w:pPr>
        <w:pStyle w:val="BookText"/>
        <w:rPr/>
      </w:pPr>
      <w:r>
        <w:rPr>
          <w:rFonts w:ascii="IRNazanin" w:hAnsi="IRNazanin" w:eastAsia="IRNazanin"/>
          <w:color w:val="111111"/>
          <w:sz w:val="28"/>
          <w:sz w:val="28"/>
          <w:szCs w:val="28"/>
          <w:rtl w:val="true"/>
          <w:lang w:bidi="fa-IR"/>
        </w:rPr>
        <w:t>تزوج بهن،فتقیید الأمة بکونها مؤمنة،و إطلاق المشرکة مع ما کان علیه الناس من استحقار أمر الإماء و استذلالهن،و التحرز عن التزوج بهن یدل علی أن المراد أن المؤمنة و إن کانت أمة خیر من المشرکة و إن کانت حرة ذات حسب و نسب و مال مما یعجب الإنسان بحسب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بالأمة کالعبد فی الجملة التالیة أمة الله و عبده 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الْمُشْرِکِینَ حَتّٰی یُؤْمِنُوا وَ لَعَبْدٌ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فیه کالکلام فی الجملة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یَدْعُونَ إِلَی النّٰارِ وَ اللّٰهُ یَدْعُوا إِلَی الْجَنَّةِ وَ الْمَغْفِرَةِ بِإِذْنِهِ ،إشارة إلی حکمة الحکم بالتحریم،و هو أن المشرکین لاعتقادهم بالباطل،و سلوکهم سبیل الضلال رسخت فیهم الملکات الرذیلة المزینة للکفر و الفسوق،و المعمیة عن إبصار طریق الحق و الحقیقة فأثبتت فی قولهم و فی فعلهم الدعوة إلی الشرک،و الدلالة إلی البوار،و السلوک بالآخرة إلی النار فهم یدعون إلی النار،و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بسلوکهم سبیل الإیمان،و تلبسهم بلباس التقوی یدعون بقولهم و فعلهم إلی الجنة و المغفرة بإذن الله حیث أذن فی دعوتهم إلی الإیمان،و اهتدائهم إلی الفوز و الصلاح المؤدی إلی الجنة و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یدعون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استخلاف عن المؤمنین و دلالة علی أن المؤمنین فی دعوتهم بل فی مطلق شئونهم الوجودیة إلی ربهم، لا یستقلون فی شیء من الأمور دون ربهم تبارک و تعالی و هو ولیهم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یکون المراد بالدعوة إلی الجنة و المغفرة هو الحکم المشرع فی صدر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الْمُشْرِکٰاتِ حَتّٰی یُؤْمِنَّ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جعل الحکم لغرض ردع المؤمنین عن الاختلاط فی العشرة مع من لا یزید القرب منه و الأنس به إلا البعد من الله سبحانه،و حثهم بمخالطة من فی مخالطته التقرب من الله سبحانه و ذکر آیاته و مراقبة أمره و نهیه دعوة من الله إلی الجنة،و یؤید هذا الوجه تذییل هذه الجملة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یُبَیِّنُ آیٰاتِهِ لِلنّٰاسِ لَعَلَّهُمْ یَتَذَکَّرُونَ ،و یمکن أن یراد </w:t>
      </w:r>
      <w:bookmarkStart w:id="252" w:name="pg11940_109077"/>
    </w:p>
    <w:p>
      <w:pPr>
        <w:pStyle w:val="BookText"/>
        <w:rPr/>
      </w:pPr>
      <w:bookmarkEnd w:id="252"/>
      <w:r>
        <w:rPr>
          <w:rFonts w:ascii="IRNazanin" w:hAnsi="IRNazanin" w:eastAsia="IRNazanin"/>
          <w:color w:val="111111"/>
          <w:sz w:val="28"/>
          <w:sz w:val="28"/>
          <w:szCs w:val="28"/>
          <w:rtl w:val="true"/>
          <w:lang w:bidi="fa-IR"/>
        </w:rPr>
        <w:t>بالدعوة الأعم من الوجهین،و لا یخلو حینئذ السیاق عن لطف فافهم</w:t>
      </w:r>
      <w:r>
        <w:rPr>
          <w:rFonts w:eastAsia="IRNazanin" w:cs="IRNazanin"/>
          <w:color w:val="111111"/>
          <w:sz w:val="28"/>
          <w:szCs w:val="28"/>
          <w:rtl w:val="true"/>
          <w:lang w:bidi="fa-IR"/>
        </w:rPr>
        <w:t>.</w:t>
      </w:r>
    </w:p>
    <w:p>
      <w:pPr>
        <w:pStyle w:val="Heading4"/>
        <w:numPr>
          <w:ilvl w:val="3"/>
          <w:numId w:val="1"/>
        </w:numPr>
        <w:rPr/>
      </w:pPr>
      <w:bookmarkStart w:id="253" w:name="__RefHeading___Toc14777636_73709187"/>
      <w:bookmarkStart w:id="254" w:name="_Toc95"/>
      <w:bookmarkEnd w:id="253"/>
      <w:r>
        <w:rPr>
          <w:rtl w:val="true"/>
        </w:rPr>
        <w:t>(</w:t>
      </w:r>
      <w:r>
        <w:rPr>
          <w:rtl w:val="true"/>
        </w:rPr>
        <w:t>بحث روائی</w:t>
      </w:r>
      <w:r>
        <w:rPr>
          <w:rtl w:val="true"/>
        </w:rPr>
        <w:t>)</w:t>
      </w:r>
      <w:bookmarkEnd w:id="254"/>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مرئد بن أبی مرئد الغنوی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رسول الله إلی مکة لیخرج منها ناسا من المسلمین،و کان قویا شجاعا،فدعه امرأة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 إلی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و کانت بینهما خلة فی الجاهلیة،فقالت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أن تتزوج بی؟فقال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استأذن رسول الله ص،فلما رجع استأذن فی التزوج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السیوطی فی الدر المنثور،عن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الواحدی من طریق السدی عن أبی مالک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لَأَمَةٌ مُؤْمِنَةٌ خَیْرٌ مِنْ مُشْرِکَةٍ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عبد الله بن رواحة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 أمة سوداء و أنه غضب علیها فلطمها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فزع فأتی النبی ص فأخبره خبرها،فقال له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یا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تصوم و تصلی و تحسن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تشهد أن لا إله إلا الله و أنک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عبد الله هذه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فوالذی  بعثک بالحق لأعتقها و لأتزوجها،ففعل فطعن علیه ناس من المسلمین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 أمة و کانوا یریدون أن ینکحوا إلی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ینکحوهم رغبة فی أحسابهم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لَأَمَةٌ مُؤْمِنَةٌ خَیْرٌ مِنْ مُشْرِکَةٍ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فیه،أیضا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وَ لَأَمَةٌ مُؤْمِنَةٌ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أنها کانت أمة لحذیفة فأعتقها و تزوجها حذیفة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تنافی بین هذه الروایات الواردة فی أسباب النزول لجواز وقوع عدة حوادث تنزل بعدها آیة تشتمل علی حکم جمیعها،و هنا روایات متعارضة مرویة فی 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حَتّٰی یُؤْمِنَّ ،الآیة ناسخا لقوله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الْمُحْصَنٰاتُ مِنَ الَّذِینَ أُوتُوا الْکِتٰابَ مِنْ قَبْلِکُمْ ،أو منسوخا به،ستمر بک فی تفسیر الآیة من سورة المائدة</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4777638_73709187"/>
      <w:bookmarkStart w:id="256" w:name="_Toc96"/>
      <w:bookmarkEnd w:id="255"/>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222</w:t>
      </w:r>
      <w:r>
        <w:rPr>
          <w:rtl w:val="true"/>
        </w:rPr>
        <w:t xml:space="preserve"> </w:t>
      </w:r>
      <w:r>
        <w:rPr>
          <w:rtl w:val="true"/>
        </w:rPr>
        <w:t xml:space="preserve">الی </w:t>
      </w:r>
      <w:r>
        <w:rPr/>
        <w:t>223</w:t>
      </w:r>
      <w:r>
        <w:rPr>
          <w:rtl w:val="true"/>
        </w:rPr>
        <w:t>]</w:t>
      </w:r>
      <w:bookmarkEnd w:id="256"/>
    </w:p>
    <w:p>
      <w:pPr>
        <w:pStyle w:val="Heading4"/>
        <w:numPr>
          <w:ilvl w:val="3"/>
          <w:numId w:val="1"/>
        </w:numPr>
        <w:rPr/>
      </w:pPr>
      <w:bookmarkStart w:id="257" w:name="__RefHeading___Toc14777640_73709187"/>
      <w:bookmarkStart w:id="258" w:name="_Toc97"/>
      <w:bookmarkEnd w:id="257"/>
      <w:r>
        <w:rPr>
          <w:rtl w:val="true"/>
        </w:rPr>
        <w:t>اشارة</w:t>
      </w:r>
      <w:bookmarkEnd w:id="25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فَأْتُوا حَرْثَکُمْ أَنّٰی شِئْتُمْ وَ قَدِّمُوا لِأَنْفُسِکُمْ وَ اِتَّقُوا اَللّٰهَ وَ اِعْلَمُوا أَنَّکُمْ مُلاٰقُوهُ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bookmarkStart w:id="259" w:name="pg11940_109078"/>
    </w:p>
    <w:p>
      <w:pPr>
        <w:pStyle w:val="Heading4"/>
        <w:numPr>
          <w:ilvl w:val="3"/>
          <w:numId w:val="1"/>
        </w:numPr>
        <w:rPr/>
      </w:pPr>
      <w:bookmarkStart w:id="260" w:name="__RefHeading___Toc14777642_73709187"/>
      <w:bookmarkStart w:id="261" w:name="_Toc98"/>
      <w:bookmarkEnd w:id="259"/>
      <w:bookmarkEnd w:id="260"/>
      <w:r>
        <w:rPr>
          <w:rtl w:val="true"/>
        </w:rPr>
        <w:t>(</w:t>
      </w:r>
      <w:r>
        <w:rPr>
          <w:rtl w:val="true"/>
        </w:rPr>
        <w:t>بیان</w:t>
      </w:r>
      <w:r>
        <w:rPr>
          <w:rtl w:val="true"/>
        </w:rPr>
        <w:t>)</w:t>
      </w:r>
      <w:bookmarkEnd w:id="26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الْمَحِیضِ قُلْ هُوَ أَذیً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المحیض مصدر کالحیض،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حاضت المرأة تحیض حیضا و محیضا إذا نزفت طبیعتها الدم المعروف ذا الصفات المعهودة المختصة بالنساء،و لذلک یقال هی حائض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الأذی هو الضرر علی ما قیل،لکنه لا یخلو عن نظر،فإنه لو کان هو الضرر بعینه لصح مقابلته مع النفع کما أن الضرر مقابل النفع و لیس بصحیح،یقال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مضر و ضار،و لو قیل دواء موذ أفاد معنی آخر،و أیضا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یَضُرُّوکُمْ إِلاّٰ 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لو قیل لن یضروکم إلا ضررا لفسد الکلام،و أیضا کونه بمعنی الضرر غیر ظاهر فی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تُؤْذُونَنِی وَ قَدْ تَعْلَمُونَ أَنِّی رَسُولُ اللّٰهِ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،فالظاهر أن الأذی هو الطارئ علی الشیء غیر الملائم لطبعه فینطبق علیه معنی الضرر بوجه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تسمیة المحیض أذی علی هذا المعنی لکون هذا الدم المستند إلی عادة النساء حاصلا من عمل خاص من طبعها یؤثر به فی مزاج الدم الطبیعی الذی یحصله جهاز التغذیة فیفسد مقدارا منه عن الحال الطبیعی و ینزله إلی الرحم لتطهیره أو لتغذیة الجنین أو لتهیئة اللبن للإرضاع، و أما علی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الأذی هو الضرر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بالمحیض إتیان النساء فی حال الحیض،و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إتیانهن فی هذه الحال فأجیب بأنه ضرر و هو کذلک فقد ذکر الأطباء أن الطبیعة مشتغلة فی حال الطمث بتطهیر الرحم و إعداده للحمل،و الوقاع یختل به نظام هذا العمل فیضر بنتائج هذا العمل الطبیعی من الحمل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فَاعْتَزِلُوا النِّسٰاءَ فِی الْمَحِیضِ وَ لاٰ تَقْرَبُوهُنَّ ، الاعتزال هو أخذ العزلة التجنب عن المخالطة و المعاشرة،یقال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 نصیبه إذا میزته و وضعته فی جانب بالتفریق بینه و بین سائر الأنصباء،و القرب مقابل البعد یتعدی بنفسه و بمن،و المراد بالاعتزال ترک الإتیان من محل الدم علی ما سنبین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للناس فی أمر المحیض مذاهب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الیهود تشدد فی أمره، و یفارق النساء فی المحیض فی المأکل و المشرب و المجلس و المضجع،و فی التوراة أحکام شدیدة فی أمرهن فی المحیض،و أمر من قرب منهن فی المجلس و المضجع و المس و غیره ذلک،و أما النصاری فلم یکن عندهم ما یمنع الاجتماع بهن أو الاقتراب منهن بوجه، و أما المشرکون من العرب فلم یکن عندهم شیء من ذلک غیر أن العرب القاطنین بالمدینة و حوالیها سری فیهم بعض آداب الیهود فی أمر المحیض و التشدید فی أمر معاشرتهن فی هذا الحال،و غیرهم ربما کانوا یستحبون إتیان النساء فی المحیض و یعتقدون أن الولد المرزوق حینئذ یصیر سفاحا ولوعا فی سفک الدماء و ذلک من الصفات المستحسنة عند العشائر من البدویین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فَاعْتَزِلُوا النِّسٰاءَ فِی الْمَحِیضِ ،و إن کان ظاهره الأمر بمطلق الاعتزال علی ما قالت به الیهود،و یؤکده قوله تعالی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تَقْرَبُوهُنَّ ، إلا أن قوله تعالی أخیرا فَأْتُوهُنَّ مِنْ حَیْثُ أَمَرَکُمُ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أنه محل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قرینة علی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فاعتزلوا و لا تقربوا،واقعان موقع الکنایة لا التصریح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الإتیان من محل الدم فقط لا مطلق المخالطة و المعاشرة و لا مطلق التمتع و الاستلذاذ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فالإسلام قد أخذ فی أمر المحیض طریقا وسطا بین التشدید التام الذی علیه الیهود و الأعمال المطلق الذی علیه النصاری،و هو المنع عن إتیان محل الدم و الإذن فیما دونه و فی قوله تعالی فی المحیض،وضع الظاهر موضع المضمر و کان الظاهر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فاعتزلوا النساء فیه و الوجه فیه أن المحیض الأول أرید به المعنی المصدری و الثانی زمان الحیض فالثانی غیر الأول،و لا یفید معناه تبدیله من الضمیر الراجع إلی غیر معناه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یَطْهُرْنَ فَإِذٰا تَطَهَّرْنَ فَأْتُوهُنَّ مِنْ حَیْثُ أَمَرَکُمُ اللّٰهُ ، الطهارة و تقابلها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المعانی الدائرة فی ملة الإسلام ذات أحکام و خواص مجعولة فیها تشتمل علی شطر عظیم من المسائل الدینیة،و قد صار اللفظان بکثرة الاستعمال من </w:t>
      </w:r>
    </w:p>
    <w:p>
      <w:pPr>
        <w:pStyle w:val="BookText"/>
        <w:rPr/>
      </w:pPr>
      <w:r>
        <w:rPr>
          <w:rFonts w:ascii="IRNazanin" w:hAnsi="IRNazanin" w:eastAsia="IRNazanin"/>
          <w:color w:val="111111"/>
          <w:sz w:val="28"/>
          <w:sz w:val="28"/>
          <w:szCs w:val="28"/>
          <w:rtl w:val="true"/>
          <w:lang w:bidi="fa-IR"/>
        </w:rPr>
        <w:t>الحقائق الشرعیة أو المتشرعة علی ما اصطلح علیه فی فن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الطهارة بحسب المعنی مما یعرفه الناس علی اختلاف ألسنتهم و لغاتهم، و من هنا یعلم أنها من المعانی التی یعرفها الإنسان فی خلال حیاته من غیر اختصاص بقوم دون قوم أو عصر دون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أساس الحیاة مبنی علی التصرف فی المادیات و البلوغ بها إلی مقاصد الحیاة و الاستفادة منها لمآرب العیش فالإنسان یقصد کل شیء بالطبع لما فیه من الفائدة و الخاصیة و الجدوی،و یرغب فیه لذلک،و أوسع هذه الفوائد الفوائد المربوطة بالتغذی و التولید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عرض للشیء عارض یوجب تغیره عما کان علیه من الصفات الموجبة لرغبة الطبع فیه،و عمدة ذلک الطعم و الرائحة و اللون،فأوجب ذلک تنفر الطبع و انسلاب رغبته عنه،و هذا هو المسمی بالنجاسة و بها یستقذر الإنسان الشیء فیجتنبه،و ما یقابله و هو کون الشیء علی حاله الأولی من الفائدة و الجدوی الذی به یرغب فیه الطبع هو الطهارة،فالطهارة و النجاسة وصفان وجودیان فی الأشیاء من حیث وجدانها صفة توجب الرغبة فیها،أو صفة توجب کراهتها و استقذارها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أول ما تنبه الإنسان بهذین المعنیین انتقل بهما فی المحسوسات ثم أخذ فی تعمیمها للأمور المعقولة غیر المحسوسة لوجود أصل معنی الرغبة و النفرة فیها کالأنساب و الأفعال و الأخلاق و العقائد و الأقوال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ملخص القول فی معنی الطهارة و النجاسة عند الناس،و أما النظافة و النزاهة و القدس و السبحان فألفاظ قریبة المعنی من الطهارة غیر أن النظافة هی الطهارة العائدة إلی الشیء بعد قذارة سابقة و یختص استعمالها بالمحسوسات،و النزاهة أصلها البعد،و أصل إطلاقها علی الطهارة من باب الاستعارة،و القدس و السبحان یختصان بالمعقولات و المعنویات،و أما القذارة و الرجس فلفظان قریبا المعنی من النجاسة، لکن الأصل فی القذارة معنی البعد،یقال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قذور تترک ناحیة من الإبل و تستبعد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قاذورة لا یخال الناس لسوء خلقه و لا ینازلهم،و رجل مقذر بالفتح یجتنبه الناس،و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قذرت الشیء بالکسر و تقذرته و استقذرته إذا کرهته،و علی </w:t>
      </w:r>
    </w:p>
    <w:p>
      <w:pPr>
        <w:pStyle w:val="BookText"/>
        <w:rPr/>
      </w:pPr>
      <w:r>
        <w:rPr>
          <w:rFonts w:ascii="IRNazanin" w:hAnsi="IRNazanin" w:eastAsia="IRNazanin"/>
          <w:color w:val="111111"/>
          <w:sz w:val="28"/>
          <w:sz w:val="28"/>
          <w:szCs w:val="28"/>
          <w:rtl w:val="true"/>
          <w:lang w:bidi="fa-IR"/>
        </w:rPr>
        <w:t>هذا یکون أصل استعمال القذارة بمعنی النجاسة من باب الاستعارة لاستلزام نجاسة الشیء تبعد الإنسان عنه،و کذلک الرجس و الرجز بکسر الراء،و کان الأصل فی معناه الهول و الوحشة فدلالته علی النجاسة استعاریة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اعتبر الإسلام معنی الطهارة و النجاسة،و عممهما فی المحسوس و المعقول، و طردهما فی المعارف الکلیة،و فی القوانین الموضوعة،قال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 حَتّٰی یَطْهُرْنَ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النقاء من الحیض و انقطاع الدم،و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یُرِیدُ لِیُطَهِّرَکُمْ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لَمْ یُرِدِ اللّٰهُ أَنْ یُطَهِّرَ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عدت الشریعة الإسلامیة عدة أشیاء نجسة کالدم و البول و الغائط و المنی من الإنسان و بعض الحیوان و المیتة و الخنزیر أعیانا نجسة،و حکم بوجوب الاجتناب عنها فی الصلاة و فی الأکل و فی الشرب،و قد عد من الطهارة أمورا کالطهارة الخبثیة المزیلة للنجاسة الحاصلة بملاقات الأعیان النجسة،و کالطهارة الحدثیة المزیلة للحدث الحاصلة بالوضوء و الغسل علی الطرق المقررة شرعا المشروحة فی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بیان أن الإسلام دین التوحید فهو یرجع الفروع إلی أصل واحد هو التوحید،و ینشر الأصل الواحد فی فروعه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التوحید هی الطهارة الکبری عند الله سبحانه،و بعد هذه الطهارة بقیة المعارف الکلیة طهارات للإنسان،و بعد ذلک أصول الأخلاق الفاضلة،و بعد ذلک الأحکام الموضوعة لصلاح الدنیا و الآخرة،و علی هذا الأصل تنطبق الآیات السابقة المذکورة آنفا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،إلی غیر ذلک من الآیات الواردة فی معنی الطهارة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لنرجع إلی ما کنا فیه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یَطْهُرْنَ ،أی ینقطع عنهن الدم، و هو الطهر بعد الحیض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تَطَهَّرْنَ أی،یغسلن محل الدم أو یغتسلن،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مِنْ حَیْثُ أَمَرَکُمُ اللّٰهُ ،أمر یفید الجواز لوقوعه بعد الحظر،و هو </w:t>
      </w:r>
    </w:p>
    <w:p>
      <w:pPr>
        <w:pStyle w:val="BookText"/>
        <w:rPr/>
      </w:pPr>
      <w:r>
        <w:rPr>
          <w:rFonts w:ascii="IRNazanin" w:hAnsi="IRNazanin" w:eastAsia="IRNazanin"/>
          <w:color w:val="111111"/>
          <w:sz w:val="28"/>
          <w:sz w:val="28"/>
          <w:szCs w:val="28"/>
          <w:rtl w:val="true"/>
          <w:lang w:bidi="fa-IR"/>
        </w:rPr>
        <w:t>کنایة عن الأمر بالجماع علی ما یلیق بالقرآن الشریف من الأدب الإلهی البارع،و تقیید الأمر بالإتیان بقوله أَمَرَکُمُ اللّٰهُ ،لتتمیم هذا التأدب فإن الجماع مما یعد بحسب بادی النظر لغوا و لهوا فقیده بکونه مما أمر الله به أمرا تکوینیا للدلالة علی أنه مما یتم به نظام النوع الإنسانی فی حیاته و بقائه فلا ینبغی عده من اللغو و اللهو بل هو من أصول النوامیس التکوینیة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الآیة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مِنْ حَیْثُ أَمَرَکُمُ اللّٰهُ ،تماثل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بَاشِرُوهُنَّ وَ ابْتَغُوا مٰا 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حَرْثَکُمْ أَنّٰی شِئْتُمْ وَ قَدِّمُوا لِأَنْفُسِکُمْ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،من حیث السیاق،فالظاهر أن المراد بالأمر بالإتیان فی الآیة هو الأمر التکوینی المدلول علیه بتجهیز الإنسان بالأعضاء و القوی الهادیة إلی التولید،کما أن المراد بالکتابة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ابْتَغُوا مٰا کَتَبَ اللّٰهُ لَکُمْ أیضا ذلک،و هو ظاهر،و یمکن أن یکون المراد بالأمر هو الإیجاب الکفائی المتعلق بالأزواج و التناکح نظیر سائر الواجبات الکفائیة التی لا تتم حیاة النوع إلا به لکنه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استدل بعض المفسرین بهذه الآیة علی حرمة إتیان النساء من أدبارهن،و هو من أوهن الاستدلال و أرداه،فإنه 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علی الاستدلال بمفهوم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فَأْتُوهُنَّ</w:t>
      </w:r>
    </w:p>
    <w:p>
      <w:pPr>
        <w:pStyle w:val="BookText"/>
        <w:rPr/>
      </w:pPr>
      <w:r>
        <w:rPr>
          <w:rFonts w:ascii="IRNazanin" w:hAnsi="IRNazanin" w:eastAsia="IRNazanin"/>
          <w:color w:val="111111"/>
          <w:sz w:val="28"/>
          <w:sz w:val="28"/>
          <w:szCs w:val="28"/>
          <w:rtl w:val="true"/>
          <w:lang w:bidi="fa-IR"/>
        </w:rPr>
        <w:t>و هو من مفهوم اللقب المقطوع عدم حجیته،و إما علی الاستدلال بدلالة الأمر علی النهی عن الضد الخاص و هو مقطوع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الاستدلال لو کان بالأمر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فَأْتُوهُنَّ فهو واقع عقیب الحظر لا یدل علی الوجوب و لو کان بالأمر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أَمَرَکُمُ اللّٰهُ ،فهو إن کان أمرا تکوینیا کان خارجا عن الدلالة اللفظیة،و إن کان أمرا تشریعیا کان للإیجاب الکفائی،و الدلالة علی النهی عن الضد علی تقدیر التسلیم إنما هی للأمر الإیجابی العینی المولوی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 التوبة هی الرجوع إلی الله سبحانه و التطهر هو الأخذ بالطهارة و قبولها فهو انقلاع عن القذارة و رجوع إلی الأصل الذی هو الطهارة فالمعنیان یتصادقان فی مورد أوامر الله سبحانه و نواهیه،و خاصة </w:t>
      </w:r>
    </w:p>
    <w:p>
      <w:pPr>
        <w:pStyle w:val="BookText"/>
        <w:rPr/>
      </w:pPr>
      <w:r>
        <w:rPr>
          <w:rFonts w:ascii="Amiri" w:hAnsi="Amiri" w:eastAsia="Amiri" w:cs="Amiri"/>
          <w:color w:val="111111"/>
          <w:sz w:val="28"/>
          <w:sz w:val="28"/>
          <w:szCs w:val="28"/>
          <w:rtl w:val="true"/>
          <w:lang w:bidi="ar-SA"/>
        </w:rPr>
        <w:t>فی مورد الطهارة و النجاسة فالایتمار بأمر من أوامره تعالی و الانتهاء عن کل ما نهی عنه تطهر عن قذارة المخالفة و المفسدة،و توبة و رجوع إلیه عز شأنه،و لمکان هذه المناسبة علل تعالی ما ذکره من الحکم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التَّوّٰابِینَ وَ یُحِبُّ الْمُتَطَهِّرِینَ ،فإن من اللازم أن ینطبق ما ذکره من العلة علی کل ما ذکره من الحکم،أعنی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فَاعْتَزِلُوا النِّسٰاءَ فِی الْمَحِیضِ</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مِنْ حَیْثُ أَمَرَکُمُ اللّٰهُ ، و الآیة أعنی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یُحِبُّ التَّوّٰابِینَ وَ یُحِبُّ الْمُتَطَهِّرِینَ</w:t>
      </w:r>
    </w:p>
    <w:p>
      <w:pPr>
        <w:pStyle w:val="BookText"/>
        <w:rPr/>
      </w:pPr>
      <w:r>
        <w:rPr>
          <w:rFonts w:ascii="IRNazanin" w:hAnsi="IRNazanin" w:eastAsia="IRNazanin"/>
          <w:color w:val="111111"/>
          <w:sz w:val="28"/>
          <w:sz w:val="28"/>
          <w:szCs w:val="28"/>
          <w:rtl w:val="true"/>
          <w:lang w:bidi="fa-IR"/>
        </w:rPr>
        <w:t>،مطلقة غیر مقیدة فتشمل جمیع مراتب التوبة و الطهارة کما مر بیانه،و لا یبعد استفادة المبالغة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اَلْمُتَطَهِّرِینَ ،کما جیء بصیغة المبالغة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اَلتَّوّٰابِینَ ،فینتج استفادة الکثرة فی التوبة و الطهارة من حیث النوع و من حیث العدد جمیعا،أعنی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یحب جمیع أنواع التوبة سواء کانت بالاستغفار أو بامتثال کل أمر و نهی من تکالیفه أو باتخاذ کل اعتقاد من الاعتقادات الحقة،و یحب جمیع أنواع التطهر سواء کان بالاغتسال و الوضوء و الغسل أو التطهر بالأعمال الصالحة أو العلوم الحقة،و یحب تکرار التوبة و تکرار التطهر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 فَأْتُوا حَرْثَکُمْ أَنّٰی شِئْتُمْ ، الحرث مصدر بمعنی الزراعة و یطلق کالزراعة علی الأرض التی یعمل فیها الحرث و الزراعة،و أنی من أسماء الشرط یستعمل فی الزمان کمتی،و ربما استعمل فی المکان أیضا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مَرْیَمُ أَنّٰی لَکِ هٰذٰا قٰالَتْ 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،فإن کان بمعنی المکان کان المعنی من أی محل شئتم،و إن کان بمعنی الزمان کان المعنی فی أی زمان شئتم،و کیف کان یفید الإطلاق بحسب معناه و خاصة من حیث تقییده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شِئْتُمْ ،و هذا هو الذی یمنع الأمر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حَرْثَکُمْ ،أن یدل علی الوجوب إذ لا معنی لإیجاب فعل مع إرجاعه إلی اختیار المکلف و مشیته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تقدیم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 ،علی هذا الحکم و کذا التعبیر عن النساء ثانیا بالحرث لا یخلو عن الدلالة علی أن المراد التوسعة فی إتیان النساء من حیث المکان أو الزمان الذی یقصدن منه دون المکان الذی یقصد منهن،فإن کان الإطلاق من حیث المکان فلا تعرض للآیة للإطلاق الزمانی و لا تعارض له مع قوله تعالی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فِی الْمَحِیضِ وَ لاٰ تَقْرَبُوهُنَّ حَتّٰی یَطْهُرْنَ الآیة،و إن کان من حیث الزمان فهو مقید بآیة المحیض،و الدلیل علیه اشتمال آیة المحیض علی ما یأبی معه </w:t>
      </w:r>
    </w:p>
    <w:p>
      <w:pPr>
        <w:pStyle w:val="BookText"/>
        <w:rPr/>
      </w:pPr>
      <w:r>
        <w:rPr>
          <w:rFonts w:ascii="Amiri" w:hAnsi="Amiri" w:eastAsia="Amiri" w:cs="Amiri"/>
          <w:color w:val="111111"/>
          <w:sz w:val="28"/>
          <w:sz w:val="28"/>
          <w:szCs w:val="28"/>
          <w:rtl w:val="true"/>
          <w:lang w:bidi="ar-SA"/>
        </w:rPr>
        <w:t>أن ینسخه آیة الحرث،و هو دلالة آیة المحیض علی أن المحیض أذی و أنه السبب لتشریع حرمة إتیانهن فی المحیض و المحیض أذی دائما، و دلالتها أیضا علی أن تحریم الإتیان فی المحیض نوع تطهیر من القذارة و الله سبحانه یحب التطهر دائما،و یمتن علی عباده بتطهیرهم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 عَلَیْکُمْ مِنْ حَرَجٍ وَ لٰکِنْ یُرِیدُ لِیُطَهِّرَکُمْ وَ لِیُتِمَّ نِعْمَتَهُ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اللسان لا یقبل التقیید بمثل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 فَأْتُوا حَرْثَکُمْ أَنّٰی شِئْتُمْ ،المشتمل أولا علی التوسعة،و هو سبب کان موجودا مع سبب التحریم و عند تشریعه و لم یؤثر شیئا فلا یتصور تأثیره بعد استقرار التشریع و ثانیا علی مثل التذییل الذی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لِأَنْفُسِکُمْ وَ اتَّقُوا اللّٰهَ وَ اعْلَمُوا أَنَّکُمْ مُلاٰقُوهُ وَ بَشِّرِ الْمُؤْمِنِینَ ،و من هذا البیان یظهر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آیة الحرث لا تصلح لنسخ آیة المحیض سواء تقدمت علیها نزولا أو تأخرت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نسبة النساء إلی المجتمع الإنسانی نسبة الحرث إلی الإنسان فکما أن الحرث یحتاج إلیه لإبقاء البذور و تحصیل ما یتغذی به من الزاد لحفظ الحیاة و إبقائها کذلک النساء یحتاج إلیهن النوع فی بقاء النسل و دوام النوع لأن الله سبحانه جعل تکون الإنسان و تصور مادته بصورته فی طباع أرحامهن،ثم جعل طبیعة الرجال و فیهم بعض المادة الأصلیة مائلة منعطفة إلیهن،و جعل بین الفریقین مودة و رحمة،و إذا کان کذلک کان الغرض التکوینی من هذا الجعل هو تقدیم الوسیلة لبقاء النوع فلا معنی لتقیید هذا العمل بوقت دون وقت،أو محل دون محل إذا کان مما یؤدی إلی ذلک الغرض و لم یزاحم أمرا آخر واجبا فی نفسه لا یجوز إهماله و بما ذکرنا یظهر معنی قوله تعالی وَ قَدِّمُوا لِأَنْفُسِکُمْ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غریب التفسیر 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 الآیة،علی جواز العزل عند الجماع و الآیة غیر ناظرة إلی هذا النوع من الإطلاق،و نظیره تفسیر قوله تعالی وَ قَدِّمُوا لِأَنْفُسِکُمْ ،بالتسمیة قبل الجماع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قَدِّمُوا لِأَنْفُسِکُمْ وَ اتَّقُوا اللّٰهَ وَ اعْلَمُوا أَنَّکُمْ مُلاٰقُوهُ وَ بَشِّرِ الْمُؤْمِنِینَ ، قد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قَدِّمُوا لِأَنْفُسِکُمْ و خطاب الرجال أو مجموع الرجال </w:t>
      </w:r>
    </w:p>
    <w:p>
      <w:pPr>
        <w:pStyle w:val="BookText"/>
        <w:rPr/>
      </w:pPr>
      <w:r>
        <w:rPr>
          <w:rFonts w:ascii="IRNazanin" w:hAnsi="IRNazanin" w:eastAsia="IRNazanin"/>
          <w:color w:val="111111"/>
          <w:sz w:val="28"/>
          <w:sz w:val="28"/>
          <w:szCs w:val="28"/>
          <w:rtl w:val="true"/>
          <w:lang w:bidi="fa-IR"/>
        </w:rPr>
        <w:t>و النساء بذلک الحث علی إبقاء النوع بالتناکح و التناسل،و الله سبحانه لا یرید من نوع الإنسان و بقائه إلا حیاة دینه و ظهور توحیده و عبادته بتقویهم العام،قال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،فلو أمرهم بشیء مما یرتبط بحیاتهم و بقائهم فإنما یرید توصلهم بذلک إلی عبادة ربهم لا إخلادهم إلی الأرض و انهماکهم فی شهوات البطن و الفرج،و تیههم فی أودیة الغی و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لِأَنْفُسِکُمْ و إن کان هو الاستیلاد و تقدمه أفراد جدیدی الوجود و التکون إلی المجتمع الإنسانی الذی لا یزال یفقد أفرادا بالموت و الفناء، و ینقص عدده بمرور الدهر لکن لا لمطلوبیتهم فی نفسه بل للتوصل به إلی إبقاء ذکر الله سبحانه ببقاء النسل و حدوث أفراد صالحین ذوی أعمال صالحة تعود مثوباتها و خیراتها إلی أنفسهم و إلی صالحی آبائهم المتسببین إلیهم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نَکْتُبُ مٰا قَدَّمُوا 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الذی ذکرنا یتأید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بتقدیمهم لأنفسهم تقدیم العمل الصالح لیوم القیامة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یَنْظُرُ الْمَرْءُ مٰا قَدَّمَتْ یَدٰاهُ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تُقَدِّمُوا لِأَنْفُسِکُمْ مِنْ خَیْرٍ تَجِدُوهُ عِنْدَ اللّٰهِ هُوَ خَیْراً وَ 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قَدِّمُوا لِأَنْفُسِکُمْ وَ اتَّقُوا اللّٰهَ وَ اعْلَمُوا أَنَّکُمْ مُلاٰقُوهُ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مماثل السیاق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لْتَنْظُرْ نَفْسٌ مٰا قَدَّمَتْ لِغَدٍ وَ اتَّقُوا اللّٰهَ إِنَّ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قَدِّمُوا لِأَنْفُسِکُمْ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تقدیم العمل الصالح،و منه تقدیم الأولاد برجاء صلاحهم للمجتمع، و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،التقوی بالأعمال الصالحة فی إتیان الحرث و عدم التعدی عن حدود الله و التفریط فی جنب الله و انتهاک محارم الله،و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أَنَّکُمْ مُلاٰقُوهُ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بتقوی الله بمعنی الخوف من یوم اللقاء و سوء الحساب کما أن المراد بقوله تعالی فی آیة الحشر وَ اتَّقُوا اللّٰهَ إِنَّ اللّٰهَ خَبِیرٌ بِمٰا تَعْمَلُونَ الآیة، التقوی بمعنی الخوف، و إطلاق الأمر بالعلم و إرادة لازمه و هو المراقبة و التحفظ و الاتقاء شائع فی الکلام،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،أی اتقوا حیلولته بینکم و بین قلوبکم و لما کان العمل الصالح و خوف یوم الحساب من اللوازم الخاصة بالإیمان ذیل تعالی کلامه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الْمُؤْمِنِینَ ،کما صدر آیة الحشر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bookmarkStart w:id="262" w:name="pg11940_109086"/>
    </w:p>
    <w:p>
      <w:pPr>
        <w:pStyle w:val="Heading4"/>
        <w:numPr>
          <w:ilvl w:val="3"/>
          <w:numId w:val="1"/>
        </w:numPr>
        <w:rPr/>
      </w:pPr>
      <w:bookmarkStart w:id="263" w:name="__RefHeading___Toc14777644_73709187"/>
      <w:bookmarkStart w:id="264" w:name="_Toc99"/>
      <w:bookmarkEnd w:id="262"/>
      <w:bookmarkEnd w:id="263"/>
      <w:r>
        <w:rPr>
          <w:rtl w:val="true"/>
        </w:rPr>
        <w:t>(</w:t>
      </w:r>
      <w:r>
        <w:rPr>
          <w:rtl w:val="true"/>
        </w:rPr>
        <w:t>بحث روائی</w:t>
      </w:r>
      <w:r>
        <w:rPr>
          <w:rtl w:val="true"/>
        </w:rPr>
        <w:t>)</w:t>
      </w:r>
      <w:bookmarkEnd w:id="264"/>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و عبد بن حمید و الدارمی و مسلم و أبو داود و الترمذی و النسائی و ابن ماجة و أبو یعلی و ابن المنذر و أبو حاتم و النحاس فی ناسخه و أبو حیان و البیهقی فی سننه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الیهود کانوا إذا حاضت المرأة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أخرجوها من البیت و لم یؤاکلوها و لم یشاربوها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یجامعوها فی البیوت،فسئل رسول الله عن ص عن ذلک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یَسْئَلُونَکَ عَنِ الْمَحِیضِ قُلْ هُوَ 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فَاعْتَزِلُوا النِّسٰاءَ فِی الْمَحِیضِ الآیة،فقال رسول الله ص جامعوهن فی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اصنعوا کل شیء إلا النکاح،فبلغ ذلک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ما یرید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 من أمرنا شیئا إلا خالفنا فیه،فجاء أسید بن خضیر و عباد بن بشر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الیهود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نجامعهن؟فتغیر وجه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ظننا أن قد وجد علیهما،فخرجا، فاستقبلهما هدیة من لبن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فی أثرهما فسقاهما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فعرفا أنه لم یحد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الْمَحِیضِ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سأل عن ذلک ثابت بن الدحداح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عن مقاتل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مِنْ حَیْثُ أَمَرَکُمُ اللّٰهُ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فی طلب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فاطلبوا الولد من حیث أمرکم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لصاحب المرأة الحائض منها؟فقال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ما عدا القبل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المرأة ینقطع عنها دم الحیض فی آخر أیامها،قال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زوجها شبق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فلیأمر فلتغسل فرجها ثم یمسها إن شاء،قبل أن تغتسل،و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 أحب إلی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کثیرة جدا و هی تؤید قراءة یطهرن بالتخفیف و هو انقطاع الدم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الفرق بین یطهرن و یتطهرن أن الثانی قبول الطهارة،ففیه </w:t>
      </w:r>
    </w:p>
    <w:p>
      <w:pPr>
        <w:pStyle w:val="BookText"/>
        <w:rPr/>
      </w:pPr>
      <w:r>
        <w:rPr>
          <w:rFonts w:ascii="IRNazanin" w:hAnsi="IRNazanin" w:eastAsia="IRNazanin"/>
          <w:color w:val="111111"/>
          <w:sz w:val="28"/>
          <w:sz w:val="28"/>
          <w:szCs w:val="28"/>
          <w:rtl w:val="true"/>
          <w:lang w:bidi="fa-IR"/>
        </w:rPr>
        <w:t>معنی الاختیار فیناسب الاغتسال،بخلاف الأول فإنه حصول الطهارة،فلیس فیه معنی الاختیار فیناسب الطهارة بانقطاع الدم، و المراد بالتطهر إن کان هو الغسل بفتح الغین أفاد استحباب ذلک،و إن کان هو الغسل بضم الغین أفاد استحباب الإتیان بعد الغسل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الغسل أحب إلی،لا حرمة الإتیان قبله أعنی فیما بین الطهارة و التطهر لمنافاته کون یطهرن غایة مضروبة للنهی،فافهم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الکافی،أیضا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التَّوّٰابِینَ وَ یُحِبُّ الْمُتَطَهِّرِینَ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یستنجون بالکرسف و الأحجار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أحدث الوضوء و هو خلق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 رسول الله ص و 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هذا المعنی کثیرة،و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من استنجی بالماء براء بن عازب فنزلت الآیة و جرت به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سلام بن المستنیر،قال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حمران بن أعین و سأله عن أشیاء،فلما هم حمران بالقیام قال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أطال الله بقاک و أمتعنا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نأتیک فما نخرج من عندک حتی یرق قلوبنا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تسلو أنفسنا عن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هون علینا ما فی أیدی الناس من هذه الأموال،ثم نخرج من عندک فإذا صرنا مع الناس و التجار أحببنا الدنیا،قال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القلوب،مرة تصعب و مرة تسهل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أصحاب محمد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نخاف علینا من النفاق؟قال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تخافون ذلک؟قالوا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کنا عندک فذکرتنا و رغبتنا وجلنا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نسینا الدنیا و زهدنا حتی کنا نعاین الآخرة و الجنة و النار و نحن عندک،فإذا خرجنا من عندک و دخلنا هذه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شممنا الأولاد و رأینا العیال و الأهل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أن نحول عن الحالة التی کنا علیها عندک،و حتی کأنا لم نکن علی شیء،أ فتخاف علینا أن یکون ذلک نفاقا؟فقال لهم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 هذه خطوات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فیرغبکم فی الدنیا،و الله لو تدومون علی الحالة التی وصفتم أنفسکم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لصافحتکم الملائکة،و مشیتم علی الماء،و لو لا أنکم تذنبون فتستغفرون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 خلقا حتی یذنبوا فیستغفروا الله تعالی فیغفر لهم،إن المؤمن مفتن تواب أ ما سمعت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التَّوّٰابِینَ وَ یُحِبُّ الْمُتَطَهِّرِینَ ،و قال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اِسْتَغْفِرُوا رَبَّکُمْ ثُمَّ تُوبُوا إِلَیْهِ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العیاشی فی تفسیره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تدومون علی الحالة، إشارة إلی مقام الولایة و هو الانصراف عن الدنیا و الإشراف علی ما عند الله سبحانه، و قد مر شطر من الکلام فیها فی البحث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أَصٰابَتْهُمْ مُصِیبَةٌ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أنکم تذنبون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سر القدر،و هو انسحاب حکم أسمائه تعالی إلی مرتبة الأفعال و جزئیات الحوادث بحسب ما لمفاهیم الأسماء من الاقتضاءات،و سیجیء الکلام فیه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سائر آیات القدر،و قوله 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کلام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الخطاب لحمران،و فیه تفسیر التوبة و التطهر بالرجوع إلی الله تعالی من المعاصی و إزالة قذارات الذنوب عن النفس،و رینها عن القلب،و هذا من استفادة مراتب الحکم من حکم بعض المراتب،نظیر 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،من الاستدلال به علی أن علم الکتاب عند المطهرین من أهل البیت، و الاستدلال علی حرمة مس کتابة القرآن علی غیر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کما أن الخلقة تتنزل آخذة من الخزائن التی عند الله تعالی حتی تنتهی إلی آخر عالم المقادیر علی 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،کذلک أحکام المقادیر لا تتنزل إلا بالمرور من منازل الحقائق فافهم ذلک،و سیجیء له زیادة توضیح فی البحث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یستأنس ما مرت إلیه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بالتوبة و التطهر فی الآیة علی ظاهر التنزیل هو الغسل بالماء فهو إرجاع البدن إلی الله سبحانه بإزالة القذر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ما تقدم نقله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تفسیر القمی،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الحنیفیة،و هی الطهارة،و هی عشرة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فی الرأس و خمسة فی البدن،فأما التی فی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الشارب،و إعفاء اللحی،و طم الشعر، </w:t>
      </w:r>
    </w:p>
    <w:p>
      <w:pPr>
        <w:pStyle w:val="BookText"/>
        <w:rPr/>
      </w:pPr>
      <w:r>
        <w:rPr>
          <w:rFonts w:ascii="IRNazanin" w:hAnsi="IRNazanin" w:eastAsia="IRNazanin"/>
          <w:color w:val="111111"/>
          <w:sz w:val="28"/>
          <w:sz w:val="28"/>
          <w:szCs w:val="28"/>
          <w:rtl w:val="true"/>
          <w:lang w:bidi="fa-IR"/>
        </w:rPr>
        <w:t>و السواک،و الخلال،و أما التی فی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الشعر من البدن،و الختان،و قلم الأظفار،و الغسل من الجنابة و الطهور بالماء،و هی الحنیفیة الطاهرة التی جاء بها إبراهیم فلم تنسخ و لا تنسخ إلی یوم القیامة الحدیث،و الأخبار فی کون هذه الأمور من الطهارة کثیرة،و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النورة طهور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بن خلاد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تقولون فی إتیان النساء فی أعجازهن؟ قلت بلغنی أن أهل المدینة لا یرون به بأسا،قال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الیهود کانت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 الرجل من خلفها خرج ولده 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حَرْثَکُمْ أَنّٰی شِئْتُمْ ،یعنی من خلف أو قدام،خلافا لقول الیهود فی أدبارهن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قدامها و من خلفها فی القبل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یأتی أهله فی دبرها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فکره ذلک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إیاکم و محاش النساء،و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معنی نِسٰاؤُکُمْ حَرْثٌ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حَرْثَکُمْ أَنّٰی شِئْتُمْ ،أی ساعة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الفتح بن یزید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مثله،فورد الجواب سألت عمن أتی جاریة فی دبرها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لعبة لا تؤذی و هی حرث کما قال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عن أئمة أهل البیت کثیرة،مرویة فی الکافی، و التهذیب،و تفسیری العیاشی،و القمی،و هی تدل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لا تدل علی أزید من الإتیان من قدامهن،و علی ذلک یمکن أن یحمل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روایة العیاشی عن عبد الله بن أبی یعفور،قال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إتیان النساء فی أعجازهن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فَأْتُوا حَرْثَکُمْ أَنّٰی شِئْتُمْ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بالإتیان فی أعجازهن هو الإتیان من الخلف فی الفرج، و الاستدلال بالآیة علی ذلک کما یشهد به خبر معمر بن خلاد المتقدم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عساکر عن جابر بن عبد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الأنصار تأتی نساءها مضاجعة،و کانت قریش تشرح شرحا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 رجل من قریش امرأة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یأتیها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کما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 بذلک رسول الله ص </w:t>
      </w:r>
    </w:p>
    <w:p>
      <w:pPr>
        <w:pStyle w:val="BookText"/>
        <w:rPr/>
      </w:pPr>
      <w:r>
        <w:rPr>
          <w:rFonts w:ascii="Amiri" w:hAnsi="Amiri" w:eastAsia="Amiri" w:cs="Amiri"/>
          <w:color w:val="111111"/>
          <w:sz w:val="28"/>
          <w:sz w:val="28"/>
          <w:szCs w:val="28"/>
          <w:rtl w:val="true"/>
          <w:lang w:bidi="ar-SA"/>
        </w:rPr>
        <w:t>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حَرْثَکُمْ أَنّٰی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قائما و قاعدا و مضطجعا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یکون فی صمام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هذا المعنی بعدة طرق عن الصحابة فی سبب نزول الآیة، و قد مرت الروایة فیه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صمام واحد أی فی مسلک واحد،کنایة عن کون الإتیان فی الفرج فقط،فإن الروایات متکاثرة من طرقهم فی حرمة الإتیان من أدبار النساء،رووها بطرق کثیرة عن عدة من الصحابة عن النبی ص،و قول أئمة أهل البیت و إن کان هو الجواز علی کراهة شدیدة علی ما روته أصحابنا بطرقهم الموصولة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یتمسکوا فیه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نِسٰاؤُکُمْ حَرْثٌ لَکُمْ فَأْتُوا حَرْثَکُمْ أَنّٰی شِئْتُمْ الآیة،کما مر بیانه بل استدلوا علیه بقوله تعالی حکایة عن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بَنٰاتِی إِنْ کُنْتُمْ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،حیث 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بناته و هو یعلم أنهم لا یریدون الفروج و لم ینسخ الحکم بشیء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الحکم مع ذلک غیر متفق علیه فیما رووه من الصحابة،فقد روی عن عبد الله بن عمر و مالک بن أنس و أبی سعید الخدری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لا یرون به بأسا و کانوا یستدلون علی جوازه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نِسٰاؤُکُمْ حَرْثٌ لَکُمْ الآیة حتی إن المنقول عن ابن عمر أن الآیة إنما نزلت لبیان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الدر المنثور،عن الدارقطنی فی غرائب مالک مسندا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أمسک علی المصحف یا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حتی أتی علی، نِسٰاؤُکُمْ حَرْثٌ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حَرْثَکُمْ أَنّٰی شِئْتُمْ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تدری یا نافع فیمن نزلت هذه الآیة؟قلت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رجل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امرأته فی دبرها فأعظم الناس ذلک،فأنزل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نِسٰاؤُکُمْ حَرْثٌ لَکُمْ فَأْتُوا حَرْثَکُمْ أَنّٰی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دبرها فی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إلا فی دبرها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هذا المعنی عن ابن عمر بطرق کثیرة،قال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بهذا المعنی عن ابن عمر صحیحة معروفة عنه مشهورة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ابن راهویه و أبو یعلی و ابن جریر و الطحاوی </w:t>
      </w:r>
    </w:p>
    <w:p>
      <w:pPr>
        <w:pStyle w:val="BookText"/>
        <w:rPr/>
      </w:pPr>
      <w:r>
        <w:rPr>
          <w:rFonts w:ascii="Amiri" w:hAnsi="Amiri" w:eastAsia="Amiri" w:cs="Amiri"/>
          <w:color w:val="111111"/>
          <w:sz w:val="28"/>
          <w:sz w:val="28"/>
          <w:szCs w:val="28"/>
          <w:rtl w:val="true"/>
          <w:lang w:bidi="ar-SA"/>
        </w:rPr>
        <w:t>فی مشکل الآثار و ابن مردویه بسند حسن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أصاب امرأته فی دبرها،فأنکر الناس علیه ذلک،فأنزلت نِسٰاؤُکُمْ حَرْثٌ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حَرْثَکُمْ أَنّٰی شِئْتُمْ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فیه،أیضا أخرج الخطیب فی رواة مالک عن أبی سلیمان الجوزجانی،قال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مالک بن أنس عن وطی الحلائل فی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غسلت رأسی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الطحاوی من طریق أصبغ بن الفرج عن عبد الله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أدرکت أحدا أقتدی به فی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 فی أنه حلال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المرأة فی دبرها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حَرْثٌ لَکُمْ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أبین من هذا؟</w:t>
      </w:r>
    </w:p>
    <w:p>
      <w:pPr>
        <w:pStyle w:val="BookText"/>
        <w:rPr/>
      </w:pPr>
      <w:r>
        <w:rPr>
          <w:rFonts w:ascii="IRNazanin" w:hAnsi="IRNazanin" w:eastAsia="IRNazanin"/>
          <w:color w:val="111111"/>
          <w:sz w:val="28"/>
          <w:sz w:val="28"/>
          <w:szCs w:val="28"/>
          <w:rtl w:val="true"/>
          <w:lang w:bidi="fa-IR"/>
        </w:rPr>
        <w:t>و فی سنن أبی داود،عن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أوهم أنما کان هذا الحی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وثن مع هذا الحی من یهود و هم أهل کتاب،و کان یرون لهم فضلا علیهم فی العلم،فکانوا یقتدون بکثیر من فعلهم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أمر أهل الکتاب أن لا یأتوا النساء إلا علی حرف،و ذلک أثر ما تکون المرأة،و کان هذا الحی من الأنصار قد أخذوا بذلک من فعلهم،و کان هذا الحی من قریش یشرحون النساء شرحا منکرا،و یتلذذون مقبلات و مدبرات و مستلقیات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المهاجرون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رجل منهم امرأة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یصنع بها ذلک فأنکرته علیه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کنا نؤتی علی حرف فاصنع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فاجتنبنی فسری أمرهما فبلغ ذلک رسول الله،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حَرْثَکُمْ أَنّٰی شِئْتُمْ ،أی مقبلات و مدبرات و مستلقیات،یعنی بذلک موضع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السیوطی فی الدر المنثور،بطرق أخری أیضا عن مجاهد،عن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عبد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الشافعی ناظر محمد بن الحسن فی ذلک، فاحتج علیه ابن الحسن بأن الحرث إنما یکون فی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ما سوی الفرج محرما فالتزمه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وطئها بین ساقیها أو فی أعکانها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الأعکان جمع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عکنة بضم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انطوی و ثنی من لحم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ذلک 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أ فیحرم؟قال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تحتج بما لا تقولون به؟ </w:t>
      </w:r>
      <w:bookmarkStart w:id="265" w:name="pg11940_109092"/>
    </w:p>
    <w:p>
      <w:pPr>
        <w:pStyle w:val="BookText"/>
        <w:rPr/>
      </w:pPr>
      <w:bookmarkEnd w:id="265"/>
      <w:r>
        <w:rPr>
          <w:rFonts w:ascii="IRNazanin" w:hAnsi="IRNazanin" w:eastAsia="IRNazanin"/>
          <w:color w:val="111111"/>
          <w:sz w:val="28"/>
          <w:sz w:val="28"/>
          <w:szCs w:val="28"/>
          <w:rtl w:val="true"/>
          <w:lang w:bidi="fa-IR"/>
        </w:rPr>
        <w:t>و فیه،أیضا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و ابن أبی حاتم عن سعید بن جبیر،قال</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بینا أنا و مجاهد جالسان عند ابن عباس</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إذ أتاه رجل فقال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 لا تشفینی من آیة المحیض؟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الْمَحِیضِ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مِنْ حَیْثُ أَمَرَکُمُ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جاء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 أمرت أن تأتی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بالآیة نِسٰاؤُکُمْ حَرْثٌ لَکُمْ فَأْتُوا حَرْثَکُمْ أَنّٰی شِئْتُمْ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أی،ویحک،و فی الدبر من حرث؟لو کان ما تقول حقا کان المحیض منسوخا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شغل من هاهنا جئت من هاهنا،و لکن أنی شئتم من اللیل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استدلاله کما تری مدخول،فإن آیة المحیض لا تدل علی أزید من حرمة الإتیان من محل الدم عند المحیض فلو دلت آیة الحرث علی جواز إتیان الأدبار لم یکن بینها نسبة التنافی أصلا حتی یوجب نسخ حکم آیة المحیض؟علی أنک قد عرفت أن آیة الحرث أیضا لا تدل علی ما راموه من جواز إتیان الأدبار،نعم یوجد فی بعض الروایات المرویة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حرمة الإتیان من محاشیهن بالأمر الذی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فَأْتُوهُنَّ مِنْ حَیْثُ أَمَرَکُمُ اللّٰهُ الآیة،و قد عرفت فیما مر من البیان أنه من أفسد الاستدلال،و أن الآیة تدل علی حرمة الإتیان من محل الدم ما لم یطهرن و هی ساکتة عما دونه،و أن آیة الحرث أیضا غیر دالة إلا علی التوسعة من حیث الحرث،و المسألة فقهیة إنما اشتغلنا بالبحث عنها بمقدار ما تتعلق بدلالة الآیات</w:t>
      </w:r>
    </w:p>
    <w:p>
      <w:pPr>
        <w:pStyle w:val="Heading3"/>
        <w:numPr>
          <w:ilvl w:val="2"/>
          <w:numId w:val="1"/>
        </w:numPr>
        <w:rPr/>
      </w:pPr>
      <w:bookmarkStart w:id="266" w:name="__RefHeading___Toc14777646_73709187"/>
      <w:bookmarkStart w:id="267" w:name="_Toc100"/>
      <w:bookmarkEnd w:id="26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224</w:t>
      </w:r>
      <w:r>
        <w:rPr>
          <w:rtl w:val="true"/>
        </w:rPr>
        <w:t xml:space="preserve"> </w:t>
      </w:r>
      <w:r>
        <w:rPr>
          <w:rtl w:val="true"/>
        </w:rPr>
        <w:t xml:space="preserve">الی </w:t>
      </w:r>
      <w:r>
        <w:rPr/>
        <w:t>227</w:t>
      </w:r>
      <w:r>
        <w:rPr>
          <w:rtl w:val="true"/>
        </w:rPr>
        <w:t>]</w:t>
      </w:r>
      <w:bookmarkEnd w:id="267"/>
    </w:p>
    <w:p>
      <w:pPr>
        <w:pStyle w:val="Heading4"/>
        <w:numPr>
          <w:ilvl w:val="3"/>
          <w:numId w:val="1"/>
        </w:numPr>
        <w:rPr/>
      </w:pPr>
      <w:bookmarkStart w:id="268" w:name="__RefHeading___Toc14777648_73709187"/>
      <w:bookmarkStart w:id="269" w:name="_Toc101"/>
      <w:bookmarkEnd w:id="268"/>
      <w:r>
        <w:rPr>
          <w:rtl w:val="true"/>
        </w:rPr>
        <w:t>اشارة</w:t>
      </w:r>
      <w:bookmarkEnd w:id="26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تَجْعَلُوا اَللّٰهَ عُرْضَةً لِأَیْمٰانِکُمْ أَنْ تَبَرُّوا وَ تَتَّقُوا وَ تُصْلِحُوا بَیْنَ اَلنّٰاسِ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 لٰکِنْ یُؤٰاخِذُکُمْ بِمٰا کَسَبَتْ قُلُوبُکُمْ وَ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bookmarkStart w:id="270" w:name="pg11940_109093"/>
    </w:p>
    <w:p>
      <w:pPr>
        <w:pStyle w:val="Heading4"/>
        <w:numPr>
          <w:ilvl w:val="3"/>
          <w:numId w:val="1"/>
        </w:numPr>
        <w:rPr/>
      </w:pPr>
      <w:bookmarkStart w:id="271" w:name="__RefHeading___Toc14777650_73709187"/>
      <w:bookmarkStart w:id="272" w:name="_Toc102"/>
      <w:bookmarkEnd w:id="270"/>
      <w:bookmarkEnd w:id="271"/>
      <w:r>
        <w:rPr>
          <w:rtl w:val="true"/>
        </w:rPr>
        <w:t>(</w:t>
      </w:r>
      <w:r>
        <w:rPr>
          <w:rtl w:val="true"/>
        </w:rPr>
        <w:t>بیان</w:t>
      </w:r>
      <w:r>
        <w:rPr>
          <w:rtl w:val="true"/>
        </w:rPr>
        <w:t>)</w:t>
      </w:r>
      <w:bookmarkEnd w:id="27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تَجْعَلُوا اللّٰهَ عُرْضَةً لِأَیْمٰانِکُمْ أَنْ تَبَرُّوا إلی آخر الآیة، العرضة بالضم من العرض و هو کإرائة الشیء للشیء حتی یری صلوحه لما یریده و یقصده کعرض المال للبیع و عرض المنزل للنزول و عرض الغذاء للأکل،و منه ما یقال للهدف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عرضة للسهام،و للفتاة الصالحة للازدواج أنها عرضة للنکاح،و للدابة المعدة للسفر أنها عرضة للسفر و هذا هو الأصل فی معناها،و أما العرضة بمعنی المانع المعرض فی الطریق و کذا العرضة بمعنی ما ینصب لیکون معرضا لتوارد الواردات و توالیها فی الورود کالهدف للسهام حتی یفید کثرة العوارض إلی غیر ذلک من معانیها فهی مما لحقها من موارد استعمالها غیر دخیلة فی أصل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الأیمان جمع یمین بمعنی الحلف مأخوذة من الیمین بمعنی الجارحة لکونهم یضربون بها فی الحلف و العهد و البیعة و نحو ذلک فاشتق من آلة العمل اسم للعمل، للملازمة بینها کما یشتق من العمل اسم لآلة العمل کالسبابة للإصبع التی یسب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تجعلوا الله عرضة تتعلق بها أیمانکم التی عقدتموها بحلفکم أن لا تبروا و تتقوا و تصلحوا بین الناس فإن الله سبحانه لا یرضی أن یجعل اسمه ذریعة للامتناع عما أمر به من البر و التقوی و الإصلاح بین الناس،و یؤید هذا المعنی ما ورد من سبب نزول الآیة علی ما سننقله فی البحث الروائی إن شاء الله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یصیر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،بتقدیر،لا،أی أن لا تبروا، و هو شائع مع أن المصدریة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اللّٰهُ لَکُمْ أَنْ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،أی أن لا تضلوا أو کراهة أن تضلوا،و یمکن أن لا یکون بتقدیر،لا،و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تَبَرُّوا ،متعلقا بما یدل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تَجْعَلُوا ،من النهی أی ینهاکم الله عن الحلف الکذائی أو یبین لکم حکمه الکذائی أن تبروا و تتقوا و تصلحوا بین الناس، و یمکن أن یکون العرضة بمعنی ما یکثر علیه العرض فیکون نهیا عن الإکثار من الحلف بالله سبحانه،و المعنی لا تکثروا من الحلف بالله فإنکم إن فعلتم ذلک أداکم إلی أن لا تبروا و لا تتقوا و لا تصلحوا بین الناس،فإن الحلاف المکثر من الیمین لا یستعظم </w:t>
      </w:r>
      <w:bookmarkStart w:id="273" w:name="pg11940_109094"/>
    </w:p>
    <w:p>
      <w:pPr>
        <w:pStyle w:val="BookText"/>
        <w:rPr/>
      </w:pPr>
      <w:bookmarkEnd w:id="273"/>
      <w:r>
        <w:rPr>
          <w:rFonts w:ascii="IRNazanin" w:hAnsi="IRNazanin" w:eastAsia="IRNazanin"/>
          <w:color w:val="111111"/>
          <w:sz w:val="28"/>
          <w:sz w:val="28"/>
          <w:szCs w:val="28"/>
          <w:rtl w:val="true"/>
          <w:lang w:bidi="fa-IR"/>
        </w:rPr>
        <w:t>ما حلف به و یصغر أمر ما أقسم به لکثرة تناوله فلا یبالی الکذب فیکثر منه هذا عند نفسه،و کذا یهون خطبه و ینزل قدره عند الناس لاستشعارهم أنه لا یری لنفسه عند الناس قدم صدق و یعتقد أنهم لا یصدقونه فیما یقول،و لا أنه یوقر نفسه بالاعتماد علیها،فیکون علی حد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کُلَّ حَلاّٰفٍ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 الأنسب علی هذا المعنی أیضا عدم تقدیر لا فی الکلام بل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تَبَرُّوا منصوب بنزع الخافض أو مفعول له لما یدل علیه النهی فی قوله وَ لاٰ تَجْعَلُوا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 نوع تهدید علی جمیع المعانی غیر أن المعنی الأول أظهرها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یُؤٰاخِذُکُمُ اللّٰهُ بِاللَّغْوِ فِی أَیْمٰانِکُمْ إلی آخر الآیة، اللغو من الأفعال ما لا یستتبع أثرا،و أثر الشیء یختلف باختلاف جهاته و متعلقاته،فللیمین أثر من حیث إنه لفظ،و أثر من حیث إنه مؤکد للکلام،و أثر من حیث إنه عقد و أثر من حیث حنثه و مخالفة مؤداه،و هکذا إلا أن المقابلة فی الآیة بین عدم المؤاخذة علی لغو الیمین و بین المؤاخذة علی ما کسبته القلوب و خاصة من حیث الیمین تدل علی أن المراد بلغو الیمین ما لا یؤثر فی قصد الحالف،و هو الیمین الذی لا یعقد صاحبه علی شیء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الکسب هو اجتلاب المنافع بالعمل بصنعة أو حرفة أو نحوهما و أصله فی اقتناء ما یرتفع به حوائج الإنسان المادیة ثم أستعیر لکل ما یجتلبه الإنسان بعمل من أعماله من خیر أو شر ککسب المدح و الفخر و حسن الذکر بحسن الخلق و الخدمات النوعیة و کسب الخلق الحسن و العلم النافع و الفضیلة بالأعمال المناسبة لها،و کسب اللوم و الذم، و اللعن و الطعن،و الذنوب و الآثام، و نحوها بالأعمال المستتبعة لذلک،فهذا هو معنی الکسب و الاکتساب،و قد قیل فی الفرق بینهما إن الاکتساب اجتلاب الإنسان المنفعة لنفسه،و الکسب أعم مما یکون لنفسه أو غیره مثل کسب العبد لسیده و کسب الولی للمولی علیه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فالکاسب و المکتسب هو الإنسان لا غیر</w:t>
      </w:r>
      <w:r>
        <w:rPr>
          <w:rFonts w:eastAsia="IRNazanin" w:cs="IRNazanin"/>
          <w:color w:val="111111"/>
          <w:sz w:val="28"/>
          <w:szCs w:val="28"/>
          <w:rtl w:val="true"/>
          <w:lang w:bidi="fa-IR"/>
        </w:rPr>
        <w:t>.</w:t>
      </w:r>
    </w:p>
    <w:p>
      <w:pPr>
        <w:pStyle w:val="Heading4"/>
        <w:numPr>
          <w:ilvl w:val="3"/>
          <w:numId w:val="1"/>
        </w:numPr>
        <w:rPr/>
      </w:pPr>
      <w:bookmarkStart w:id="274" w:name="__RefHeading___Toc14777652_73709187"/>
      <w:bookmarkStart w:id="275" w:name="_Toc103"/>
      <w:bookmarkEnd w:id="274"/>
      <w:r>
        <w:rPr>
          <w:rtl w:val="true"/>
        </w:rPr>
        <w:t>(</w:t>
      </w:r>
      <w:r>
        <w:rPr>
          <w:rtl w:val="true"/>
        </w:rPr>
        <w:t>کلام فی معنی القلب فی القرآن</w:t>
      </w:r>
      <w:r>
        <w:rPr>
          <w:rtl w:val="true"/>
        </w:rPr>
        <w:t>)</w:t>
      </w:r>
      <w:bookmarkEnd w:id="27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من الشواهد علی أن المراد بالقلب هو الإنسان بمعنی النفس و الروح، </w:t>
      </w:r>
    </w:p>
    <w:p>
      <w:pPr>
        <w:pStyle w:val="BookText"/>
        <w:rPr/>
      </w:pPr>
      <w:r>
        <w:rPr>
          <w:rFonts w:ascii="IRNazanin" w:hAnsi="IRNazanin" w:eastAsia="IRNazanin"/>
          <w:color w:val="111111"/>
          <w:sz w:val="28"/>
          <w:sz w:val="28"/>
          <w:szCs w:val="28"/>
          <w:rtl w:val="true"/>
          <w:lang w:bidi="fa-IR"/>
        </w:rPr>
        <w:t>فإن التعقل و التفکر و الحب و البغض و الخوف و أمثال ذلک و إن أمکن أن ینسبه أحد إلی القلب باعتقاد أنه العضو المدرک فی البدن علی ما ربما یعتقده العامة کما ینسب السمع إلی الأذن و الإبصار إلی العین و الذوق إلی اللسان،لکن الکسب و الاکتساب مما لا ینسب إلا إلی الإنسان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هذه الآیة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بِقَلْبٍ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لما شاهد نفسه و سائر أصناف الحیوان و تأمل فیها و رأی أن الشعور و الإدراک ربما بطل أو غاب عن الحیوان بإغماء أو صرع أو نحوهما،و الحیاة المدلول علیها بحرکة القلب و نبضانه باقیة بخلاف القلب قطع علی أن مبدأ الحیاة هو القلب،أی أن الروح التی یعتقدها فی الحیوان أول تعلقها بالقلب و إن سرت منه إلی جمیع أعضاء الحیاة،و أن الآثار و الخواص الروحیة کالإحساسات الوجدانیة مثل الشعور و الإرادة و الحب و البغض و الرجاء و الخوف و أمثال ذلک کلها للقلب بعنایة أنه أول متعلق للروح،و هذا لا ینافی کون کل عضو من الأعضاء مبدأ لفعله الذی یختص به کالدماغ للفکر و العین للإبصار و السمع للوعی و الرئة للتنفس و نحو ذلک،فإنها جمیعا بمنزلة الآلات التی یفعل بها الأفعال المحتاجة إلی توسیط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هذا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وجده التجارب العلمی أن الطیور لا تموت بفقد الدماغ إلا أنها تفقد الإدراک و لا تشعر بشیء و تبقی علی تلک الحال حتی تموت بفقد المواد الغذائیة و وقوف القلب عن ضربانه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أیده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الأبحاث العلمیة الطبیعیة لم توفق حتی الیوم لتشخیص المصدر الذی یصدر عنه الأحکام البدنیة أعنی عرش الأوامر التی یمتثلها الأعضاء الفعالة فی البدن الإنسانی،إذ لا ریب أنها فی عین التشتت و التفرق من حیث أنفسها و أفعالها مجتمعة تحت لواء واحد منقادة لأمیر واحد وحدة حقیقیة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ینبغی أن یتوهم أن ذلک کان ناشئا عن الغفلة عن أمر الدماغ و ما یخصه من الفعل الإدراکی،فإن الإنسان قد تنبه لما علیه الرأس من الأهمیة منذ أقدم الأزمنة، و الشاهد علیه ما نری فی جمیع الأمم و الملل علی اختلاف ألسنتهم من تسمیة مبدإ الحکم </w:t>
      </w:r>
    </w:p>
    <w:p>
      <w:pPr>
        <w:pStyle w:val="BookText"/>
        <w:rPr/>
      </w:pPr>
      <w:r>
        <w:rPr>
          <w:rFonts w:ascii="IRNazanin" w:hAnsi="IRNazanin" w:eastAsia="IRNazanin"/>
          <w:color w:val="111111"/>
          <w:sz w:val="28"/>
          <w:sz w:val="28"/>
          <w:szCs w:val="28"/>
          <w:rtl w:val="true"/>
          <w:lang w:bidi="fa-IR"/>
        </w:rPr>
        <w:t>و الأمر بالرأس،و اشتقاق اللغات المختلفة منه،کالرأس و الرئیس و الرئاسة،و رأس الخیط،و رأس المدة،و رأس المسافة،و رأس الکلام،و رأس الجبل،و الرأس من الدواب و الأنعام،و رئاس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السبب فی إسنادهم الإدراک و الشعور و ما لا یخلو عن شوب إدراک مثل الحب و البغض و الرجاء و الخوف و القصد و الحسد و العفة و الشجاعة و الجرأة و نحو ذلک إلی القلب،و مرادهم به الروح المتعلقة بالبدن أو الساریة فیه بواسطته،فینسبونها إلیه کما ینسبونها إلی الروح و کما ینسبونها إلی أنفسهم،یقال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أحببته و أحبته روحی و أحبته نفسی و أحبه قلبی ثم استقر التجوز فی الاستعمال فأطلق القلب و أرید به النفس مجازا کما ربما تعدوا عنه إلی الصدر فجعلوه لاشتماله علی القلب مکانا لأنحاء الإدراک و الأفعال و الصفات الروحیة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القرآن شیء کثیر من هذا الباب،قال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أَنَّکَ یَضِیقُ صَدْرُکَ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بَلَغَتِ الْقُلُوبُ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هو کنایة عن ضیق الصدر،و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لیس من البعید أن تکون هذه الإطلاقات فی کتابه تعالی إشارة إلی تحقیق هذا النظر و إن لم یتضح کل الاتضاح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رجح الشیخ أبو علی بن سینا کون الإدراک للقلب بمعنی أن دخالة الدماغ فیه دخالة الآلة فللقلب الإدراک و للدماغ الوساطة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لنرجع إلی الآیة و لا یخلو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یُؤٰاخِذُکُمْ بِمٰا کَسَبَتْ قُلُوبُکُمْ ،عن مجاز عقلی فإن ظاهر الإضراب عن المؤاخذة فی بعض أقسام الیمین و هو اللغو إلی بعض آخر أن تتعلق بنفسه و لکن عدل عنه إلی تعلیقه بأثره و هو الإثم المترتب علیه عند الحنث ففیه مجاز عقلی و إضراب فی إضراب للإشارة إلی أن الله سبحانه لا شغل له إلا بالقلب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فِی أَنْفُسِکُمْ أَوْ تُخْفُوهُ یُحٰاسِبْکُمْ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یَنٰالُهُ التَّقْویٰ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حَلِیمٌ ،إشارة إلی کراهة اللغو من الیمین،فإنه مما </w:t>
      </w:r>
      <w:bookmarkStart w:id="276" w:name="pg11940_109097"/>
    </w:p>
    <w:p>
      <w:pPr>
        <w:pStyle w:val="BookText"/>
        <w:rPr/>
      </w:pPr>
      <w:bookmarkEnd w:id="276"/>
      <w:r>
        <w:rPr>
          <w:rFonts w:ascii="Amiri" w:hAnsi="Amiri" w:eastAsia="Amiri" w:cs="Amiri"/>
          <w:color w:val="111111"/>
          <w:sz w:val="28"/>
          <w:sz w:val="28"/>
          <w:szCs w:val="28"/>
          <w:rtl w:val="true"/>
          <w:lang w:bidi="ar-SA"/>
        </w:rPr>
        <w:t>لا ینبغی صدوره من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4777654_73709187"/>
      <w:bookmarkStart w:id="278" w:name="_Toc104"/>
      <w:bookmarkEnd w:id="277"/>
      <w:r>
        <w:rPr>
          <w:rtl w:val="true"/>
        </w:rPr>
        <w:t>[</w:t>
      </w:r>
      <w:r>
        <w:rPr>
          <w:rtl w:val="true"/>
        </w:rPr>
        <w:t>بیان</w:t>
      </w:r>
      <w:r>
        <w:rPr>
          <w:rtl w:val="true"/>
        </w:rPr>
        <w:t>]</w:t>
      </w:r>
      <w:bookmarkEnd w:id="27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یُؤْلُونَ مِنْ نِسٰائِهِمْ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الإیلاء من الألیة بمعنی الحلف، و غلب فی الشرع فی حلف الزوج أن لا یأتی زوجته غضبا و إضرارا،و هو المراد فی الآیة،و التربص هو الانتظار،و الفیء هو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تعدیة الإیلاء بمن لتضمینه معنی الابتعاد و نحوه فیفید وقوع الحلف علی الاجتناب عن المباشرة،و یشعر به تحدید التربص بالأربعة أشهر فإنها الأمد المضروب للمباشرة الواجبة شرعا،و منه یعلم أن المراد بالعزم علی الطلاق العزم مع إیقاعه،و یشعر به أیضا تذییله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سَمِیعٌ عَلِیمٌ ،فإن السمع إنما یتعلق بالطلاق الواقع لا بالعزم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غَفُورٌ رَحِیمٌ ،دلالة علی أن الإیلاء لا عقاب علیه علی تقدیر الفیء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الکفارة فهی حکم شرعی لا یقبل المغفرة،قال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عَقَّدْتُمُ الْأَیْمٰانَ فَکَفّٰارَتُهُ إِطْعٰامُ عَشَرَةِ مَسٰاکِینَ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 أن من آلی من امرأته یتربص له الحاکم أربعة أشهر فإن رجع إلی حق الزوجیة و هو المباشرة و کفر و باشر فلا عقاب علیه و إن عزم الطلاق و أوقعه فهو المخلص الآخر،و الله سمیع علیم</w:t>
      </w:r>
      <w:r>
        <w:rPr>
          <w:rFonts w:eastAsia="IRNazanin" w:cs="IRNazanin"/>
          <w:color w:val="111111"/>
          <w:sz w:val="28"/>
          <w:szCs w:val="28"/>
          <w:rtl w:val="true"/>
          <w:lang w:bidi="fa-IR"/>
        </w:rPr>
        <w:t>.</w:t>
      </w:r>
    </w:p>
    <w:p>
      <w:pPr>
        <w:pStyle w:val="Heading4"/>
        <w:numPr>
          <w:ilvl w:val="3"/>
          <w:numId w:val="1"/>
        </w:numPr>
        <w:rPr/>
      </w:pPr>
      <w:bookmarkStart w:id="279" w:name="__RefHeading___Toc14777656_73709187"/>
      <w:bookmarkStart w:id="280" w:name="_Toc105"/>
      <w:bookmarkEnd w:id="279"/>
      <w:r>
        <w:rPr>
          <w:rtl w:val="true"/>
        </w:rPr>
        <w:t>(</w:t>
      </w:r>
      <w:r>
        <w:rPr>
          <w:rtl w:val="true"/>
        </w:rPr>
        <w:t>بحث روائی</w:t>
      </w:r>
      <w:r>
        <w:rPr>
          <w:rtl w:val="true"/>
        </w:rPr>
        <w:t>)</w:t>
      </w:r>
      <w:bookmarkEnd w:id="280"/>
    </w:p>
    <w:p>
      <w:pPr>
        <w:pStyle w:val="BookText"/>
        <w:rPr/>
      </w:pPr>
      <w:r>
        <w:rPr>
          <w:rFonts w:ascii="Amiri" w:hAnsi="Amiri" w:eastAsia="Amiri" w:cs="Amiri"/>
          <w:color w:val="111111"/>
          <w:sz w:val="28"/>
          <w:sz w:val="28"/>
          <w:szCs w:val="28"/>
          <w:rtl w:val="true"/>
          <w:lang w:bidi="ar-SA"/>
        </w:rPr>
        <w:t>فی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 لِأَیْمٰانِکُمْ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بلی و الله</w:t>
      </w:r>
    </w:p>
    <w:p>
      <w:pPr>
        <w:pStyle w:val="BookText"/>
        <w:rPr/>
      </w:pPr>
      <w:r>
        <w:rPr>
          <w:rFonts w:ascii="IRNazanin" w:hAnsi="IRNazanin" w:eastAsia="IRNazanin"/>
          <w:color w:val="111111"/>
          <w:sz w:val="28"/>
          <w:sz w:val="28"/>
          <w:szCs w:val="28"/>
          <w:rtl w:val="true"/>
          <w:lang w:bidi="fa-IR"/>
        </w:rPr>
        <w:t>و فیه،أیضا 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یعنی الرجل یحلف أن لا یکلم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 أو لا یکلم أمه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دعیت لتصلح بین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علی یمین أن لا أفعل</w:t>
      </w:r>
      <w:r>
        <w:rPr>
          <w:rFonts w:eastAsia="IRNazanin" w:cs="IRNazanin"/>
          <w:color w:val="111111"/>
          <w:sz w:val="28"/>
          <w:szCs w:val="28"/>
          <w:rtl w:val="true"/>
          <w:lang w:bidi="fa-IR"/>
        </w:rPr>
        <w:t xml:space="preserve">. </w:t>
      </w:r>
      <w:bookmarkStart w:id="281" w:name="pg11940_109098"/>
    </w:p>
    <w:p>
      <w:pPr>
        <w:pStyle w:val="BookText"/>
        <w:rPr/>
      </w:pPr>
      <w:bookmarkEnd w:id="28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الأولی کما تری تفسر الآیة بأحد المعنیین،و الثانیة و الثالثة بالمعنی الآخر،و یقرب منهما ما فی تفسیر العیاشی أیضا 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الرجل یصلح بین الرجل فیحمل ما بینهما من الإثم الحدیث،فکان المراد أنه ینبغی أن لا یحلف بل یصلح و یحمل الإثم و الله یغفر له،فیکون مصداقا للعامل بالآیة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مسعدة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یُؤٰاخِذُکُمُ اللّٰهُ بِاللَّغْوِ فِی أَیْمٰانِکُمْ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 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بلی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یعقد علی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 الکافی،عنه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الطریق،و فی المجمع، عنه و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الکافی،أیضا 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آلی الرجل أن لا یقرب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لها قول و لا حق فی الأربعة أشهر،و لا إثم علیه فی الکف عنها فی الأربعة أشهر،فإن مضت الأربعة أشهر قبل أن یمسها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سکتت و رضیت فهو فی حل و سعة،فإن رفعت أمرها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تفیء فتمسها و إما أن تطلق،و عزم الطلاق أن یخلی عنها،فإذا حاضت و طهرت طلقها،و هو أحق برجعتها ما لم یمض ثلاثة قروء،فهذا الإیلاء الذی أنزل الله فی کتابه و سنة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الإیلاء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أجامعک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لأغیظنک ثم یغاظها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خصوصیات الإیلاء و بعض ما یتعلق به خلاف بین العامة و الخاصة، و البحث فقهی مذکور فی الفقه</w:t>
      </w:r>
      <w:r>
        <w:rPr>
          <w:rFonts w:eastAsia="IRNazanin" w:cs="IRNazanin"/>
          <w:color w:val="111111"/>
          <w:sz w:val="28"/>
          <w:szCs w:val="28"/>
          <w:rtl w:val="true"/>
          <w:lang w:bidi="fa-IR"/>
        </w:rPr>
        <w:t>.</w:t>
      </w:r>
    </w:p>
    <w:p>
      <w:pPr>
        <w:pStyle w:val="Heading3"/>
        <w:numPr>
          <w:ilvl w:val="2"/>
          <w:numId w:val="1"/>
        </w:numPr>
        <w:rPr/>
      </w:pPr>
      <w:bookmarkStart w:id="282" w:name="__RefHeading___Toc14777658_73709187"/>
      <w:bookmarkStart w:id="283" w:name="_Toc106"/>
      <w:bookmarkEnd w:id="282"/>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228</w:t>
      </w:r>
      <w:r>
        <w:rPr>
          <w:rtl w:val="true"/>
        </w:rPr>
        <w:t xml:space="preserve"> </w:t>
      </w:r>
      <w:r>
        <w:rPr>
          <w:rtl w:val="true"/>
        </w:rPr>
        <w:t xml:space="preserve">الی </w:t>
      </w:r>
      <w:r>
        <w:rPr/>
        <w:t>242</w:t>
      </w:r>
      <w:r>
        <w:rPr>
          <w:rtl w:val="true"/>
        </w:rPr>
        <w:t>]</w:t>
      </w:r>
      <w:bookmarkEnd w:id="283"/>
    </w:p>
    <w:p>
      <w:pPr>
        <w:pStyle w:val="Heading4"/>
        <w:numPr>
          <w:ilvl w:val="3"/>
          <w:numId w:val="1"/>
        </w:numPr>
        <w:rPr/>
      </w:pPr>
      <w:bookmarkStart w:id="284" w:name="__RefHeading___Toc14777660_73709187"/>
      <w:bookmarkStart w:id="285" w:name="_Toc107"/>
      <w:bookmarkEnd w:id="284"/>
      <w:r>
        <w:rPr>
          <w:rtl w:val="true"/>
        </w:rPr>
        <w:t>اشارة</w:t>
      </w:r>
      <w:bookmarkEnd w:id="28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حَتّٰی تَنْکِحَ زَوْجاً غَیْرَهُ فَإِنْ طَلَّقَهٰا فَلاٰ جُنٰاحَ عَلَیْهِمٰا أَنْ یَتَرٰاجَعٰا إِنْ ظَنّٰا أَنْ یُقِیمٰا حُدُودَ اَللّٰهِ وَ تِلْکَ حُدُودُ اَللّٰهِ یُبَیِّنُهٰا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وَ عَشْراً فَإِذٰا بَلَغْنَ أَجَلَهُنَّ فَلاٰ جُنٰاحَ عَلَیْکُمْ فِیمٰا فَعَلْنَ فِی أَنْفُسِهِنَّ بِالْمَعْرُوفِ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وَ مَتِّعُوهُنَّ عَلَی اَلْمُوسِعِ قَدَرُهُ وَ عَلَی اَلْمُقْتِرِ قَدَرُهُ مَتٰاعاً بِالْمَعْرُوفِ حَقًّا عَلَی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وَ قُومُوا لِلّٰهِ 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رُکْبٰاناً فَإِذٰا أَمِنْتُمْ فَاذْکُرُوا اَللّٰهَ کَمٰا 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لِلْمُطَلَّقٰاتِ مَتٰاعٌ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1940_109101"/>
      <w:bookmarkStart w:id="287" w:name="pg11940_109101"/>
      <w:bookmarkEnd w:id="287"/>
    </w:p>
    <w:p>
      <w:pPr>
        <w:pStyle w:val="Heading4"/>
        <w:numPr>
          <w:ilvl w:val="3"/>
          <w:numId w:val="1"/>
        </w:numPr>
        <w:rPr/>
      </w:pPr>
      <w:bookmarkStart w:id="288" w:name="pg11940_109101"/>
      <w:bookmarkStart w:id="289" w:name="__RefHeading___Toc14777662_73709187"/>
      <w:bookmarkStart w:id="290" w:name="_Toc108"/>
      <w:bookmarkEnd w:id="288"/>
      <w:bookmarkEnd w:id="289"/>
      <w:r>
        <w:rPr>
          <w:rtl w:val="true"/>
        </w:rPr>
        <w:t>(</w:t>
      </w:r>
      <w:r>
        <w:rPr>
          <w:rtl w:val="true"/>
        </w:rPr>
        <w:t>بیان</w:t>
      </w:r>
      <w:r>
        <w:rPr>
          <w:rtl w:val="true"/>
        </w:rPr>
        <w:t>)</w:t>
      </w:r>
      <w:bookmarkEnd w:id="290"/>
    </w:p>
    <w:p>
      <w:pPr>
        <w:pStyle w:val="BookText"/>
        <w:rPr/>
      </w:pPr>
      <w:r>
        <w:rPr>
          <w:rFonts w:ascii="IRNazanin" w:hAnsi="IRNazanin" w:eastAsia="IRNazanin"/>
          <w:color w:val="111111"/>
          <w:sz w:val="28"/>
          <w:sz w:val="28"/>
          <w:szCs w:val="28"/>
          <w:rtl w:val="true"/>
          <w:lang w:bidi="fa-IR"/>
        </w:rPr>
        <w:t>الآیات فی أحکام الطلاق و العدة و إرضاع المطلقة ولدها،و فی خلالها شیء من أحکام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یَتَرَبَّصْنَ بِأَنْفُسِهِنَّ ثَلاٰثَةَ قُرُوءٍ ،أصل الطلاق التخلیة عن وثاق و تقیید ثم أستعیر لتخلیة المرأة عن حبالة النکاح و قید الزوجیة ثم صار حقیقة فی ذلک بکثرة 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التربص هو الانتظار و الحبس،و قد قید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بِأَنْفُسِهِنَّ ،لیدل علی معنی التمکین من الرجال فیفید معنی العدة أعنی عدة الطلاق،و هو حبس المرأة نفسها عن الازدواج تحذرا عن اختلاط المیاه،و یزید علی معنی العدة الإشارة إلی حکمة التشریع،و هو التحفظ عن اختلاط المیاه و فساد الأنساب،و لا یلزم اطراد الحکمة فی جمیع الموارد فإن القوانین و الأحکام إنما تدور مدار المصالح و الحکم الغالبة دون العامة،فقوله تعالی یَتَرَبَّصْنَ بِأَنْفُسِهِنَّ بمنزله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یعتددن احترازا من اختلاط المیاه و فساد النسل بتمکین الرجال من أنفسهن،و الجملة خبر أرید به الإنشاء تأکیدا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القروء جمع القرء،و هو لفظ یطلق علی الطهر و الحیض معا،فهو علی ما قیل من الأضداد،غیر أن الأصل فی مادة قرء هو الجمع لکن لا کل جمع بل الجمع الذی یتلوه الصرف و التحویل و نحوه،و علی هذا فالأظهر أن یکون معناه الطهر لکونه حالة جمع الدم ثم استعمل فی الحیض لکونه حالة قذفه بعد الجمع،و بهذه العنایة أطلق علی الجمع بین الحروف للدلالة علی معنی القراءة،و قد صرح أهل اللغة بکون معناه هو الجمع،و یشعر بأن الأصل فی مادة قرء الجمع،قوله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  إِنَّ عَلَیْنٰا جَمْعَهُ وَ قُرْآنَهُ  فَإِذٰا قَرَأْنٰاهُ فَاتَّبِعْ قُرْآنَهُ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قُرْآناً فَرَقْنٰاهُ لِتَقْرَأَهُ عَلَی النّٰاسِ عَلیٰ مُکْثٍ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إسرائیل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،حیث عبر تعالی فی الآیتین بالقرآن،و لم یعبر بالکتاب أو الفرقان أو ما یشبههما،و به سمی القرآن قرآنا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القرء فی الحقیقة اسم للدخول فی الحیض عن طهر و لما کان اسما جامع للأمرین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و الحیض المتعقب له أطلق علی کل واحد لأن کل اسم موضوع لمعنیین معا یطلق علی کل واحد منهما إذا انفرد، کالمائدة للخوان و الطعام، ثم قد یسمی کل واحد منهما بانفراده به،و لیس القرء اسما للطهر مجردا و لا للحیض مجردا،بدلیل أن الطاهر التی لم تر أثر الدم لا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قرء،و کذا الحائض التی استمر بها الدم لا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لَهُنَّ أَنْ یَکْتُمْنَ مٰا خَلَقَ اللّٰهُ فِی أَرْحٰامِهِنَّ إِنْ کُنَّ یُؤْمِنَّ بِاللّٰهِ وَ الْیَوْمِ الْآخِرِ ،المراد به تحریم کتمان المطلقة الدم أو الولد استعجالا فی خروج العدة أو إضرارا بالزوج فی رجوعه و نحو ذلک و فی تقییده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 یُؤْمِنَّ بِاللّٰهِ وَ الْیَوْمِ الْآخِرِ مع عدم اشتراط أصل الحکم بالإیمان نوع ترغیب و حث لمطاوعة الحکم و التثبت علیه لما فی هذا التقیید من الإشارة إلی أن هذا الحکم من لوازم الإیمان بالله و الیوم الآخر الذی علیه بناء الشریعة الإسلامیة فلا استغناء فی الإسلام عن هذا الحکم،و هذا نظیر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معاشرة الناس إن أردت خیرا،و قولنا للمریض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بالحمیة إن أردت الشفاء و البرء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فِی ذٰلِکَ إِنْ أَرٰادُوا إِصْلاٰحاً ، البعولة جمع البعل و هو الذکر من الزوجین ما داما زوجین و قد استشعر منه معنی الاستعلاء و القوة و الثبات فی الشدائد لما أن الرجل کذلک بالنسبة إلی المرأة ثم جعل أصلا یشتق منه الألفاظ بهذا المعنی فقیل لراکب الدابة بعلها،و للأرض المستعلیة بعل،و للصنم بعل، و للنخل إذا عظم بعل و 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 بعولتهن للمطلقات إلا أن الحکم خاص بالرجعیات دون مطلق المطلقات الأعم منها و من البائنات،و المشار إلیه بذلک التربص الذی هو بمعنی العدة، و التقیید بقوله إن أرادوا إصلاحا، للدلالة علی وجوب أن یکون الرجوع لغرض الإصلاح لا لغرض الإضرار المنهی عنه بعد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تُمْسِکُوهُنَّ ضِرٰاراً لِتَعْتَدُوا ،الآیة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 أحق اسم تفضیل حقه أن یتحقق معناه دائما مع مفضل علیه کأن یکون للزوج الأول حق فی المطلقة و لسائر الخطاب حق،و الزوج الأول أحق بها لسبق </w:t>
      </w:r>
    </w:p>
    <w:p>
      <w:pPr>
        <w:pStyle w:val="BookText"/>
        <w:rPr/>
      </w:pPr>
      <w:r>
        <w:rPr>
          <w:rFonts w:ascii="IRNazanin" w:hAnsi="IRNazanin" w:eastAsia="IRNazanin"/>
          <w:color w:val="111111"/>
          <w:sz w:val="28"/>
          <w:sz w:val="28"/>
          <w:szCs w:val="28"/>
          <w:rtl w:val="true"/>
          <w:lang w:bidi="fa-IR"/>
        </w:rPr>
        <w:t>الزوجیة،غیر أن الرد المذکور لا یتحقق معناه إلا مع الزوج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الآیة تقدیرا لطیفا بحسب المعنی،و المعنی و بعولتهن أحق بهن من غیرهم،و یحصل ذلک بالرد و الرجوع فی أیام العدة،و هذه الأحقیة إنما تتحقق فی الرجعیات دون البائنات التی لا رجوع فیها،و هذه هی القرینة علی أن الحکم مخصوص بالرجعیات،لا أن ضمیر بعولتهن راجع إلی بعض المطلقات بنحو الاستخدام أو ما أشبه ذلک،و الآیة خاصة بحکم المدخول بهن من ذوات الحیض غیر الحوامل، و أما غیر المدخول بها و الصغیرة و الیائسة و الحامل فلحکمها آیات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مِثْلُ الَّذِی عَلَیْهِنَّ بِالْمَعْرُوفِ وَ لِلرِّجٰالِ عَلَیْهِنَّ دَرَجَةٌ ، المعروف هو الذی یعرفه الناس بالذوق المکتسب من نوع الحیاة الاجتماعیة المتداولة بینهم،و قد کرر سبحانه المعروف فی هذه الآیات فذکره فی اثنی عشر موضعا اهتماما بأن یجری هذا العمل أعنی الطلاق و ما یلحق به علی سنن الفطرة و السلامة،فالمعروف تتضمن هدایة العقل،و حکم الشرع،و فضیلة الخلق الحسن و سنن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بنی الإسلام شریعته علی أساس الفطرة و الخلقة کان المعروف عنده هو الذی یعرفه الناس إذا سلکوا مسلک الفترة و لم یتعدوا طور الخلقة،و من أحکام الاجتماع المبنی علی أساس الفطرة أن یتساوی فی الحکم أفراده و أجزاؤه فیکون ما علیهم مثل ما لهم إلا أن ذلک التساوی إنما هو مع حفظ ما لکل من الأفراد من الوزن فی الاجتماع و التأثیر و الکمال فی شئون الحیاة فیحفظ للحاکم حکومته،و للمحکوم محکومیته،و للعالم علمه،و للجاهل حاله،و للقوی من حیث العمل قوته،و للضعیف ضعفه ثم یبسط التساوی بینها بإعطاء کل ذی حق حقه،و علی هذا جری الإسلام فی الأحکام المجعولة للمرأة و علی المرأة فجعل لها مثل ما جعل علیها مع حفظ ما لها من الوزن فی الحیاة الاجتماعیة فی اجتماعها مع الرجل للتناکح و التناسل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 یری فی ذلک أن للرجال علیهن درجة،و الدرجة المنزلة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لِلرِّجٰالِ عَلَیْهِنَّ دَرَجَةٌ ،قید متمم للجملة السابقة، و المراد بالجمیع معنی واحد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النساء أو المطلقات قد سوی الله بینهن و بین الرجال مع حفظ ما للرجال من الدرجة علیهن فجعل لهن مثل ما علیهن،من الحکم، </w:t>
      </w:r>
    </w:p>
    <w:p>
      <w:pPr>
        <w:pStyle w:val="BookText"/>
        <w:rPr/>
      </w:pPr>
      <w:r>
        <w:rPr>
          <w:rFonts w:ascii="IRNazanin" w:hAnsi="IRNazanin" w:eastAsia="IRNazanin"/>
          <w:color w:val="111111"/>
          <w:sz w:val="28"/>
          <w:sz w:val="28"/>
          <w:szCs w:val="28"/>
          <w:rtl w:val="true"/>
          <w:lang w:bidi="fa-IR"/>
        </w:rPr>
        <w:t>و سنعود إلی هذه المسألة بزیادة توضیح فی بحث علمی مخصوص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فَإِمْسٰاکٌ بِمَعْرُوفٍ أَوْ تَسْرِیحٌ بِإِحْسٰانٍ ، المرة بمعنی الدفعة مأخوذة من المرور للدلالة علی الواحد من الفعل کما أن الدفعة و الکرة و النزلة مثلها وزنا و معنی و اعتبارا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التسریح أصله الإطلاق فی الرعی مأخوذ من سرحت الإبل و هو أن ترعیه السرح،و هو شجر له ثمر یرعاه الإبل،و قد أستعیر فی الآیة لإطلاق المطلقة بمعنی عدم الرجوع إلیها فی العدة،و التخلیة عنها حتی تنقضی عدتها علی 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بالطلاق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،الطلاق الذی یجوز فیه الرجعة و لذا أردفه بقوله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 فالطلاق الذی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حَتّٰی تَنْکِحَ زَوْجاً غَیْرَهُ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بتسریحها بإحسان ظاهرا التخلیة بینها و بین البینونة و ترکها بعد کل من التطلیقتین الأولیین حتی تبین بانقضاء العدة و إن کان الأظهر أنه التطلیقة الثالثة کما هو ظاهر الإطلاق فی تفریع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قوله تعالی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طَلَّقَهٰا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 تفصیلیا للتسریح بعد البیان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تقیید الإمساک بالمعروف و التسریح بالإحسان من لطیف العنایة ما لا یخفی، فإن الإمساک و الرد إلی حبالة الزوجیة ربما کان للإضرار بها و هو منکر غیر معروف، کمن یطلق امرأته ثم یخلیها حتی تبلغ أجلها فیرجع إلیها ثم یطلق ثم یرجع کذلک، یرید بذلک إیذاءها و الإضرار بها و هو إضرار منکر غیر معروف فی هذه الشریعة منهی عنه،بل الإمساک الذی یجوزه الشرع أن یرجع إلیها بنوع من أنواع الالتیام، و یتم به الأنس و سکون النفس الذی جعله الله تعالی بین الرجل و المرأة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التسریح ربما کان علی وجه منکر غیر معروف یعمل فیه عوامل السخط و الغضب،و یتصور بصورة الانتقام،و الذی یجوزه هذه الشریعة أن یکون تسریحا بنوع یتعارفه الناس و لا ینکره الشرع،و هو التسریح بالمعروف کما قال تعالی فی الآیة الآتیة فَأَمْسِکُوهُنَّ بِمَعْرُوفٍ أَوْ سَرِّحُوهُنَّ بِمَعْرُوفٍ ،و هذا التعبیر هو الأصل فی إفادة المطلوب الذی ذکرناه،و أما ما فی هذه الآیة أَوْ تَسْرِیحٌ بِإِحْسٰانٍ ،حیث قید </w:t>
      </w:r>
    </w:p>
    <w:p>
      <w:pPr>
        <w:pStyle w:val="BookText"/>
        <w:rPr/>
      </w:pPr>
      <w:r>
        <w:rPr>
          <w:rFonts w:ascii="Amiri" w:hAnsi="Amiri" w:eastAsia="Amiri" w:cs="Amiri"/>
          <w:color w:val="111111"/>
          <w:sz w:val="28"/>
          <w:sz w:val="28"/>
          <w:szCs w:val="28"/>
          <w:rtl w:val="true"/>
          <w:lang w:bidi="ar-SA"/>
        </w:rPr>
        <w:t>التسریح بالإحسان و هو معنی زائد علی المعروف فذلک لکون الجملة ملحوقة بما یوجب ذلک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یَحِلُّ لَکُمْ أَنْ تَأْخُذُوا مِمّٰا آتَیْتُمُوهُنَّ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التقیید بالمعروف و الإحسان لنفی ما یوجب فساد الحکم المشرع المقصود،و المطلوب بتقیید الإمساک بالمعروف نفی الإمساک الواقع علی نحو المضارة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تُمْسِکُوهُنَّ ضِرٰاراً لِتَعْتَدُوا ،و المطلوب فی مورد التسریح نفی أن یأخذ الزوج بعض ما آتاه للزوجة من المهر،و لا یکفی فیه تقیید التسریح بالمعروف کما فعل فی الآیة الآتیة فإن مطالبة الزوج بعض ما آتاه زوجته و أخذه ربما لم ینکره التعارف الدائر بین الناس فزید فی تقییده بالإحسان فی هذه الآیة دون الآیة الآتیة لیستقیم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یَحِلُّ لَکُمْ أَنْ تَأْخُذُوا مِمّٰا آتَیْتُمُوهُنَّ شَیْئاً ،و لیتدارک بذلک ما یفوت المرأة من مزیة الحیاة التی فی الزوجیة و الالتیام النکاحی،و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تسریح بمعروف و لا یحل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 النکتة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یَخٰافٰا أَلاّٰ یُقِیمٰا حُدُودَ اللّٰهِ ، الخوف هو الغلبة علی ظنهما أن لا یقیما حدود الله،و هی أوامره و نواهیه من الواجبات و المحرمات فی الدین، و ذلک إنما یکون بتباعد أخلاقهما و ما یستوجبه حوائجهما و التباغض المتولد بینهما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یُقِیمٰا حُدُودَ اللّٰهِ فَلاٰ جُنٰاحَ عَلَیْهِمٰا فِیمَا افْتَدَتْ بِهِ ، العدول عن التثنیة إلی الجمع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خِفْتُمْ ،کأنه للإشارة إلی لزوم أن یکون الخوف خوفا یعرفه العرف و العادة،لا ما ربما یحصل بالتهوس و التلهی أو بالوسوسة و نحوها،و لذلک عدل أیضا عن الإضمار فقیل أَلاّٰ یُقِیمٰا حُدُودَ اللّٰهِ ،و لم یقل فإن خفتم ذلک لمکان اللبس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نفی الجناح عنهما مع أن النهی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یَحِلُّ لَکُمْ أَنْ تَأْخُذُوا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تعلق بالزوج فلأن حرمة الأخذ علی الزوج توجب حرمة الإعطاء علی الزوجة من باب الإعانة علی الإثم و العدوان إلا فی طلاق الخلع فیجوز توافقهما علی الطلاق مع الفدیة، فلا جناح علی الزوج أن یأخذ الفدیة،و لا جناح علی الزوجة أن تعطی الفدیة و تعین علی الأخذ فلا جناح علیهما فیما افتدت به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حُدُودُ اللّٰهِ فَلاٰ تَعْتَدُوهٰا وَ مَنْ یَتَعَدَّ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w:t>
      </w:r>
    </w:p>
    <w:p>
      <w:pPr>
        <w:pStyle w:val="BookText"/>
        <w:rPr/>
      </w:pPr>
      <w:r>
        <w:rPr>
          <w:rFonts w:ascii="IRNazanin" w:hAnsi="IRNazanin" w:eastAsia="IRNazanin"/>
          <w:color w:val="111111"/>
          <w:sz w:val="28"/>
          <w:sz w:val="28"/>
          <w:szCs w:val="28"/>
          <w:rtl w:val="true"/>
          <w:lang w:bidi="fa-IR"/>
        </w:rPr>
        <w:t>إلیه هی المعارف المذکورة فی الآیتین و هی أحکام فقهیة مشوبة بمسائل أخلاقیة، و أخری علمیة مبتنیة علی معارف أصلیة،و الاعتداء و التعدی هو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استشعر من الآیة عدم جواز التفرقة بین الأحکام الفقهیة و الأصول الأخلاقیة،و الاقتصار فی العمل بمجرد الأحکام الفقهیة و الجمود علی الظواهر و التقشف فیها،فإن فی ذلک إبطالا لمصالح التشریع و إماتة لغرض الدین و سعادة الحیاة الإنسانیة فإن الإسلام کما مر مرارا دین الفعل دون القول،و شریعة العمل دون الفرض،و لم یبلغ المسلمون إلی ما بلغوا من الانحطاط و السقوط إلا بالاقتصار علی أجساد الأحکام و الإعراض عن روحها و باطن أمرها،و یدل علی ذلک ما سیأتی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یَفْعَلْ ذٰلِکَ فَقَدْ ظَلَمَ نَفْسَهُ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التفات عن خطاب الجمع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لَکُمْ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إلی خطاب المفرد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حُدُودُ اللّٰهِ ،ثم إلی الجمع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تَعْتَدُوهٰا ، ثم إلی المفرد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هُمُ الظّٰالِمُونَ ، فیفید تنشیط ذهن المخاطب و تنبیهه للتیقظ و رفع الکسل فی الإصغاء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حَتّٰی تَنْکِحَ زَوْجاً غَیْرَهُ إلی آخر الآیة،بیان لحکم التطلیقة الثالثة و هو الحرمة حتی تنکح زوجا غیره،و قد نفی الحل عن نفس الزوجة مع أن المحرم إنما هو عقدها أو وطؤها لیدل به علی تعلق الحرمة بهما جمیعا، و لیشعر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تَنْکِحَ زَوْجاً غَیْرَهُ ،علی العقد و الوطء جمیعا،فإن طلقها الزوج الثانی فلا جناح علیهما أی علی المرأة و الزوج الأول أن یتراجعا إلی الزوجیة بالعقد بالتوافق من الجانبین،و هو التراجع،و لیس بالرجوع الذی کان حقا للزوج فی التطلیقتین الأولیین،و ذلک إن ظنا أن یقیما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الظاهر موضع المضمر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حُدُودُ اللّٰهِ ،لأن المراد بالحدود غیر الحدود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من عجیب الإیجاز ما یبهت العقل،فإن الکلام علی قصره مشتمل علی أربعة عشر ضمیرا مع اختلاف مراجعها و اختلاطها من غیر أن یوجب تعقیدا فی الکلام، و لا إغلاقا فی الفهم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اشتملت هذه الآیة و التی قبلها علی عدد کثیر من الأسماء المنکرة و الکنایات من غیر رداءة فی السیاق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فَإِمْسٰاکٌ بِمَعْرُوفٍ أَوْ تَسْرِیحٌ بِإِحْسٰانٍ ،أربعة أسماء منکرة،و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آتَیْتُمُوهُنَّ شَیْئاً کنی به عن المهر،و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،کنی به عن وجوب کون الخوف جاریا علی مجری العادة المعروفة،و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فِیمَا افْتَدَتْ بِهِ</w:t>
      </w:r>
    </w:p>
    <w:p>
      <w:pPr>
        <w:pStyle w:val="BookText"/>
        <w:rPr/>
      </w:pPr>
      <w:r>
        <w:rPr>
          <w:rFonts w:ascii="Amiri" w:hAnsi="Amiri" w:eastAsia="Amiri" w:cs="Amiri"/>
          <w:color w:val="111111"/>
          <w:sz w:val="28"/>
          <w:sz w:val="28"/>
          <w:szCs w:val="28"/>
          <w:rtl w:val="true"/>
          <w:lang w:bidi="ar-SA"/>
        </w:rPr>
        <w:t>،کنی به عن مال الخلع،و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،أرید به التطلیقة الثالثة،و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 لَهُ ،أرید به تحریم العقد و الوطء،و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تَنْکِحَ زَوْجاً غَیْرَهُ ،أرید به العقد و الوطء معا کنایة مؤدبة،و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یَتَرٰاجَعٰا ،کنی به عن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الآیتین حسن المقابلة بین الإمساک و التسریح،و بین قوله أَنْ یَخٰافٰا أَلاّٰ یُقِیمٰا حُدُودَ اللّٰهِ و بین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ظَنّٰا أَنْ یُقِیمٰا حُدُودَ اللّٰهِ ،و التفنن فی التعبیر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تَعْتَدُوهٰا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طَلَّقْتُمُ النِّسٰاءَ فَبَلَغْنَ أَجَلَهُنَّ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لِتَعْتَدُوا ،المراد ببلوغ الأجل الإشراف علی انقضاء العدة فإن البلوغ کما یستعمل فی الوصول إلی الغایة کذلک یستعمل فی الاقتراب منها،و الدلیل علی أن المراد به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فَأَمْسِکُوهُنَّ بِمَعْرُوفٍ أَوْ سَرِّحُوهُنَّ بِمَعْرُوفٍ ،إذ لا معنی للإمساک و لا التسریح بعد انقضاء العدة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تُمْسِکُوهُنَّ ضِرٰاراً لِتَعْتَدُوا ،نهی عن الرجوع بقصد المضارة کما نهی عن التسریح بالأخذ من المهر فی غیر الخلع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یَفْعَلْ ذٰلِکَ فَقَدْ ظَلَمَ نَفْسَهُ إلی آخر الآیة إشارة إلی حکمة النهی عن الإمساک للمضارة فإن التزوج لتتمیم سعادة الحیاة،و لا یتم ذلک إلا بسکون کل من الزوجین إلی الآخر و إعانته فی رفع حوائج الغرائز،و الإمساک خاصة رجوع إلی الاتصال و الاجتماع بعد الانفصال و الافتراق،و فیه جمع الشمل بعد شتاته،و أین ذلک من الرجوع بقصد المضارة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یفعل ذلک أی أمسک ضرارا فقد ظلم نفسه حیث حملها علی الانحراف عن الطریقة التی تهدی إلیها فطرته الإنسانیة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اتخذ آیات الله هزوا یستهزئ بها فإن الله سبحانه لم یشرع ما شرعه لهم </w:t>
      </w:r>
    </w:p>
    <w:p>
      <w:pPr>
        <w:pStyle w:val="BookText"/>
        <w:rPr/>
      </w:pPr>
      <w:r>
        <w:rPr>
          <w:rFonts w:ascii="IRNazanin" w:hAnsi="IRNazanin" w:eastAsia="IRNazanin"/>
          <w:color w:val="111111"/>
          <w:sz w:val="28"/>
          <w:sz w:val="28"/>
          <w:szCs w:val="28"/>
          <w:rtl w:val="true"/>
          <w:lang w:bidi="fa-IR"/>
        </w:rPr>
        <w:t>من الأحکام تشریعا جامدا یقتصر فیه علی أجرام الأفعال أخذا و إعطاء و إمساکا و تسریحا و غیر ذلک،بل بناها علی مصالح عامة یصلح بها فاسد الاجتماع،و یتم بها سعادة الحیاة الإنسانیة،و خلطها بأخلاق فاضلة تتربی بها النفوس، و تطهر بها الأرواح، و تصفو بها المعارف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التوحید و الولایة و سائر الاعتقادات الزاکیة،فمن اقتصر فی دینه علی ظواهر الأحکام و نبذ غیرها وراء ظهره فقد اتخذ آیات الله هزوا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بالنعمة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نِعْمَتَ اللّٰهِ عَلَیْکُمْ ،نعمة الدین أو حقیقة الدین و هی السعادة التی تنال بالعمل بشرائع الدین کسعادة الحیاة المختصة بتألف الزوجین،فإن الله تعالی سمی السعادة الدینیة نعمة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لِیُتِمَّ نِعْمَتَهُ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یکون قوله تعالی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عَلَیْکُمْ مِنَ الْکِتٰابِ وَ الْحِکْمَةِ یَعِظُکُمْ بِهِ ،کالمفسر لهذه النعمة،و یکون المراد بالکتاب و الحکمة ظاهر الشریعة و باطنها أعنی أحکامها و حکمها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المراد بالنعمة مطلق النعم الإلهیة،التکوینیة و غیرها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حقیقة معنی حیاتکم و خاصة المزایا و محاسن التألف و السکونة بین الزوجین و ما بینه الله تعالی لکم بلسان الوعظ من المعارف المتعلقة بها فی ظاهر الأحکام و حکمها فإنکم إن تأملتم ذلک أوشک أن تلزموا صراط السعادة،و لا تفسدوا کمال حیاتکم و نعمة وجودکم،و اتقوا الله و لتتوجه نفوسکم إلی أن الله بکل شیء علیم،حتی لا یخالف ظاهرکم باطنکم،و لا تجترءوا علی الله بهدم باطن الدین فی صورة تعمیر ظاهره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طَلَّقْتُمُ النِّسٰاءَ فَبَلَغْنَ أَجَلَهُنَّ فَلاٰ تَعْضُلُوهُنَّ أَنْ یَنْکِحْنَ أَزْوٰاجَهُنَّ إِذٰا تَرٰاضَوْا بَیْنَهُمْ بِالْمَعْرُوفِ ، العضل المنع،و الظاهر أن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تَعْضُلُوهُنَّ ، لأولیائهن و من یجری مجراهم ممن لا یسعهن مخالفته،و المراد بأزواجهن،الأزواج قبل الطلاق،فالآیة تدل علی نهی الأولیاء و من یجری مجراهم عن منع المرأة أن تنکح زوجها ثانیا بعد انقضاء العدة سخطا و لجاجا کما یتفق کثیرا،و لا دلالة فی ذلک علی أن العقد لا یصح إلا بولی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تَعْضُلُوهُنَّ ،لو لم یدل علی عدم تأثیر الولایة فی ذلک لم یدل علی تأثیره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اختصاص الخطاب بالأولیاء فقط لا دلیل علیه بل الظاهر أنه أعم منهم،و أن النهی نهی إرشادی إلی ما یترتب علی هذا الرجوع من المصالح و المنافع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أَزْکیٰ لَکُمْ وَ أَطْهَرُ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للأزواج جریا علی ما جری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طَلَّقْتُمُ النِّسٰاءَ ،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طلقتم النساء یا أیها الأزواج فانقضت عدتهن فلا تمنعوهن أن ینکحن أزواجا یکونون أزواجهن،و ذلک بأن یخفی عنهن الطلاق لتضار بطول العدة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لا یلائم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أَزْوٰاجَهُنَّ ،فإن التعبیر المناسب لهذا المعنی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ینکحن أو أن ینکحن أزواجا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 أَجَلَهُنَّ ،انقضاء العدة،فإن العدة لو لم تنقض لم یکن لأحد من الأولیاء و غیرهم أن یمنع ذلک و بعولتهن أحق بردهن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یَنْکِحْنَ ،دون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یرجعن و نحوه ینافی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یُوعَظُ بِهِ مَنْ کٰانَ مِنْکُمْ یُؤْمِنُ بِاللّٰهِ وَ الْیَوْمِ الْآخِرِ، هذا کقوله فیما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یَحِلُّ لَهُنَّ أَنْ یَکْتُمْنَ مٰا خَلَقَ اللّٰهُ فِی أَرْحٰامِهِنَّ إِنْ کُنَّ یُؤْمِنَّ بِاللّٰهِ وَ الْیَوْمِ الْآخِرِ الآیة،و إنما خص الموردان من بین الموارد بالتقیید بالإیمان بالله و الیوم الآخر، و هو التوحید،لأن دین التوحید یدعو إلی الاتحاد دون الافتراق،و یقضی بالوصل دون الفصل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یُوعَظُ بِهِ مَنْ کٰانَ مِنْکُمْ التفات إلی خطاب المفرد عن خطاب الجمع ثم التفات عن خطاب المفرد إلی خطاب الجمع،و الأصل فی هذا الکلام خطاب المجموع أعنی خطاب رسول الله ص و أمته جمیعا لکن ربما التفت إلی خطاب الرسول ص وحده فی غیر جهات الأحکام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حُدُودُ اللّٰهِ فَلاٰ تَعْتَدُوهٰا ، و قوله فَأُولٰئِکَ هُمُ الظّٰالِمُونَ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فِی ذٰلِکَ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یُوعَظُ بِهِ مَنْ کٰانَ مِنْکُمْ یُؤْمِنُ بِاللّٰهِ ،حفظا لقوام الخطاب،و رعایة لحال من هو رکن فی هذه </w:t>
      </w:r>
    </w:p>
    <w:p>
      <w:pPr>
        <w:pStyle w:val="BookText"/>
        <w:rPr/>
      </w:pPr>
      <w:r>
        <w:rPr>
          <w:rFonts w:ascii="IRNazanin" w:hAnsi="IRNazanin" w:eastAsia="IRNazanin"/>
          <w:color w:val="111111"/>
          <w:sz w:val="28"/>
          <w:sz w:val="28"/>
          <w:szCs w:val="28"/>
          <w:rtl w:val="true"/>
          <w:lang w:bidi="fa-IR"/>
        </w:rPr>
        <w:t>المخاطبة و هو رسول الله ص فإنه هو المخاطب بالکلام من غیر واسطة،و غیره فمخاطب بوساطته،و أما الخطابات المشتملة علی الأحکام فجمیعها موجهة نحو المجموع، و یرجع حقیقة هذا النوع من الالتفات الکلامی إلی توسعة الخطاب بعد تضییقه و تضییقه بعد توسعته فلیتدبر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أَزْکیٰ لَکُمْ وَ أَطْهَرُ ، الزکاة هو النمو الصالح الطیب،و قد مر الکلام فی معنی الطهارة، و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عدم المنع عن رجوعهن إلی أزواجهن،أو نفس رجوعهن إلی أزواجهن،و المآل واحد،و ذلک أن فیه رجوعا من الانثلام و الانفصال إلی الالتیام و الاتصال،و تقویة لغریزة التوحید فی النفوس فینمو علی ذلک جمیع الفضائل الدینیة،و فیه تربیة لملکة العفة و الحیاء فیهن و هو أستر لهن و أطهر لنفوسهن،و من جهة أخری فیه حفظ قلوبهن عن الوقوع علی الأجانب إذا منعن عن نکاح أزواجهن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الإسلام دین الزکاة و الطهارة و العلم،قال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یُزَکِّیهِمْ وَ یُعَلِّمُهُمُ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یُرِیدُ لِیُطَهِّرَکُمْ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وَ أَنْتُمْ لاٰ تَعْلَمُونَ ،أی إلا ما یعلمکم کما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یُعَلِّمُهُمُ الْکِتٰابَ وَ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یُحِیطُونَ بِشَیْءٍ مِنْ عِلْمِهِ إِلاّٰ بِمٰا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،فلا تنافی بین هذه الآیة و بین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حُدُودُ اللّٰهِ یُبَیِّنُهٰا لِقَوْمٍ یَعْلَمُونَ الآیة أی یعلمون بتعلیم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الوالدات هن الأمهات،و إنما عدل عن الأمهات إلی الوالدات لأن الأم أعم من الوالدة کما أن الأب أعم من الوالد و الابن أعم من الولد،و الحکم فی الآیة مشروع فی خصوص مورد الوالدة و الولد و المولود له،و أما تبدیل الوالد بالمولود له،ففیه إشارة إلی حکمة التشریع فإن الوالد لما کان مولودا للوالد ملحقا به فی معظم أحکام حیاته لا فی جمیعها کما سیجیء بیانها فی آیة التحریم من سورة النساء إن شاء الله کان علیه أن یقوم بمصالح حیاته و لوازم تربیته،و منها کسوة أمه التی ترضعه،و نفقتها،و کان علی أمه أن لا تضار والدة لأن الولد مولود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أعجب الکلام ما ذکر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له دون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أن الوالدات إنما ولدن لهن لأن الأولاد للآباء و لذلک ینسبون إلیهم لا إلی الأمهات،و أنشد المأمون بن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أمهات الناس أوعیة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مستودعات و للآباء أبناء</w:t>
      </w:r>
    </w:p>
    <w:p>
      <w:pPr>
        <w:pStyle w:val="BookText"/>
        <w:rPr/>
      </w:pPr>
      <w:r>
        <w:rPr>
          <w:rFonts w:ascii="IRNazanin" w:hAnsi="IRNazanin" w:eastAsia="IRNazanin"/>
          <w:color w:val="111111"/>
          <w:sz w:val="28"/>
          <w:sz w:val="28"/>
          <w:szCs w:val="28"/>
          <w:rtl w:val="true"/>
          <w:lang w:bidi="fa-IR"/>
        </w:rPr>
        <w:t>انتهی ملخصا،و کأنه ذهل عن صدر الآیة و ذیلها 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بِوَلَدِهٰا ،و أما ما أنشده من شعر المأمون فهو و أمثاله أنزل قدرا من أن یتأید بکلامه کلام الله تعالی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اختلط علی کثیر من علماء الأدب أمر اللغة،و أمر التشریع،حکم الاجتماع و أمر التکوین فربما استشهدوا باللغة علی حکم اجتماعی،أو حقیقة 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الأمر فی الولد أن التکوین یلحقه بالوالدین معا لاستناده فی وجوده إلیهما معا،و الاعتبار الاجتماعی فیه مختلف بین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الأمم یلحقه بالوالدة،و بعضهم بالوالد و الآیة تقرر قول هذا البعض،و تشیر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لَهُ کما تقدم،و الإرضاع إفعال من الرضاعة و الرضع و هو مص الثدی بشرب اللبن منه،و الحول هو السنة سمیت به لأنها تحول و إنما وصف بالکمال لأن الحول و السنة لکونه ذا أجزاء کثیرة ربما یسامح فیه فیطلق علی الناقص کالکامل،فکثیرا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أقمت هناک حولا أو حولین إذا أقیم مدة تنقص منه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أَرٰادَ أَنْ یُتِمَّ الرَّضٰاعَةَ ،دلالة علی أن الحضانة و الإرضاع حق للوالدة المطلقة موکول إلی اختیارها و البلوغ إلی آخر المدة أیضا من حقها فإن شاءت إرضاعه حولین کاملین فلها ذلک و إن لم تشأ التکمیل فلها ذلک،و أما الزوج فلیس له فی ذلک حق إلا إذا وافقت علیه الزوجة بتراض منهما کما یشیر إلیه قوله تعالی فَإِنْ أَرٰادٰا فِصٰالاً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الْمَوْلُودِ لَهُ رِزْقُهُنَّ وَ کِسْوَتُهُنَّ بِالْمَعْرُوفِ لاٰ تُکَلَّفُ نَفْسٌ إِلاّٰ وُسْعَهٰا ،المراد بالمولود له هو الوالد کما مر،و الرزق و الکسوة هما النفقة و اللباس، و قد نزلهما الله تعالی علی المعروف و هو المتعارف من حالهما،و قد علل ذلک بحکم عام آخر رافع للحرج،و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تُکَلَّفُ نَفْسٌ إِلاّٰ وُسْعَهٰا ، و قد فرع علیه حکمین </w:t>
      </w:r>
    </w:p>
    <w:p>
      <w:pPr>
        <w:pStyle w:val="BookText"/>
        <w:rPr/>
      </w:pPr>
      <w:r>
        <w:rPr>
          <w:rFonts w:ascii="IRNazanin" w:hAnsi="IRNazanin" w:eastAsia="IRNazanin"/>
          <w:color w:val="111111"/>
          <w:sz w:val="28"/>
          <w:sz w:val="28"/>
          <w:szCs w:val="28"/>
          <w:rtl w:val="true"/>
          <w:lang w:bidi="fa-IR"/>
        </w:rPr>
        <w:t>آخرین،أحدهما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الحضانة و الإرضاع الذی للزوجة و ما أشبهه فلا یحق للزوج أن یحول بین الوالدة و ولدها بمنعها عن حضانته أو رؤیته أو ما أشبه ذلک فإن ذلک مضارة و حرج علیها،و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مضارة الزوجة للزوج بولده بأن تمنعه عن الرؤیة و نحو ذلک،و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تُضَارَّ وٰالِدَةٌ بِوَلَدِهٰا وَ لاٰ مَوْلُودٌ لَهُ بِوَلَدِهِ ، و النکتة فی وضع الظاهر موضع الضمیر أعنی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دون أن یقول به رفع التناقض المتوهم،فإنه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مولود له به رجع الضمیر إلی قوله ولدها و کان ظاهر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مولود له بولد المرأة فأوهم التناقض لأن إسناد الولادة إلی الرجل یناقض إسنادها إلی المرأة،ففی الجملة مراعاة لحکم التشریع و التکوین معا أی أن الولد لهما معا تکوینا فهو ولده و ولدها و له فحسب تشریعا لأنه مولود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الْوٰارِثِ مِثْلُ ذٰلِکَ ،ظاهر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جعل علی الوالد من الکسوة و النفقة فهو مجعول علی وارثه إن مات،و قد قیل فی معنی الآیة أشیاء أخر لا یوافق ظاهرها،و قد ترکنا ذکرها لأنها بالبحث الفقهی أمس فلتطلب من هناک،و الذی ذکرناه هو الموافق لمذهب أئمة أهل البیت فیما نقل عنهم من الأخبار، و هو الموافق أیضا لظاهر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أَرٰادٰا فِصٰالاً عَنْ تَرٰاضٍ مِنْهُمٰا وَ تَشٰاوُرٍ إلی آخر الآیة، الفصال الفطام،و التشاور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 علی المشورة،و الکلام تفریع علی الحق المجعول للزوجة و نفی الحرج عن البین،فالحضانة و الرضاع لیس واجبا علیها غیر قابل التغییر،بل هو حق یمکنها أن تترکه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الجائز أن یتراضیا بالتشاور علی فصال الولد من غیر جناح علیهما و لا بأس، و کذا من الجائز أن یسترضع الزوج لولده من غیر الزوجة الوالدة إذا ردت الولد إلیه بالامتناع عن إرضاعه،أو لعلة أخری من انقطاع لبن أو مرض و نحوه إذا سلم لها ما تستحقها تسلیما بالمعروف بحیث لا یزاحم فی جمیع ذلک حقها،و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أَنْ تَسْتَرْضِعُوا أَوْلاٰدَکُمْ فَلاٰ جُنٰاحَ عَلَیْکُمْ إِذٰا سَلَّمْتُمْ مٰا آتَیْتُمْ بِالْمَعْرُوفِ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اعْلَمُوا أَنَّ اللّٰهَ بِمٰا تَعْمَلُونَ بَصِیرٌ ،أمر بالتقوی و أن </w:t>
      </w:r>
    </w:p>
    <w:p>
      <w:pPr>
        <w:pStyle w:val="BookText"/>
        <w:rPr/>
      </w:pPr>
      <w:r>
        <w:rPr>
          <w:rFonts w:ascii="Amiri" w:hAnsi="Amiri" w:eastAsia="Amiri" w:cs="Amiri"/>
          <w:color w:val="111111"/>
          <w:sz w:val="28"/>
          <w:sz w:val="28"/>
          <w:szCs w:val="28"/>
          <w:rtl w:val="true"/>
          <w:lang w:bidi="ar-SA"/>
        </w:rPr>
        <w:t>یکون هذا التقوی بإصلاح صورة هذه الأعمال،فإنها أمور مرتبطة بالظاهر من الصورة و لذلک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بِمٰا تَعْمَلُونَ بَصِیرٌ ،و هذا بخلاف ما فی ذیل قوله تعالی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طَلَّقْتُمُ النِّسٰاءَ فَبَلَغْنَ أَجَلَهُنَّ الآیة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 اللّٰهَ بِکُلِّ شَیْءٍ عَلِیمٌ ،فإن تلک الآیة مشتملة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تُمْسِکُوهُنَّ ضِرٰاراً لِتَعْتَدُوا ،و المضارة ربما عادت إلی النیة من غیر ظهور فی صورة العمل إلا بحسب الأثر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 ، التوفی هو الإماتة،یقال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توفاه الله إذا أماته فهو متوفی بصیغة اسم المفعول،و یذرون مثل یدعون بمعنی یترکون و لا ماضی لهما من مادتهما،و المراد بالعشر الأیام حذفت لدلالة الکلام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فَلاٰ جُنٰاحَ عَلَیْکُمْ فِیمٰا فَعَلْنَ فِی أَنْفُسِهِنَّ بِالْمَعْرُوفِ المراد ببلوغ الأجل انقضاء العدة،و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إعطاء الاختیار لهن فی أفعالهن فإن اخترن لأنفسهن الازدواج فلهن ذلک،و لیس لقرابة المیت منعهن عن شیء من ذلک استنادا إلی بعض العادات المبنیة علی الجهالة و العمی أو الشح و الحسد فإن لهن حقا فی ذلک معروفا فی الشرع و لیس لأحد أن ینهی عن المعروف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کانت الأمم علی أهواء شتی فی المتوفی عنها زوجها،بین من یحکم بإحراق الزوجة الحیة مع زوجها المیت أو إلحادها و إقبارها معه،و بین من یقضی بعدم جواز ازدواجها ما بقیت بعده إلی آخر عمرها کالنصاری،و بین من یوجب اعتزالها عن الرجال إلی سنة من حین الوفاة کالعرب الجاهلی،أو ما یقرب من السنة کتسعة أشهر کما هو کذلک عند بعض الملل الراقیة،و بین من یعتقد أن للزوج المتوفی حقا علی الزوجة فی الکف عن الازدواج حینا من غیر تعیین للمدة،کل ذلک لما یجدونه من أنفسهم أن الازدواج للاشتراک فی الحیاة و الامتزاج فیها،و هو مبنی علی أساس الأنس و الألفة،و للحب حرمة یجب رعایتها،و هذا و إن کان معنی قائما بالطرفین، و مرتبطا بالزوج و الزوجة معا فکل منهما أخذته الوفاة کان علی الآخر رعایة هذه الحرمة بعد صاحبه،غیر أن هذه المراعاة علی المرأة أوجب و ألزم،لما یجب علیها من مراعاة جانب الحیاة و الاحتجاب و العفة،فلا ینبغی لها أن تبتذل فتکون کالسلعة المبتذلة الدائرة تعتورها الأیدی واحدة بعد واحدة،فهذا هو الموجب لما حکم به هذه </w:t>
      </w:r>
    </w:p>
    <w:p>
      <w:pPr>
        <w:pStyle w:val="BookText"/>
        <w:rPr/>
      </w:pPr>
      <w:r>
        <w:rPr>
          <w:rFonts w:ascii="IRNazanin" w:hAnsi="IRNazanin" w:eastAsia="IRNazanin"/>
          <w:color w:val="111111"/>
          <w:sz w:val="28"/>
          <w:sz w:val="28"/>
          <w:szCs w:val="28"/>
          <w:rtl w:val="true"/>
          <w:lang w:bidi="fa-IR"/>
        </w:rPr>
        <w:t>الأقوام المختلفة فی المتوفی عنها زوجها،و قد عین الإسلام هذا التربص بما یقرب من ثلث سنة،أعنی أربعة أشهر و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خَبِیرٌ ، لما کان الکلام مشتملا علی تشریع عدة الوفاة و علی تشریع حق الازدواج لهن بعدها،و کان کل ذلک تشخیصا للأعمال مستندا إلی الخبرة الإلهیة کان الأنسب تعلیله بأن الله خبیر بالأعمال مشخص للمحظور منها عن المباح،فعلیهن أن یتربصن فی مورد و أن یخترن ما شئن لأنفسهن فی مورد آخر،و لذا ذیل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عَلَیْکُمْ فِیمٰا عَرَّضْتُمْ بِهِ مِنْ خِطْبَةِ النِّسٰاءِ أَوْ أَکْنَنْتُمْ فِی أَنْفُسِکُمْ التعریض هو المیل بالکلام إلی جانب لیفهم المخاطب أمرا مقصودا للمتکلم لا یرید التصریح به،من العرض بمعنی الجانب فهو خلاف التصریح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بین التعریض و الکنایة أن للکلام الذی فیه التعریض معنی مقصودا غیر ما اعترض به کقول المخاطب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حسن المعاشرة و أحب النساء،أی لو تزوجت بی سعدت بطیب العیش و صرت محبوبة،بخلاف الکنایة إذ لا یقصد فی الکنایة غیر المکنی عنه کقولک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کثیر الرماد ترید أنه سخی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الخطبة بکسر الخاء من الخطب بمعنی التکلم و المراجعة فی الکلام،یقال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المرأة خطبة بالکسر إذا کلمها فی أمر التزوج بها فهو خاطب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و یقال خطب القوم خطبة بضم الخاء إذا کلمهم،و خاصة فی الوعظ فهو خاطب من الخطاب و خطیب من الخطباء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الإکنان من الکن بالفتح بمعنی الستر لکن یختص الإکنان بما یستر فی النفس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أَکْنَنْتُمْ فِی أَنْفُسِکُمْ ،و الکن بما یستر بشیء من الأجسام کمحفظة أو ثوب أو بیت،قال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کَأَنَّهُنَّ بَیْضٌ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کَأَمْثٰالِ اللُّؤْلُؤِ الْمَکْنُونِ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المراد بالآیة نفی البأس عن التعریض فی الخطبة أو إخفاء أمور فی القلب فی أمرها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أَنَّکُمْ سَتَذْکُرُونَهُنَّ ،فی مورد التعلیل لنفی الجناح عن </w:t>
      </w:r>
    </w:p>
    <w:p>
      <w:pPr>
        <w:pStyle w:val="BookText"/>
        <w:rPr/>
      </w:pPr>
      <w:r>
        <w:rPr>
          <w:rFonts w:ascii="IRNazanin" w:hAnsi="IRNazanin" w:eastAsia="IRNazanin"/>
          <w:color w:val="111111"/>
          <w:sz w:val="28"/>
          <w:sz w:val="28"/>
          <w:szCs w:val="28"/>
          <w:rtl w:val="true"/>
          <w:lang w:bidi="fa-IR"/>
        </w:rPr>
        <w:t>الخطبة و التعریض فیها،و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ذکرکم إیاهن أمر مطبوع فی طباعکم و الله لا ینهی عن أمر تقضی به غریزتکم الفطریة و نوع خلقتکم،بل یجوزه،و هذا من الموارد الظاهرة فی أن دین الإسلام مبنی علی أساس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تَعْزِمُوا عُقْدَةَ النِّکٰاحِ حَتّٰی یَبْلُغَ الْکِتٰابُ أَجَلَهُ ، العزم عقد القلب علی الفعل و تثبیت الحکم بحیث لا یبقی فیه وهن فی تأثیره إلا أن یبطل من رأس، و العقدة من العقد بمعنی الشد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الکلام تشبیه علقة الزوجیة بالعقدة التی یعقد بها أحد الخیطین بالآخر بحیث یصیران واحدا بالاتصال،کان حبالة النکاح تصیر الزوجین واحدا متصلا،ثم فی تعلیق عقدة النکاح بالعزم الذی هو أمر قلبی إشارة إلی أن سنخ هذه العقدة و العلقة أمر قائم بالنیة و الاعتقاد فإنها من الاعتبارات العقلائیة التی لا موطن لها إلا ظرف الاعتقاد و الإدراک،نظیر الملک و سائر الحقوق الاجتماعیة العقلائیة کما مر بیانه فی ذیل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الآیة استعارة و کنایة،و المراد بالکتاب هو المکتوب أی المفروض من الحکم و هو التربص الذی فرضه الله علی المعتدات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تجروا عقد النکاح حتی تنقضی عدتهن،و هذه الآیة تکشف أن الکلام فیها و فی الآیة السابقة علیها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عَلَیْکُمْ فِیمٰا عَرَّضْتُمْ بِهِ مِنْ خِطْبَةِ النِّسٰاءِ الآیة إنما هو فی خطبة المعتدات و فی عقدهن،و علی هذا فاللام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p>
    <w:p>
      <w:pPr>
        <w:pStyle w:val="BookText"/>
        <w:rPr/>
      </w:pPr>
      <w:r>
        <w:rPr>
          <w:rFonts w:ascii="IRNazanin" w:hAnsi="IRNazanin" w:eastAsia="IRNazanin"/>
          <w:color w:val="111111"/>
          <w:sz w:val="28"/>
          <w:sz w:val="28"/>
          <w:szCs w:val="28"/>
          <w:rtl w:val="true"/>
          <w:lang w:bidi="fa-IR"/>
        </w:rPr>
        <w:t>للعهد دون الجنس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یَعْلَمُ مٰا فِی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إیراد ما ذکر من صفاته تعالی فی الآیة،أعنی العلم و المغفرة و الحکم یدل علی أن الأمور المذکورة فی الآیتین و هی خطبة المعتدات و التعریض لهن و مواعدتهن سرا من موارد الهلکات لا یرتضیها الله سبحانه کل الارتضاء و إن کان قد أجاز ما أجازه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عَلَیْکُمْ إِنْ طَلَّقْتُمُ النِّسٰاءَ مٰا لَمْ تَمَسُّوهُنَّ أَوْ تَفْرِضُوا لَهُنَّ فَرِیضَةً ، المس کنایة عن المواقعة،و المراد بفرض الفریضة تسمیة المهر،و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مس الزوجة لا یمنع عن صحة الطلاق و کذا عدم ذکر المهر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مَتِّعُوهُنَّ عَلَی الْمُوسِعِ قَدَرُهُ وَ عَلَی الْمُقْتِرِ قَدَرُهُ مَتٰاعاً بِالْمَعْرُوفِ ، </w:t>
      </w:r>
    </w:p>
    <w:p>
      <w:pPr>
        <w:pStyle w:val="BookText"/>
        <w:rPr/>
      </w:pPr>
      <w:r>
        <w:rPr>
          <w:rFonts w:ascii="IRNazanin" w:hAnsi="IRNazanin" w:eastAsia="IRNazanin"/>
          <w:color w:val="111111"/>
          <w:sz w:val="28"/>
          <w:sz w:val="28"/>
          <w:szCs w:val="28"/>
          <w:rtl w:val="true"/>
          <w:lang w:bidi="fa-IR"/>
        </w:rPr>
        <w:t>التمتیع إعطاء ما یتمتع به،و المتاع و المتعة ما یتمتع به،و متاعا مفعول مطلق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مَتِّعُوهُنَّ ،اعترض بینهما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الْمُوسِعِ قَدَرُهُ وَ عَلَی الْمُقْتِرِ قَدَرُهُ ، و الموسع اسم فاعل من أوسع إذا کان علی سعة من المال و کأنه من الأفعال المتعدیة التی کثر استعمالها مع حذف المفعول اختصارا حتی صار یفید ثبوت أصل المعنی فصار لازما و المقتر اسم فاعل من أقتر إذا کان علی ضیق من المعاش،و القدر بفتح الدال و سکونها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أن تمتعوا المطلقات عن غیر فرض فریضة متاعا بالمعروف و إنما یجب علی الموسع قدره أی ما یناسب حاله و یتقدر به وضعه من التمتیع،و علی المقتر قدره من التمتیع،و هذا یختص بالمطلقة غیر المفروضة لها التی لم یسم مهرها،و الدلیل علی أن هذا التمتیع المذکور مختص بها و لا یعم المطلقة المفروضة لها التی لم یدخل بها ما فی الآیة التالیة من بیان حکمها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عَلَی الْمُحْسِنِینَ ،أی حق الحکم حقا علی المحسنین،و ظاهر الجملة و إن کان کون الوصف أعنی الإحسان دخیلا فی الحکم،و حیث لیس الإحسان واجبا استلزم کون الحکم استحبابیا غیر وجوبی،إلا أن النصوص من طرق أهل البیت تفسر الحکم بالوجوب،و لعل الوجه فیه ما مر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فَإِمْسٰاکٌ بِمَعْرُوفٍ أَوْ تَسْرِیحٌ بِإِحْسٰانٍ الآیة فأوجب الإحسان علی المسرحین و هم المطلقون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المحسنون،و قد حق الحکم فی هذه الآیة علی المحسنین و هم المطلقون،و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طَلَّقْتُمُوهُنَّ مِنْ قَبْلِ أَنْ تَمَسُّوهُنَّ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أوقعتم الطلاق قبل الدخول بهن و قد فرضتم لهن فریضة و سمیتم المهر فیجب علیکم تأدیة نصف ما فرضتم من المهر إلی أن یعفون هؤلاء المطلقات أو یعفو الذی بیده عقدة النکاح من ولیهن فیسقط النصف المذکور أیضا،أو الزوج فإن عقدة النکاح بیده أیضا،فلا یجب علی الزوجة المطلقة رد نصف المهر الذی أخذت،و العفو علی أی حال أقرب للتقوی لأن من أعرض عن حقه الثابت شرعا فهو عن الإعراض عما لیس له بحق من محارم الله سبحانه أقوی و أقدر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تَنْسَوُا الْفَضْلَ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الفضل هو الزیادة کالفضول غیر </w:t>
      </w:r>
    </w:p>
    <w:p>
      <w:pPr>
        <w:pStyle w:val="BookText"/>
        <w:rPr/>
      </w:pPr>
      <w:r>
        <w:rPr>
          <w:rFonts w:ascii="IRNazanin" w:hAnsi="IRNazanin" w:eastAsia="IRNazanin"/>
          <w:color w:val="111111"/>
          <w:sz w:val="28"/>
          <w:sz w:val="28"/>
          <w:szCs w:val="28"/>
          <w:rtl w:val="true"/>
          <w:lang w:bidi="fa-IR"/>
        </w:rPr>
        <w:t>أن الفضل هو الزیادة فی المکارم و المحامد و الفضول هو الزیادة غیر المحمودة علی ما قیل،و فی الکلام ذکر الفضل الذی ینبغی أن یؤثره الإنسان فی مجتمع الحیاة فیتفاضل به البعض علی بعض،و المراد به الترغیب فی الإحسان و الفضل بالعفو عن الحقوق و التسهیل و التخفیف من الزوج للزوجة و بالعکس،و النکتة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بِمٰا تَعْمَلُونَ بَصِیرٌ ،کالنکتة فیما مر فی ذیل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یُرْضِعْنَ أَوْلاٰدَهُنَّ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إلی آخر الآیة، حفظ الشیء ضبطه و هو فی المعانی أعنی حفظ النفس لما تستحضره أو تدرکه من المعانی أغلب،و الوسطی مؤنث الأوسط،و الصلاة الوسطی هی الواقعة فی وسطها،و لا یظهر من کلامه تعالی ما هو المراد من الصلاة الوسطی،و إنما تفسیره السنة،و سیجیء ما ورد من الروایات فی تعیینه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لِلّٰهِ ،للغایة و القیام بأمر کنایة عن تقلده و التلبس بفعله،و القنوت هو الخضوع بالطاعة،قال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یَقْنُتْ مِنْکُنَّ 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تلبسوا بطاعة الله سبحانه بالخضوع مخلصین له و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خِفْتُمْ فَرِجٰالاً أَوْ رُکْبٰاناً إلی آخر الآیة،عطف الشرط علی الجملة السابقة یدل علی تقدیر شرط محذوف أی حافظوا إن لم تخافوا،و إن خفتم فقدروا المحافظة بقدر ما یمکن من الصلاة راجلین وقوفا أو مشیا أو راکبین،و الرجال جمع راجل و الرکبان جمع راکب،و هذه صلاة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الفاء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أَمِنْتُمْ ،للتفریع أی إن المحافظة علی الصلاة أمر غیر ساقط من أصله بل إن لم تخافوا شیئا و أمکنت لکم وجبت علیکم و إن تعسر علیکم فقدروها بقدر ما یمکن لکم،و إن زال عنکم الخوف بتجدد الأمن ثانیا عاد الوجوب و وجب علیکم ذکر الله سبحانه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الکاف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عَلَّمَکُمْ ،للتشبیه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تَکُونُوا تَعْلَمُونَ من قبیل وضع العام موضع الخاص دلالة علی الامتنان بسعة النعمة و التعلیم،و المعنی علی </w:t>
      </w:r>
      <w:bookmarkStart w:id="291" w:name="pg11940_109118"/>
    </w:p>
    <w:p>
      <w:pPr>
        <w:pStyle w:val="BookText"/>
        <w:rPr/>
      </w:pPr>
      <w:bookmarkEnd w:id="291"/>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 ذکرا یماثل ما علمکم من الصلاة المفروضة المکتوبة فی حال الأمن فی ضمن ما علمکم من شرائع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وَصِیَّةً لِأَزْوٰاجِهِمْ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وصیة مفعول مطلق لمقدر،و التقدیر لیوصوا وصیة ینتفع به أزواجهم و یتمتعن متاعا إلی الحول بعد التوفی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تعریف الحول باللام لا یخلو عن دلالة علی کون الآیة نازلة قبل تشریع عدة الوفاة،أعنی الأربعة أشهر و عشرة أیام فإن عرب الجاهلیة کانت نساؤهم یقعدن بعد موت أزواجهن حولا کاملا،فالآیة توصی بأن یوصی الأزواج لهن بمال یتمتعن به إلی تمام الحول من غیر إخراجهن من بیوتهن،غیر أن هذا لما کان حقا لهن و الحق یجوز ترکه کان لهن أن یطالبن به،و أن یترکنه فإن خرجن فلا جناح للورثة و من یجری مجراهم فیما فعلن فی أنفسهن بالمعروف،و هذا نظیر ما أوصی الله به من حضره الموت أن یوصی للوالدین و الأقربین بالمعروف،قال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ذکرنا یظهر أن الآیة منسوخة بآیة عدة الوفاة و آیة المیراث بالربع و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لِلْمُطَلَّقٰاتِ مَتٰاعٌ بِالْمَعْرُوفِ حَقًّا عَلَی الْمُتَّقِینَ ،الآیة فی حق مطلق المطلقات،و تعلیق ثبوت الحکم بوصف التقوی مشعر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آیٰاتِهِ لَعَلَّکُمْ تَعْقِلُونَ ،الأصل فی معنی العقل العقد و الإمساک و به سمی إدراک الإنسان إدراکا یعقد علیه عقلا،و ما أدرکه عقلا، و القوة التی یزعم أنها إحدی القوی التی یتصرف بها الإنسان یمیز بها بین الخیر و الشر و الحق و الباطل عقلا،و یقابله الجنون و السفه و الحمق و الجهل باعتبارات مختلفة</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4777664_73709187"/>
      <w:bookmarkStart w:id="293" w:name="_Toc109"/>
      <w:bookmarkEnd w:id="292"/>
      <w:r>
        <w:rPr>
          <w:rtl w:val="true"/>
        </w:rPr>
        <w:t>[</w:t>
      </w:r>
      <w:r>
        <w:rPr>
          <w:rtl w:val="true"/>
        </w:rPr>
        <w:t>ألفاظ العلم و الإدراک فی القرآن</w:t>
      </w:r>
      <w:r>
        <w:rPr>
          <w:rtl w:val="true"/>
        </w:rPr>
        <w:t>.]</w:t>
      </w:r>
      <w:bookmarkEnd w:id="293"/>
    </w:p>
    <w:p>
      <w:pPr>
        <w:pStyle w:val="BookText"/>
        <w:rPr/>
      </w:pPr>
      <w:r>
        <w:rPr>
          <w:rFonts w:ascii="IRNazanin" w:hAnsi="IRNazanin" w:eastAsia="IRNazanin"/>
          <w:color w:val="111111"/>
          <w:sz w:val="28"/>
          <w:sz w:val="28"/>
          <w:szCs w:val="28"/>
          <w:rtl w:val="true"/>
          <w:lang w:bidi="fa-IR"/>
        </w:rPr>
        <w:t>و الألفاظ المستعملة فی القرآن الکریم فی أنواع الإدراک کثیرة ربما بلغت العشرین، کالظن،و الحسبان،و الشعور، و الذکر،و العرفان،و الفهم،و الفقه،و الدرایة، و الیقین،و الفکر،و الرأی،و الزعم،و الحفظ،و الحکمة،و الخبرة،و الشهادة، و العقل،و یلحق بها مثل القول،و الفتوی،و البصیرة و نحو ذلک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الظن هو التصدیق الراجح و إن لم یبلغ حد الجزم و القطع،و کذا الحسبان ، </w:t>
      </w:r>
    </w:p>
    <w:p>
      <w:pPr>
        <w:pStyle w:val="BookText"/>
        <w:rPr/>
      </w:pPr>
      <w:r>
        <w:rPr>
          <w:rFonts w:ascii="IRNazanin" w:hAnsi="IRNazanin" w:eastAsia="IRNazanin"/>
          <w:color w:val="111111"/>
          <w:sz w:val="28"/>
          <w:sz w:val="28"/>
          <w:szCs w:val="28"/>
          <w:rtl w:val="true"/>
          <w:lang w:bidi="fa-IR"/>
        </w:rPr>
        <w:t>غیر أن الحسبان کان استعماله فی الإدراک الظنی استعمال استعاری،کالعد بمعنی الظن و أصله من نحو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زیدا من الأبطال و حسبه منهم أی ألحقه بهم فی العد 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الشعور هو الإدراک الدقیق مأخوذ من الشعر لدقته،و یغلب استعماله فی المحسوس دون المعقول،و منه إطلاق المشاعر للحواس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الذکر هو استحضار الصورة المخزونة فی الذهن بعد غیبته عن الإدراک أو حفظه من أن یغیب عن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العرفان و المعرفة تطبیق الصورة الحاصلة فی المدرکة علی ما هو مخزون فی الذهن 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إدراک بعد علم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انفعال للذهن عن الخارج عنه بانتقاش الصورة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التثبت فی هذه الصورة المنتقشة فیه و الاستقرار فی التصدیق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الدرایة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التوغل فی ذلک التثبت و الاستقرار حتی یدرک خصوصیة المعلوم و خبایاه و مزایاه،و لذا یستعمل فی مقام تفخیم الأمر و تعظیمه،قال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  وَ مٰا أَدْرٰاکَ 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وَ مٰا أَدْرٰاکَ مٰا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اشتداد الإدراک الذهنی بحیث لا یقبل الزوال و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الفکر نحو سیر و مرور علی المعلومات الموجودة الحاضرة لتحصیل ما یلازمها من المجهولات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التصدیق الحاصل من الفکر و التروی،غیر أنه یغلب استعماله فی العلوم العملیة مما ینبغی فعله و ما لا ینبغی دون العلوم النظریة الراجعة إلی الأمور التکوینیة،و یقرب منه البصیرة،و الإفتاء،و القول،غیر أن استعمال القول کأنه استعمال استعاری من قبیل وضع اللازم موضع الملزوم لأن القول فی شیء یستلزم الاعتقاد بما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التصدیق من حیث إنه صورة فی الذهن سواء کان تصدیقا راجحا أو جازما قاطعا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العلم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الإدراک المانع من النقیض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الصورة المعلومة بحیث لا یتطرق إلیه التغییر 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الصورة العلمیة من حیث إحکامها و إتقانها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الصورة العلمیة بحیث لا یخفی علی العالم ترتب أی نتیجة علی مقدماتها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نیل نفس الشیء و عینه إما بحس ظاهر کما فی المحسوسات أو باطن کما فی الوجدانیات نحو العلم و الإرادة و الحب و البغض و ما یضاهی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الألفاظ السابقة علی ما عرفت من معانیها لا تخلو عن ملابسة المادة و الحرکة و التغیر،و لذلک لا تستعمل فی مورده تعالی غیر الخمسة الأخیرة منها أعنی العلم و الحفظ و الحکمة و الخبرة و الشهادة،فلا یقال فیه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یظن أو یحسب أو یزعم أو یفهم أو یفقه أو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الألفاظ الخمسة الأخیرة فلعدم استلزامها للنقص و الفقدان تستعمل فی مورده تعالی،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عَلیٰ کُلِّ شَیْءٍ 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بِمٰا تَعْمَلُونَ 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عَلیٰ کُلِّ شَیْءٍ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لنرجع إلی ما کنا فیه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العقل علی ما عرفت یطلق علی الإدراک من حیث إن فیه عقد القلب بالتصدیق،علی ما جبل الله سبحانه الإنسان علیه من إدراک الحق و الباطل فی النظریات،و الخیر و الشر و المنافع و المضار فی العملیات حیث خلقه الله سبحانه خلقة یدرک نفسه فی أول وجوده،ثم جهزه بحواس ظاهرة یدرک بها ظواهر الأشیاء،و بأخری باطنه یدرک معانی روحیة بها ترتبط نفسه مع الأشیاء الخارجة عنها کالإرادة،و الحب و البغض،و الرجاء،و الخوف،و نحو ذلک،ثم یتصرف فیها بالترتیب و التفصیل و التخصیص و التعمیم،فیقضی فیها فی النظریات و الأمور الخارجة عن مرحلة العمل قضاء نظریا،و فی العملیات و الأمور المربوطة بالعمل قضاء عملیا،کل ذلک جریا علی المجری الذی تشخصه له فطرته الأصلیة،و هذا هو العقل</w:t>
      </w:r>
      <w:r>
        <w:rPr>
          <w:rFonts w:eastAsia="IRNazanin" w:cs="IRNazanin"/>
          <w:color w:val="111111"/>
          <w:sz w:val="28"/>
          <w:szCs w:val="28"/>
          <w:rtl w:val="true"/>
          <w:lang w:bidi="fa-IR"/>
        </w:rPr>
        <w:t xml:space="preserve">. </w:t>
      </w:r>
      <w:bookmarkStart w:id="294" w:name="pg11940_109121"/>
    </w:p>
    <w:p>
      <w:pPr>
        <w:pStyle w:val="BookText"/>
        <w:rPr/>
      </w:pPr>
      <w:bookmarkEnd w:id="294"/>
      <w:r>
        <w:rPr>
          <w:rFonts w:ascii="IRNazanin" w:hAnsi="IRNazanin" w:eastAsia="IRNazanin"/>
          <w:color w:val="111111"/>
          <w:sz w:val="28"/>
          <w:sz w:val="28"/>
          <w:szCs w:val="28"/>
          <w:rtl w:val="true"/>
          <w:lang w:bidi="fa-IR"/>
        </w:rPr>
        <w:t>لکن ربما تسلط بعض القوی علی الإنسان بغلبته علی سائر القوی کالشهوة و الغضب فأبطل حکم الباقی أو ضعفه،فخرج الإنسان بها عن صراط الاعتدال إلی أودیة الإفراط و التفریط،فلم یعمل هذا العامل العقلی فیه علی سلامته،کالقاضی الذی یقضی بمدارک أو شهادات کاذبة منحرفة محرفة،فإنه یحید فی قضائه عن الحق و إن قضی غیر قاصد للباطل،فهو قاض و لیس بقاض،کذلک الإنسان یقضی فی مواطن المعلومات الباطلة بما یقضی،و أنه و إن سمی عمله ذلک عقلا بنحو من المسامحة،لکنه لیس بعقل حقیقة لخروج الإنسان عند ذلک عن سلامة الفطرة و سنن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هذا جری کلامه تعالی،فإنه یعرف العقل بما ینتفع به الإنسان فی دینه و یرکب به هداه إلی حقائق المعارف و صالح العمل،و إذا لم یجر علی هذا المجری فلا یسمی عقلا،و إن عمل فی الخیر و الشر الدنیوی فقط،قال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یَسِیرُوا فِی الْأَرْضِ فَتَکُونَ لَهُمْ قُلُوبٌ یَعْقِلُونَ بِهٰا أَوْ آذٰانٌ یَسْمَعُونَ بِهٰا فَإِنَّهٰا لاٰ تَعْمَی الْأَبْصٰارُ وَ لٰکِنْ تَعْمَی الْقُلُوبُ الَّتِی 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فالآیات کما تری تستعمل العقل فی العلم الذی یستقل الإنسان بالقیام علیه بنفسه، و السمع فی الإدراک الذی یستعین فیه بغیره مع سلامة الفطرة فی جمیع ذلک،و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یَرْغَبُ عَنْ مِلَّةِ إِبْرٰاهِیمَ إِلاّٰ مَنْ 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 الآیة بمنزلة عکس النقیض</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ما عبد به الرحمن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تبین من جمیع ما ذکرنا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بالعقل فی کلامه تعالی هو الإدراک الذی یتم للإنسان مع سلامة فطرته،و به یظهر معنی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آیٰاتِهِ لَعَلَّکُمْ تَعْقِلُونَ ،فبالبیان یتم العلم،و العلم مقدمة للعقل و وسیلة إلیه کما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4777666_73709187"/>
      <w:bookmarkStart w:id="296" w:name="_Toc110"/>
      <w:bookmarkEnd w:id="295"/>
      <w:r>
        <w:rPr>
          <w:rtl w:val="true"/>
        </w:rPr>
        <w:t>(</w:t>
      </w:r>
      <w:r>
        <w:rPr>
          <w:rtl w:val="true"/>
        </w:rPr>
        <w:t>بحث روائی</w:t>
      </w:r>
      <w:r>
        <w:rPr>
          <w:rtl w:val="true"/>
        </w:rPr>
        <w:t>)</w:t>
      </w:r>
      <w:bookmarkEnd w:id="29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سنن أبی داود،عن أسماء بنت یزید بن السکن الأنصاریة،قالت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علی عهد رسول الله ص و لم یکن للمطلقة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حین طلقت العدة للطلاق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یَتَرَبَّصْنَ بِأَنْفُسِهِنَّ ثَلاٰثَةَ قُرُوءٍ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أول من أنزلت فیها العدة للطلاق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الْمُطَلَّقٰاتُ یَتَرَبَّصْنَ بِأَنْفُسِهِنَّ ثَلاٰثَةَ قُرُوءٍ،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ربیعة الرأی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رأیی أن الأقراء التی سمی الله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الطهر فیما بین الحیضتین و لیس بالحیض،قال فدخلت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فحدثته بما قال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برأیه إنما بلغه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أ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القرء الطهر،تقرأ فیه الدم فتجمعه فإذا جاءت دفعته،قلت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طلق امرأته طاهرا من غیر جماع بشهادة عدلین؟قال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فی الحیضة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انقضت عدتها و حلت للأزواج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مروی بعدة طرق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أ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ذلک إنما استفهم ذلک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بلغه عن علی، لما اشتهر بین العامة عن علی أنه کان یقول إن القروء فی الآیة هی الحیض دون الأطهار کما</w:t>
      </w:r>
    </w:p>
    <w:p>
      <w:pPr>
        <w:pStyle w:val="BookText"/>
        <w:rPr/>
      </w:pPr>
      <w:r>
        <w:rPr>
          <w:rFonts w:ascii="IRNazanin" w:hAnsi="IRNazanin" w:eastAsia="IRNazanin"/>
          <w:color w:val="111111"/>
          <w:sz w:val="28"/>
          <w:sz w:val="28"/>
          <w:szCs w:val="28"/>
          <w:rtl w:val="true"/>
          <w:lang w:bidi="fa-IR"/>
        </w:rPr>
        <w:t>فی الدر المنثور،عن الشافعی و عبد الرزاق و عبد بن حمید و البیهقی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لزوجها الرجعة علیها حتی تغتسل من الحیضة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 للأزواج ،لکن أئمة أهل البیت ینکرون ذلک و ینسبون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الأقراء الأطهار دون الحیض کما مرت فی الروایة،و قد نسبوا هذا القول إلی عدة أخری من الصحابة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کزید بن ثابت و عبد الله بن عمر و عائشة و رووه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وَ لاٰ یَحِلُّ لَهُنَّ أَنْ یَکْتُمْنَ مٰا خَلَقَ اللّٰهُ فِی أَرْحٰامِهِنَّ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و الحیض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فوض الله إلی النساء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 و الحیض و الحبل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لِلرِّجٰالِ عَلَیْهِنَّ دَرَجَةٌ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الرجال علی النساء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النساء علی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التساوی من حیث وضع الحقوق کما مر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فَإِمْسٰاکٌ بِمَعْرُوفٍ أَوْ تَسْرِیحٌ بِإِحْسٰانٍ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 الطلاق 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فإمساک بمعروف </w:t>
      </w:r>
    </w:p>
    <w:p>
      <w:pPr>
        <w:pStyle w:val="BookText"/>
        <w:rPr/>
      </w:pP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التسریح بالإحسان هو التطلیقة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السنة یطلقها تطلیقة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طهر من غیر جماع بشهادة 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یدعها حتی تمضی أقراؤها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مضت أقراؤها فقد بانت منه و هو خاطب من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شاءت نکحته،و إن شاءت فلا،و إن أراد أن یراجعها أشهد علی رجعتها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تمضی أقراؤها،فتکون عنده علی التطلیقة الماضیة ،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الفقیه،عن الحسن بن فضال،قال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عن العلة التی من أجلها لا تحل المطلقة 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لزوجها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إنما أذن فی الطلاق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فإمساک بمعروف أو تسریح بإحسان،یعنی فی التطلیقة الثالثة،و لدخوله فیما کره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الطلاق الذی حرمها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تحل له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یوقع الناس فی الاستخفاف بالطلاق و لا تضار النساء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الطلاق بلفظ واحد أو فی مجلس واحد لا یقع إلا تطلیقة واحدة،و إن قال طلقتک ثلاثا علی ما روته الشیعة،و أما أهل السنة و الجماعة فروایاتهم فیه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یدل علی وقوعه طلاقا واحدا،و بعضها یدل علی وقوع الثلاثة،و ربما رووا ذلک عن علی 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یظهر من بعض روایاتهم التی رواها أرباب الصحاح کمسلم و النسائی و أبی داود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وقوع الثلاث بلفظ واحد مما أجازه عمر بعد مضی سنتین أو ثلاثة من خلافته،</w:t>
      </w:r>
    </w:p>
    <w:p>
      <w:pPr>
        <w:pStyle w:val="BookText"/>
        <w:rPr/>
      </w:pPr>
      <w:r>
        <w:rPr>
          <w:rFonts w:ascii="IRNazanin" w:hAnsi="IRNazanin" w:eastAsia="IRNazanin"/>
          <w:color w:val="111111"/>
          <w:sz w:val="28"/>
          <w:sz w:val="28"/>
          <w:szCs w:val="28"/>
          <w:rtl w:val="true"/>
          <w:lang w:bidi="fa-IR"/>
        </w:rPr>
        <w:t>ففی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الرزاق و مسلم و أبو داود و النسائی و الحاکم و البیهقی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الطلاق علی عهد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بکر و سنتین من خلافة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الثلاث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استعجلوا فی أمر کان لهم فیه أناة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أمضینا علیهم فأمضاه علیهم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سنن أبی داود،عن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عبد یزید أبو رکانة أم رکانة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نکح امرأة من مزینة فجاءت النبی ص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یغنی عنی إلا کما تغنی هذه الشعرة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لشعرة أخذتها من رأسها،ففرق بینی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النبی ص حمیة فدعا برکانه و 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لجلسائه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ترون فلانا یشبه منه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فلان منه کذا و کذا </w:t>
      </w:r>
    </w:p>
    <w:p>
      <w:pPr>
        <w:pStyle w:val="BookText"/>
        <w:rPr/>
      </w:pPr>
      <w:r>
        <w:rPr>
          <w:rFonts w:ascii="Amiri" w:hAnsi="Amiri" w:eastAsia="Amiri" w:cs="Amiri"/>
          <w:color w:val="111111"/>
          <w:sz w:val="28"/>
          <w:sz w:val="28"/>
          <w:szCs w:val="28"/>
          <w:rtl w:val="true"/>
          <w:lang w:bidi="ar-SA"/>
        </w:rPr>
        <w:t>قالوا نعم،قال النبی ص لعبد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ففعل،قال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امرأتک أم رکانة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طلقتها ثلاثا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أرجعها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فَطَلِّقُوهُنَّ لِعِدَّتِهِنَّ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المنثور،عن البیهقی عن ابن عباس،قال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رکانة امرأة ثلاثا فی مجلس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فحزن علیها حزنا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رسول الله ص کیف طلقتها؟قال طلقتها ثلاثا فی مجلس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فإنما تلک واحدة فارجعها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فراجعها فکان ابن عباس یری إنما الطلاق عند کل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السنة التی أمر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لِعِدَّتِهِنَّ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 روایات أخری أیضا و الکلام علی هذه الإجازة نظیر الکلام المتقدم فی متعة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عدم وقوع الثلاث بلفظ واحد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 فإن المرتین و الثلاث لا یصدق علی ما أنشئ بلفظ واحد کما فی مورد اللعان بإجماع الکل،</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تَسْرِیحٌ بِإِحْسٰانٍ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قولان،أحدهما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الطلقة الثالثة،و الثانی أنه یترک المعتدة حتی تبین بانقضاء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السدی و الضحاک،و هو المروی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کما تری تختلف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تَسْرِیحٌ بِإِحْسٰانٍ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یَحِلُّ لَکُمْ أَنْ تَأْخُذُوا مِمّٰا آتَیْتُمُوهُنَّ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یَخٰافٰا أَلاّٰ یُقِیمٰا حُدُودَ اللّٰهِ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 لا یکون إلا أن تقول المرأة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أبر لک قسما،و لأخرجن بغیر إذنک،و لأوطئن فراشک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أغتسل لک من جنابة،أو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أطیع لک أمرا أو تطلقنی،فإذا قالت ذلک فقد حل له أن یأخذ منها جمیع ما أعطاها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قدر علیه مما تعطیه من مالها، فإذا تراضیا علی ذلک طلقها علی طهر بشهود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بانت منه بواحدة،و هو خاطب من الخطاب،فإن شاءت زوجته نفسها،و إن شاءت لم تفعل،فإن زوجها فهی عنده علی اثنتین باقیتین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له أن یشترط علیها کما اشترط صاحب المباراة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ارتجعت فی شیء مما أعطیتنی فأنا أملک ببضعک،و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خلع و لا مباراة و لا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p>
    <w:p>
      <w:pPr>
        <w:pStyle w:val="BookText"/>
        <w:rPr/>
      </w:pPr>
      <w:r>
        <w:rPr>
          <w:rFonts w:ascii="IRNazanin" w:hAnsi="IRNazanin" w:eastAsia="IRNazanin"/>
          <w:color w:val="111111"/>
          <w:sz w:val="28"/>
          <w:sz w:val="28"/>
          <w:szCs w:val="28"/>
          <w:rtl w:val="true"/>
          <w:lang w:bidi="fa-IR"/>
        </w:rPr>
        <w:t>علی طهر من غیر جماع بشهادة شاهدین عدلین،و المختلعة إذا تزوجت زوجا آخر ثم 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للأول أن یتزوج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رجعة للزوج علی المختلعة و لا علی المباراة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یبدو للمرأة فیرد علیها ما أخذ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 المرأة لزوجها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أطیع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مفسرة أو غیر مفسرة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له أن یأخذ منها،و لیس له علیها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عن سهل بن أبی حثمة،قال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حبیبة ابنة سهل تحت ثابت بن قیس بن شماس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فکرهته،و کان رجلا دمیما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لا أراه،فلو لا مخافة الله لبزقت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تردین علیه حدیقته التی أصدقک؟قالت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فردت علیه حدیقته و فرق بینهما،فکان ذلک أول خلع کان فی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حُدُودُ اللّٰهِ فَلاٰ تَعْتَدُوهٰا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الله غضب علی الزانی فجعل له مائة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غضب علیه فزاد فأنا إلی الله منه بریء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حُدُودُ اللّٰهِ فَلاٰ تَعْتَدُوهٰا</w:t>
      </w:r>
    </w:p>
    <w:p>
      <w:pPr>
        <w:pStyle w:val="BookText"/>
        <w:rPr/>
      </w:pPr>
      <w:r>
        <w:rPr>
          <w:rFonts w:ascii="IRNazanin" w:hAnsi="IRNazanin" w:eastAsia="IRNazanin"/>
          <w:color w:val="111111"/>
          <w:sz w:val="28"/>
          <w:sz w:val="28"/>
          <w:szCs w:val="28"/>
          <w:rtl w:val="true"/>
          <w:lang w:bidi="fa-IR"/>
        </w:rPr>
        <w:t>و فی الکافی،عن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لا تحل لزوجها حتی تنکح زوجا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تطلق ثم تراجع ثم تطلق الثالثة،و هی التی لا تحل لزوجها حتی تنکح زوجا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یذوق عسیلتها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العسیلة الجماع،قال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الجماع العسیلة شبهت تلک اللذة بالعسل،و صغرت بالهاء لأن الغالب فی العسل التأنیث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أنث لأنه أرید به العسلة و هی القطعة منه کما یقال للقطعة من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یذوق عسیلتها،کالاقتباس من کلمة رسول الله لا حتی تذوقی عسیلته و یذوق عسیلتک،فی قصة رفاعة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البزاز و الطبرانی و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رفاعة بن سموال طلق امرأته فأتت النبی ص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قد تزوجنی عبد الرحمن و ما معه إلا مثل هذه،و أومأت إلی هدبة من ثوبها،فجعل رسول الله یعرض عن کلامها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تریدین أن ترجعی إلی رفاعة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تذوقی عسیلته و یذوق عسیلتک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 المشهورات،رواها جمع کثیر من الرواة من أرباب الصحاح و غیرهم من طرق أهل السنة،و الجماعة و بعض الخاصة،و ألفاظ الروایات و إن کانت مختلفة لکن أکثرها تشتمل علی هذه اللفظة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تزویج المتعة أ یحلل؟قال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یقول فَإِنْ طَلَّقَهٰا فَلاٰ تَحِلُّ لَهُ مِنْ بَعْدُ حَتّٰی تَنْکِحَ زَوْجاً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جُنٰاحَ عَلَیْهِمٰا أَنْ یَتَرٰاجَعٰا ، و المتعة لیس فیه 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فیه،أیضا عن محمد بن مضارب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الخصی یحلل؟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وَ لاٰ تُمْسِکُوهُنَّ ضِرٰاراً لِتَعْتَدُوا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طلقها لم یجز له أن یراجعها إن لم یردها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الفقیه،عن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أن یطلق امرأته ثم یراجعها،و لیس له فیها حاجة ثم یطلقها،فهذا الضرار الذی نهی الله عنه،إلا أن یطلق ثم یراجع و هو ینوی الإمساک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تَتَّخِذُوا آیٰاتِ اللّٰهِ هُزُواً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الجمیع رفعه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قرأ القرآن من هذه الأمة ثم 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ممن کان یتخذ آیات الله هزوا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صحیح 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طَلَّقْتُمُ النِّسٰاءَ فَبَلَغْنَ أَجَلَهُنَّ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أخت معقل بن یسار طلقها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فترکها حتی انقضت عدتها فخطبها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معقل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تَعْضُلُوهُنَّ أَنْ یَنْکِحْنَ أَزْوٰاجَهُنَّ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المنثور،عنه و عن عدة من أرباب الصحاح کالنسائی و ابن ماجة و الترمذی و ابن داود و غیرهم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المنثور،أیضا عن السدی،قال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جابر بن عبد الله </w:t>
      </w:r>
    </w:p>
    <w:p>
      <w:pPr>
        <w:pStyle w:val="BookText"/>
        <w:rPr/>
      </w:pP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ابنة عم فطلقها زوجها تطلیقة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انقضت عدتها فأراد مراجعتها فأبی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ابنة عمنا ثم ترید أن تنکحها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المرأة ترید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وَ إِذٰا طَلَّقْتُمُ النِّسٰاءَ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ولایة للأخ و لا لابن العم علی مذهب أئمة أهل البیت فلو سلمت إحدی الروایتین کان النهی فی الآیة غیر مسوق لتحدید ولایة،و لا لجعل حکم وضعی بل للإرشاد إلی قبح الحیلولة بین الزوجین أو لکراهة أو حرمة تکلیفیة متعلقة بکل من یعضلهن عن النکاح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الْوٰالِدٰاتُ یُرْضِعْنَ أَوْلاٰدَهُنَّ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یرضعن أولادهن حولین کاملین،قال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الولد فی الرضاع فهو بین الأبوین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فطم فالوالد أحق به من 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الأب من یرضعه بأربعة دراهم،و قالت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أرضعه إلا بخمسة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أن ینزعه منها،إلا أن ذلک أجبر له و 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أرفق به أن یترک مع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تُضَارَّ وٰالِدَةٌ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المرأة ممن ترفع یدها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مجامعتها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أدعک،إنی أخاف أن أحمل علی ولدی،و یقول الرجل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أجامعک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تعلقی فأقتل ولدی، فنهی الله أن یضار الرجل المرأة و المرأة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فیه،أیضا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الْوٰارِثِ مِثْلُ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فی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الوارث مثل ما علی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الآیة،قال لا ینبغی للوارث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یضار المرأة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أدع ولدها یأتیها،و یضار ولدها إن کان لهم عنده شیء،و لا ینبغی له أن یقتر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حماد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الفطام؟قال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الحولین الذی قال الله عز و جل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الحولین،حکایة لما فی لفظ الآیة و لذا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الرزاق فی المصنف و ابن عدی 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بعد حلم،و لا رضاع بعد فصال،و لا صمت یوم إلی اللیل،و لا وصال فی الصیام،و لا نذر فی معصیة،و لا نفقة فی المعصیة،و لا یمین فی قطیعة رحم،و لا تعرب بعد الهجرة،و لا هجرة بعد الفتح،و لا یمین لزوجة مع زوج،و لا یمین لولد مع والد،و لا یمین لمملوک مع سیده،و لا طلاق قبل نکاح،و لا عتق قبل 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أبی بکر الحضرمی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یُتَوَفَّوْنَ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یَذَرُونَ أَزْوٰاجاً یَتَرَبَّصْنَ بِأَنْفُسِهِنَّ أَرْبَعَةَ أَشْهُرٍ وَ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 النساء یخاصمن رسول الله و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نصبر،فقال لهن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إحداکن إذا مات زوجها أخذت بعرة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فألقتها خلفها فی دبرها فی خدرها ثم قعدت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مثل ذلک الیوم من الحول أخذتها ففتقتها،ثم اکتحلت بها،ثم تزوجت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الله عنکن ثمانیة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النکاح إذا مات الزوج فعلی المرأة حرة کانت أو أمة،و علی أی وجه کان النکاح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أو تزویجا أو ملک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فالعدة أربعة أشهر و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صارت عدة المطلقة ثلاث حیض أو 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عدة المتوفی عنها زوجها أربعة أشهر و عشرا؟فقال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عدة المطلقة ثلاث 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فلأجل استبراء الرحم من الولد،و أما عدة المتوفی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شرط للنساء شرطا و شرط علیهن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شرط لهن ففی الإیلاء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 ،فلن یجوز لأحد أکثر من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تبارک و تعالی أنها غایة صبر المرأة من الرجل،و أما ما شرط علیهن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أمرها أن تعتد إذا مات زوجها أربعة أشهر و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له منها عند موته ما أخذ لها منه فی حیاته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أیضا عن الرضا و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بطرق أخری </w:t>
      </w:r>
    </w:p>
    <w:p>
      <w:pPr>
        <w:pStyle w:val="BookText"/>
        <w:rPr/>
      </w:pPr>
      <w:r>
        <w:rPr>
          <w:rFonts w:ascii="IRNazanin" w:hAnsi="IRNazanin" w:eastAsia="IRNazanin"/>
          <w:color w:val="111111"/>
          <w:sz w:val="28"/>
          <w:sz w:val="28"/>
          <w:szCs w:val="28"/>
          <w:rtl w:val="true"/>
          <w:lang w:bidi="fa-IR"/>
        </w:rPr>
        <w:t>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جُنٰاحَ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عَرَّضْتُمْ بِهِ مِنْ خِطْبَةِ النِّسٰاءِ ،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فی عدتها تقول لها قولا جمیلا ترغبها فی نفسک،و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أصنع کذا أو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أصنع کذا القبیح من الأمر فی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أمر قبیح، و فی روایة أخری تقول لها و هی فی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هذه لا أحب إلا ما أسرک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 مضی عدتک لا تفوتینی إن شاء الله،و لا تستبقی بنفسک،و هذا کله من غیر أن یعزموا عقدة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عَلَیْکُمْ إِنْ طَلَّقْتُمُ النِّسٰاءَ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الرجل امرأته قبل أن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نصف مهرها و إن لم یکن سمی لها مهرا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فمتاع بالمعروف علی الموسع قدره و علی المقتر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عدة و تزوج من شاءت من ساعتها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طلق امرأته قبل أن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نصف المهر إن کان فرض لها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فرض لها فلیمتعها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ما یمتع مثلها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تفسیر المتاع بالمعروف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الکافی،و التهذیب،و تفسیر العیاشی،و غیرها 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بِیَدِهِ عُقْدَةُ النِّکٰاحِ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فیه کثیرة،و قد ورد فی بعض الروایات من طرق أهل السنة و الجماعة عن النبی ص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بیده عقدة النکاح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الکافی،و الفقیه،و تفسیر العیاشی،و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بطرق کثیرة 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الوسطی هی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المأثور عن أئمة أهل البیت فی الروایات المرویة عنهم لسانا واحدا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بعضها أنها الجمعة إلا أن المستفاد منها أنهم أخذوا الظهر و الجمعة نوعا </w:t>
      </w:r>
    </w:p>
    <w:p>
      <w:pPr>
        <w:pStyle w:val="BookText"/>
        <w:rPr/>
      </w:pPr>
      <w:r>
        <w:rPr>
          <w:rFonts w:ascii="IRNazanin" w:hAnsi="IRNazanin" w:eastAsia="IRNazanin"/>
          <w:color w:val="111111"/>
          <w:sz w:val="28"/>
          <w:sz w:val="28"/>
          <w:szCs w:val="28"/>
          <w:rtl w:val="true"/>
          <w:lang w:bidi="fa-IR"/>
        </w:rPr>
        <w:t>واحدا لا نوعین اثنین کما</w:t>
      </w:r>
    </w:p>
    <w:p>
      <w:pPr>
        <w:pStyle w:val="BookText"/>
        <w:rPr/>
      </w:pPr>
      <w:r>
        <w:rPr>
          <w:rFonts w:ascii="IRNazanin" w:hAnsi="IRNazanin" w:eastAsia="IRNazanin"/>
          <w:color w:val="111111"/>
          <w:sz w:val="28"/>
          <w:sz w:val="28"/>
          <w:szCs w:val="28"/>
          <w:rtl w:val="true"/>
          <w:lang w:bidi="fa-IR"/>
        </w:rPr>
        <w:t>رواه فی الکافی،و تفسیر العیاشی،عن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لما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الصَّلاٰةِ الْوُسْطیٰ ،و هی صلاة الظهر أول صلاة صلاها رسول الله ص،و هی وسط النهار،و وسط صلاتین بالنهار صلاة الغداة و صلاة العصر،قال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نزلت هذه الآیة و رسول الله فی 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فقنت فیها رسول الله و ترکها علی حالها فی السفر و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للمقیم رکعتین،و إنما وضعت الرکعتان اللتان أضافهما النبی ص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للمقیم لمکان الخطبتین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صلی یوم الجمعة فی غیر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فلیصلها أربع رکعات کصلاة الظهر فی سائر الأیام ، الحدیث،و الروایة کما تری تعد الظهر و الجمعة صلاة واحدة و تحکم بأنها هی الصلاة الوسطی و لکن معظم الروایات مقطوعة،و ما کان منها مسندا فمتنه لا یخلو عن تشویش کروایة الکافی،و هی مع ذلک غیر واضحة الانطباق علی الآیة،و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و ابن المنیع و النسائی و ابن جریر و الشاشی و الضیاء من طریق الزبرقان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رهطا من قریش مر بهم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مجتمعون فأرسلوا إلیه غلامین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یسألانه عن الصلاة الوسطی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الظهر،ثم انصرفا إلی أسامة بن زید فسألاه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الظهر،إن رسول الله کان یصلی الظهر بالهجیر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وراءه إلا الصف و الصفان،و الناس فی قائلتهم و تجارتهم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الصَّلاٰةِ الْوُسْطیٰ وَ قُومُوا لِلّٰهِ قٰانِتِینَ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لینتهین رجال أو لأحرقن بیوتهن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السبب عن زید بن ثابت و غیره بطرق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الأقوال فی تفسیر الصلاة الوسطی مختلفة معظمها ناش من اختلاف روایات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إنها صلاة الصبح و رووه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الصحابة،و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صلاة الظهر و رووه عن النبی و عدة من الصحابة،و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صلاة العصر و رووه عن النبی و عدة من الصحابة،و قد روی السیوطی فی الدر المنثور،فیه بضعا و خمسین روایة،و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صلاة المغرب،و قیل إنها مخفیة بین الصلوات کلیلة القدر بین اللیالی،و روی فیهما روایات عن الصحابة،و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صلاة العشاء و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الجمعة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الدعاء فی الصلاة حال القیام،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 عن أبی جعفر 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297" w:name="pg11940_109131"/>
    </w:p>
    <w:p>
      <w:pPr>
        <w:pStyle w:val="BookText"/>
        <w:rPr/>
      </w:pPr>
      <w:bookmarkEnd w:id="29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بعض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الرجل علی صلاته و محافظته علی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یلهیه عنها و لا یشغله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بین الروایتین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الکافی،عن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رُکْبٰاناً الآیة،إذا خاف من سبع أو لص یکبر و یومئ إیماء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الفقیه،عنه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الزحف،قال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و تهلیل ثم تلا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فی أرض مخوفة فخشیت لصا أو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الفریضة و أنت علی دابتک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یخاف اللصوص یصلی إیماء علی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یُتَوَفَّوْنَ مِنْکُمْ وَ یَذَرُونَ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وَصِیَّةً لِأَزْوٰاجِهِمْ مَتٰاعاً إِلَی الْحَوْلِ غَیْرَ إِخْرٰاجٍ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منسوخة،قلت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الرجل إذا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علی امرأته من صلب المال حولا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أخرجت بلا میراث ثم نسختها آیة الربع و الثمن،فالمرأة ینفق علیها من نصیبها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منسوخة نسختها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یَتَرَبَّصْنَ بِأَنْفُسِهِنَّ أَرْبَعَةَ أَشْهُرٍ وَ عَشْراً ،و نسختها آیة المیراث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الکافی،و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یطلق امرأته یمتعها؟قال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 ما یحب أن یکون من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یحب أن یکون من المتقین؟</w:t>
      </w:r>
    </w:p>
    <w:p>
      <w:pPr>
        <w:pStyle w:val="Heading4"/>
        <w:numPr>
          <w:ilvl w:val="3"/>
          <w:numId w:val="1"/>
        </w:numPr>
        <w:rPr/>
      </w:pPr>
      <w:bookmarkStart w:id="298" w:name="__RefHeading___Toc14777668_73709187"/>
      <w:bookmarkStart w:id="299" w:name="_Toc111"/>
      <w:bookmarkEnd w:id="298"/>
      <w:r>
        <w:rPr>
          <w:rtl w:val="true"/>
        </w:rPr>
        <w:t>(</w:t>
      </w:r>
      <w:r>
        <w:rPr>
          <w:rtl w:val="true"/>
        </w:rPr>
        <w:t>بحث علمی</w:t>
      </w:r>
      <w:r>
        <w:rPr>
          <w:rtl w:val="true"/>
        </w:rPr>
        <w:t>) [</w:t>
      </w:r>
      <w:r>
        <w:rPr>
          <w:rtl w:val="true"/>
        </w:rPr>
        <w:t>المرأة فی الإسلام</w:t>
      </w:r>
      <w:r>
        <w:rPr>
          <w:rtl w:val="true"/>
        </w:rPr>
        <w:t>.]</w:t>
      </w:r>
      <w:bookmarkEnd w:id="29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المعلوم أن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شرعه هو الله 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یبن شرائعه علی أصل التجارب کما بنیت علیه سائر القوانین لکنا فی قضاء العقل فی شرائعه ربما احتجنا إلی </w:t>
      </w:r>
      <w:bookmarkStart w:id="300" w:name="pg11940_109132"/>
    </w:p>
    <w:p>
      <w:pPr>
        <w:pStyle w:val="BookText"/>
        <w:rPr/>
      </w:pPr>
      <w:bookmarkEnd w:id="300"/>
      <w:r>
        <w:rPr>
          <w:rFonts w:ascii="IRNazanin" w:hAnsi="IRNazanin" w:eastAsia="IRNazanin"/>
          <w:color w:val="111111"/>
          <w:sz w:val="28"/>
          <w:sz w:val="28"/>
          <w:szCs w:val="28"/>
          <w:rtl w:val="true"/>
          <w:lang w:bidi="fa-IR"/>
        </w:rPr>
        <w:t>التأمل فی الأحکام و القوانین و الرسوم الدائرة بین الأمم الحاضرة و القرون الخالیة، ثم البحث عن السعادة الإنسانیة و تطبیق النتیجة علی المحصل من مذاهبهم و مسالکهم حتی نزن به مکانته و مکانتها،و نمیز به روحه الحیة الشاعرة من أرواحها،و هذا هو الموجب للرجوع إلی تواریخ الملل و سیرها،و استحضار ما عند الموجودین منهم من الخصائل و المذاهب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فإنا نحتاج فی البحث عما یراه الإسلام و یعتقده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هویة المرأة و المقایسة بینها و بین هویة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وزنها فی الاجتماع حتی یعلم مقدار تأثیرها فی حیاة العالم الإنسانی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حقوقها و الأحکام التی شرعت لأجلها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 الذی بنیت علیه الأحکام المربوطة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استحضار ما جری علیه التاریخ فی حیاتها قبل طلوع الإسلام و ما کانت الأمم غیر المسلمة یعاملها علیه حتی الیوم من المتمدنة و غیرها،و الاستقصاء فی ذلک و إن کان خارجا عن طوق الکتاب،لکنا نذکر طرفا منه</w:t>
      </w:r>
      <w:r>
        <w:rPr>
          <w:rFonts w:eastAsia="IRNazanin" w:cs="IRNazanin"/>
          <w:color w:val="111111"/>
          <w:sz w:val="28"/>
          <w:szCs w:val="28"/>
          <w:rtl w:val="true"/>
          <w:lang w:bidi="fa-IR"/>
        </w:rPr>
        <w:t>:</w:t>
      </w:r>
    </w:p>
    <w:p>
      <w:pPr>
        <w:pStyle w:val="Heading4"/>
        <w:numPr>
          <w:ilvl w:val="3"/>
          <w:numId w:val="1"/>
        </w:numPr>
        <w:rPr/>
      </w:pPr>
      <w:bookmarkStart w:id="301" w:name="__RefHeading___Toc14777670_73709187"/>
      <w:bookmarkStart w:id="302" w:name="_Toc112"/>
      <w:bookmarkEnd w:id="301"/>
      <w:r>
        <w:rPr>
          <w:rtl w:val="true"/>
        </w:rPr>
        <w:t>(</w:t>
      </w:r>
      <w:r>
        <w:rPr>
          <w:rtl w:val="true"/>
        </w:rPr>
        <w:t>حیاة المرأة فی الأمم غیر المتمدنة</w:t>
      </w:r>
      <w:r>
        <w:rPr>
          <w:rtl w:val="true"/>
        </w:rPr>
        <w:t>)</w:t>
      </w:r>
      <w:bookmarkEnd w:id="302"/>
    </w:p>
    <w:p>
      <w:pPr>
        <w:pStyle w:val="BookText"/>
        <w:rPr/>
      </w:pPr>
      <w:r>
        <w:rPr>
          <w:rFonts w:ascii="IRNazanin" w:hAnsi="IRNazanin" w:eastAsia="IRNazanin"/>
          <w:color w:val="111111"/>
          <w:sz w:val="28"/>
          <w:sz w:val="28"/>
          <w:szCs w:val="28"/>
          <w:rtl w:val="true"/>
          <w:lang w:bidi="fa-IR"/>
        </w:rPr>
        <w:t>کانت حیاة النساء فی الأمم و القبائل الوحشیة کالأمم القاطنین بإفریقیا و أسترالیا و الجزائر المسکونة بالأوقیانوسیة و أمریکا القدیمة و غیرها بالنسبة إلی حیاة الرجال کحیاة الحیوانات الأهلیة من الأنعام و غیرها بالنسبة إلی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الإنسان لوجود قریحة الاستخدام فیه یری لنفسه حقا أن یمتلک الأنعام و سائر الحیوانات الأهلیة و یتصرف فیها کیفما شاء و فی أی حاجة من حوائجه شاء، یستفید من شعرها و وبرها و لحمها و عظمها و دمها و جلدها و حلیبها و حفظها و حراستها و سفادها و نتاجها و نمائها،و فی حمل الأثقال،و فی الحرث،و فی الصید،إلی غیر ذلک من الأغراض التی لا تحصی کثرة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لهؤلاء العجم من الحیوانات من مبتغیات الحیاة و آمال القلوب فی المأکل </w:t>
      </w:r>
    </w:p>
    <w:p>
      <w:pPr>
        <w:pStyle w:val="BookText"/>
        <w:rPr/>
      </w:pPr>
      <w:r>
        <w:rPr>
          <w:rFonts w:ascii="IRNazanin" w:hAnsi="IRNazanin" w:eastAsia="IRNazanin"/>
          <w:color w:val="111111"/>
          <w:sz w:val="28"/>
          <w:sz w:val="28"/>
          <w:szCs w:val="28"/>
          <w:rtl w:val="true"/>
          <w:lang w:bidi="fa-IR"/>
        </w:rPr>
        <w:t>و المشرب و المسکن و السفاد و الراحة إلا ما رضی به الإنسان الذی امتلکها و لن یرض إلا بما لا ینافی أغراضه فی تسخیرها و له فیه نفع فی الحیاة، و ربما أدی ذلک إلی تهکمات عجیبة و مجازفات غریبة فی نظر الحیوان المستخدم لو کان هو الناظر فی أمر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مظلوم من غیر أی جرم کان أجرمه،و مستغیث و لیس له أی مغیث یغیثه،و من ظالم من غیر مانع یمنعه،و من سعید من غیر استحقاق کفحل الضراب یعیش فی أنعم عیش و ألذه عنده،و من شقی من غیر استحقاق کحمار الحمل و فرس الطاحونة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لها من حقوق الحیاة إلا ما رآه الإنسان المالک لها حقا لنفسه فمن تعدی إلیها لا یؤاخذ إلا لأنه تعدی إلی مالکها فی ملکه،لا إلی الحیوان فی نفسه،کل ذلک لأن الإنسان یری وجودها تبعا لوجود نفسه و حیاتها فرعا لحیاته و مکانتها مکانة الطفیلی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کانت حیاة النساء عند الرجال فی هذه الأمم و القبائل حیاة تبعیة، و کانت النساء مخلوقة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النساء تابعة الوجود و الحیاة لهم من غیر استقلال فی حیاة،و لا فی حق فکان آباؤهن ما لم ینکحن، و بعولتهن بعد النکاح أولیاء لهن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للرجل أن یبیع المرأة ممن شاء و کان له أن یهبها لغیره،و کان له أن یقرضها لمن استقرضها للفراش أو الاستیلاد أو الخدمة أو غیر ذلک،و کان له أن یسوسها حتی بالقتل،و کان له أن یخلی عنها،ماتت أو عاشت، و کان له أن یقتلها و یرتزق بلحمها کالبهیمة و خاصة فی المجاعة و فی المآدب،و کان له ما للمرأة من المال و الحق و خاصة من حیث إیقاع المعاملات من بیع و شری و أخذ و 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علی المرأة أن تطیع الرجل،أباها أو زوجها،فی ما یأمر به طوعا أو کرها،و کان علیها أن لا تستقل عنه فی أمر یرجع إلیه أو إلیها،و کان علیها أن تلی أمور البیت و الأولاد و جمیع ما یحتاج إلیه حیاة الرجل فیه،و کان علیها أن تتحمل من الأشغال أشقها کحمل الأثقال و عمل الطین و ما یجری مجراهما و من الحرف و الصناعات أرداها و سفسافها،و قد بلغ عجیب الأمر إلی حیث إن المرأة الحامل فی بعض القبائل إذا وضعت حملها قامت من فورها إلی حوائج البیت،و نام الرجل علی فراشها أیاما یتمرض و یداوی نفسه،هذه کلیات ما له و علیها،و لکل جیل من هذه الأجیال </w:t>
      </w:r>
      <w:bookmarkStart w:id="303" w:name="pg11940_109134"/>
    </w:p>
    <w:p>
      <w:pPr>
        <w:pStyle w:val="BookText"/>
        <w:rPr/>
      </w:pPr>
      <w:bookmarkEnd w:id="303"/>
      <w:r>
        <w:rPr>
          <w:rFonts w:ascii="IRNazanin" w:hAnsi="IRNazanin" w:eastAsia="IRNazanin"/>
          <w:color w:val="111111"/>
          <w:sz w:val="28"/>
          <w:sz w:val="28"/>
          <w:szCs w:val="28"/>
          <w:rtl w:val="true"/>
          <w:lang w:bidi="fa-IR"/>
        </w:rPr>
        <w:t>الوحشیة خصائل و خصائص من السنن و الآداب القومیة باختلاف عاداتها الموروثة مناطق حیاتها و الأجواء المحیطة بها یطلع علیه من راجع الکتب المؤلفة فی هذه الشئون</w:t>
      </w:r>
      <w:r>
        <w:rPr>
          <w:rFonts w:eastAsia="IRNazanin" w:cs="IRNazanin"/>
          <w:color w:val="111111"/>
          <w:sz w:val="28"/>
          <w:szCs w:val="28"/>
          <w:rtl w:val="true"/>
          <w:lang w:bidi="fa-IR"/>
        </w:rPr>
        <w:t>.</w:t>
      </w:r>
    </w:p>
    <w:p>
      <w:pPr>
        <w:pStyle w:val="Heading4"/>
        <w:numPr>
          <w:ilvl w:val="3"/>
          <w:numId w:val="1"/>
        </w:numPr>
        <w:rPr/>
      </w:pPr>
      <w:bookmarkStart w:id="304" w:name="__RefHeading___Toc14777672_73709187"/>
      <w:bookmarkStart w:id="305" w:name="_Toc113"/>
      <w:bookmarkEnd w:id="304"/>
      <w:r>
        <w:rPr>
          <w:rtl w:val="true"/>
        </w:rPr>
        <w:t>(</w:t>
      </w:r>
      <w:r>
        <w:rPr>
          <w:rtl w:val="true"/>
        </w:rPr>
        <w:t>حیاة المرأة فی الأمم المتمدنة</w:t>
      </w:r>
      <w:r>
        <w:rPr>
          <w:rtl w:val="true"/>
        </w:rPr>
        <w:t xml:space="preserve">) </w:t>
      </w:r>
      <w:r>
        <w:rPr>
          <w:rtl w:val="true"/>
        </w:rPr>
        <w:t>قبل الإسلام</w:t>
      </w:r>
      <w:bookmarkEnd w:id="305"/>
    </w:p>
    <w:p>
      <w:pPr>
        <w:pStyle w:val="BookText"/>
        <w:rPr/>
      </w:pPr>
      <w:r>
        <w:rPr>
          <w:rFonts w:ascii="IRNazanin" w:hAnsi="IRNazanin" w:eastAsia="IRNazanin"/>
          <w:color w:val="111111"/>
          <w:sz w:val="28"/>
          <w:sz w:val="28"/>
          <w:szCs w:val="28"/>
          <w:rtl w:val="true"/>
          <w:lang w:bidi="fa-IR"/>
        </w:rPr>
        <w:t>نعنی بهم الأمم التی کانت تعیش تحت الرسوم الملیة المحفوظة بالعادات الموروثة من غیر استناد إلی کتاب أو قانون کالصین و الهند و مصر القدیم و إیران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تشترک جمیع هؤلاء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المرأة عندهم ما کانت ذات استقلال و حریة، لا فی إرادتها و لا فی أعمالها،بل کانت تحت الولایة و القیمومة،لا تنجز شیئا من قبل نفسها و لا کان لها حق المداخلة فی الشئون الاجتماعیة من حکومة أو قضاء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تشارک الرجل فی جمیع أعمال الحیاة من کسب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تختص بأمور البیت و الأولاد،و کان علیها أن تطیع الرجل فی جمیع ما یأمرها و یرید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المرأة عند هؤلاء أرفه حالا بالنسبة إلیها فی الأمم غیر المتمدنة،فلم تکن تقتل و تؤکل لحمها،و لم تحرم من تملک المال بالکلیة بل کانت تتملک فی الجملة من إرث أو ازدواج أو غیر ذلک و إن لم تکن لها أن تتصرف فیها بالاستقلال،و کان للرجل أن یتخذ زوجات متعددة من غیر تحدید و کان لها تطلیق من شاء منهن،و کان للزوج أن یتزوج بعد موت الزوجة و لا عکس غالبا و کانت ممنوعة عن معاشرة خارج البیت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أمة من هذه الأمم مختصات بحسب اقتضاء المناطق و الأوضاع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تمایز الطبقات فی إیران ربما أوجب تمیزا لنساء الطبقات العالیة من المداخلة فی الملک و الحکومة أو نیل السلطنة و نحو ذلک أو الازدواج بالمحارم من أم أو بنت أو أخت أو غیرها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أنه کان بالصین الازدواج بالمرأة نوعا من اشتراء نفسها و مملوکیتها،و کانت هی ممنوعة من الإرث و من أن تشارک الرجال حتی أبنائها فی التغذی،و کان للرجال </w:t>
      </w:r>
      <w:bookmarkStart w:id="306" w:name="pg11940_109135"/>
    </w:p>
    <w:p>
      <w:pPr>
        <w:pStyle w:val="BookText"/>
        <w:rPr/>
      </w:pPr>
      <w:bookmarkEnd w:id="306"/>
      <w:r>
        <w:rPr>
          <w:rFonts w:ascii="IRNazanin" w:hAnsi="IRNazanin" w:eastAsia="IRNazanin"/>
          <w:color w:val="111111"/>
          <w:sz w:val="28"/>
          <w:sz w:val="28"/>
          <w:szCs w:val="28"/>
          <w:rtl w:val="true"/>
          <w:lang w:bidi="fa-IR"/>
        </w:rPr>
        <w:t>أن یتشارک أکثر من واحد منهم فی الازدواج بمرأة واحدة یشترکون فی التمتع بها، و الانتفاع من أعمالها،و یلحق الأولاد بأقوی الأزواج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النساء کانت بالهند من تبعات أزواجهن لا یحل لهن الازدواج بعد توفی أزواجهن أبدا،بل إما أن یحرقن بالنار مع جسد أزواجهن أو یعشن مذللات، و هن فی أیام الحیض أنجاس خبیثات لازمة الاجتناب و کذا ثیابها و کل ما لامستها بالبشرة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یلخص شأنها فی هذه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کالبرزخ بین الحیوان و الإنسان یستفاد منها استفادة الإنسان المتوسط الضعیف الذی لا یحق له إلا أن یمد الإنسان المتوسط فی أمور حیاته کالولد الصغیر بالنسبة إلی ولیه غیر أنها تحت الولایة و القیمومة دائما</w:t>
      </w:r>
      <w:r>
        <w:rPr>
          <w:rFonts w:eastAsia="IRNazanin" w:cs="IRNazanin"/>
          <w:color w:val="111111"/>
          <w:sz w:val="28"/>
          <w:szCs w:val="28"/>
          <w:rtl w:val="true"/>
          <w:lang w:bidi="fa-IR"/>
        </w:rPr>
        <w:t>.</w:t>
      </w:r>
    </w:p>
    <w:p>
      <w:pPr>
        <w:pStyle w:val="Heading4"/>
        <w:numPr>
          <w:ilvl w:val="3"/>
          <w:numId w:val="1"/>
        </w:numPr>
        <w:rPr/>
      </w:pPr>
      <w:bookmarkStart w:id="307" w:name="__RefHeading___Toc14777674_73709187"/>
      <w:bookmarkStart w:id="308" w:name="_Toc114"/>
      <w:bookmarkEnd w:id="307"/>
      <w:r>
        <w:rPr>
          <w:rtl w:val="true"/>
        </w:rPr>
        <w:t>(</w:t>
      </w:r>
      <w:r>
        <w:rPr>
          <w:rtl w:val="true"/>
        </w:rPr>
        <w:t>و هاهنا أمم أخری</w:t>
      </w:r>
      <w:r>
        <w:rPr>
          <w:rtl w:val="true"/>
        </w:rPr>
        <w:t>)</w:t>
      </w:r>
      <w:bookmarkEnd w:id="308"/>
    </w:p>
    <w:p>
      <w:pPr>
        <w:pStyle w:val="BookText"/>
        <w:rPr/>
      </w:pPr>
      <w:r>
        <w:rPr>
          <w:rFonts w:ascii="IRNazanin" w:hAnsi="IRNazanin" w:eastAsia="IRNazanin"/>
          <w:color w:val="111111"/>
          <w:sz w:val="28"/>
          <w:sz w:val="28"/>
          <w:szCs w:val="28"/>
          <w:rtl w:val="true"/>
          <w:lang w:bidi="fa-IR"/>
        </w:rPr>
        <w:t>کانت الأمم المذکورة آنفا أمما تجری معظم آدابهم و رسومهم الخاصة علی أساس اقتضاء المناطق و العادات الموروثة و نحوها من غیر أن تعتمد علی کتاب أو قانون ظاهرا لکن هناک أمم أخری کانت تعیش تحت سیطرة القانون أو الکتاب،مثل الکلدة و الروم و الیونان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الکلدة و الآشور فقد حکم فیهم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حامورابی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بتبعیة المرأة لزوجها و سقوط استقلالها فی الإرادة و العمل،حتی أن الزوجة لو لم تطع زوجها فی شیء من أمور المعاشرة أو استقل بشیء فیها کان له أن یخرجها من بیته،أو یتزوج علیها و یعامل معها بعد ذلک معاملة ملک الیمین محضا،و لو أخطأت فی تدبیر البیت بإسراف أو تبذیر کان له أن یرفع أمرها إلی القاضی ثم یغرقها فی الماء بعد إثبات الجرم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الروم فهی أیضا من أقدم الأمم وضعا للقوانین المدنیة،وضع القانون فیها أول ما وضع فی حدود سنة أربعمائة قبل المیلاد ثم أخذوا فی تکمیله تدریجا،و هو یعطی للبیت نوع استقلال فی إجراء الأوامر المختصة به،و لرب البیت و هو زوج المرأة و أبو أولادها نوع ربوبیة کان یعبده لذلک أهل البیت کما کان یعبد هو من تقدمه من آبائه السابقین علیه فی تأسیس البیت،و کان له الاختیار التام و المشیة النافذة فی جمیع ما </w:t>
      </w:r>
    </w:p>
    <w:p>
      <w:pPr>
        <w:pStyle w:val="BookText"/>
        <w:rPr/>
      </w:pPr>
      <w:r>
        <w:rPr>
          <w:rFonts w:ascii="IRNazanin" w:hAnsi="IRNazanin" w:eastAsia="IRNazanin"/>
          <w:color w:val="111111"/>
          <w:sz w:val="28"/>
          <w:sz w:val="28"/>
          <w:szCs w:val="28"/>
          <w:rtl w:val="true"/>
          <w:lang w:bidi="fa-IR"/>
        </w:rPr>
        <w:t>یریده و یأمر به علی أهل البیت من زوجة و أولاد حتی القتل لو رأی أن الصلاح فیه، و لا یعارضه فی ذلک معارض،و کانت النساء نساء البیت کالزوجة و البنت و الأخت أردأ حالا من الرجال حتی الأبناء التابعین محضا لرب البیت،فإنهن لم یکن أجزاء للاجتماع المدنی فلا تسمع لهن شکایة،و لا ینفذ منهن معاملة،و لا تصح منهن فی الأمور الاجتماعیة مداخلة لکن الرجال أعنی الإخوة و الذکور من الأولاد حتی الأدعیاء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التبنی و إلحاق الولد بغیر أبیه کان معمولا شائعا عندهم و کذا فی یونان و إیران 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الجائز أن یأذن لهم رب البیت فی الاستقلال بأمور الحیاة مطلقا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أجزاء أصیلة فی البیت بل کان أهل البیت هم الرجال،و أما النساء فتبع،فکانت القرابة الاجتماعیة الرسمیة المؤثرة فی التوارث و نحوها مختصة بما بین الرجال،و أما النساء فلا قرابة بینهن أنفسهن کالأم مع البنت و الأخت مع الأخت، و لا بینهن و بین الرجال کالزوجین أو الأم مع الابن أو الأخت مع الأخ أو البنت مع الأب و لا توارث فیما لا قرابة رسمیة،نعم القرابة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یوجبها الاتصال فی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موجودة بینهم،و ربما یظهر أثرها فی نحو الازدواج بالمحارم، و ولایة رئیس البیت و ربه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کانت المرأة عندهم طفیلیة الوجود تابعة الحیاة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المدنی و البیتی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حیاتها و إرادتها بید رب البیت من أبیها إن کانت فی بیت الأب أو زوجها إن کانت فی بیت الزوج أو غیرهما،یفعل بها ربها ما یشاء و یحکم فیها ما یرید،فربما باعها،و ربما وهبها،و ربما أقرضها للتمتع،و ربما أعطاها فی حق یراد استیفاؤه منه کدین و خراج و نحوهما،و ربما ساسها بقتل أو ضرب أو غیرهما،و بیده تدبیر مالها إن ملکت شیئا بالازدواج أو الکسب مع إذن ولیها لا بالإرث لأنها کانت محرومة منه، و بید أبیها أو واحد من سراة قومها تزویجها و بید زوجها تطلیقها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الیونان فالأمر عندهم فی تکون البیوت و ربوبیة أربابها فیها کان قریب الوضع من وضع الروم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الاجتماع المدنی و کذا الاجتماع البیتی عندهم متقوما بالرجال،و النساء تبع لهم،و لذا لم یکن لها استقلال فی إرادة و لا فعل إلا تحت ولایة الرجال،لکنهم</w:t>
      </w:r>
      <w:r>
        <w:rPr>
          <w:rFonts w:eastAsia="IRNazanin" w:cs="IRNazanin"/>
          <w:color w:val="111111"/>
          <w:sz w:val="28"/>
          <w:szCs w:val="28"/>
          <w:rtl w:val="true"/>
          <w:lang w:bidi="fa-IR"/>
        </w:rPr>
        <w:t xml:space="preserve">. </w:t>
      </w:r>
      <w:bookmarkStart w:id="309" w:name="pg11940_109137"/>
    </w:p>
    <w:p>
      <w:pPr>
        <w:pStyle w:val="BookText"/>
        <w:rPr/>
      </w:pPr>
      <w:bookmarkEnd w:id="309"/>
      <w:r>
        <w:rPr>
          <w:rFonts w:ascii="IRNazanin" w:hAnsi="IRNazanin" w:eastAsia="IRNazanin"/>
          <w:color w:val="111111"/>
          <w:sz w:val="28"/>
          <w:sz w:val="28"/>
          <w:szCs w:val="28"/>
          <w:rtl w:val="true"/>
          <w:lang w:bidi="fa-IR"/>
        </w:rPr>
        <w:t>جمیعا ناقضوا أنفسهم بحسب الحقیقة فی ذلک،فإن قوانینهم الموضوعة کانت تحکم علیهن بالاستقلال و لا تحکم لهن إلا بالتبع إذا وافق نفع الرجال،فکانت المرأة عندهم تعاقب بجمیع جرائمها بالاستقلال،و لا تثاب لحسناتها و لا تراعی جانبها إلا بالتبع و تحت ولایة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بعینه من الشواهد الدالة علی أن جمیع هذه القوانین ما کانت تراها جزءا ضعیفا من المجتمع الإنسانی ذات شخصیة تبعیة،بل کانت تقدر أنها کالجراثیم المضرة مفسدة لمزاج الاجتماع مضرة بصحتها غیر أن للمجتمع حاجة ضروریة إلیها من حیث بقاء النسل،فیجب أن یعتنی بشأنها،و تذاق وبال أمرها إذا جنت أو أجرمت، و یحتلب الرجال درها إذا أحسنت أو نفعت،و لا تترک علی حیال إرادتها صونا من شرها کالعدو القوی الذی یغلب فیؤخذ أسیرا مسترقا یعیش طول حیاته تحت القهر، أن جاء بالسیئة یؤاخذ بها و إن جاء بالحسنة لم یشکر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الاجتماع کان متقوما عندهم بالرجال هو الذی ألزمهم أن یعتقدوا أن الأولاد بالحقیقة هم الذکور،و أن بقاء النسل ببقائهم،و هذا هو منشأ ظهور عمل التبنی و الإلحاق بینهم،فإن البیت الذی لیس لربه ولد ذکر کان محکوما بالخراب،و النسل مکتوبا علیه الفناء و الانقراض،فاضطر هؤلاء إلی اتخاذ أبناء صونا عن الانقراض و موت الذکر،فدعوا غیر أبنائهم لأصلابهم أبناء لأنفسهم فکانوا أبناء رسما یرثون و یورثون و یرتب علیهم آثار الأبناء الصلبیین،و کان الرجل منهم إذا زعم أنه عاقر لا یولد منه ولد عمد إلی بعض أقاربه کأخیه و ابن أخیه فأورده فراش أهله لتعلق منه فتلد ولدا یدعوه لنفسه،و یقوم بقاء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الأمر فی التزویج و التطلیق فی الیونان قریبا منهما فی الروم،و کان من الجائز عندهم تعدد الزوجات غیر أن الزوجة إذا زادت علی الواحدة کانت واحدة منهن زوجة رسمیة و الباقیة غیر رسمیة</w:t>
      </w:r>
      <w:r>
        <w:rPr>
          <w:rFonts w:eastAsia="IRNazanin" w:cs="IRNazanin"/>
          <w:color w:val="111111"/>
          <w:sz w:val="28"/>
          <w:szCs w:val="28"/>
          <w:rtl w:val="true"/>
          <w:lang w:bidi="fa-IR"/>
        </w:rPr>
        <w:t>.</w:t>
      </w:r>
    </w:p>
    <w:p>
      <w:pPr>
        <w:pStyle w:val="Heading4"/>
        <w:numPr>
          <w:ilvl w:val="3"/>
          <w:numId w:val="1"/>
        </w:numPr>
        <w:rPr/>
      </w:pPr>
      <w:bookmarkStart w:id="310" w:name="__RefHeading___Toc14777676_73709187"/>
      <w:bookmarkStart w:id="311" w:name="_Toc115"/>
      <w:bookmarkEnd w:id="310"/>
      <w:r>
        <w:rPr>
          <w:rtl w:val="true"/>
        </w:rPr>
        <w:t>(</w:t>
      </w:r>
      <w:r>
        <w:rPr>
          <w:rtl w:val="true"/>
        </w:rPr>
        <w:t>حال المرأة عند العرب و محیط حیاتهم</w:t>
      </w:r>
      <w:r>
        <w:rPr>
          <w:rtl w:val="true"/>
        </w:rPr>
        <w:t xml:space="preserve">) </w:t>
      </w:r>
      <w:r>
        <w:rPr>
          <w:rtl w:val="true"/>
        </w:rPr>
        <w:t>محیط نزول القرآن</w:t>
      </w:r>
      <w:bookmarkEnd w:id="31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کانت العرب قاطنین فی شبه الجزیرة و هی منطقة حارة جدبة الأرض، </w:t>
      </w:r>
    </w:p>
    <w:p>
      <w:pPr>
        <w:pStyle w:val="BookText"/>
        <w:rPr/>
      </w:pPr>
      <w:r>
        <w:rPr>
          <w:rFonts w:ascii="IRNazanin" w:hAnsi="IRNazanin" w:eastAsia="IRNazanin"/>
          <w:color w:val="111111"/>
          <w:sz w:val="28"/>
          <w:sz w:val="28"/>
          <w:szCs w:val="28"/>
          <w:rtl w:val="true"/>
          <w:lang w:bidi="fa-IR"/>
        </w:rPr>
        <w:t>و المعظم من أمتهم قبائل بدویة بعیدة عن الحضارة و المدنیة،یعیشون بشن الغارات، و هم متصلون بإیران من جانب و بالروم من جانب و ببلاد الحبشة و السودان من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کانت العمدة من رسومهم رسوم التوحش،و ربما وجد خلالها شیء من عادات الروم و إیران،و من عادات الهند و مصر القدیم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العرب لا تری للمرأة استقلالا فی الحیاة و لا حرمة و لا شرافة إلا حرمة البیت و شرافته،و کانت لا تورث النساء،و کانت تجوز تعدد الزوجات من غیر تحدید بعدد معین کالیهود،و کذا فی الطلاق،و کانت تئد البنات،ابتدأ بذلک بنو تمیم لوقعة کانت لهم مع النعمان بن المنذر،أسرت فیه عدة من بناتهم،و القصة معروفة فأغضبهم ذلک فابتدروا به،ثم سرت السجیة فی غیرهم،و کانت العرب تتشأم إذا ولدت للرجل منهم بنت یعدها عارا لنفسه،یتواری من القوم من سوء ما بشر به،لکن یسره الابن مهما کثر و لو بالدعاء و الإلحاق حتی أنهم کانوا یتبنون الولد لزنا محصنة ارتکبوه، و ربما نازع رجال من صنادیدهم و أولی الطول منهم فی ولد ادعاه کل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لاح فی بعض البیوت استقلال لنسائهم و خاصة للبنات فی أمر الازدواج فکان یراعی فیه رضی المرأة و انتخابها،فیشبه ذلک منهم دأب الأشراف بإیران الجاری علی تمایز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فمعاملتهم مع النساء کانت معاملة مرکبة من معاملة أهل المدنیة من الروم و إیران کتحریم الاستقلال فی الحقوق،و الشرکة فی الأمور العامة الاجتماعیة کالحکم و الحرب و أمر الازدواج إلا استثناء،و من معاملة أهل التوحش و البربریة،فلم یکن حرمانهن مستندا إلی تقدیس رؤساء البیوت و عبادتهم،بل من باب غلبة القوی و استخدامه للضعیف</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العبادة فکانوا یعبدون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 و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أصناما یشبه أمرها أمر الأصنام عند الصابئین أصحاب الکواکب و أرباب الأنواع،و تتمیز أصنامهم بحسب تمیز القبائل و أهوائها المختلفة،فیعبدون الکواکب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بنات الله سبحانه 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یتخذونها علی صور صورتها لهم أوهامهم،و من أشیاء مختلفة کالحجارة و الخشب،و قد بلغ هواهم فی ذلک إلی مثل ما نقل عن بنی حنیفة أنهم اتخذوا لهم </w:t>
      </w:r>
      <w:bookmarkStart w:id="312" w:name="pg11940_109139"/>
    </w:p>
    <w:p>
      <w:pPr>
        <w:pStyle w:val="BookText"/>
        <w:rPr/>
      </w:pPr>
      <w:bookmarkEnd w:id="312"/>
      <w:r>
        <w:rPr>
          <w:rFonts w:ascii="IRNazanin" w:hAnsi="IRNazanin" w:eastAsia="IRNazanin"/>
          <w:color w:val="111111"/>
          <w:sz w:val="28"/>
          <w:sz w:val="28"/>
          <w:szCs w:val="28"/>
          <w:rtl w:val="true"/>
          <w:lang w:bidi="fa-IR"/>
        </w:rPr>
        <w:t>صنما من الحیس فعبدوه دهرا طویلا ثم أصابتهم مجاعة فأکلوه فقیل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أکلت حنیفة 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زمن التقحم و المجاعة</w:t>
      </w:r>
    </w:p>
    <w:p>
      <w:pPr>
        <w:pStyle w:val="BookText"/>
        <w:rPr/>
      </w:pPr>
      <w:r>
        <w:rPr>
          <w:rFonts w:ascii="IRNazanin" w:hAnsi="IRNazanin" w:eastAsia="IRNazanin"/>
          <w:color w:val="111111"/>
          <w:sz w:val="28"/>
          <w:sz w:val="28"/>
          <w:szCs w:val="28"/>
          <w:rtl w:val="true"/>
          <w:lang w:bidi="fa-IR"/>
        </w:rPr>
        <w:t>لم یحذروا من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العواقب و التباعة</w:t>
      </w:r>
    </w:p>
    <w:p>
      <w:pPr>
        <w:pStyle w:val="BookText"/>
        <w:rPr/>
      </w:pPr>
      <w:r>
        <w:rPr>
          <w:rFonts w:ascii="IRNazanin" w:hAnsi="IRNazanin" w:eastAsia="IRNazanin"/>
          <w:color w:val="111111"/>
          <w:sz w:val="28"/>
          <w:sz w:val="28"/>
          <w:szCs w:val="28"/>
          <w:rtl w:val="true"/>
          <w:lang w:bidi="fa-IR"/>
        </w:rPr>
        <w:t>و ربما عبدوا حجرا حتی إذا وجدوا حجرا أحسن منه طرحوا الأول و أخذوا بالثانی،و إذا لم یجدوا شیئا جمعوا حفنة من تراب ثم جاءوا بغنم فحلبوه علیها ثم طافوا بها یعبدونها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أودعت هذا الحرمان و الشقاء فی نفوس النساء ضعفا فی الفکرة یصور لها أوهاما و خرافات عجیبة فی الحوادث و الوقائع المختلفة ضبطتها کتب السیر و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 من أحوال المرأة فی المجتمع الإنسانی من أدواره المختلفة قبل الإسلام و زمن ظهوره،آثرنا فیها الاختصار التام،و یستنتج 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یرونها إنسانا فی أفق الحیوان العجم،أو إنسانا ضعیف الإنسانیة منحطا لا یؤمن شره و فساده لو أطلق من قید التبعیة،و اکتسب الحریة فی حیاته،و النظر الأول أنسب لسیرة الأمم الوحشیة و الثانی لغیرهم،و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یرون فی وزنها الاجتماعی أنها خارجة من هیکل المجتمع المرکب غیر داخلة فیه،و إنما هی من شرائطه التی لا غناء عنها کالمسکن لا غناء عن الالتجاء إلیه،أو أنها کالأسیر المسترق الذی هی من توابع المجتمع الغالب،ینتفع من عمله و لا یؤمن کیده علی اختلاف المسلکین،و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 کانوا یرون حرمانها فی عامة الحقوق التی أمکن انتفاعها منها إلا بمقدار یرجع انتفاعها إلی انتفاع الرجال القیمین بأمرها،و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أساس معاملتهم معها فیما عاملوا هو غلبة القوی علی الضعیف و بعبارة أخری قریحة الاستخدام،هذا فی الأمم غیر المتمدنة،و أما الأمم المتمدنة فیضاف عندهم إلی ذلک ما کانوا یعتقدونه فی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إنسان ضعیف الخلقة لا تقدر علی الاستقلال بأمرها،و لا یؤمن شرها،و ربما اختلط الأمر اختلاطا باختلاف الأمم و الأجیال</w:t>
      </w:r>
      <w:r>
        <w:rPr>
          <w:rFonts w:eastAsia="IRNazanin" w:cs="IRNazanin"/>
          <w:color w:val="111111"/>
          <w:sz w:val="28"/>
          <w:szCs w:val="28"/>
          <w:rtl w:val="true"/>
          <w:lang w:bidi="fa-IR"/>
        </w:rPr>
        <w:t>.</w:t>
      </w:r>
    </w:p>
    <w:p>
      <w:pPr>
        <w:pStyle w:val="Heading4"/>
        <w:numPr>
          <w:ilvl w:val="3"/>
          <w:numId w:val="1"/>
        </w:numPr>
        <w:rPr/>
      </w:pPr>
      <w:bookmarkStart w:id="313" w:name="__RefHeading___Toc14777678_73709187"/>
      <w:bookmarkStart w:id="314" w:name="_Toc116"/>
      <w:bookmarkEnd w:id="313"/>
      <w:r>
        <w:rPr>
          <w:rtl w:val="true"/>
        </w:rPr>
        <w:t>(</w:t>
      </w:r>
      <w:r>
        <w:rPr>
          <w:rtl w:val="true"/>
        </w:rPr>
        <w:t>ما ذا أبدعه الإسلام فی أمرها</w:t>
      </w:r>
      <w:r>
        <w:rPr>
          <w:rtl w:val="true"/>
        </w:rPr>
        <w:t>)</w:t>
      </w:r>
      <w:bookmarkEnd w:id="31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زالت بأجمعها تری فی أمر المرأة ما قصصناه علیک،و تحبسها فی سجن الذلة </w:t>
      </w:r>
    </w:p>
    <w:p>
      <w:pPr>
        <w:pStyle w:val="BookText"/>
        <w:rPr/>
      </w:pPr>
      <w:r>
        <w:rPr>
          <w:rFonts w:ascii="IRNazanin" w:hAnsi="IRNazanin" w:eastAsia="IRNazanin"/>
          <w:color w:val="111111"/>
          <w:sz w:val="28"/>
          <w:sz w:val="28"/>
          <w:szCs w:val="28"/>
          <w:rtl w:val="true"/>
          <w:lang w:bidi="fa-IR"/>
        </w:rPr>
        <w:t>و الهوان حتی صار الضعف و الصغار طبیعة ثانیة لها،علیها نبتت لحمها و عظمها و علیها کانت تحیا و تموت،و عادت ألفاظ المرأة و الضعف و الهوان کاللغات المترادفة بعد ما وضعت متباینة،لا عند الرجال فقط بل و عند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تری أمة من الأمم وحشیها و مدنیها إلا و عندهم أمثال سائرة فی ضعفها و هوان أمرها، و فی لغاتهم علی اختلاف أصولها و سیاقاتها و ألحانها أنواع من الاستعارة و الکنایة و التشبیه مربوطة بهذه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بها الجبان،و یؤنب بها الضعیف،و یلام بها المخذول المستهان و المستذل المنظلم،و یوجد من نحو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أدری و لیت أخال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قوم آل حصن أم نساء</w:t>
      </w:r>
    </w:p>
    <w:p>
      <w:pPr>
        <w:pStyle w:val="BookText"/>
        <w:rPr/>
      </w:pPr>
      <w:r>
        <w:rPr>
          <w:rFonts w:ascii="IRNazanin" w:hAnsi="IRNazanin" w:eastAsia="IRNazanin"/>
          <w:color w:val="111111"/>
          <w:sz w:val="28"/>
          <w:sz w:val="28"/>
          <w:szCs w:val="28"/>
          <w:rtl w:val="true"/>
          <w:lang w:bidi="fa-IR"/>
        </w:rPr>
        <w:t>مئات و ألوف من النظم و النثر فی کل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نفسه کاف فی أن یحصل للباحث ما کانت تعتقده الجامعة الإنسانیة فی أمر المرأة و إن لم یکن هناک ما جمعته کتب السیر و التواریخ من مذاهب الأمم و الملل فی أمرها،فإن الخصائل الروحیة و الجهات الوجودیة فی کل أمة تتجلی فی لغتها و آدابها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یورث من السابقین ما یعتنی بشأنها و یهم بأمرها إلا بعض ما فی التوراة و ما وصی به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التسهیل علیها و الإرفاق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الإسلام أعنی الدین الحنیف النازل به القرآن فإنه أبدع فی حقها أمرا ما کانت تعرفه الدنیا منذ قطن بها قاطنوها،و خالفهم جمیعا فی بناء بنیة فطریة علیها کانت الدنیا هدمتها من أول یوم و أعفت آثارها،و ألغی ما کانت تعتقده الدنیا فی هویتها اعتقادا و ما کانت تسیر فیها سیرتها عملا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هویتها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بین أن المرأة کالرجل إنسان و أن کل إنسان ذکرا أو أنثی فإنه إنسان یشترک فی مادته و عنصره إنسانان ذکر و أنثی و لا فضل لأحد علی أحد إلا بالتقوی،قال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تعالی کل إنسان مأخوذا مؤلفا من إنسانین ذکر و أنثی هما معا و بنسبة واحدة مادة کونه و وجوده،و هو سواء کان ذکرا أو أنثی مجموع المادة المأخوذة منهما،و لم یقل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قاله القائل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إنما أمهات الناس أوعیة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قال مثل ما قاله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بنوهن أبناء الرجال الأباعد</w:t>
      </w:r>
    </w:p>
    <w:p>
      <w:pPr>
        <w:pStyle w:val="BookText"/>
        <w:rPr/>
      </w:pPr>
      <w:r>
        <w:rPr>
          <w:rFonts w:ascii="IRNazanin" w:hAnsi="IRNazanin" w:eastAsia="IRNazanin"/>
          <w:color w:val="111111"/>
          <w:sz w:val="28"/>
          <w:sz w:val="28"/>
          <w:szCs w:val="28"/>
          <w:rtl w:val="true"/>
          <w:lang w:bidi="fa-IR"/>
        </w:rPr>
        <w:t>بل جعل تعالی کلا مخلوقا مؤلفا من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الکل أمثالا،و لا بیان أتم و لا أبلغ من هذا البیان،ثم جعل الفضل فی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لاٰ أُضِیعُ عَمَلَ عٰامِلٍ مِنْکُمْ مِنْ ذَکَرٍ أَوْ أُنْثیٰ بَعْضُکُمْ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أن السعی غیر خائب و العمل غیر مضیع عند الله و علل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بَعْضُکُمْ مِنْ بَعْضٍ فعبر صریحا بما هو نتیجة قوله فی الآیة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خَلَقْنٰاکُمْ مِنْ ذَکَرٍ وَ أُنْثیٰ ،و هو أن الرجل و المرأة جمیعا من نوع واحد من غیر فرق فی الأصل و السنخ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بین بذلک أن عمل کل واحد من هذین الصنفین غیر مضیع عند الله لا یبطل فی نفسه،و لا یعدوه إلی غیره،کل نفس بما کسبت رهینة،لا کما کان یقوله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علیهن سیئاتهن،و للرجال حسناتهن من منافع وجودهن،و سیجیء لهذا الکلام مزید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لکل منهما ما عمل و لا کرامة إلا بالتقوی،و من التقوی الأخلاق الفاضلة کالإیمان بدرجاته،و العلم النافع،و العقل الرزین،و الخلق الحسن،و الصبر، و الحلم فالمرأة المؤمنة بدرجات الإیمان،أو الملیئة علما،أو الرزینة عقلا،أو الحسنة خلقا أکرم ذاتا و أسمی درجة ممن لا یعادلها فی ذلک من الرجال فی الإسلام،کان من کان،فلا کرامة إلا للتقوی و الفضیلة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معنی الآیة السابقة و أوضح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مِنَ الصّٰالِحٰاتِ مِنْ ذَکَرٍ أَوْ أُنْثیٰ وَ هُوَ مُؤْمِنٌ فَأُولٰئِکَ یَدْخُلُونَ الْجَنَّةَ وَ لاٰ یُظْلَمُونَ نَقِیراً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ذم الله سبحانه الاستهانة بأمر البنات بمثل قوله و هو من أبلغ الذم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بُشِّرَ أَحَدُهُمْ بِالْأُنْثیٰ ظَلَّ وَجْهُهُ مُسْوَدًّا وَ هُوَ کَظِیمٌ  یَتَوٰاریٰ مِنَ الْقَوْمِ مِنْ سُوءِ مٰا بُشِّرَ بِهِ أَ یُمْسِکُهُ عَلیٰ هُونٍ أَمْ یَدُسُّهُ فِی التُّرٰابِ أَلاٰ سٰاءَ مٰا یَحْکُمُونَ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تواریهم إلا لعدهم ولادتها عارا علی المولود له،و عمدة ذلک أنهم کانوا یتصورون أنها ستکبر فتصیر لعبة لغیرها یتمتع بها،و ذلک نوع غلبة من الزوج علیها فی أمر مستهجن، فیعود عاره إلی بیتها و أبیها،و لذلک کانوا یئدون البنات و قد سمعت السبب الأول فیه فیما مر و قد بالغ الله سبحانه فی التشدید علیه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الْمَوْؤُدَةُ سُئِلَتْ  بِأَیِّ ذَنْبٍ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بقی من هذه الخرافات بقایا عند المسلمین ورثوها من أسلافهم،و لم یغسل رینها من قلوبهم المربون،فتراهم یعدون الزنا عارا لازما علی المرأة و بیتها و إن تابت دون الزانی و إن أصر، مع أن الإسلام قد جمع العار و القبح کله فی المعصیة،و الزانی و الزانیة سواء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وزنها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الإسلام ساوی بینها و بین الرجل من حیث تدبیر شئون الحیاة بالإرادة و العمل فإنهما متساویان من حیث تعلق الإرادة بما تحتاج إلیه البنیة الإنسانیة فی الأکل و الشرب و غیرهما من لوازم البقاء،و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أن تستقل بالإرادة و لها أن تستقل بالعمل و تمتلک نتاجهما کما للرجل ذلک من غیر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مٰا کَسَبَتْ وَ عَلَیْهٰا مَا اکْتَسَبَتْ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فهما سواء فیما یراه الإسلام و یحقه القرآن و الله یحق الحق بکلماته غیر أنه قرر فیها خصلتین میزها بهما الصنع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بمنزلة الحرث فی تکون النوع و نمائه فعلیها یعتمد النوع فی بقائه فتختص من الأحکام بمثل ما یختص به الحرث، و تمتاز بذلک 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أن وجودها مبنی علی لطافة البنیة و رقة الشعور، و لذلک أیضا تأثیر فی أحوالها و الوظائف الاجتماعیة المحولة إلیها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وزنها الاجتماعی،و بذلک یظهر وزن الرجل فی المجتمع،و إلیه تنحل جمیع الأحکام المشترکة بینهما و ما یختص به أحدهما فی الإسلام،قال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تَتَمَنَّوْا مٰا فَضَّلَ اللّٰهُ بِهِ بَعْضَکُمْ عَلیٰ بَعْضٍ لِلرِّجٰالِ نَصِیبٌ مِمَّا اکْتَسَبُوا وَ لِلنِّسٰاءِ نَصِیبٌ مِمَّا اکْتَسَبْنَ </w:t>
      </w:r>
    </w:p>
    <w:p>
      <w:pPr>
        <w:pStyle w:val="BookText"/>
        <w:rPr/>
      </w:pPr>
      <w:r>
        <w:rPr>
          <w:rFonts w:ascii="IRNazanin" w:hAnsi="IRNazanin" w:eastAsia="IRNazanin"/>
          <w:color w:val="111111"/>
          <w:sz w:val="28"/>
          <w:sz w:val="28"/>
          <w:szCs w:val="28"/>
          <w:rtl w:val="true"/>
          <w:lang w:bidi="fa-IR"/>
        </w:rPr>
        <w:t>وَ سْئَلُوا اللّٰهَ مِنْ فَضْلِهِ إِنَّ اللّٰهَ کٰانَ بِکُلِّ شَیْءٍ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یرید أن الأعمال التی یهدیها کل من الفریقین إلی المجتمع هی الملاک لما اختص به من الفضل،و أن من هذا الفضل ما تعین لحوقه بالبعض دون البعض کفضل الرجل علی المرأة فی سهم الإرث، و فضل المرأة علی الرجل فی وضع النفقة عنها،فلا ینبغی أن یتمناه متمن،و منه ما لم یتعین إلا بعمل العامل کائنا من کان کفضل الإیمان و العلم و العقل و التقوی و سائر الفضائل التی یستحسنها الدین،و ذلک فضل الله یؤتیه من یشاء،و اسألوا الله من فضله،و الدلیل علی هذا الذی ذکرنا قوله تعالی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ما سیجیء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المشترکة و المختصة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تشارک الرجل فی جمیع الأحکام العبادیة و الحقوق الاجتماعیة فلها أن تستقل فیما یستقل به الرجل من غیر فرق فی إرث و لا کسب و لا معاملة و لا تعلیم و تعلم و لا اقتناء حق و لا دفاع عن حق و غیر ذلک إلا فی موارد یقتضی طباعها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هذه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تتولی الحکومة و القضاء،و لا تتولی القتال بمعنی المقارعة لا مطلق الحضور و الإعانة علی الأمر کمداواة الجرحی مثلا،و لها نصف سهم الرجل فی الإرث،و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 و ستر مواضع الزینة،و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تطیع زوجها فیما یرجع إلی التمتع منها،و تدورک ما فاتها بأن نفقتها فی الحیاة علی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أو الزوج،و أن علیه أن یحمی عنها منتهی ما یستطیعه،و أن لها حق تربیة الولد و حضانته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سهل الله لها أنها محمیة النفس و العرض حتی عن سوء الذکر،و أن العبادة موضوعة عنها أیام عادتها و نفاسها،و أنها لازمة الإرفاق فی جمیع الأحوال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یجب علیها فی جانب العلم إلا العلم بأصول المعارف و العلم بالفروع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العبادات و القوانین الجاریة فی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جانب العمل فأحکام الدین و طاعة الزوج فیما یتمتع به منها،و أما تنظیم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الفردیة بعمل أو کسب بحرفة أو صناعة و کذا الورود فیما یقوم به نظام البیت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المداخلة فی ما یصلح المجتمع العام کتعلم العلوم و اتخاذ الصناعات و الحرف المفیدة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للعامة و النافعة فی الاجتماعات مع حفظ الحدود الموضوعة فیها فلا یجب علیها شیء من </w:t>
      </w:r>
    </w:p>
    <w:p>
      <w:pPr>
        <w:pStyle w:val="BookText"/>
        <w:rPr/>
      </w:pPr>
      <w:r>
        <w:rPr>
          <w:rFonts w:ascii="IRNazanin" w:hAnsi="IRNazanin" w:eastAsia="IRNazanin"/>
          <w:color w:val="111111"/>
          <w:sz w:val="28"/>
          <w:sz w:val="28"/>
          <w:szCs w:val="28"/>
          <w:rtl w:val="true"/>
          <w:lang w:bidi="fa-IR"/>
        </w:rPr>
        <w:t>ذلک،و لازمه أن یکون الورود فی جمیع هذه الموارد من علم أو کسب أو شغل أو تربیة و نحو ذلک کلها فضلا لها تتفاضل به،و فخرا لها تتفاخر به،و قد جوز الإسلام بل ندب إلی التفاخر بینهن،مع أن الرجال نهوا عن التفاخر فی غیر حال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 النبویة تؤید ما ذکرناه،و لو لا بلوغ الکلام فی طوله إلی ما لا یسعه هذا المقام لذکرنا طرفا من سیرة رسول الله ص مع زوجته خدیجة و مع بنته سیدة النساء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نسائه و مع نساء قومه و ما وصی به فی أمر النساء و المأثور من طریقة أئمة أهل البیت و نسائهم کزینب بنت علی و فاطمة و سکینة بنتی الحسین و غیرهن علی جماعتهم السلام،و وصایاهم فی أمر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نوفق لنقل شطر منها فی الأبحاث الروائیة المتعلقة بآیات النساء فلیرجع المراجع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الأساس الذی بنیت علیه هذه الأحکام و الحقوق فهو الفطرة،و قد علم من الکلام فی وزنها الاجتماعی کیفیة هذا البناء و نزیده هاهنا إیضاحا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أن یرتاب الباحث عن أحکام الاجتماع و ما یتصل بها من المباحث العلمیة أن الوظائف الاجتماعیة و التکالیف الاعتباریة المتفرعة علیها یجب انتهاؤها بالأخرة إلی الطبیعة،فخصوصیة البنیة الطبیعیة الإنسانیة هی التی هدت الإنسان إلی هذا الاجتماع النوعی الذی لا یکاد یوجد النوع خالیا عنه فی زمان،و إن أمکن أن یعرض لهذا الاجتماع المستند إلی اقتضاء الطبیعة ما یخرجه عن مجری الصحة إلی مجری الفساد کما یمکن أن یعرض للبدن الطبیعی ما یخرجه عن تمامه الطبیعی إلی نقص الخلقة،أو عن صحته الطبیعیة إلی السقم و العاهة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فالاجتماع بجمیع شئونه و جهاته سواء کان اجتماعا فاضلا أو اجتماعا فاسدا ینتهی بالأخرة إلی الطبیعة و إن اختلف القسمان من حیث إن الاجتماع الفاسد یصادف فی طریق الانتهاء ما یفسده فی آثاره بخلاف الاجتماع الفاضل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حقیقة،و قد أشار إلیها تصریحا أو تلویحا الباحثون عن هذه المباحث و قد سبقهم إلی بیانه الکتاب الإلهی فبینه بأبدع البیان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خَلَقَ فَسَوّٰی  وَ الَّذِی قَدَّرَ </w:t>
      </w:r>
    </w:p>
    <w:p>
      <w:pPr>
        <w:pStyle w:val="BookText"/>
        <w:rPr/>
      </w:pPr>
      <w:r>
        <w:rPr>
          <w:rFonts w:ascii="Amiri" w:hAnsi="Amiri" w:eastAsia="Amiri" w:cs="Amiri"/>
          <w:color w:val="111111"/>
          <w:sz w:val="28"/>
          <w:sz w:val="28"/>
          <w:szCs w:val="28"/>
          <w:rtl w:val="true"/>
          <w:lang w:bidi="ar-SA"/>
        </w:rPr>
        <w:t xml:space="preserve">فَهَدیٰ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،إلی غیر ذلک من آیات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فالأشیاء و من جملتها الإنسان إنما تهتدی فی وجودها و حیاتها إلی ما خلقت له و جهزت بما یکفیه و یصلح له من الخلقة،و الحیاة القیمة بسعادة الإنسان هی التی تنطبق أعمالها علی الخلقة و الفطرة انطباقا تاما،و تنتهی وظائفها و تکالیفها إلی الطبیعة انتهاء صحیحا،و هذا هو الذی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تقتضیه الفطرة فی أمر الوظائف و الحقوق الاجتماعیة بین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الجمیع إنسان ذو فطرة 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یساوی بینهم فی الحقوق و الوظائف من غیر أن یحبا بعض و یضطهد آخرون بإبطال حقوقهم،لکن لیس مقتضی هذه التسویة التی یحکم بها العدل الاجتماعی أن یبذل کل مقام اجتماعی لکل فرد من أفراد المجتمع،فیتقلد الصبی مثلا علی صباوته و السفیه علی سفاهته ما یتقلده الإنسان العاقل المجرب،أو یتناول الضعیف العاجز ما یتناوله القوی المتقدر من الشئون و الدرجات،فإن فی تسویة حال الصالح و غیر الصالح إفسادا لحالهما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الذی یقتضیه العدل الاجتماعی و یفسر به معنی التسویة أن یعطی کل ذی حق حقه و ینزل منزلته،فالتساوی بین الأفراد و الطبقات إنما هو فی نیل کل ذی حق خصوص حقه من غیر أن یزاحم حق حقا،أو یهمل أو یبطل حق بغیا أو تحکما و نحو ذلک،و هذا هو الذی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مِثْلُ الَّذِی عَلَیْهِنَّ بِالْمَعْرُوفِ وَ لِلرِّجٰالِ عَلَیْهِنَّ دَرَجَةٌ الآیة،کما مر بیانه،فإن الآیة تصرح بالتساوی فی عین تقریر الاختلاف بینهن و بین الرجال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اشتراک القبیلین أعنی الرجال و النساء فی أصول المواهب الوجودیة أعنی، الفکر و الإرادة المولدتین للاختیار یستدعی اشتراکها مع الرجل فی حریة الفکر و الإرادة أعنی الاختیار،فلها الاستقلال بالتصرف فی جمیع شئون حیاتها الفردیة و الاجتماعیة عدا ما منع عنه مانع و قد أعطاها الإسلام هذا الاستقلال و الحریة علی أتم الوجوه کما سمعت فیما تقدم،فصارت بنعمة الله سبحانه مستقلة بنفسها منفکة الإرادة و العمل عن </w:t>
      </w:r>
    </w:p>
    <w:p>
      <w:pPr>
        <w:pStyle w:val="BookText"/>
        <w:rPr/>
      </w:pPr>
      <w:r>
        <w:rPr>
          <w:rFonts w:ascii="Amiri" w:hAnsi="Amiri" w:eastAsia="Amiri" w:cs="Amiri"/>
          <w:color w:val="111111"/>
          <w:sz w:val="28"/>
          <w:sz w:val="28"/>
          <w:szCs w:val="28"/>
          <w:rtl w:val="true"/>
          <w:lang w:bidi="ar-SA"/>
        </w:rPr>
        <w:t>الرجال و ولایتهم و قیمومتهم،واجدة لما لم یسمح لها به الدنیا فی جمیع أدوارها و خلت عنه صحائف تاریخ وجودها،قال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عَلَیْکُمْ فِیمٰا فَعَلْنَ فِی أَنْفُسِهِنَّ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لکنها مع وجود العوامل المشترکة المذکورة فی وجودها تختلف مع الرجال من جهة أخری، فإن المتوسطة من النساء تتأخر عن المتوسط من الرجال فی الخصوصیات الکمالیة من بنیتها کالدماغ و القلب و الشرائین و الأعصاب و القامة و الوزن علی ما شرحه فن وظائف الأعضاء،و استوجب ذلک أن جسمها ألطف و أنعم کما أن جسم الرجل أخشن و أصلب،و أن الإحساسات اللطیفة کالحب و رقة القلب و المیل إلی الجمال و الزینة أغلب علیها من الرجل کما أن التعقل أغلب علیه من المرأة،فحیاتها حیاة إحساسیة کما أن حیاة الرجل حیاة تعقلیة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فرق الإسلام بینهما فی الوظائف و التکالیف العامة الاجتماعیة التی یرتبط قوامها بأحد الأمرین أعنی التعقل،و الإحساس،فخص مثل الولایة و القضاء و القتال بالرجال لاحتیاجها المبرم إلی التعقل و الحیاة التعقلیة إنما هی للرجل دون المرأة،و خص مثل حضانة الأولاد و تربیتها و تدبیر المنزل بالمرأة،و جعل نفقتها علی الرجل،و جبر ذلک له بالسهمین فی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الحقیقة بمنزلة أن یقتسما المیراث نصفین ثم تعطی المرأة ثلث سهمها للرجل فی مقابل نفقتها أی للانتفاع بنصف ما فی یده فیرجع بالحقیقة إلی أن ثلثی المال فی الدنیا للرجال ملکا و عینا و ثلثیها للنساء انتفاعا فالتدبیر الغالب إنما هو للرجال لغلبة تعقلهم،و الانتفاع و التمتع الغالب للنساء لغلبة إحساسهن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سنزیده إیضاحا فی الکلام علی آیات الإرث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تمم ذلک بتسهیلات و تخفیفات فی حق المرأة مرت الإشارة إلیها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من الإرفاق البالغ للمرأة فی الإسلام یوجب انعطالها فی العمل فإن ارتفاع الحاجة الضروریة إلی لوازم الحیاة بتخدیرها،و کفایة مئونتها بإیجاب الإنفاق علی الرجل یوجب إهمالها و کسلها و تثاقلها عن تحمل مشاق الأعمال و الأشغال فتنمو علی ذلک نماء ردیا و تنبت نباتا سیئا غیر صالح لتکامل الاجتماع،و قد أیدت التجربة ذلک</w:t>
      </w:r>
      <w:r>
        <w:rPr>
          <w:rFonts w:eastAsia="IRNazanin" w:cs="IRNazanin"/>
          <w:color w:val="111111"/>
          <w:sz w:val="28"/>
          <w:szCs w:val="28"/>
          <w:rtl w:val="true"/>
          <w:lang w:bidi="fa-IR"/>
        </w:rPr>
        <w:t xml:space="preserve">. </w:t>
      </w:r>
      <w:bookmarkStart w:id="315" w:name="pg11940_109147"/>
    </w:p>
    <w:p>
      <w:pPr>
        <w:pStyle w:val="BookText"/>
        <w:rPr/>
      </w:pPr>
      <w:bookmarkEnd w:id="31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القوانین المصلحة لحال البشر أمر،و إجراء ذلک بالسیرة الصالحة و التربیة الحسنة التی تنبت الإنسان نباتا حسنا أمر آخر،و الذی أصیب به الإسلام فی مدة سیرها الماضی هو فقد الأولیاء الصالحین و القوام المجاهدین فارتدت بذلک أنفاس الأحکام،و توقفت التربیة ثم رجعت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أوضح ما أفاده التجارب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مجرد النظر و الاعتقاد لا یثمر أثره ما لم یثبت فی النفس بالتبلیغ و التربیة الصالحین، و المسلمون فی غیر برهة یسیرة لم یستفیدوا من الأولیاء المتظاهرین بولایتهم القیمین بأمورهم تربیة صالحة یجتمع فیها العلم و العمل،فهذا معاویة،یقول علی منبر العراق حین غلب علی أمر الخلافة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ما کنت أقاتلکم لتصلوا أو تصوموا فذلک إلیکم و إنما کنت أقاتلکم لأتأمر علیکم و قد فعلت،و هذا غیره من الأمویین و العباسیین فمن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استضاءة هذا الدین بنور الله الذی لا یطفأ و الله متم نوره و لو کره الکافرون لقضی علیه منذ عهد قدیم</w:t>
      </w:r>
      <w:r>
        <w:rPr>
          <w:rFonts w:eastAsia="IRNazanin" w:cs="IRNazanin"/>
          <w:color w:val="111111"/>
          <w:sz w:val="28"/>
          <w:szCs w:val="28"/>
          <w:rtl w:val="true"/>
          <w:lang w:bidi="fa-IR"/>
        </w:rPr>
        <w:t>.</w:t>
      </w:r>
    </w:p>
    <w:p>
      <w:pPr>
        <w:pStyle w:val="Heading4"/>
        <w:numPr>
          <w:ilvl w:val="3"/>
          <w:numId w:val="1"/>
        </w:numPr>
        <w:rPr/>
      </w:pPr>
      <w:bookmarkStart w:id="316" w:name="__RefHeading___Toc14777680_73709187"/>
      <w:bookmarkStart w:id="317" w:name="_Toc117"/>
      <w:bookmarkEnd w:id="316"/>
      <w:r>
        <w:rPr>
          <w:rtl w:val="true"/>
        </w:rPr>
        <w:t>(</w:t>
      </w:r>
      <w:r>
        <w:rPr>
          <w:rtl w:val="true"/>
        </w:rPr>
        <w:t>حریة المرأة فی المدنیة الغربیة</w:t>
      </w:r>
      <w:r>
        <w:rPr>
          <w:rtl w:val="true"/>
        </w:rPr>
        <w:t>)</w:t>
      </w:r>
      <w:bookmarkEnd w:id="317"/>
    </w:p>
    <w:p>
      <w:pPr>
        <w:pStyle w:val="BookText"/>
        <w:rPr/>
      </w:pPr>
      <w:r>
        <w:rPr>
          <w:rFonts w:ascii="IRNazanin" w:hAnsi="IRNazanin" w:eastAsia="IRNazanin"/>
          <w:color w:val="111111"/>
          <w:sz w:val="28"/>
          <w:sz w:val="28"/>
          <w:szCs w:val="28"/>
          <w:rtl w:val="true"/>
          <w:lang w:bidi="fa-IR"/>
        </w:rPr>
        <w:t xml:space="preserve">لا شک أن الإسلام له التقدم الباهر فی إطلاقها عن قید الإسارة،و إعطائها الاستقلال فی الإرادة و العمل،و أن أمم الغرب فیما صنعوا من أمرها إنما قلدوا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أساءوا التقلید و المحاذاة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سیرة الإسلام حلقة بارزة مؤثرة أتم التأثیر فی سلسلة السیر الاجتماعیة و هی متوسطة متخللة،و من المحال أن یتصل ذیل السلسلة بصدرها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فهؤلاء بنوا علی المساواة التامة بین الرجل و المرأة فی الحقوق فی هذه الأزمنة بعد أن اجتهدوا فی ذلک سنین مع ما فی المرأة من التأخر الکمالی بالنسبة إلی الرجل کما سمعت 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الرأی العام عندهم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تأخر المرأة فی الکمال و الفضیلة مستند إلی سوء التربیة التی دامت علیها و مکثت قرونا لعلها تعادل عمر الدنیا مع تساوی طباعها طباع الرجل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الاجتماع منذ أقدم عهود تکونه قضی علی تأخرها عن الرجل </w:t>
      </w:r>
      <w:bookmarkStart w:id="318" w:name="pg11940_109148"/>
    </w:p>
    <w:p>
      <w:pPr>
        <w:pStyle w:val="BookText"/>
        <w:rPr/>
      </w:pPr>
      <w:bookmarkEnd w:id="318"/>
      <w:r>
        <w:rPr>
          <w:rFonts w:ascii="IRNazanin" w:hAnsi="IRNazanin" w:eastAsia="IRNazanin"/>
          <w:color w:val="111111"/>
          <w:sz w:val="28"/>
          <w:sz w:val="28"/>
          <w:szCs w:val="28"/>
          <w:rtl w:val="true"/>
          <w:lang w:bidi="fa-IR"/>
        </w:rPr>
        <w:t>فی الجملة،و لو کان الطباعان متساویین لظهر خلافه و لو فی بعض الأحیان و لتغیرت خلقة أعضائها الرئیسة و غیرها إلی مثل ما فی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أن المدنیة الغربیة مع غایة عنایتها فی تقدیم المرأة ما قدرت بعد علی إیجاد التساوی بینهما،و لم یزل الإحصاءات فی جمیع ما قدم الإسلام فیه الرجل علی المرأة کالولایة و القضاء و القتال تقدم الرجال و تؤخر النساء،و أما ما الذی أورثته هذه التسویة فی هیکل الاجتماع الحاضر فسنشرح ما تیسر لنا منه فی محله إن شاء الله تعالی</w:t>
      </w:r>
      <w:r>
        <w:rPr>
          <w:rFonts w:eastAsia="IRNazanin" w:cs="IRNazanin"/>
          <w:color w:val="111111"/>
          <w:sz w:val="28"/>
          <w:szCs w:val="28"/>
          <w:rtl w:val="true"/>
          <w:lang w:bidi="fa-IR"/>
        </w:rPr>
        <w:t>.</w:t>
      </w:r>
    </w:p>
    <w:p>
      <w:pPr>
        <w:pStyle w:val="Heading4"/>
        <w:numPr>
          <w:ilvl w:val="3"/>
          <w:numId w:val="1"/>
        </w:numPr>
        <w:rPr/>
      </w:pPr>
      <w:bookmarkStart w:id="319" w:name="__RefHeading___Toc14777682_73709187"/>
      <w:bookmarkStart w:id="320" w:name="_Toc118"/>
      <w:bookmarkEnd w:id="319"/>
      <w:r>
        <w:rPr>
          <w:rtl w:val="true"/>
        </w:rPr>
        <w:t>(</w:t>
      </w:r>
      <w:r>
        <w:rPr>
          <w:rtl w:val="true"/>
        </w:rPr>
        <w:t>بحث علمی آخر</w:t>
      </w:r>
      <w:r>
        <w:rPr>
          <w:rtl w:val="true"/>
        </w:rPr>
        <w:t>) [</w:t>
      </w:r>
      <w:r>
        <w:rPr>
          <w:rtl w:val="true"/>
        </w:rPr>
        <w:t>فی النکاح و الطلاق</w:t>
      </w:r>
      <w:r>
        <w:rPr>
          <w:rtl w:val="true"/>
        </w:rPr>
        <w:t>.]</w:t>
      </w:r>
      <w:bookmarkEnd w:id="320"/>
    </w:p>
    <w:p>
      <w:pPr>
        <w:pStyle w:val="BookText"/>
        <w:rPr/>
      </w:pPr>
      <w:r>
        <w:rPr>
          <w:rFonts w:ascii="IRNazanin" w:hAnsi="IRNazanin" w:eastAsia="IRNazanin"/>
          <w:color w:val="111111"/>
          <w:sz w:val="28"/>
          <w:sz w:val="28"/>
          <w:szCs w:val="28"/>
          <w:rtl w:val="true"/>
          <w:lang w:bidi="fa-IR"/>
        </w:rPr>
        <w:t>عمل النکاح من أصول الأعمال الاجتماعیة،و البشر منذ أول تکونه و تکثره حتی الیوم لم یخل عن هذا العمل الاجتماعی،و قد عرفت أن هذه الأعمال لا بد لها من أصل طبیعی ترجع إلیه ابتداء أو بالأخرة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وضع الإسلام هذا العمل عند تقنینه علی أساس خلقه الفحولة و الأناس إذ من البین أن هذا التجهیز المتقابل الموجود فی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تجهیز دقیق یستوعب جمیع بدن الذکور و 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یوضع هباء باطلا،و من البین عند کل من أجاد التأمل أن طبیعة الإنسان الذکور فی تجهیزها لا ترید إلا الإناث و کذا العکس،و أن هذا التجهیز لا غایة له إلا تولید المثل و إبقاء النوع بذلک،فعمل النکاح یبتنی علی هذه الحقیقة و جمیع الأحکام المتعلقة به تدور مدارها،و لذلک وضع التشریع علی ذلک أی علی البضع،و وضع علیه أحکام العفة و المواقعة و اختصاص الزوجة بالزوج و أحکام الطلاق و العدة و الأولاد و الإرث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القوانین الآخر الحاضرة فقد وضعت أساس النکاح علی تشریک الزوجین مساعیهما فی الحیاة،فالنکاح نوع اشتراک فی العیش هو أضیق دائرة من الاجتماع البلدی و نحو ذلک،و لذلک لا تری القوانین الحاضرة متعرضة لشیء مما تعرض له الإسلام من أحکام العفة و نحو ذلک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البناء علی ما یتفرع علیه من أنواع المشکلات و المحاذیر الاجتماعیة علی ما سنبین إن شاء الله العزیز لا ینطبق علی أساس الخلقة و الفطرة أصلا،فإن غایة ما نجده </w:t>
      </w:r>
      <w:bookmarkStart w:id="321" w:name="pg11940_109149"/>
    </w:p>
    <w:p>
      <w:pPr>
        <w:pStyle w:val="BookText"/>
        <w:rPr/>
      </w:pPr>
      <w:bookmarkEnd w:id="321"/>
      <w:r>
        <w:rPr>
          <w:rFonts w:ascii="IRNazanin" w:hAnsi="IRNazanin" w:eastAsia="IRNazanin"/>
          <w:color w:val="111111"/>
          <w:sz w:val="28"/>
          <w:sz w:val="28"/>
          <w:szCs w:val="28"/>
          <w:rtl w:val="true"/>
          <w:lang w:bidi="fa-IR"/>
        </w:rPr>
        <w:t>فی الإنسان من الداعی الطبیعی إلی الاجتماع و تشریک المساعی هو أن بنیته فی سعادة حیاته تحتاج إلی أمور کثیرة و أعمال شتی لا یمکنه وحده أن یقوم بها جمیعا إلا بالاجتماع و التعاون فالجمیع یقوم بالجمیع،و الأشواق الخاصة المتعلق کل واحد منها بشغل من الأشغال و نحو من أنحاء الأعمال متفرقة فی الأفراد یحصل من مجموعها مجموع الأشغال و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الداعی إنما یدعو إلی الاجتماع و التعاون بین الفرد و الفرد أیا ما کانا،و أما الاجتماع الکائن من رجل و امرأة فلا دعوة من هذا الداعی بالنسبة إلیه،فبناء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الازدواج علی أساس التعاون الحیوی انحراف عن صراط الاقتضاء الطبیعی للتناسل و التوالد إلی غیره مما لا دعوة من الطبیعة و الفطرة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الأمر علی هذا،أعنی وضع الازدواج علی أساس التعاون و الاشتراک فی الحیاة کان من اللازم أن لا یختص أمر الازدواج من الأحکام الاجتماعیة بشیء أصلا إلا الأحکام العامة الموضوعة لمطلق الشرکة و التعاون، و فی ذلک إبطال فضیلة العفة رأسا و إبطال أحکام الأنساب و المواریث کما التزمته الشیوعیة،و فی ذلک إبطال جمیع الغرائز الفطریة التی جهز بها الذکور و الإناث من الإنسان،و سنزیده إیضاحا فی محل یناسبه إن شاء الله،هذا إجمال الکلام فی النکاح،و أما الطلاق فهو من مفاخر هذه الشریعة الإسلامیة،و قد وضع جوازه علی الفطرة إذ لا دلیل من الفطرة یدل علی المنع عنه، و أما خصوصیات القیود المأخوذة فی تشریعه فسیجیء الکلام فیها فی سورة الطلاق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اضطرت الملل المعظمة الیوم إلی إدخاله فی قوانینهم المدنیة بعد ما لم یکن</w:t>
      </w:r>
    </w:p>
    <w:p>
      <w:pPr>
        <w:pStyle w:val="Heading3"/>
        <w:numPr>
          <w:ilvl w:val="2"/>
          <w:numId w:val="1"/>
        </w:numPr>
        <w:rPr/>
      </w:pPr>
      <w:bookmarkStart w:id="322" w:name="__RefHeading___Toc14777684_73709187"/>
      <w:bookmarkStart w:id="323" w:name="_Toc119"/>
      <w:bookmarkEnd w:id="32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243</w:t>
      </w:r>
      <w:r>
        <w:rPr>
          <w:rtl w:val="true"/>
        </w:rPr>
        <w:t>]</w:t>
      </w:r>
      <w:bookmarkEnd w:id="323"/>
    </w:p>
    <w:p>
      <w:pPr>
        <w:pStyle w:val="Heading4"/>
        <w:numPr>
          <w:ilvl w:val="3"/>
          <w:numId w:val="1"/>
        </w:numPr>
        <w:rPr/>
      </w:pPr>
      <w:bookmarkStart w:id="324" w:name="__RefHeading___Toc14777686_73709187"/>
      <w:bookmarkStart w:id="325" w:name="_Toc120"/>
      <w:bookmarkEnd w:id="324"/>
      <w:r>
        <w:rPr>
          <w:rtl w:val="true"/>
        </w:rPr>
        <w:t>اشارة</w:t>
      </w:r>
      <w:bookmarkEnd w:id="32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bookmarkStart w:id="326" w:name="pg11940_109150"/>
    </w:p>
    <w:p>
      <w:pPr>
        <w:pStyle w:val="Heading4"/>
        <w:numPr>
          <w:ilvl w:val="3"/>
          <w:numId w:val="1"/>
        </w:numPr>
        <w:rPr/>
      </w:pPr>
      <w:bookmarkStart w:id="327" w:name="__RefHeading___Toc14777688_73709187"/>
      <w:bookmarkStart w:id="328" w:name="_Toc121"/>
      <w:bookmarkEnd w:id="326"/>
      <w:bookmarkEnd w:id="327"/>
      <w:r>
        <w:rPr>
          <w:rtl w:val="true"/>
        </w:rPr>
        <w:t>(</w:t>
      </w:r>
      <w:r>
        <w:rPr>
          <w:rtl w:val="true"/>
        </w:rPr>
        <w:t>بیان</w:t>
      </w:r>
      <w:r>
        <w:rPr>
          <w:rtl w:val="true"/>
        </w:rPr>
        <w:t>)</w:t>
      </w:r>
      <w:bookmarkEnd w:id="32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خَرَجُوا مِنْ دِیٰارِهِمْ وَ هُمْ أُلُوفٌ حَذَرَ الْمَوْتِ ،الرؤیة هاهنا بمعنی العلم،عبر بذلک لدعوی ظهوره بحیث یعد فیه العلم رؤیة فهو کقوله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خَلَقَ السَّمٰاوٰاتِ وَ الْأَرْضَ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تَرَوْا کَیْفَ خَلَقَ اللّٰهُ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الزمخشری أن لفظ أ لم تر جری مجری المثل،یؤتی به فی مقام التعجیب 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کذا و کذا معناه أ لا تعجب لکذا و کذا،و حذر الموت مفعول له، و یمکن أن یکون مفعولا مطلقا و التقدیر یحذرون الموت حذرا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اللّٰهُ مُوتُوا ثُمَّ أَحْیٰاهُمْ ،الأمر تکوینی و لا ینافی کون موتهم واقعا عن مجری طبیعی کما ورد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کان بالطاعون،و إنما عبر بالأمر،دون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فأماتهم الله ثم أحیاهم لیکون أدل علی نفوذ القدرة و غلبة الأمر، فإن التعبیر بالإنشاء فی التکوینیات أقوی و آکد من التعبیر بالإخبار کما أن التعبیر بصورة الإخبار الدال علی الوقوع فی التشریعیات أقوی و آکد من الإنشاء،و لا یخلو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أَحْیٰاهُمْ عن الدلالة علی أن الله أحیاهم لیعیشوا فعاشوا بعد حیاتهم،إذ لو کان إحیاؤهم لعبرة یعتبر بها غیرهم أو لإتمام حجة أو لبیان حقیقة لذکر ذلک علی ما هو دأب القرآن فی بلاغته کما فی قصة أصحاب الکهف،علی أن قوله تعالی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لَذُو فَضْلٍ عَلَی النّٰاسِ ، یشعر بذلک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 النّٰاسِ لاٰ یَشْکُرُونَ ،الإظهار فی موضع الإضمار أعنی تکرار لفظ الناس ثانیا لما فیه من الدلالة علی انخفاض سطح أفکارهم،علی أن هؤلاء الذین تفضل الله علیهم بالإحیاء طائفة خاصة،و لیس المراد کون الأکثر منهم بعینهم غیر شاکرین بل الأکثر من جمیع الناس،و هذه الآیة لا تخلو عن مناسبة ما مع ما بعدها من الآیات المتعرضة لفرض القتال،لما فی الجهاد من إحیاء الملة بعد موتها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بعض المفسرین أن الآیة مثل ضربه الله لحال الأمة فی تأخرها و موتها باستخزاء الأجانب إیاها ببسط السلطة و السیطرة علیها،ثم حیاتها بنهضتها و دفاعها عن حقوقها الحیویة و استقلالها فی حکومتها علی نفسها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لو کانت مسوقة لبیان قصة من قصص بنی إسرائیل کما یدل علیه أکثر الروایات أو غیرهم کما فی بعضها لکان من الواجب الإشارة إلی کونهم من بنی إسرائیل،و إلی النبی الذی أحیاهم کما هو دأب القرآن فی سائر قصصه مع أن الآیة خالیة عن ذلک علی أن التوراة أیضا لم تتعرض لذلک فی قصص حزقیل النبی علی نبینا و آله و علیه السلام فلیست الروایات إلا من الإسرائیلیات التی دستها الیهود،مع أن الموت و الحیاة الدنیویتین لیستا إلا موتا واحدا أو حیاة واحدة کما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یَذُوقُونَ فِیهَا الْمَوْتَ إِلاَّ الْمَوْتَةَ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أَحْیَیْتَنَا اثْنَتَیْنِ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،فلا معنی لحیاتین فی الدنیا هذا،فالآیة مسوقة سوق المثل،و المراد بها قوم هجم علیهم أولوا القدرة و القوة من أعدائهم باستذلالهم و استخزائهم و بسط السلطة فیهم و التحکم علیهم فلم یدافعوا عن استقلالهم،و خرجوا من دیارهم و هم ألوف لهم کثرة و عزیمة حذر الموت،فقال لهم الله موتوا موت الخزی و الجهل،فإن الجهل و الخمود موت کما أن العلم و إباء الضیم حیاة،قال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فهؤلاء یموتون بالخزی و تمکن الأعداء منهم و یبقون أمواتا،ثم أحیاهم الله بإلقاء روح النهضة و الدفاع عن الحق فیهم،فقاموا بحقوق أنفسهم و استقلوا فی أمرهم، و هؤلاء الذین أحیاهم الله و إن کانوا بحسب الأشخاص غیر الذین أماتهم الله إلا أن الجمیع أمة واحدة ماتت فی حین و حییت فی حین بعد حین،و قد عد الله تعالی القوم واحدا مع اختلاف الأشخاص کقوله تعالی فی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أَنْجَیْنٰاکُمْ مِنْ آلِ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بَعَثْنٰاکُمْ مِنْ بَعْدِ مَوْتِکُمْ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،و لو لا ما ذکرناه من کون الآیة مسوقا للتمثیل لم یستقم ارتباط الآیة بما یتلوها من آیات القتال و هو ظاهر،انتهی ما ذکره ملخصا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کما تری مبنی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إنکار المعجزات و خوارق العادات أو بعضها کإحیاء الموتی و قد مر إثباتها،علی أن ظهور القرآن فی إثبات خرق العادة بإحیاء الموتی و نحو ذلک مما لا یمکن إنکاره و لو لم یسع لنا إثبات صحته من طریق العقل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دعوی أن القرآن یدل علی امتناع أکثر من حیاة واحدة فی الدنیا کما استدل بمثل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یَذُوقُونَ فِیهَا الْمَوْتَ إِلاَّ الْمَوْتَةَ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أَحْیَیْتَنَا اثْنَتَیْنِ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جمیع الآیات الدالة علی إحیاء الموتی کما فی قصص إبراهیم و موسی و عیسی و عزیر،بحیث لا تدفع دلالتها،یکفی فی رد ما ذکره، علی أن الحیاة الدنیا لا تصیر بتخلل الموت حیاتین کما یستفاد أحسن الاستفادة من قصة عزیر،حیث لم یتنبه لموته الممتد،و المراد بما أورده من الآیات الدالة علی نوع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الآیة لو کانت مسوقة لبیان القصة لتعرضت لتعیین قومهم و تشخیص النبی الذی أحیاهم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تعلم أن مذاهب البلاغة مختلفة متشتتة،و الکلام کما ربما یجری مجری الإطناب کذلک یجری مجری الإیجاز،و للآیة نظائر فی القرآن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  النّٰارِ ذٰاتِ الْوَقُودِ  إِذْ هُمْ عَلَیْهٰا قُعُودٌ  وَ هُمْ عَلیٰ مٰا یَفْعَلُونَ بِالْمُؤْمِنِینَ شُهُودٌ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یَهْدُونَ بِالْحَقِّ وَ بِهِ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الآیة لو لم تحمل علی التمثیل لم ترتبط بما بعدها من الآیات بحسب المعنی،و أنت تعلم أن نزول القرآن نجوما یغنی عن کل تکلف بارد فی ربط الآیات بعضها ببعض إلا ما کان منها ظاهر الارتباط،بین الاتصال علی ما هو شأن الکلام البلیغ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الآیة کما هو ظاهرها مسوقة لبیان القصة،و لیت شعری أی بلاغة فی أن یلقی الله سبحانه للناس کلاما لا یری أکثر الناظرین فیه إلا أنه قصة من قصص الماضین،و هو فی الحقیقة تمثیل مبنی علی التخییل من غیر حقیقة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دأب کلامه تعالی علی تمییز المثل عن غیره فی جمیع الأمثال الموضوعة فیه بنحو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کَمَثَلِ الَّذِی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 xml:space="preserve">. </w:t>
      </w:r>
      <w:bookmarkStart w:id="329" w:name="pg11940_109153"/>
    </w:p>
    <w:p>
      <w:pPr>
        <w:pStyle w:val="Heading4"/>
        <w:numPr>
          <w:ilvl w:val="3"/>
          <w:numId w:val="1"/>
        </w:numPr>
        <w:rPr/>
      </w:pPr>
      <w:bookmarkStart w:id="330" w:name="__RefHeading___Toc14777690_73709187"/>
      <w:bookmarkStart w:id="331" w:name="_Toc122"/>
      <w:bookmarkEnd w:id="329"/>
      <w:bookmarkEnd w:id="330"/>
      <w:r>
        <w:rPr>
          <w:rtl w:val="true"/>
        </w:rPr>
        <w:t>(</w:t>
      </w:r>
      <w:r>
        <w:rPr>
          <w:rtl w:val="true"/>
        </w:rPr>
        <w:t>بحث روائی</w:t>
      </w:r>
      <w:r>
        <w:rPr>
          <w:rtl w:val="true"/>
        </w:rPr>
        <w:t>)</w:t>
      </w:r>
      <w:bookmarkEnd w:id="331"/>
    </w:p>
    <w:p>
      <w:pPr>
        <w:pStyle w:val="BookText"/>
        <w:rPr/>
      </w:pPr>
      <w:r>
        <w:rPr>
          <w:rFonts w:ascii="IRNazanin" w:hAnsi="IRNazanin" w:eastAsia="IRNazanin"/>
          <w:color w:val="111111"/>
          <w:sz w:val="28"/>
          <w:sz w:val="28"/>
          <w:szCs w:val="28"/>
          <w:rtl w:val="true"/>
          <w:lang w:bidi="fa-IR"/>
        </w:rPr>
        <w:t>فی الإحتجاج،عن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 الله قوما خرجوا من أوطانهم هاربین من الطاعون،لا یحصی عددهم،فأماتهم الله دهرا طویلا حتی بلیت عظامهم،و تقطعت أوصالهم،و صاروا ترابا، فبعث الله فی وقت أحب أن یری خلقه نبیا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حزقیل،فدعاهم فاجتمعت أبدانهم،و رجعت فیها أرواحهم، و قاموا کهیئة یوم ماتوا،لا یفتقدون فی أعدادهم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فعاشوا بعد ذلک دهرا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الکلینی و العیاشی بنحو أبسط،و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نزلت هذه الآیة</w:t>
      </w:r>
      <w:r>
        <w:rPr>
          <w:rFonts w:eastAsia="IRNazanin" w:cs="IRNazanin"/>
          <w:color w:val="111111"/>
          <w:sz w:val="28"/>
          <w:szCs w:val="28"/>
          <w:rtl w:val="true"/>
          <w:lang w:bidi="fa-IR"/>
        </w:rPr>
        <w:t>.</w:t>
      </w:r>
    </w:p>
    <w:p>
      <w:pPr>
        <w:pStyle w:val="Heading3"/>
        <w:numPr>
          <w:ilvl w:val="2"/>
          <w:numId w:val="1"/>
        </w:numPr>
        <w:rPr/>
      </w:pPr>
      <w:bookmarkStart w:id="332" w:name="__RefHeading___Toc14777692_73709187"/>
      <w:bookmarkStart w:id="333" w:name="_Toc123"/>
      <w:bookmarkEnd w:id="332"/>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244</w:t>
      </w:r>
      <w:r>
        <w:rPr>
          <w:rtl w:val="true"/>
        </w:rPr>
        <w:t xml:space="preserve"> </w:t>
      </w:r>
      <w:r>
        <w:rPr>
          <w:rtl w:val="true"/>
        </w:rPr>
        <w:t xml:space="preserve">الی </w:t>
      </w:r>
      <w:r>
        <w:rPr/>
        <w:t>252</w:t>
      </w:r>
      <w:r>
        <w:rPr>
          <w:rtl w:val="true"/>
        </w:rPr>
        <w:t>]</w:t>
      </w:r>
      <w:bookmarkEnd w:id="333"/>
    </w:p>
    <w:p>
      <w:pPr>
        <w:pStyle w:val="Heading4"/>
        <w:numPr>
          <w:ilvl w:val="3"/>
          <w:numId w:val="1"/>
        </w:numPr>
        <w:rPr/>
      </w:pPr>
      <w:bookmarkStart w:id="334" w:name="__RefHeading___Toc14777694_73709187"/>
      <w:bookmarkStart w:id="335" w:name="_Toc124"/>
      <w:bookmarkEnd w:id="334"/>
      <w:r>
        <w:rPr>
          <w:rtl w:val="true"/>
        </w:rPr>
        <w:t>اشارة</w:t>
      </w:r>
      <w:bookmarkEnd w:id="33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قٰاتِلُوا فِی سَبِیلِ اَللّٰهِ وَ اِعْلَمُوا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أَضْعٰافاً کَثِیرَةً وَ اَللّٰهُ یَقْبِضُ وَ یَبْصُطُ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عَلَیْنٰا صَبْراً وَ ثَبِّتْ أَقْدٰامَنٰا وَ 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وَ 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336" w:name="pg11940_109154"/>
    </w:p>
    <w:p>
      <w:pPr>
        <w:pStyle w:val="Heading4"/>
        <w:numPr>
          <w:ilvl w:val="3"/>
          <w:numId w:val="1"/>
        </w:numPr>
        <w:rPr/>
      </w:pPr>
      <w:bookmarkStart w:id="337" w:name="__RefHeading___Toc14777696_73709187"/>
      <w:bookmarkStart w:id="338" w:name="_Toc125"/>
      <w:bookmarkEnd w:id="336"/>
      <w:bookmarkEnd w:id="337"/>
      <w:r>
        <w:rPr>
          <w:rtl w:val="true"/>
        </w:rPr>
        <w:t>(</w:t>
      </w:r>
      <w:r>
        <w:rPr>
          <w:rtl w:val="true"/>
        </w:rPr>
        <w:t>بیان</w:t>
      </w:r>
      <w:r>
        <w:rPr>
          <w:rtl w:val="true"/>
        </w:rPr>
        <w:t>)</w:t>
      </w:r>
      <w:bookmarkEnd w:id="33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الاتصال البین بین الآیات أعنی الارتباط الظاهر بین فرض القتال،و الترغیب فی القرض الحسن،و المعنی المحصل من قصة طالوت و داود و جالوت یعطی أن هذه الآیات نزلت دفعة واحدة،و المراد بیان ما للقتال من شئون الحیاة،و الروح الذی به تقدم الأمة فی حیاتهم الدینیة،و الدنیویة،و سعادتهم الحقیقیة،یبین سبحانه فیها فرض الجهاد،و یدعو إلی الإنفاق و البذل فی تجهیز المؤمنین و تهیئة العدة و القوة،و سماه إقراضا لله لکونه فی سبیله،مع ما فیه من کمال الاسترسال و الإیذان بالقرب،ثم یقص قصة طالوت و جالوت و داود لیعتبر بها هؤلاء المؤمنون المأمورون بالقتال مع أعداء الدین و یعلموا أن الحکومة و الغلبة للإیمان و التقوی و إن قل حاملوهما،و الخزی و الفناء للنفاق و الفسق و إن کثر جمعهما،فإن بنی إسرائیل،و هم أصحاب القصة،کانوا </w:t>
      </w:r>
    </w:p>
    <w:p>
      <w:pPr>
        <w:pStyle w:val="BookText"/>
        <w:rPr/>
      </w:pPr>
      <w:r>
        <w:rPr>
          <w:rFonts w:ascii="IRNazanin" w:hAnsi="IRNazanin" w:eastAsia="IRNazanin"/>
          <w:color w:val="111111"/>
          <w:sz w:val="28"/>
          <w:sz w:val="28"/>
          <w:szCs w:val="28"/>
          <w:rtl w:val="true"/>
          <w:lang w:bidi="fa-IR"/>
        </w:rPr>
        <w:t>أذلاء مخزیین ما داموا علی الخمود و الکسل و التوانی،فلما قاموا لله و قاتلوا فی سبیل الله و استظهروا بکلمة الحق و إن کان الصادق منهم فی قوله القلیل منهم،و تولی أکثرهم عند إنجاز القتال أولا،و بالاعتراض علی طالوت ثانیا،و بالشرب من النهر ثالثا،و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لنا بجالوت و جنوده رابعا،نصرهم الله تعالی علی عدوهم فهزموهم بإذن الله و قتل داود جالوت و استقر الملک فیهم،و عادت الحیاة إلیهم،و رجع إلیهم سؤددهم و قوتهم،و لم یکن ذلک کله إلا لکلمة أجراها الإیمان و التقوی علی لسانهم لما برزوا لجالوت و جنوده،و هی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أَفْرِغْ عَلَیْنٰا صَبْراً وَ ثَبِّتْ أَقْدٰامَنٰا وَ انْصُرْنٰا عَلَی الْقَوْمِ الْکٰافِرِینَ ،فکذلک ینبغی للمؤمنین أن یسیروا بسیرة الصالحین من الماضین،فهم الأعلون إن کانوا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فِی سَبِیلِ اللّٰهِ الآیة،فرض و إیجاب للجهاد،و قد قیده تعالی هاهنا و سائر المواضع من کلامه بکونه فی سبیل الله لئلا یسبق إلی الوهم و لا یستقر فی الخیال أن هذه الوظیفة الدینیة المهمة لإیجاد السلطة الدنیویة الجافة،و توسعة المملکة الصوریة،کما تخیله الباحثون الیوم فی التقدم الإسلامی من الاجتماعیین و غیرهم،بل هو لتوسعة سلطة الدین التی فیها صلاح الناس فی دنیاهم و آخرتهم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سَمِیعٌ عَلِیمٌ ،تحذیر للمؤمنین فی سیرهم هذا السیر أن لا یخالفوا بالقول إذا أمر الله و رسوله بشیء،و لا یضمروا نفاقا کما کان ذلک من بنی إسرائیل حیث تکلموا فی أمر طالوت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یَکُونُ لَهُ الْمُلْکُ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الْیَوْمَ بِجٰالُوتَ وَ جُنُودِهِ ،و حیث فشلوا و تولوا لما کتب علیهم القتال و حیث شربوا من النهر بعد ما نهاهم طالوت عن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إلی قوله أَضْعٰافاً کَثِیرَةً ،القرض معروف و قد عد الله سبحانه ما ینفقونه فی سبیله قرضا لنفسه لما مر أنه للترغیب، و لأنه إنفاق فی سبیله،و لأنه مما سیرد إلیهم أضعافا مضاعفة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غیر سیاق الخطاب من الأمر إلی الاستفهام فقیل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فی سبیل الله و أقرضوا،لینشط بذلک ذهن المخاطب بالخروج من حیز الأمر غیر الخالی من کلفة </w:t>
      </w:r>
    </w:p>
    <w:p>
      <w:pPr>
        <w:pStyle w:val="BookText"/>
        <w:rPr/>
      </w:pPr>
      <w:r>
        <w:rPr>
          <w:rFonts w:ascii="IRNazanin" w:hAnsi="IRNazanin" w:eastAsia="IRNazanin"/>
          <w:color w:val="111111"/>
          <w:sz w:val="28"/>
          <w:sz w:val="28"/>
          <w:szCs w:val="28"/>
          <w:rtl w:val="true"/>
          <w:lang w:bidi="fa-IR"/>
        </w:rPr>
        <w:t>التکلیف إلی حیز الدعوة و الندب فیستریح بذلک و یتهیج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یَقْبِضُ وَ یَبْصُطُ 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بالشیء إلیک و یقابله البسط،و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البسط قلب سینه صادا لمجاورته حرف الإطباق و التفخیم و هو الطاء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إیراد صفاته الثلاثة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قابضا و باسطا و مرجعا یرجعون إلیه للإشعار بأن ما أنفقوه بإقراضه تعالی لا یعود باطلا و لا یستبعد تضعیفه أضعافا کثیرة فإن الله هو القابض الباسط،ینقص ما شاء،و یزید ما شاء،و إلیه یرجعون فیوفیهم ما أقرضوه أحسن التوفیة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الْمَلَإِ مِنْ بَنِی إِسْرٰائِیلَ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من الناس علی رأی واحد،سمیت بالملإ لکونها تملأ العیون عظمة و أبهة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 لنبیهم اِبْعَثْ لَنٰا مَلِکاً نُقٰاتِلْ فِی سَبِیلِ اللّٰهِ ،علی ما یعطیه السیاق یدل علی أن الملک المسمی بجالوت کان قد تملکهم،و سار فیهم بما افتقدوا به جمیع شئون حیاتهم المستقلة من الدیار و الأولاد بعد ما کان الله أنجاهم من آل فرعون،یسومونهم سوء العذاب ببعثة موسی و ولایته و ولایة من بعده من أوصیائه،و بلغ من اشتداد الأمر علیهم ما انتبه به الخامد من قواهم الباطنة،و عاد إلی أنفسهم العصبیة الزائلة المضعفة فعند ذلک سأل الملأ منهم نبیهم أن یبعث لهم ملکا لیرتفع به اختلاف الکلمة من بینهم و تجتمع به قواهم المتفرقة الساقطة عن التأثیر،و یقاتلوا تحت أمره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عَسَیْتُمْ إِنْ کُتِبَ عَلَیْکُمُ الْقِتٰالُ أَلاّٰ تُقٰاتِلُوا ،کان بنو إسرائیل سألوا نبیهم أن یبعث لهم ملکا یقاتلون معه فی سبیل الله و لیس ذلک للنبی بل الأمر فی ذلک إلی الله سبحانه،و لذلک أرجع نبیهم الأمر فی القتال و بعث الملک إلی الله تعالی،و لم یصرح باسمه تعظیما لأن الذی أجابهم به هو السؤال عن مخالفتهم و کانت مرجوة منهم ظاهرة من حالهم بوحیه تعالی فنزه اسمه تعالی من التصریح به بل إنما أشار إلی أن الأمر منه و إلیه تعالی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الفرض إنما تکون من الله تعالی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کانت المخالفة و التولی عن القتال مرجوا منهم لکنه أورده بطریق الاستفهام </w:t>
      </w:r>
    </w:p>
    <w:p>
      <w:pPr>
        <w:pStyle w:val="BookText"/>
        <w:rPr/>
      </w:pPr>
      <w:r>
        <w:rPr>
          <w:rFonts w:ascii="Amiri" w:hAnsi="Amiri" w:eastAsia="Amiri" w:cs="Amiri"/>
          <w:color w:val="111111"/>
          <w:sz w:val="28"/>
          <w:sz w:val="28"/>
          <w:szCs w:val="28"/>
          <w:rtl w:val="true"/>
          <w:lang w:bidi="ar-SA"/>
        </w:rPr>
        <w:t>لیتم الحجة علیهم بإنکارهم فیما سیجیبون 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أَلاّٰ نُقٰاتِلَ فِی سَبِیلِ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أَلاّٰ نُقٰاتِلَ فِی سَبِیلِ اللّٰهِ وَ قَدْ أُخْرِجْنٰا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البلاد لما کان ملازما للتفرقة بینهم و بین أوطانهم المألوفة،و منعهم عن التصرف فیها و التمتع بها،کنی به عن مطلق التصرف و التمتع،و لذلک نسب الإخراج إلی الأبناء أیضا کما نسب إلی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 عَلَیْهِمُ الْقِتٰالُ تَوَلَّوْا إِلاّٰ قَلِیلاً مِنْهُمْ وَ اللّٰهُ عَلِیمٌ بِالظّٰالِمِینَ ، تفریع علی قول نبیهم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عَسَیْتُمْ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أَلاّٰ نُقٰاتِلَ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بِالظّٰالِمِینَ ،دلالة علی أن قول نبیهم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عَسَیْتُمْ إِنْ کُتِبَ عَلَیْکُمُ الْقِتٰالُ أَلاّٰ تُقٰاتِلُوا ،إنما کان لوحی من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سیتولون عن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نَبِیُّهُمْ إِنَّ اللّٰهَ قَدْ بَعَثَ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فی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حیث نسب بعث الملک إلی الله تنبیه بما فات منهم إذ قالوا لنبیهم ابعث لنا ملکا نقاتل و لم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 الله أن یبعث لنا ملکا و یکتب لنا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التصریح باسم طالوت هو الذی أوجب منهم الاعتراض علی ملکه و ذلک لوجود صفتین فیه کانتا تنافیان عندهم الملک،و هما ما حکاهما الله تعالی من قولهم أَنّٰی یَکُونُ لَهُ الْمُلْکُ عَلَیْنٰا وَ نَحْنُ أَحَقُّ بِالْمُلْکِ مِنْهُ ،و من المعلوم أن قولهم هذا لنبیهم،و لم یستدلوا علی کونهم أحق بالملک منه بشیء یدل علی أن دلیله کان أمرا بینا لا یحتاج إلی الذکر،و لیس إلا أن بیت النبوة و بیت الملک فی بنی إسرائیل و هما بیتان مفتخران بموهبة النبوة و الملک کانتا غیر البیت الذی کان منه طالوت،و بعبارة أخری لم یکن طالوت من بیت الملک و لا من بیت النبوة و لذلک اعترضوا علی ملکه بأنی،و هم أهل بیت الملک أو الملک و النبوة معا،أحق بالملک منه لأن الله جعل الملک فینا فکیف یقبل الانتقال إلی غیرنا،و هذا الکلام منهم من فروع قولهم بنفی البداء و عدم جواز النسخ و التغییر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مَغْلُولَةٌ غُلَّتْ أَیْدِیهِمْ ،و قد أجاب عنه نبیهم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اصْطَفٰاهُ عَلَیْکُمْ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إحدی الصفتین المنافیتین للملک عندهم،و الصفة الثانیة ما </w:t>
      </w:r>
    </w:p>
    <w:p>
      <w:pPr>
        <w:pStyle w:val="BookText"/>
        <w:rPr/>
      </w:pPr>
      <w:r>
        <w:rPr>
          <w:rFonts w:ascii="Amiri" w:hAnsi="Amiri" w:eastAsia="Amiri" w:cs="Amiri"/>
          <w:color w:val="111111"/>
          <w:sz w:val="28"/>
          <w:sz w:val="28"/>
          <w:szCs w:val="28"/>
          <w:rtl w:val="true"/>
          <w:lang w:bidi="ar-SA"/>
        </w:rPr>
        <w:t>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یُؤْتَ سَعَةً مِنَ الْمٰالِ و قد کان طالوت فقیرا، و قد أجاب عنه نبیهم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زٰادَهُ بَسْطَةً فِی الْعِلْمِ وَ الْجِسْمِ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 الْجِسْمِ ،الاصطفاء و الاستصفاء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الاختیار و أصله الصفو،و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السعة و القدرة،و هذان جوابان عن اعتراضهم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اعتراضهم بکونهم أحق بالملک من طالوت لشرف بیتهم،فجوابه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مزیة کان الله سبحانه خص بیتهم بها و إذا اصطفی علیهم غیرهم کان أحق بالملک منهم، و کان الشرف و التقدم لبیته علی بیوتهم و لشخصه علی أشخاصهم،فإنما الفضل یتبع تفضیله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اعتراضهم بأنه لم یؤت سعة من المال،فجوابه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و هو استقرار السلطة علی مجتمع من الناس حیث کان الغرض الوحید منه أن یتلاءم الإرادات المتفرقة من الناس و تجتمع تحت إرادة واحدة و تتحد الأزمة باتصالها بزمام واحد فیسیر بذلک کل فرد من أفراد المجتمع طریق کماله اللائق به فلا یزاحم بذلک فرد فردا،و لا یتقدم فرد من غیر حق،و لا یتأخر فرد من 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الغرض من الملک أن یدبر صاحبه المجتمع تدبیرا یوصل کل فرد من أفراده إلی کماله اللائق به،و یدفع کل ما یمانع ذلک،و الذی یلزم وجوده فی نیل هذا المطلوب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بجمیع مصالح حیاة الناس و مفاسدها،و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الجسمیة علی إجراء ما یراه من مصالح المملکة،و هما اللذان یشیر إلیهما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بَسْطَةً فِی الْعِلْمِ وَ الْجِسْمِ ،و أما سعة المال فعده من مقومات الملک من الجهل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جمع الجمیع تحت حجة واحدة ذکرها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یُؤْتِی مُلْکَهُ مَنْ یَشٰاءُ ، و هو أن الملک لله وحده لیس لأحد فیه نصیب إلا ما آتاه الله سبحانه منه و هو مع ذلک لله کما یفیده الإضافة فی قوله تعالی، یُؤْتِی مُلْکَهُ ،و إذا کان کذلک فله تعالی التصرف فی ملکه کیف شاء و أراد،لیس لأحد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أو بما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یسأل عن علة التصرف لأن الله تعالی هو السبب المطلق،و لا عن متمم العلیة و أداة الفعل لأن الله تعالی تام لا یحتاج إلی متمم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ینبغی السؤال عن نقل الملک من بیت </w:t>
      </w:r>
    </w:p>
    <w:p>
      <w:pPr>
        <w:pStyle w:val="BookText"/>
        <w:rPr/>
      </w:pPr>
      <w:r>
        <w:rPr>
          <w:rFonts w:ascii="IRNazanin" w:hAnsi="IRNazanin" w:eastAsia="IRNazanin"/>
          <w:color w:val="111111"/>
          <w:sz w:val="28"/>
          <w:sz w:val="28"/>
          <w:szCs w:val="28"/>
          <w:rtl w:val="true"/>
          <w:lang w:bidi="fa-IR"/>
        </w:rPr>
        <w:t>إلی بیت،أو تقلیده أحدا لیس له أسبابه الظاهرة من الجمع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الإیتاء و الإفاضة الإلهیة و إن کانت کیف شاء و لمن شاء غیر أنها مع ذلک لا تقع جزافا خالیة عن الحکم و المصالح،فإن المقصود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یفعل ما یشاء، و یؤتی الملک من یشاء و نظائر ذلک لیس أن الله سبحانه لا یراعی فی فعله جانب المصلحة أو أنه یفعل فعلا فإن اتفق أن صادف المصلحة فقد صادف و إن لم یصادف فقد صار جزافا و لا محذور لأن الملک له فله أن یفعل ما یشاء هذا،فإن هذا مما یبطله الظواهر الدینیة و البراهین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المقصود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حیث ینتهی إلیه کل خلق و أمر فالمصالح و جهات الخیر مثل سائر الأشیاء مخلوقة له تعالی،و إذا کان کذلک لم یکن الله سبحانه فی فعله مقهورا لمصلحة من المصالح محکوما بحکمها،کما أننا فی أفعالنا کذلک،فإذا فعل سبحانه فعلا أو خلق خلقا و لا یفعل إلا الجمیل،و لا یخلق إلا الحسن کان فعله ذا مصلحة مرعیا فیه صلاح العباد غیر أنه تعالی غیر محکوم و لا مقهور للمصلحة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صح اجتماع هذا التعلیل مع ما تقدمه،أعنی اجتماع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یُؤْتِی مُلْکَهُ مَنْ یَشٰاءُ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عَلَیْکُمْ وَ زٰادَهُ بَسْطَةً فِی الْعِلْمِ وَ الْجِسْمِ ،فإن الحجة الأولی مشتملة علی التعلیل بالمصالح و الأسباب،و الحجة الثانیة علی إطلاق الملک الذی یفعل ما یشاء،و لو لا أن إطلاق الملک و کونه تعالی یفعل ما یشاء لا ینافی کون أفعاله مقارنة للمصالح و الحکم لم یصح الجمع بین الکلامین فضلا عن تأیید أحدهما أو تتمیمه بالآخر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أوضح هذا المعنی أحسن الإیضاح تذییل الآیة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وٰاسِعٌ عَلِیمٌ فإن الواسع یدل علی عدم ممنوعیته تعالی عن فعل و إیتاء أصلا و العلیم یدل علی أن فعله تعالی فعل یقع عن علم ثابت غیر مخطئ فهو سبحانه یفعل کل ما یشاء و لا یفعل إلا فعلا ذا مصلحة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الوسعة و السعة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حال فی الجسم به یقبل أشیاء أخر من حیث التمکن کسعة الإناء لما یصب فیه،و الصندوق لما یوضع فیه،و الدار لمن یحل فیها ثم أستعیر للغنی و لکن لا کل غنی و من کل جهة،بل من جهة إمکان البذل معه کان المال یسع </w:t>
      </w:r>
      <w:bookmarkStart w:id="339" w:name="pg11940_109160"/>
    </w:p>
    <w:p>
      <w:pPr>
        <w:pStyle w:val="BookText"/>
        <w:rPr/>
      </w:pPr>
      <w:bookmarkEnd w:id="339"/>
      <w:r>
        <w:rPr>
          <w:rFonts w:ascii="IRNazanin" w:hAnsi="IRNazanin" w:eastAsia="IRNazanin"/>
          <w:color w:val="111111"/>
          <w:sz w:val="28"/>
          <w:sz w:val="28"/>
          <w:szCs w:val="28"/>
          <w:rtl w:val="true"/>
          <w:lang w:bidi="fa-IR"/>
        </w:rPr>
        <w:t>بذل ما أرید بذله و بهذا المعنی یطلق علیه سبحانه،فهو سبحانه واسع أی غنی لا یعجزه بذل ما أراد بذله بل یقدر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نَبِیُّهُمْ إِنَّ آیَةَ مُلْکِهِ أَنْ یَأْتِیَکُمُ التّٰابُوتُ فِیهِ سَکِینَةٌ مِنْ رَبِّکُمْ ،التابوت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الصندوق،و هو علی ما قیل فعلوت من التوب بمعنی الرجوع لأن الإنسان یرجع إلی الصندوق رجوعا بعد رجوع</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4777698_73709187"/>
      <w:bookmarkStart w:id="341" w:name="_Toc126"/>
      <w:bookmarkEnd w:id="340"/>
      <w:r>
        <w:rPr>
          <w:rtl w:val="true"/>
        </w:rPr>
        <w:t>(</w:t>
      </w:r>
      <w:r>
        <w:rPr>
          <w:rtl w:val="true"/>
        </w:rPr>
        <w:t>کلام فی معنی السکینة</w:t>
      </w:r>
      <w:r>
        <w:rPr>
          <w:rtl w:val="true"/>
        </w:rPr>
        <w:t>)</w:t>
      </w:r>
      <w:bookmarkEnd w:id="341"/>
    </w:p>
    <w:p>
      <w:pPr>
        <w:pStyle w:val="BookText"/>
        <w:rPr/>
      </w:pPr>
      <w:r>
        <w:rPr>
          <w:rFonts w:ascii="IRNazanin" w:hAnsi="IRNazanin" w:eastAsia="IRNazanin"/>
          <w:color w:val="111111"/>
          <w:sz w:val="28"/>
          <w:sz w:val="28"/>
          <w:szCs w:val="28"/>
          <w:rtl w:val="true"/>
          <w:lang w:bidi="fa-IR"/>
        </w:rPr>
        <w:t>و السکینة من السکون خلاف الحرکة و تستعمل فی سکون القلب و هو استقرار الإنسان و عدم اضطراب باطنه فی تصمیم إرادته علی ما هو حال الإنسان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الحکمة باصطلاح فن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العزیمة فی أفعاله،و الله سبحانه جعلها من خواص الإیمان فی مرتبة کماله،و عدها من مواهبه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بغریزته الفطریة یصدر أفعاله عن التعقل،و هو تنظیم مقدمات عقلیة مشتملة علی 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الأفعال،و تأثیرها فی سعادته فی حیاته و الخیر المطلوب فی اجتماعه،ثم استنتاج ما ینبغی أن یفعله و ما ینبغی أن یترکه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العمل الفکری إذا جری الإنسان علی أسلوب فطرته و لم یقصد إلا ما ینفعه نفعا حقیقیا فی سعادته یجری علی قرار من النفس و سکون من الفکر من غیر اضطراب و تزلزل،و أما إذا أخلد الإنسان فی حیاته إلی الأرض و اتبع الهوی اختلط علیه الأمر،و داخل الخیال بتزییناته و تنمیقاته فی أفکاره و عزائمه فأورث ذلک انحرافه عن سنن الصواب تارة،و تردده و اضطرابه فی عزمه و تصمیم إرادته و إقدامه علی شدائد الأمور و هزاهزها أخری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المؤمن بإیمانه بالله تعالی مستند إلی سناد لا یتحرک و رکن لا ینهدم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بانیا أموره علی معارف حقة لا تقبل الشک و الریب،مقدما فی أعماله عن تکلیف إلهی لا یرتاب فیها،لیس إلیه من الأمر شیء حتی یخاف فوته،أو یحزن لفقده،أو یضطرب فی تشخیص خیره من شره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غیر المؤمن فلا ولی له یتولی أمره،بل خیره و شره یرجعان إلیه نفسه فهو واقع فی ظلمات هذه الأفکار التی تهجم علیه من کل جانب من طریق الهوی و الخیال و الإحساسات المشئومة،قال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الشَّیٰاطِینَ أَوْلِیٰاءَ لِلَّذِینَ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الشَّیْطٰانُ یُخَوِّفُ أَوْلِیٰاءَهُ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 وَ یَأْمُرُکُمْ بِالْفَحْشٰاءِ وَ اللّٰهُ یَعِدُکُمْ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یَتَّخِذِ الشَّیْطٰانَ وَلِیًّا مِنْ دُونِ اللّٰهِ فَقَدْ خَسِرَ خُسْرٰاناً مُبِیناً  یَعِدُهُمْ وَ یُمَنِّیهِمْ وَ مٰا یَعِدُهُمُ الشَّیْطٰانُ إِلاّٰ غُرُوراً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 اللّٰهِ حَقًّا وَ مَنْ أَصْدَقُ مِنَ اللّٰهِ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کما تری تضع کل خوف و حزن و اضطراب و غرور فی جانب الکفر،و ما یقابلها من الصفات فی جانب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بین الأمر أوضح من ذلک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علی أن خبط الکافر فی مشیه لکونه واقعا فی الظلمات لا یبصر شیئا،لکن المؤمن له نور إلهی یبصر به طریقه،و یدرک به خیره و شره،و ذلک لأن الله أفاض علیه حیاة جدیدة علی حیاته التی یشارکه فیها الکافر،و تلک الحیاة هی المستتبعة لهذا النور الذی یستنیر به،و فی معناه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 وَ یَغْفِرْ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أن هذه الحیاة إنما هی بروح منه، و تلازم لزوم الإیمان و استقراره فی القلب فهؤلاء المؤمنون مؤیدون بروح من الله تستتبع استقرار الإیمان فی قلوبهم،و الحیاة الجدیدة فی قوالبهم،و النور المضیء قدامهم</w:t>
      </w:r>
      <w:r>
        <w:rPr>
          <w:rFonts w:eastAsia="Amiri" w:cs="Amiri" w:ascii="Amiri" w:hAnsi="Amiri"/>
          <w:color w:val="111111"/>
          <w:sz w:val="28"/>
          <w:szCs w:val="28"/>
          <w:rtl w:val="true"/>
          <w:lang w:bidi="ar-SA"/>
        </w:rPr>
        <w:t xml:space="preserve">. </w:t>
      </w:r>
      <w:bookmarkStart w:id="342" w:name="pg11940_109162"/>
    </w:p>
    <w:p>
      <w:pPr>
        <w:pStyle w:val="BookText"/>
        <w:rPr/>
      </w:pPr>
      <w:bookmarkEnd w:id="342"/>
      <w:r>
        <w:rPr>
          <w:rFonts w:ascii="Amiri" w:hAnsi="Amiri" w:eastAsia="Amiri" w:cs="Amiri"/>
          <w:color w:val="111111"/>
          <w:sz w:val="28"/>
          <w:sz w:val="28"/>
          <w:szCs w:val="28"/>
          <w:rtl w:val="true"/>
          <w:lang w:bidi="ar-SA"/>
        </w:rPr>
        <w:t>و هذه الآیة کما تری قریبة الانطباق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 لِلّٰهِ جُنُودُ السَّمٰاوٰاتِ وَ الْأَرْضِ وَ 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فالسکینة فی هذه الآیة تنطبق علی الروح فی الآیة السابقة و ازدیاد الإیمان علی الإیمان فی هذه علی کتابة الإیمان فی تلک،و یؤید هذا التطبیق قوله تعالی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جُنُودُ السَّمٰاوٰاتِ وَ الْأَرْضِ ،فإن القرآن یطلق الجند علی مثل الملائکة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یقرب من هذه الآیة سیاقا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سَکِینَتَهُ عَلیٰ رَسُولِهِ وَ عَلَی الْمُؤْمِنِینَ وَ أَلْزَمَهُمْ کَلِمَةَ التَّقْویٰ وَ کٰانُوا أَحَقَّ بِهٰا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سَکِینَتَهُ عَلَیْهِ وَ أَیَّدَهُ بِجُنُودٍ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مما مر أنه یمکن أن یستفاد من کلامه تعالی أن السکینة روح إلهی أو تستلزم روحا إلهیا من أمر الله تعالی یوجب سکینة القلب و استقرار النفس و ربط الجأش،و من المعلوم أن ذلک لا یوجب خروج الکلام عن معناه الظاهر و استعمال السکینة التی هی بمعنی سکون القلب و عدم اضطرابه فی الروح الإلهی،و بهذا المعنی ینبغی أن یوجه ما سیأتی من الروایات</w:t>
      </w:r>
      <w:r>
        <w:rPr>
          <w:rFonts w:eastAsia="IRNazanin" w:cs="IRNazanin"/>
          <w:color w:val="111111"/>
          <w:sz w:val="28"/>
          <w:szCs w:val="28"/>
          <w:rtl w:val="true"/>
          <w:lang w:bidi="fa-IR"/>
        </w:rPr>
        <w:t>.</w:t>
      </w:r>
    </w:p>
    <w:p>
      <w:pPr>
        <w:pStyle w:val="Heading4"/>
        <w:numPr>
          <w:ilvl w:val="3"/>
          <w:numId w:val="1"/>
        </w:numPr>
        <w:rPr/>
      </w:pPr>
      <w:bookmarkStart w:id="343" w:name="__RefHeading___Toc14777700_73709187"/>
      <w:bookmarkStart w:id="344" w:name="_Toc127"/>
      <w:bookmarkEnd w:id="343"/>
      <w:r>
        <w:rPr>
          <w:rtl w:val="true"/>
        </w:rPr>
        <w:t>[</w:t>
      </w:r>
      <w:r>
        <w:rPr>
          <w:rtl w:val="true"/>
        </w:rPr>
        <w:t>بیان</w:t>
      </w:r>
      <w:r>
        <w:rPr>
          <w:rtl w:val="true"/>
        </w:rPr>
        <w:t>]</w:t>
      </w:r>
      <w:bookmarkEnd w:id="34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بَقِیَّةٌ مِمّٰا تَرَکَ آلُ مُوسیٰ وَ آلُ هٰارُونَ تَحْمِلُهُ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آل الرجل خاصته من أهله و یدخل فیهم نفسه إذا أطلق،فآل موسی و آل هارون هم موسی و هارون و خاصتهما من أهلهما،و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الْمَلاٰئِکَةُ ،حال عن التابوت،و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لَکُمْ إِنْ کُنْتُمْ مُؤْمِنِینَ ،کسیاق صدر الآیة دلالة علی أنهم سألوا نبیهم آیة علی صدق ما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بَعَثَ لَکُمْ طٰالُوتَ مَلِکاً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 طٰالُوتُ بِالْجُنُودِ قٰالَ إِنَّ اللّٰهَ مُبْتَلِیکُمْ بِنَهَرٍ إلی قوله مِنْهُمْ ، الفصل هاهنا مفارقة المکان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فَصَلَتِ الْعِیرُ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استعمل بمعنی القطع و هو إیجاد المفارقة بین الشیئین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خَیْرُ الْفٰاصِلِینَ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،فالکلمة مما یتعدی و لا یتعدی</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الجند المجتمع الغلیظ من کل شیء و سمی العسکر جندا لتراکم الأشخاص فیه و غلظتهم،و فی جمع الجند فی الکلام دلالة علی أنهم کانوا من الکثرة علی حد یعتنی به </w:t>
      </w:r>
    </w:p>
    <w:p>
      <w:pPr>
        <w:pStyle w:val="BookText"/>
        <w:rPr/>
      </w:pPr>
      <w:r>
        <w:rPr>
          <w:rFonts w:ascii="Amiri" w:hAnsi="Amiri" w:eastAsia="Amiri" w:cs="Amiri"/>
          <w:color w:val="111111"/>
          <w:sz w:val="28"/>
          <w:sz w:val="28"/>
          <w:szCs w:val="28"/>
          <w:rtl w:val="true"/>
          <w:lang w:bidi="ar-SA"/>
        </w:rPr>
        <w:t>و خاصة مع ما فیه المؤمنین من القلة بعد جواز النهر و تفرق الناس،و نظیر هذه النکتة موجود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مجموع الکلام إشارة إلی حق الأمر فی شأن بنی إسرائیل و إیفائهم بمیثاق الله،فإنهم سألوا بعث الملک جمیعا و شدوا المیثاق،و قد کانوا من الکثرة بحیث لما تولوا إلا قلیلا منهم عن القتال کان ذلک القلیل الباقی جنودا و هذه الجنود،أیضا لم تغن عنهم شیئا بل تخلفوا بشرب النهر و لم یبق إلا القلیل من القلیل مع شائبة فشل و نفاق بینهم من جهة المغترفین،و مع ذلک کان النصر للذین آمنوا و صبروا مع ما کان علیه جنود طالوت من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الابتلاء الامتحان،و النهر مجری الماء الفائض،و الاغتراف و الغرف رفع الشیء و تناوله،یقال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 الماء غرفة و اغترفه غرفة إذا رفعه لیتناوله و یشربه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استثناء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اغْتَرَفَ غُرْفَةً بِیَدِهِ عن مطلق الشرب دلالة علی أنه کان المنهی عنه هو الشرب علی حالة خاصة،و قد کان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شرب منه فلیس منی إلا من اغترف غرفة بیده غیر أن وضع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یَطْعَمْهُ فَإِنَّهُ مِنِّی ،فی الکلام مع تبدیل الشرب بالطعم و معناه الذوق أوجب تحولا فی الکلام من جهة المعنی إذ لو لم تضف الجملة الثانیة کان مفاد الکلام أن جمیع الجنود کانوا من طالوت، و الشرب یوجب انقطاع جمع منه و الاغتراف یوجب الانقطاع من المنقطع أی الاتصال و أما لو أضیفت الجملة الثانیة،أعنی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یَطْعَمْهُ فَإِنَّهُ مِنِّی إلی الجملة الأولی کان مفاد الکلام أن الأمر غیر مستقر بحسب الحقیقة بعد إلا بحسب الظاهر فالجنود فی الظاهر مع طالوت لکن لم یتحقق بعد أن الذین هم مع طالوت من هم،ثم النهر الذی سیبتلیهم الله به سیحقق کلا الفریقین و یشخصهما فیعین به من لیس منه و هو من شرب من النهر،و یتعین به من هو منه و هو من لم یطعمه،و إذا کان هذا هو المفاد من الکلام لم یفد قوله فی الاستثناء إلا من اغترف غرفة بیده کون المغترفین من طالوت لأن ذلک إنما کان مفادا لو کان المذکور هناک الجملة الأولی فقط،و أما مع وجود الجملتین فیتعین الطائفتان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الذین لیسوا منه و هم الشاربون،و الذین هم منه و هم غیر الطاعمین،و من المعلوم أن الإخراج من الطائفة الأولی إنما یوجب الخروج منها لا الدخول فی الثانیة،و لازم ذلک أن الکلام یوجب وجود ثلاث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لیسوا منه، </w:t>
      </w:r>
    </w:p>
    <w:p>
      <w:pPr>
        <w:pStyle w:val="BookText"/>
        <w:rPr/>
      </w:pPr>
      <w:r>
        <w:rPr>
          <w:rFonts w:ascii="IRNazanin" w:hAnsi="IRNazanin" w:eastAsia="IRNazanin"/>
          <w:color w:val="111111"/>
          <w:sz w:val="28"/>
          <w:sz w:val="28"/>
          <w:szCs w:val="28"/>
          <w:rtl w:val="true"/>
          <w:lang w:bidi="fa-IR"/>
        </w:rPr>
        <w:t>و الذین هم منه،و المغترفون،و علی هذا فالباقون معه بعد الجواز طائفتان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منه، و الذین لیسوا من الخارجین،فجاز أن یختلف حالهم فی الصبر و الجزع و الاعتماد بالله و القلق و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جٰاوَزَهُ هُوَ وَ الَّذِینَ آمَنُوا مَعَهُ إلی آخر الآیة، الفئة القطعة من الناس،و التدبر فی الآیات یعطی أن یکون القائلون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لنا،هم المغترفون، و المجیبون لهم هم الذین لم یطعموه أصلا،و الظن بلقاء الله إما بمعنی الیقین به و إما کنایة عن 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تغلب الفئة القلیلة الفئة الکثیرة بإذن الله،بل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،أخذا بالواقع فی الاحتجاج بآرائه المصداق لیکون أقنع للخصم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بَرَزُوا لِجٰالُوتَ وَ جُنُودِهِ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البروز هو الظهور،و منه البراز و هو الظهور للحرب،و الإفراغ صب نحو المادة السیالة فی القالب و المراد إفاضة الله سبحانه الصبر علیهم علی قدر ظرفیتهم فهو استعارة بالکنایة لطیفة،و کذا تثبیت الأقدام کنایة عن الثبات و عدم الفرار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الهزم الدفع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دَفْعُ اللّٰهِ النّٰاسَ بَعْضَهُمْ بِبَعْضٍ إلی آخر الآیة،من المعلوم أن المراد بفساد الأرض فساد من علی الأرض أی فساد الاجتماع الإنسانی و لو استتبع فساد الاجتماع فسادا فی أدیم الأرض فإنما هو داخل فی الغرض بالتبع لا بالذات،و هذه حقیقة من الحقائق العلمیة ینبه لها القرآن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سعادة هذه النوع لا تتم إلا بالاجتماع و التعاون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هذا الأمر لا یتم إلا مع حصول وحدة ما فی هیکل الاجتماع بها تتحد أعضاء الاجتماع و أجزاؤه بعضها مع بعض بحیث یعود الجمیع کالفرد الواحد یفعل و ینفعل عن نفس واحدة و بدن واحد،و الوحدة الاجتماعیة و مرکبها الذی هو اجتماع أفراد النوع حالهما شبیه حال الوحدة الاجتماعیة التی فی الکون و مرکبها الذی هو اجتماع أجزاء هذا العالم المشهود،و من المعلوم أن وحدة هذا النظام أعنی نظام التکوین إنما هی نتیجة التأثیر و التأثر الموجودین بین أجزاء العالم فلو لا المغالبة بین الأسباب التکوینیة و غلبة بعضها علی بعض و اندفاع بعضها الآخر عنه و مغلوبیتها له لم یرتبط أجزاء النظام بعضها </w:t>
      </w:r>
    </w:p>
    <w:p>
      <w:pPr>
        <w:pStyle w:val="BookText"/>
        <w:rPr/>
      </w:pPr>
      <w:r>
        <w:rPr>
          <w:rFonts w:ascii="IRNazanin" w:hAnsi="IRNazanin" w:eastAsia="IRNazanin"/>
          <w:color w:val="111111"/>
          <w:sz w:val="28"/>
          <w:sz w:val="28"/>
          <w:szCs w:val="28"/>
          <w:rtl w:val="true"/>
          <w:lang w:bidi="fa-IR"/>
        </w:rPr>
        <w:t>ببعض بل بقی کل علی فعلیته التی هی له،و عند ذلک بطل الحرکات فبطل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نظام الاجتماع الإنسانی لو لم یقم علی أساس التأثیر و التأثر،و الدفع و الغلبة لم یرتبط أجزاء النظام بعضها ببعض،و لم یتحقق حینئذ نظام و بطلت سعادة النوع، فإنا لو فرضنا ارتفاع الدفع بهذا المعنی،و هو الغلبة و تحمیل الإرادة من البین کان کل فرد من أفراد الاجتماع فعل فعلا ینافی منافع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منافعه المشروعة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للآخر إرجاعه إلی ما یوافق منافعه و یلائمها و هکذا،و بذلک تنقطع الوحدة من بین الأجزاء و بطل الاجتماع،و هذا البحث هو الذی بحثنا عنه فیما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الأول الفطری للإنسان المکون للاجتماع هو الاستخدام،و أما التعاون و المدنیة فمتفرع علیه و أصل ثانوی،و قد مر تفصیل الکلام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معنی الدفع و الغلبة معنی عام سار فی جمیع شئون الاجتماع الإنسانی و حقیقته حمل الغیر بأی وجه أمکن علی ما یریده الإنسان،و دفعه عما یزاحمه و یمانعه علیه،و هذا معنی عام موجود فی الحرب و السلم معا،و فی الشدة و الرخاء،و الراحة و العناء جمیعا،و بین جمیع الأفراد فی جمیع شعوب الاجتماع،نعم إنما یتنبه الإنسان له عند ظهور المخالفة و مزاحمة بعض الأفراد بعضهم فی حقوق الحیاة أو فی الشهوات و المیول و نحوها،فیشرع الإنسان فی دفع الإنسان المزاحم الممانع عن حقه أو عن مشتهاه و معلوم أن هذا علی مراتب ضعیفة و شدیدة،و القتال و الحرب إحدی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 هذه الحقیقة أعنی کون الدفع و الغلبة من الأصول الفطریة عند الإنسان أصل فطری أعم من أن یکون هذا الدفع دفعا بالعدل عن حق مشروع أو بغیر ذلک،إذ لو لم یکن فی فطرة الإنسان أصل مسلم علی هذه الوتیرة لم یتحقق منه، لا دفاع مشروع علی الحق لا غیره،فإن أعمال الإنسان تستند إلی فطرته کما مر بیانه سابقا فلو لا اشتراک الفطرة بین المؤمن و الکافر لم یمکن أن یختص المؤمن بفطرة یبنی علیها أعماله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الأصل الفطری ینتفع به الإنسان فی إیجاد أصل الاجتماع علی ما مر من البیان،ثم ینتفع به فی تحمیل إرادته علی غیره و تمالک ما بیده تغلبا و بغیا،و ینتفع به </w:t>
      </w:r>
    </w:p>
    <w:p>
      <w:pPr>
        <w:pStyle w:val="BookText"/>
        <w:rPr/>
      </w:pPr>
      <w:r>
        <w:rPr>
          <w:rFonts w:ascii="IRNazanin" w:hAnsi="IRNazanin" w:eastAsia="IRNazanin"/>
          <w:color w:val="111111"/>
          <w:sz w:val="28"/>
          <w:sz w:val="28"/>
          <w:szCs w:val="28"/>
          <w:rtl w:val="true"/>
          <w:lang w:bidi="fa-IR"/>
        </w:rPr>
        <w:t>فی دفعه و استرداد ما تملکه تغلبا و بغیا،و ینتفع به فی إحیاء الحق بعد موته جهلا بین الناس و تحمیل سعادتهم علیهم،فهو أصل فطری ینتفع به الإنسان أکثر مما یستضر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الذی ذکرناه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المراد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 لَفَسَدَتِ الْأَرْضُ ،و یؤید ذلک تذییله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لٰکِنَّ اللّٰهَ ذُو فَضْلٍ عَلَی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بعض المفسرین أن المراد بالدفع فی الآیة دفع الله الکافرین بالمؤمنین کما أن المورد أیضا کذلک و ربما أیده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أنه فی نفسه معنی صحیح لکن ظاهر الآیة أن المراد بصلاح الأرض مطلق الصلاح الدائم المبقی للاجتماع دون الصلاح الخاص الموجود فی أحیان یسیرة کقصة طالوت و قصص أخری یسیرة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ذکر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بها دفع الله العذاب و الهلاک عن الفاجر بسبب البر،و قد وردت فیه من طرق العامة و الخاصة روایات کما</w:t>
      </w:r>
    </w:p>
    <w:p>
      <w:pPr>
        <w:pStyle w:val="BookText"/>
        <w:rPr/>
      </w:pPr>
      <w:r>
        <w:rPr>
          <w:rFonts w:ascii="IRNazanin" w:hAnsi="IRNazanin" w:eastAsia="IRNazanin"/>
          <w:color w:val="111111"/>
          <w:sz w:val="28"/>
          <w:sz w:val="28"/>
          <w:szCs w:val="28"/>
          <w:rtl w:val="true"/>
          <w:lang w:bidi="fa-IR"/>
        </w:rPr>
        <w:t>فی المجمع،و الدر المنثور،عن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یصلح بصلاح الرجل المسلم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ولده و أهل دویرته و دویرات حوله،و لا یزالون فی حفظ الله ما دام فیهم ،</w:t>
      </w:r>
    </w:p>
    <w:p>
      <w:pPr>
        <w:pStyle w:val="BookText"/>
        <w:rPr/>
      </w:pPr>
      <w:r>
        <w:rPr>
          <w:rFonts w:ascii="IRNazanin" w:hAnsi="IRNazanin" w:eastAsia="IRNazanin"/>
          <w:color w:val="111111"/>
          <w:sz w:val="28"/>
          <w:sz w:val="28"/>
          <w:szCs w:val="28"/>
          <w:rtl w:val="true"/>
          <w:lang w:bidi="fa-IR"/>
        </w:rPr>
        <w:t>و فی الکافی، و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لیدفع بمن یصلی من شیعتنا عمن لا یصلی من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اجتمعوا علی ترک الصلاة لهلکوا،و إن الله لیدفع بمن یزکی من شیعتنا عمن لا یزکی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اجتمعوا علی ترک الزکاة لهلکوا،و إن الله لیدفع بمن یحج من شیعتنا عمن لا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اجتمعوا علی ترک الحج لهلکوا الحدیث،و مثلهما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انطباق الآیتین علی معنی الحدیثین مما لا یخفی إلا أن تنطبق علیهما من جهة أن موردهما أیضا من مصادیق دفع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دفع الله الظالمین بالظالمین،و هو کما تری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،کالخاتمة یختم بها الکلام و القصة غیر أن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لَمِنَ الْمُرْسَلِینَ ،لا یخلو عن ارتباط بالآیة التالیة</w:t>
      </w:r>
      <w:r>
        <w:rPr>
          <w:rFonts w:eastAsia="Amiri" w:cs="Amiri" w:ascii="Amiri" w:hAnsi="Amiri"/>
          <w:color w:val="111111"/>
          <w:sz w:val="28"/>
          <w:szCs w:val="28"/>
          <w:rtl w:val="true"/>
          <w:lang w:bidi="ar-SA"/>
        </w:rPr>
        <w:t xml:space="preserve">. </w:t>
      </w:r>
      <w:bookmarkStart w:id="345" w:name="pg11940_109167"/>
    </w:p>
    <w:p>
      <w:pPr>
        <w:pStyle w:val="Heading4"/>
        <w:numPr>
          <w:ilvl w:val="3"/>
          <w:numId w:val="1"/>
        </w:numPr>
        <w:rPr/>
      </w:pPr>
      <w:bookmarkStart w:id="346" w:name="__RefHeading___Toc14777702_73709187"/>
      <w:bookmarkStart w:id="347" w:name="_Toc128"/>
      <w:bookmarkEnd w:id="345"/>
      <w:bookmarkEnd w:id="346"/>
      <w:r>
        <w:rPr>
          <w:rtl w:val="true"/>
        </w:rPr>
        <w:t>(</w:t>
      </w:r>
      <w:r>
        <w:rPr>
          <w:rtl w:val="true"/>
        </w:rPr>
        <w:t>بحث روائی</w:t>
      </w:r>
      <w:r>
        <w:rPr>
          <w:rtl w:val="true"/>
        </w:rPr>
        <w:t>)</w:t>
      </w:r>
      <w:bookmarkEnd w:id="347"/>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الرزاق و ابن جریر عن زید بن أسلم،قال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مَنْ ذَا الَّذِی یُقْرِضُ اللّٰهَ قَرْضاً حَسَناً الآیة،جاء أبو الدحداح إلی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الله،أ لا أری ربنا یستقرضنا مما أعطانا لأنفسنا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لی 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بالعالیة و الأخری بالسافلة،و إنی قد جعلت خیرهما صدقة،و کان النبی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عذق مذلل لأبی الدحداح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مرویة بطرق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لما نزلت هذه الآیة</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جٰاءَ بِالْحَسَنَةِ فَلَهُ خَیْرٌ مِنْهٰا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مَنْ جٰاءَ بِالْحَسَنَةِ فَلَهُ عَشْرُ أَمْثٰالِهٰا ، 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زدنی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 ،فعلم رسول الله أن الکثیر من الله لا یحصی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له منتهی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الطبرسی فی المجمع،و العیاشی فی تفسیره نظیره و روی قریب منه من طرق أهل السنة أیضا،قوله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رسول الله،یومئ إلیه آخر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یَقْبِضُ وَ یَبْصُطُ</w:t>
      </w:r>
    </w:p>
    <w:p>
      <w:pPr>
        <w:pStyle w:val="BookText"/>
        <w:rPr/>
      </w:pPr>
      <w:r>
        <w:rPr>
          <w:rFonts w:ascii="Amiri" w:hAnsi="Amiri" w:eastAsia="Amiri" w:cs="Amiri"/>
          <w:color w:val="111111"/>
          <w:sz w:val="28"/>
          <w:sz w:val="28"/>
          <w:szCs w:val="28"/>
          <w:rtl w:val="true"/>
          <w:lang w:bidi="ar-SA"/>
        </w:rPr>
        <w:t>،إذ لا حد یحد عطاءه تعالی،و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عَطٰاءُ رَبِّکَ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صلة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باب عد المصداق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لِنَبِیٍّ لَهُمُ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إشموئیل، و هو بالعربیة إسماعیل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من طرق أهل السنة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شموئیل هو الذی یوجد فی العهدین بلفظ صموئیل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القمی،عن أبیه عن النضر بن سوید عن یحیی الحلبی عن هارون بن خارجة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بنی إسرائیل بعد موت موسی </w:t>
      </w:r>
    </w:p>
    <w:p>
      <w:pPr>
        <w:pStyle w:val="BookText"/>
        <w:rPr/>
      </w:pPr>
      <w:r>
        <w:rPr>
          <w:rFonts w:ascii="IRNazanin" w:hAnsi="IRNazanin" w:eastAsia="IRNazanin"/>
          <w:color w:val="111111"/>
          <w:sz w:val="28"/>
          <w:sz w:val="28"/>
          <w:szCs w:val="28"/>
          <w:rtl w:val="true"/>
          <w:lang w:bidi="fa-IR"/>
        </w:rPr>
        <w:t>عملوا بالمعاصی،و غیروا دین الله،و عتوا عن أمر ربهم،و کان فیهم نبی یأمرهم و ینهاهم فلم یطیعوه،و روی أنه أرمیا النبی 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فسلط الله علیهم جالوت و هو من القبط،فأذلهم و قتل رجالهم و أخرجهم من دیارهم و أموالهم،و استعبد نساءهم،ففزعوا إلی نبیهم،و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الله أن یبعث لنا ملکا نقاتل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النبوة فی بنی إسرائیل فی بیت،و الملک و السلطان فی بیت آخر،و لم یجمع الله النبوة و الملک فی بیت واحد،فمن أجل ذلک قالوا لنبی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 لنا ملکا نقاتل فی سبیل الله،فقال لهم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عسیتم إن کتب علیکم القتال أن لا تقاتلوا؟فقالوا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لنا أن لا نقاتل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أخرجنا من دیارنا و أبنائنا،فکان کما قال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کُتِبَ عَلَیْهِمُ الْقِتٰالُ تَوَلَّوْا إِلاّٰ قَلِیلاً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 بِالظّٰالِمِینَ</w:t>
      </w:r>
    </w:p>
    <w:p>
      <w:pPr>
        <w:pStyle w:val="BookText"/>
        <w:rPr/>
      </w:pPr>
      <w:r>
        <w:rPr>
          <w:rFonts w:ascii="IRNazanin" w:hAnsi="IRNazanin" w:eastAsia="IRNazanin"/>
          <w:color w:val="111111"/>
          <w:sz w:val="28"/>
          <w:sz w:val="28"/>
          <w:szCs w:val="28"/>
          <w:rtl w:val="true"/>
          <w:lang w:bidi="fa-IR"/>
        </w:rPr>
        <w:t>،فقال لهم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بعث لکم طالوت ملکا،فغضبوا من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یکون له الملک علینا؟و نحن أحق بالملک منه و لم یؤت سعة من المال،و کانت النبوة فی بیت لاوی،و الملک فی بیت یوسف،و کان طالوت من ولد إبنیامین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یوسف لأمه و أبیه،و لم یکن من بیت النبوة و لا من بیت المملکة،فقال لهم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 بسطة فی العلم و الجسم و الله یؤتی ملکه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واسع علیم،و کان أعظمهم جسما و کان قویا و کان أعلمهم،إلا أنه کان فقیرا فعابوه بالفقر،فقالوا لم یؤت سعة من المال،فقال لهم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آیة ملکه أن یأتیکم 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سکینة من ربکم و بقیة مما ترک آل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هارون تحمله الملائکة،و کان التابوت الذی أنزل الله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فوضعته فیه أمه و ألقته فی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فی بنی إسرائیل یتبرکون به،فلما حضر موسی الوفاة وضع فیه الألواح و درعه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عنده من آیات النبوة،و أودعه عند یوشع وصیه، و لم یزل التابوت بینهم حتی استخفوا به،و کان الصبیان یلعبون به فی الطرقات،فلم یزل بنو إسرائیل فی عز و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التابوت عندهم،فلما عملوا بالمعاصی و استخفوا بالتابوت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الله عنهم،فلما سألوا النبی بعث الله علیهم طالوت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معهم فرد الله علیهم 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آیَةَ مُلْکِهِ أَنْ یَأْتِیَکُمُ 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سَکِینَةٌ مِنْ رَبِّکُمْ وَ بَقِیَّةٌ مِمّٰا تَرَکَ آلُ مُوسیٰ وَ آلُ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الْمَلاٰئِکَةُ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 ذریة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أرمیا النبی،روایة معترضة فی روایة،قوله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کما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تولی الکثیرون و لم یبق علی تسلیم حکم القتال إلا قلیل </w:t>
      </w:r>
    </w:p>
    <w:p>
      <w:pPr>
        <w:pStyle w:val="BookText"/>
        <w:rPr/>
      </w:pPr>
      <w:r>
        <w:rPr>
          <w:rFonts w:ascii="IRNazanin" w:hAnsi="IRNazanin" w:eastAsia="IRNazanin"/>
          <w:color w:val="111111"/>
          <w:sz w:val="28"/>
          <w:sz w:val="28"/>
          <w:szCs w:val="28"/>
          <w:rtl w:val="true"/>
          <w:lang w:bidi="fa-IR"/>
        </w:rPr>
        <w:t>منهم،و فی بعض الأخبار أن هذا القلیل کانوا ستین ألفا،روی ذلک القمی فی تفسیره عن أبیه عن الحسین بن خالد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النبوة فی بیت لاوی،و الملک فی بیت یوسف،و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 کان فی بیت یهوذا و قد اعترض علیه أن لم یکن بینهم ملک قبل طالوت و داود و سلیمان حتی یکون فی بیت یهوذا،و هذا یؤید ما ورد فی أحادیث أئمة أهل البیت أن الملک کان فی بیت یوسف فإن کون یوسف ملکا مما لا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البقیة ذریة الأنبیاء،وهم من الراوی،و إنما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ذریة الأنبیاء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موسی و آل عمران،و یؤید ما ذکرناه</w:t>
      </w:r>
    </w:p>
    <w:p>
      <w:pPr>
        <w:pStyle w:val="BookText"/>
        <w:rPr/>
      </w:pPr>
      <w:r>
        <w:rPr>
          <w:rFonts w:ascii="Amiri" w:hAnsi="Amiri" w:eastAsia="Amiri" w:cs="Amiri"/>
          <w:color w:val="111111"/>
          <w:sz w:val="28"/>
          <w:sz w:val="28"/>
          <w:szCs w:val="28"/>
          <w:rtl w:val="true"/>
          <w:lang w:bidi="ar-SA"/>
        </w:rPr>
        <w:t>ما فی تفسیر العیاشی،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بَقِیَّةٌ مِمّٰا تَرَکَ آلُ مُوسیٰ وَ آلُ هٰارُونَ تَحْمِلُهُ الْمَلاٰئِکَةُ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الکافی،عن محمد بن یحیی،عن محمد بن أحمد،عن محمد بن خالد،و الحسین بن سعید،عن النضر بن سوید،عن یحیی الحلبی،عن هارون بن خارجة،عن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مُبْتَلِیکُمْ بِنَهَرٍ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شَرِبَ مِنْهُ فَلَیْسَ مِنِّی وَ مَنْ لَمْ یَطْعَمْهُ فَإِنَّهُ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منه إلا ثلاثمائة و ثلاثة عشر رجلا،منهم من اغترف، و منهم من لم یشرب،فلما برزوا لجالوت قال الذین اغترفوا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طاقة لنا الیوم بجالوت و جنوده،و قال الذین لم یغترفوا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مع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الباقین مع طالوت ثلاثمائة و ثلاثة عشر رجلا بعدد أهل بدر فقد کثر فیه الروایات من طرق الخاصة و العامة،و أما کون 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طٰاقَةَ لَنَا ،هم المغترفین،و کون القائلین کَمْ مِنْ 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لم یشربوا أصلا فیمکن استفادته من نحو الاستثناء فی الآیة علی 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معنی الاستثناء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أحمد بن محمد عن الحسین بن سعید عن فضالة بن أیوب عن یحیی الحلبی عن عبد الله بن سلیمان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آیَةَ 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تَحْمِلُهُ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تحمله فی صورة البقرة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الوجه فی ذکر سند هذا الحدیث مع أنه لیس من دأب الکتاب ذلک </w:t>
      </w:r>
    </w:p>
    <w:p>
      <w:pPr>
        <w:pStyle w:val="BookText"/>
        <w:rPr/>
      </w:pPr>
      <w:r>
        <w:rPr>
          <w:rFonts w:ascii="IRNazanin" w:hAnsi="IRNazanin" w:eastAsia="IRNazanin"/>
          <w:color w:val="111111"/>
          <w:sz w:val="28"/>
          <w:sz w:val="28"/>
          <w:szCs w:val="28"/>
          <w:rtl w:val="true"/>
          <w:lang w:bidi="fa-IR"/>
        </w:rPr>
        <w:t>لأن إسقاط الأسانید فیه إنما هو لمکان موافقة القرآن و معه لا حاجة إلی ذکر سند الحدیث،أما فیما لا یطرد فیه الموافقة و لا یتأتی التطبیق فلا بد من ذکر الإسناد، و نحن مع ذلک نختار للإیراد روایات صحیحة الإسناد أو مؤیدة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محمد الحلبی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داود و إخوة له أربعة،و معهم أبوهم شیخ کبیر،و تخلف داود فی غنم لأبیه،ففصل طالوت بالجنود فدعاه أبو داود و هو أصغرهم،فقال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اذهب إلی إخوتک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الذی صنعناه لهم یتقووا به علی عدوهم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قصیرا أزرق قلیل الشعر طاهر القلب،فخرج و قد تقارب القوم بعضهم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عن أبی بصیر،قال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داود علی حجر فقال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خذنی و اقتل بی 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إنما خلقت لقتله،فأخذه فوضعه فی مخلاته التی تکون فیها حجارته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یرمی بها عن غنمه بمقذافه، فلما دخل العسکر سمعهم یتعظمون أمر جالوت،فقال لهم داود ما تعظمون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لئن عاینته لأقتلنه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فحدثوا بخبره حتی أدخل علی طالوت،فقال یا فتی و ما عندک من القوة؟و ما جربت من نفسک؟قال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الأسد یعدو علی الشاة من غنمی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فأدرکه فآخذ برأسه فأفک لحییه منها فآخذها 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لی بدرع سابغة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بدرع فقذفها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فتملأ منها حتی راع طالوت و من حضره من بنی إسرائیل،فقال طالوت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لعسی الله أن یقتله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أصبحوا و رجعوا إلی طالوت و التقی الناس 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 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أخذ الحجر فجعله فی مقذافه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فرماه فصک به بین عینیه فدمغه و نکس عن دابته،و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داود جالوت،و ملکه الناس حتی لم یکن یسمع لطالوت ذکر،و اجتمعت بنو إسرائیل علی داود،و أنزل الله علیه الزبور،و علمه صنعة الحدید فلینه له،و أمر الجبال و الطیر یسبحن معه،قال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یعط أحد مثل صوته،فأقام داود فی بنی إسرائیل مستخفیا،و أعطی قوة فی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المقذاف المقلاع الذی یکون للرعاة یرمون به الأحجار،و قد اتفقت ألسنة الأخبار من طرق الفریقین أن داود قتل جالوت بالحجر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السکینة التی کانت فیه ریح هفافة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وجه کوجه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348" w:name="pg11940_109171"/>
    </w:p>
    <w:p>
      <w:pPr>
        <w:pStyle w:val="BookText"/>
        <w:rPr/>
      </w:pPr>
      <w:bookmarkEnd w:id="34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المنثور،عن سفیان بن عیینة و ابن جریر من طریق سلمة بن کهیل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عن عبد الرزاق و أبی عبید و عبد بن حمید و ابن جریر و ابن المنذر و ابن أبی حاتم و الحاکم،و صححه و ابن عساکر و البیهقی فی الدلائل، من طریق أبی الأحوص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القمی،عن أبیه عن علی بن الحسین بن خالد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السکینة ریح من الجنة لها وجه کوجه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الصدوق فی المعانی،و العیاشی فی تفسیره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الأخبار الواردة فی معنی السکینة و إن کانت آحادا إلا أنها قابلة التوجیه و التقریب إلی معنی الآیة،فإن المراد بها علی تقدیر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السکینة مرتبة من مراتب النفس فی الکمال توجب سکون النفس و طمأنینتها إلی أمر الله، و أمثال هذه التعبیرات المشتملة علی التمثیل کثیرة فی کلام الأئمة،فینطبق حینئذ علی روح الإیمان،و قد عرفت فی البیان السابق أن السکینة منطبقة علی روح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المعنی ینبغی أن یحمل</w:t>
      </w:r>
    </w:p>
    <w:p>
      <w:pPr>
        <w:pStyle w:val="BookText"/>
        <w:rPr/>
      </w:pPr>
      <w:r>
        <w:rPr>
          <w:rFonts w:ascii="IRNazanin" w:hAnsi="IRNazanin" w:eastAsia="IRNazanin"/>
          <w:color w:val="111111"/>
          <w:sz w:val="28"/>
          <w:sz w:val="28"/>
          <w:szCs w:val="28"/>
          <w:rtl w:val="true"/>
          <w:lang w:bidi="fa-IR"/>
        </w:rPr>
        <w:t>ما فی المعانی،عن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فی السکینة، قال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یتکلم،کانوا إذا اختلفوا فی شیء کلمهم و أخبرهم ،الحدیث فإنما هو روح الإیمان یهدی المؤمن إلی الحق المختلف فیه</w:t>
      </w:r>
      <w:r>
        <w:rPr>
          <w:rFonts w:eastAsia="IRNazanin" w:cs="IRNazanin"/>
          <w:color w:val="111111"/>
          <w:sz w:val="28"/>
          <w:szCs w:val="28"/>
          <w:rtl w:val="true"/>
          <w:lang w:bidi="fa-IR"/>
        </w:rPr>
        <w:t>.</w:t>
      </w:r>
    </w:p>
    <w:p>
      <w:pPr>
        <w:pStyle w:val="Heading4"/>
        <w:numPr>
          <w:ilvl w:val="3"/>
          <w:numId w:val="1"/>
        </w:numPr>
        <w:rPr/>
      </w:pPr>
      <w:bookmarkStart w:id="349" w:name="__RefHeading___Toc14777704_73709187"/>
      <w:bookmarkStart w:id="350" w:name="_Toc129"/>
      <w:bookmarkEnd w:id="349"/>
      <w:r>
        <w:rPr>
          <w:rtl w:val="true"/>
        </w:rPr>
        <w:t>(</w:t>
      </w:r>
      <w:r>
        <w:rPr>
          <w:rtl w:val="true"/>
        </w:rPr>
        <w:t>بحث علمی و اجتماعی</w:t>
      </w:r>
      <w:r>
        <w:rPr>
          <w:rtl w:val="true"/>
        </w:rPr>
        <w:t>) [</w:t>
      </w:r>
      <w:r>
        <w:rPr>
          <w:rtl w:val="true"/>
        </w:rPr>
        <w:t>بحث فی تنازع البقاء،و الانتخاب الطبیعی</w:t>
      </w:r>
      <w:r>
        <w:rPr>
          <w:rtl w:val="true"/>
        </w:rPr>
        <w:t>.]</w:t>
      </w:r>
      <w:bookmarkEnd w:id="35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علماء الطبیعة أن التجارب العلمی ینتج أن هذه الموجودات الطبیعیة المجبولة علی حفظ وجودها و بقائها،و الفعالة بقواها المقتضیة لما یناسبها من الأفعال ینازع بعضها البعض فی البقاء،و حیث کانت هذه المنازعة من جهة بسط التأثیر فی الغیر و التأثر المتقابل من الغیر و بالعکس کانت الغلبة للأقوی منهما و الأکمل وجودا،و یستنتج من ذلک أن الطبیعة لا تزال تنتخب من بین الأفراد من نوع أو نوعین أکملها و أمثلها فیتوحد للبقاء، و یفنی سائر الأفراد و ینقرض تدریجا،فهناک قاعدتان طبیعیتان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البقاء،و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الانتخاب الطبیعی و بقاء الأمثل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کان الاجتماع متکئا فی وجوده علی الطبیعة جری فیه أیضا نظیر القانونین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تنازع البقاء،و الانتخاب و بقاء 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فالاجتماع الکامل و هو الاجتماع المبنی علی أساس الاتحاد الکامل المحکم المرعی فیه حقوق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الفردیة و الاجتماعیة أحق بالبقاء،و غیره أحق بالفناء و الانقراض، و التجارب قاض ببقاء الأمم الحیة المراقبة لوظائفها الاجتماعیة المحافظة علی سلوک صراطها الاجتماعی،و انقراض الأمم بتفرق القلوب،و فشو النفاق و شیوع الظلم و الفساد و إتراف الکبراء و انهدام بنیان الجد فیهم،و الاجتماع یحاکی فی ذلک الطبیعة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فی الآثار الأرضیة یوصلنا إلی وجود أنواع من الحیوان فی العهود الأولیة الأرضیة هی الیوم من الحیوانات المنقرضة الأنواع کالحیوان المسمی برونتوساروس أو التی لم یبق من أنواعها إلا أنموذجات یسیرة کالتمساح و الضفدع و لم یعمل فی إفنائها و انقراضها إلا تنازع البقاء،و الانتخاب الطبیعی و بقاء الأمثل،و کذلک الأنواع الموجودة الیوم لا تزال تتغیر تحت عوامل التنازع و الانتخاب،و لا یصلح منها للبقاء إلا الأمثل و الأقوی وجودا،ثم یجره حکم الوراثة إلی استمرار الوجود و بقاء النوع،و علی هذه الوتیرة کانت الأنواع و التراکیب الموجودة فی أصل تکونها فإنما هی أجزاء المادة المنبثة فی الجو حدثت بتراکمها و تجمعها الکرات و الأنواع الحادثة فیها،فما کان منها صالحا للبقاء بقی ثم توارث الوجود،و ما کان منها غیر صالح لذلک لمنازعة ما هو أقوی منه معه فسد و انقرض،فهذا ما ذکره علماء الطبیعة و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ناقضه المتأخرون بکثیر من الأنواع الضعیفة الوجود الباقیة بین الأنواع حتی الیوم،و بکثیر من أصناف الأنواع النباتیة و الحیوانیة،فإن وقوع التربیة بتأهیل کثیر من أنواع النبات و الحیوان و إخراجها من البریة و الوحشیة،و سیرها بالتربیة إلی جودة الجنس و کمال النوع مع بقاء البری و الوحشی منها علی الرداءة،و سیرهما إلی الضعف یوما فیوما،و استقرار التوارث فیها علی تلک الصفة،کل ذلک یقضی بعدم اطراد القاعدتین أعنی تنازع البقاء و الانتخاب الطبیعی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لذلک علل بعضهم هذه الصفة الموجودة بین الطبیعیات بفرضیة أخری،و هی تبعیة المحیط فالمحیط الموجود و هو مجموع العوامل الطبیعیة تحت شرائط خاصة زمانیة </w:t>
      </w:r>
    </w:p>
    <w:p>
      <w:pPr>
        <w:pStyle w:val="BookText"/>
        <w:rPr/>
      </w:pPr>
      <w:r>
        <w:rPr>
          <w:rFonts w:ascii="IRNazanin" w:hAnsi="IRNazanin" w:eastAsia="IRNazanin"/>
          <w:color w:val="111111"/>
          <w:sz w:val="28"/>
          <w:sz w:val="28"/>
          <w:szCs w:val="28"/>
          <w:rtl w:val="true"/>
          <w:lang w:bidi="fa-IR"/>
        </w:rPr>
        <w:t>و مکانیة یستدعی تبعیة الموجود فی جهات وجوده له،و کذلک الطبیعة الموجودة فی الفرد توجب تطبیق وجوده بالخصوصیات الموجودة فی محیط حیاته،و لذلک کانت لکل نوع من الأنواع التی تعیش فی البر أو البحر أو فی مختلف المناطق الأرضیة القطبیة أو الإستوائیة و غیر ذلک،من الأعضاء و الأدوات و القوی ما یناسب منطقة حیاته و عیشته،فمحیط الحیاة هو الذی یوجب البقاء عند انطباق وجود الموجود بمقتضیاته و الزوال و الفناء عند عدم انطباقه بمقتضیاته،فالقاعدتان ینبغی أن تنتزعا من هذا القانون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قانونی تنازع البقاء و الانتخاب الطبیعی هو تبعیة المحیط،ففیما لا اطراد للقاعدتین لا محیط مؤثر یوجب التأثیر،و لکن لقاعدة تبعیة المحیط من النقض فی اطرادها نظیر ما للقاعدتین،و قد فصلوها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تبعیة المحیط تامة فی تأثیرها و مطردة فی حکمها کان من الواجب أن لا یوجد نوع أو فرد غیر تابع،و لا أن یتغیر محیط فی نفسه کما أن القاعدتین لو کانتا تامتین مطردتین فی حکمهما وجب أن لا یبقی شیء من الموجودات الضعیفة الوجود مع القویة منها و لا أن یجری حکم التوارث فی الأصناف الردیة من النبات و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کما ربما اعترفت به الأبحاث العلمیة أن هذه القواعد علی ما فیها من الصحة فی الجملة غیر مطردة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النظر الفلسفی الکلی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 حدوث الحوادث المادیة سواء کان من حیث أصل وجودها أو التبدلات و التغیرات الحادثة فی أطراف وجودها یدور مدار قانون العلیة و المعلولیة،فکل موجود من الموجودات المادیة بما لها من الصورة الفعالة لنفع وجوده یوجه أثره إلی غیره لیوجد فیه صورة تناسب صورة نفسه،و هذه حقیقة لا محیص عن الاعتراف بها عند التأمل فی حال الموجودات بعضها مع بعض، و یستوجب ذلک أن ینقص کل من کل لنفع وجود نفسه فیضم ما نقصه إلی وجود نفسه بنحو،و لازم ذلک أن یکون کل موجود فعالا لإبقاء وجوده و حیاته،و علی هذا 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الموجودات تنازعا فی البقاء،و کذلک لازم التأثیر العلی أن یتصرف الأقوی فی الأضعف بإفنائه لنفع نفسه أو بتغییره بنحو ینتفع به لنفسه،و بذلک یمکن أن یوجه القانونان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الانتخاب الطبیعی و تبعیة المحیط،فإن النوع لما کان تحت </w:t>
      </w:r>
    </w:p>
    <w:p>
      <w:pPr>
        <w:pStyle w:val="BookText"/>
        <w:rPr/>
      </w:pPr>
      <w:r>
        <w:rPr>
          <w:rFonts w:ascii="IRNazanin" w:hAnsi="IRNazanin" w:eastAsia="IRNazanin"/>
          <w:color w:val="111111"/>
          <w:sz w:val="28"/>
          <w:sz w:val="28"/>
          <w:szCs w:val="28"/>
          <w:rtl w:val="true"/>
          <w:lang w:bidi="fa-IR"/>
        </w:rPr>
        <w:t>تأثیر العوامل المضادة فإنما یمکنه أن یقاومها إذا کان قوی الوجود قادرا علی الدفاع عن نفسه،و کذلک الحال فی أفراد نوع واحد،إنما یصلح للبقاء منها ما قوی وجوده قبال المنافیات و الأضداد التی تتوجه إلیه،و هذا هو الانتخاب الطبیعی و بقاء الأمثل، و کذا إذا اجتمعت عدة کثیرة من العوامل ثم اتحدت أکثرها أو تقاربت من حیث العمل فلا بد أن یتأثر منها الموجود الذی توسط بینها الأثر الذی یناسب عملها،و هذا هو تبعیة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یجب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أمثال هذه النوامیس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تبعیة المحیط و غیرها إنما یؤثر فیما صح أن یؤثر،فی عوارض وجود الشیء و لواحقه،و أما نفس الذات بأن یصیر نوعا آخر فلا،لکن القوم حیث کانوا لا یقولون بوجود الذات الجوهری بل یبنون البحث علی أن کل موجود مجموع من العوارض المجتمعة الطارئة علی المادة،و بذلک یمتاز نوع من نوع،و بالحقیقة لا نوع جوهری یباین نوعا جوهریا آخر،بل جمیع الأنواع تتحلل إلی المادة الواحدة نوعا المختلفة بحسب التراکیب المتنوعة،و من هنا تراهم یحکمون بتبدل الأنواع و بتبعیة المحیط أو تأثیر سائر العوامل الطبیعیة و لا یبالون بتبدل الذات فیها،و للبحث ذیل ممتد سیمر بک إن شاء الله تفصیل القول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نرجع إلی أول الکلام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 وَ لَوْ لاٰ دَفْعُ اللّٰهِ النّٰاسَ بَعْضَهُمْ بِبَعْضٍ لَفَسَدَتِ الْأَرْضُ وَ لٰکِنَّ اللّٰهَ ذُو فَضْلٍ عَلَی الْعٰالَمِینَ الآیة إشارة إلی قانونی تنازع البقاء و الانتخاب الطبیعی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یقرر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 إِنَّ اللّٰهَ عَلیٰ نَصْرِهِمْ لَقَدِیرٌ  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إرشاد إلی تنازع البقاء و الدفاع عن الحق،و أنه ینتهی ببقاء الأمثل و حفظ الأفضل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یدل علی هذه القاعدة من القرآن المجید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w:t>
      </w:r>
    </w:p>
    <w:p>
      <w:pPr>
        <w:pStyle w:val="BookText"/>
        <w:rPr/>
      </w:pPr>
      <w:r>
        <w:rPr>
          <w:rFonts w:ascii="Amiri" w:hAnsi="Amiri" w:eastAsia="Amiri" w:cs="Amiri"/>
          <w:color w:val="111111"/>
          <w:sz w:val="28"/>
          <w:sz w:val="28"/>
          <w:szCs w:val="28"/>
          <w:rtl w:val="true"/>
          <w:lang w:bidi="ar-SA"/>
        </w:rPr>
        <w:t>أَوْ مَتٰاعٍ زَبَدٌ مِثْلُهُ کَذٰلِکَ یَضْرِبُ اللّٰهُ الْحَقَّ وَ الْبٰاطِلَ فَأَمَّا الزَّبَدُ فَیَذْهَبُ جُفٰاءً وَ أَمّٰا مٰا یَنْفَعُ النّٰاسَ فَیَمْکُثُ فِی الْأَرْضِ کَذٰلِکَ یَضْرِبُ اللّٰهُ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یفید أن سیول الحوادث و میزان التنازع تقذف زبد الباطل الضار فی الاجتماع و تدفعه و تبقی إبلیز </w:t>
      </w:r>
      <w:r>
        <w:rPr>
          <w:rStyle w:val="FootnoteAnchor"/>
          <w:rtl w:val="true"/>
        </w:rPr>
        <w:footnoteReference w:id="3"/>
      </w:r>
      <w:r>
        <w:rPr>
          <w:rFonts w:ascii="IRNazanin" w:hAnsi="IRNazanin" w:eastAsia="IRNazanin"/>
          <w:color w:val="111111"/>
          <w:sz w:val="28"/>
          <w:sz w:val="28"/>
          <w:szCs w:val="28"/>
          <w:rtl w:val="true"/>
          <w:lang w:bidi="fa-IR"/>
        </w:rPr>
        <w:t>الحق النافع الذی ینمو فیه العمران،و إبریز المصلحة التی یتحلی به الإنسان، انتهی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قاعدة تنازع البقاء و کذا قاعدة الانتخاب الطبیعی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بالمعنی الذی مر بیانه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فی الجملة،و أن القرآن یعتنی بهما فلا کلام فیه،لکن هذین الصنفین الذین أوردهما من الآیات غیر مسوقین لبیان شیء من القاعدتین،فإن الصنف الأول من الآیات مسوق لبیان أن الله سبحانه غیر مغلوب فی إرادته،و أن الحق و هو الذی یرتضیه الله من المعارف الدینیة غیر مغلوب،و أن حامله إذا حمله علی الحق و الصدق لم یکن مغلوبا البتة،و علی ذلک یدل قوله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ظُلِمُوا وَ إِنَّ اللّٰهَ عَلیٰ نَصْرِهِمْ لَقَدِیرٌ ،و قوله تعالی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أُخْرِجُوا مِنْ دِیٰارِهِمْ بِغَیْرِ حَقٍّ إِلاّٰ أَنْ یَقُولُوا رَبُّنَا اللّٰهُ ، فإن الجملتین فی مقام بیان أن المؤمنین سیغلبون أعداءهم لا لمکان التنازع و بقاء الأمثل الأقوی،فإن الأمثل و الأقوی عند الطبیعة هو الفرد القوی فی تجهیزه الطبیعی دون القوی من حیث الحق و الأمثل بحسب المعنی،بل سیغلبون لأنهم مظلومون ظلموا علی قول الحق و الله سبحانه حق و ینصر الحق فی نفسه،بمعنی أن الباطل لا یقدر علی أن یدحض حجة الحق إذا تقابلا،و ینصر حامل الحق إذا کان صادقا فی حمله کما ذکره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لَیَنْصُرَنَّ اللّٰهُ مَنْ یَنْصُرُهُ إِنَّ اللّٰهَ لَقَوِیٌّ عَزِیزٌ  الَّذِینَ إِنْ مَکَّنّٰاهُمْ فِی الْأَرْضِ أَقٰامُوا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هم صادقون فی قولهم الحق و حملهم إیاه ثم ختم الکلام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عاقبة الأمور،یشیر به إلی عدة آیات تفید أن الکون یسیر فی طریق کماله إلی الحق و الصدق و السعادة الحقیقیة،و لا ریب أیضا فی دلالة القرآن علی أن الغلبة لله و لجنده البتة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سَبَقَتْ کَلِمَتُنٰا لِعِبٰادِنَا الْمُرْسَلِینَ  إِنَّهُمْ لَهُمُ الْمَنْصُورُونَ  وَ إِنَّ جُنْدَنٰا لَهُمُ </w:t>
      </w:r>
    </w:p>
    <w:p>
      <w:pPr>
        <w:pStyle w:val="BookText"/>
        <w:rPr/>
      </w:pPr>
      <w:r>
        <w:rPr>
          <w:rFonts w:ascii="Amiri" w:hAnsi="Amiri" w:eastAsia="Amiri" w:cs="Amiri"/>
          <w:color w:val="111111"/>
          <w:sz w:val="28"/>
          <w:sz w:val="28"/>
          <w:szCs w:val="28"/>
          <w:rtl w:val="true"/>
          <w:lang w:bidi="ar-SA"/>
        </w:rPr>
        <w:t>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الآیة الثانیة التی أوردها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أَوْدِیَةٌ بِقَدَرِهٰا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،مسوقة لبیان بقاء الحق و زهوق الباطل سواء کان علی نحو التنازع کما فی الحق و الباطل الذین هما معا من سنخ المادیات و البقاء بینهما بنحو التنازع، أو لم یکن علی نحو التنازع و المضادة کما فی الحق و الباطل الذین هما بین المادیات و المعنویات فإن المعنی،و نعنی به الموجود المجرد عن المادة،مقدم علی المادة غیر مغلوب فی حال أصلا،فالتقدم و البقاء للمعنی علی الصورة من غیر تنازع،و کما فی الحق و الباطل الذین هما معا من سنخ المعنویات و المجردات،و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لِلْحَیِّ الْقَیُّومِ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السَّمٰاوٰاتِ وَ الْأَرْضِ کُلٌّ لَهُ 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،فهو تعالی،غالب علی کل شیء، و هو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الآیة التی نحن فیها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دَفْعُ اللّٰهِ النّٰاسَ بَعْضَهُمْ بِبَعْضٍ لَفَسَدَتِ الْأَرْضُ الآیة،فقد عرفت أنها فی مقام الإشارة إلی حقیقة یتکی علیه الاجتماع الإنسانی الذی به عمارة الأرض،و باختلاله یختل العمران و تفسد الأرض،و هی غریزة الاستخدام الذی جبل علیه الإنسان،و تأدیتها إلی التصالح فی المنافع أعنی التمدن و الاجتماع التعاونی،و هذا المعنی و إن کان بعض أعراقه و أصوله التنازع فی البقاء و الانتخاب الطبیعی، لکنه مع ذلک هو السبب القریب الذی یقوم علیه عمارة الأرض و مصونیتها عن الفساد،فینبغی أن تحمل الآیة التی ترید إعطاء السبب فی عدم طروق الفساد علی الأرض علیه لا علی ما ذکر من القاعدتین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القاعدتان و هما التنازع فی البقاء و الانتخاب الطبیعی توجبان انحلال الکثرة و عودتها إلی الواحدة فإن کلا من المتنازعین یرید بالنزاع إفناء الآخر و ضم ما له من الوجود و مزایاه إلی نفسه،و الطبیعة بالانتخاب ترید أن یکون الواحد الذی هو الباقی منهما أقواهما و أمثلهما فنتیجة جریان القاعدتین فساد الکثرة و بطلانها و تبدلها إلی واحد أمثل،و هذا أمر ینافی الاجتماع و التعاون و الاشتراک فی الحیاة الذی یطلبه الإنسان بفطرته و یهتدی إلیه بغریزته و به عمارة الأرض بهذا النوع، لا إفناء قوم منه قوما،و أکل بعضهم بعضا،و الدفع الذی تعمر به الأرض و یصان </w:t>
      </w:r>
      <w:bookmarkStart w:id="351" w:name="pg11940_109177"/>
    </w:p>
    <w:p>
      <w:pPr>
        <w:pStyle w:val="BookText"/>
        <w:rPr/>
      </w:pPr>
      <w:bookmarkEnd w:id="351"/>
      <w:r>
        <w:rPr>
          <w:rFonts w:ascii="IRNazanin" w:hAnsi="IRNazanin" w:eastAsia="IRNazanin"/>
          <w:color w:val="111111"/>
          <w:sz w:val="28"/>
          <w:sz w:val="28"/>
          <w:szCs w:val="28"/>
          <w:rtl w:val="true"/>
          <w:lang w:bidi="fa-IR"/>
        </w:rPr>
        <w:t>عن الفساد هو الدفع الذی یدعو إلی الاجتماع و الاتحاد المستقر علی الکثرة و الجماعة دون الدفع الذی یدعو إلی إبطال الاجتماع و إیجاد الوحدة المفنیة للکثرة،فالقتال سبب لعمارة الأرض و عدم فسادها من حیث إنه یحیا به حقوق اجتماعیة حیویة لقوم مستهلکین مستذلین لا من حیث یتشتت به الجمع و یهلک به العین و یمحی به الأثر فافهم</w:t>
      </w:r>
      <w:r>
        <w:rPr>
          <w:rFonts w:eastAsia="IRNazanin" w:cs="IRNazanin"/>
          <w:color w:val="111111"/>
          <w:sz w:val="28"/>
          <w:szCs w:val="28"/>
          <w:rtl w:val="true"/>
          <w:lang w:bidi="fa-IR"/>
        </w:rPr>
        <w:t>.</w:t>
      </w:r>
    </w:p>
    <w:p>
      <w:pPr>
        <w:pStyle w:val="Heading4"/>
        <w:numPr>
          <w:ilvl w:val="3"/>
          <w:numId w:val="1"/>
        </w:numPr>
        <w:rPr/>
      </w:pPr>
      <w:bookmarkStart w:id="352" w:name="__RefHeading___Toc14777706_73709187"/>
      <w:bookmarkStart w:id="353" w:name="_Toc130"/>
      <w:bookmarkEnd w:id="352"/>
      <w:r>
        <w:rPr>
          <w:rtl w:val="true"/>
        </w:rPr>
        <w:t>(</w:t>
      </w:r>
      <w:r>
        <w:rPr>
          <w:rtl w:val="true"/>
        </w:rPr>
        <w:t>بحث فی التاریخ و ما یعتنی به القرآن منه</w:t>
      </w:r>
      <w:r>
        <w:rPr>
          <w:rtl w:val="true"/>
        </w:rPr>
        <w:t>)</w:t>
      </w:r>
      <w:bookmarkEnd w:id="353"/>
    </w:p>
    <w:p>
      <w:pPr>
        <w:pStyle w:val="BookText"/>
        <w:rPr/>
      </w:pPr>
      <w:r>
        <w:rPr>
          <w:rFonts w:ascii="IRNazanin" w:hAnsi="IRNazanin" w:eastAsia="IRNazanin"/>
          <w:color w:val="111111"/>
          <w:sz w:val="28"/>
          <w:sz w:val="28"/>
          <w:szCs w:val="28"/>
          <w:rtl w:val="true"/>
          <w:lang w:bidi="fa-IR"/>
        </w:rPr>
        <w:t>التاریخ النقلی و نعنی به ضبط الحوادث الکلیة و الجزئیة بالنقل و الحدیث مما لم یزل الإنسان من أقدم عهود حیاته و أزمان وجوده فی الأرض مهتما به،ففی کل عصر من الأعصار علی ما نعلمه عدة من حفظته أو کتابه و المؤلفین فیه،و آخرون یعتورون ما ضبطه أولئک و یأخذون ما أتحفوهم به،و الإنسان ینتفع به فی جهات شتی من حیاته کالاجتماع و الاعتبار و القص و الحدیث و التفکه و أمور أخری سیاسیة أو اقتصادیة أو صناعیة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علی شرافته و کثرة منافعه لم یزل و لا یزال یعمل فیه عاملان بالفساد یوجبان انحرافه عن صحة الطبع و صدق البیان إلی الباطل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یزال فی کل عصر محکوما للحکومة الحاضرة التی بیدها القوة و القدرة یمیل إلی إظهار ما ینفعها و یغمض عما یضرها و یفسد الأمر علیها،و لیس ذلک إلا ما لا نشک فیه أن الحکومات المقتدرة فی کل عصر تهتم بإفشاء ما تنتفع به من الحقائق و ستر ما تستضر به أو تلبیسها بلباس تنتفع به أو تصویر الباطل و الکذب بصورة الحق و الصدق،فإن الفرد من الإنسان و المجتمع منه مفطوران علی جلب النفع و دفع الضرر بأی نحو أمکن،و هذا أمر لا یشک فیه من له أدنی شعور یشعر به الأوضاع العامة الحاضرة فی زمان حیاته و یتأمل به فی تاریخ الأمم الماضیة و البعیدة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المتحملین للأخبار و الناقلین لها و المؤلفین فیها جمیعهم لا یخلون من إعمال الإحساسات الباطنیة و العصبیات القومیة فیما یتحملون منها أو یقضون فیها، فإن جملة الأخبار فی الماضین،و الحکومة فی أعصارهم حکومة الدین،کانوا منتحلین بنحلة و متدینین کل بدین،و کانت الإحساسات المذهبیة فیهم قویة و العصبیات القومیة </w:t>
      </w:r>
    </w:p>
    <w:p>
      <w:pPr>
        <w:pStyle w:val="BookText"/>
        <w:rPr/>
      </w:pPr>
      <w:r>
        <w:rPr>
          <w:rFonts w:ascii="IRNazanin" w:hAnsi="IRNazanin" w:eastAsia="IRNazanin"/>
          <w:color w:val="111111"/>
          <w:sz w:val="28"/>
          <w:sz w:val="28"/>
          <w:szCs w:val="28"/>
          <w:rtl w:val="true"/>
          <w:lang w:bidi="fa-IR"/>
        </w:rPr>
        <w:t>شدیدة فلا محالة کانت تداخل الأخبار التاریخیة من حیث اشتمالها علی أحکام و أقضیة کما أن العصبیة المادیة و الإحساسات القویة الیوم للحریة علی الدین و للهوی علی العقل یوجب مداخلات من أهل الأخبار الیوم نظیر مداخلات القدماء فیما ضبطوه أو نقلوه، و من هنا أنک لا تری أهل دین و نحلة فیما ألف أو جمع من الأخبار أودع شیئا یخالف مذهبه فما ضبطه أهل کل مذهب موافق لأصول مذهبه،و کذا الأمر فی النقل الیوم لا تری کلمة تاریخیة عملته أیدیهم إلا و فیه بعض التأیید للمذهب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هاهنا عوامل أخری تستدعی فساد التاریخ،و هو فقدان وسائل الضبط و الأخذ و التحمل و النقل و التألیف و الحفظ عن التغیر و الفقدان سابقا و هذه النقیصة و إن ارتفعت الیوم بتقارب البلاد و تراکم وسائل الاتصال و سهولة نقل الأخبار و الانتقال و التحول لکن عمت البلیة من جهة أخری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السیاسة داخلت جمیع شئون الإنسان فی حیاته،فالدنیا الیوم تدور مدار السیاسة الفنیة،و بحسب تحولها تتحول الأخبار من حال إلی حال،و هذا مما یوجب سوء الظن بالتاریخ حتی کاد أن یورده مورد السقوط،و وجود هذه النواقص أو النواقض فی التاریخ النقلی هو السبب أو عمدة السبب فی إعراض العلماء الیوم عنه إلی تأسیس القضایا التاریخیة علی أساس الآثار الأرضیة، و هذا و إن سلمت عن بعض الإشکالات المذکورة کالأول مثلا،لکنها غیر خالیة عن الباقی،و عمدته مداخلة المؤرخ بما عنده من الإحساس و العصبیة فی الأقضیة،و تصرف السیاسة فیها إفشاء و کتمانا و تغییرا و تبدیلا،فهذا حال التاریخ و ما معه من جهات الفساد الذی لا یقبل الإصلاح أبدا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الشریف لا یعارض فی قصصه بالتاریخ إذا خالفه، فإنه وحی إلهی منزه عن الخطإ مبرأ عن الکذب،فلا یعارضه من التاریخ ما لا مؤمن له یؤمنه من الکذب و الخطإ،فأغلب القصص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کنفس هذه القصة قصة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ما یوجد فی کتب العهدین،و لا ضیر فیه فإن کتب العهدین لا تزید علی التواریخ المعمولة التی قد علمت کیفیة تلاعب الأیدی فیها و بها،علی أن مؤلف هذه القصة و هی قصة صموئیل و شارل بلسان العهدین،غیر معلوم الشخص أصلا،و کیف کان فلا نبالی بمخالفة القرآن لما یوجد منافیا له فی التواریخ و خاصة فی کتب العهدین،فالقرآن هو الکلام الحق من الحق عز اسمه</w:t>
      </w:r>
      <w:r>
        <w:rPr>
          <w:rFonts w:eastAsia="IRNazanin" w:cs="IRNazanin"/>
          <w:color w:val="111111"/>
          <w:sz w:val="28"/>
          <w:szCs w:val="28"/>
          <w:rtl w:val="true"/>
          <w:lang w:bidi="fa-IR"/>
        </w:rPr>
        <w:t xml:space="preserve">. </w:t>
      </w:r>
      <w:bookmarkStart w:id="354" w:name="pg11940_109179"/>
    </w:p>
    <w:p>
      <w:pPr>
        <w:pStyle w:val="BookText"/>
        <w:rPr/>
      </w:pPr>
      <w:bookmarkEnd w:id="354"/>
      <w:r>
        <w:rPr>
          <w:rFonts w:ascii="Amiri" w:hAnsi="Amiri" w:eastAsia="Amiri" w:cs="Amiri"/>
          <w:color w:val="111111"/>
          <w:sz w:val="28"/>
          <w:sz w:val="28"/>
          <w:szCs w:val="28"/>
          <w:rtl w:val="true"/>
          <w:lang w:bidi="ar-SA"/>
        </w:rPr>
        <w:t>علی أن القرآن لیس بکتاب تاریخ و لا أنه یرید فی قصصه بیان التاریخ علی حد ما یرومه کتاب التاریخ،و إنما هو کلام إلهی مفرغ فی قالب الوحی یهدی به الله من اتبع رضوانه سبل السلام،و لذلک لا تراه یقص قصة بتمام أطرافها و جهات وقوعها،و إنما یأخذ من القصة نکات متفرقة یوجب الإمعان و التأمل فیها حصول الغایة من عبرة أو حکمة أو موعظة أو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مشهود فی هذه القصة قصة طالوت و جالوت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الْمَلَإِ مِنْ بَنِی إِسْرٰائِیلَ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اللّٰهَ قَدْ بَعَثَ لَکُمْ طٰالُوتَ مَلِکاً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آیَةَ مُلْکِهِ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 وَ لَمّٰا بَرَزُوا لِجٰالُوتَ ،و من المعلوم أن اتصال هذه الجمل بعضها إلی بعض فی تمام الکلام یحتاج إلی قصة طویلة،و قد نبهناک بمثله فیما مر من قصة البقرة،و هو مطرد فی جمیع القصص المقتصة فی القرآن،لا یختص بالذکر منها إلا مواضع الحاجة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عبرة و موعظة و حکمة أو سنة إلهیة فی الأیام الخالیة و الأمم الدارجة،قال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لِیُبَیِّنَ لَکُمْ وَ یَهْدِیَکُمْ سُنَنَ الَّذِینَ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  هٰذٰا بَیٰانٌ لِلنّٰاسِ وَ هُدیً وَ مَوْعِظَةٌ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4777708_73709187"/>
      <w:bookmarkStart w:id="356" w:name="_Toc131"/>
      <w:bookmarkEnd w:id="355"/>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253</w:t>
      </w:r>
      <w:r>
        <w:rPr>
          <w:rtl w:val="true"/>
        </w:rPr>
        <w:t xml:space="preserve"> </w:t>
      </w:r>
      <w:r>
        <w:rPr>
          <w:rtl w:val="true"/>
        </w:rPr>
        <w:t xml:space="preserve">الی </w:t>
      </w:r>
      <w:r>
        <w:rPr/>
        <w:t>254</w:t>
      </w:r>
      <w:r>
        <w:rPr>
          <w:rtl w:val="true"/>
        </w:rPr>
        <w:t>]</w:t>
      </w:r>
      <w:bookmarkEnd w:id="356"/>
    </w:p>
    <w:p>
      <w:pPr>
        <w:pStyle w:val="Heading4"/>
        <w:numPr>
          <w:ilvl w:val="3"/>
          <w:numId w:val="1"/>
        </w:numPr>
        <w:rPr/>
      </w:pPr>
      <w:bookmarkStart w:id="357" w:name="__RefHeading___Toc14777710_73709187"/>
      <w:bookmarkStart w:id="358" w:name="_Toc132"/>
      <w:bookmarkEnd w:id="357"/>
      <w:r>
        <w:rPr>
          <w:rtl w:val="true"/>
        </w:rPr>
        <w:t>اشارة</w:t>
      </w:r>
      <w:bookmarkEnd w:id="35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أَنْفِقُوا مِمّٰا رَزَقْنٰاکُمْ مِنْ قَبْلِ أَنْ یَأْتِیَ یَوْمٌ لاٰ بَیْعٌ فِیهِ وَ لاٰ خُلَّةٌ وَ لاٰ شَفٰاعَةٌ وَ اَلْکٰافِرُونَ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359" w:name="pg11940_109180"/>
    </w:p>
    <w:p>
      <w:pPr>
        <w:pStyle w:val="Heading4"/>
        <w:numPr>
          <w:ilvl w:val="3"/>
          <w:numId w:val="1"/>
        </w:numPr>
        <w:rPr/>
      </w:pPr>
      <w:bookmarkStart w:id="360" w:name="__RefHeading___Toc14777712_73709187"/>
      <w:bookmarkStart w:id="361" w:name="_Toc133"/>
      <w:bookmarkEnd w:id="359"/>
      <w:bookmarkEnd w:id="360"/>
      <w:r>
        <w:rPr>
          <w:rtl w:val="true"/>
        </w:rPr>
        <w:t>(</w:t>
      </w:r>
      <w:r>
        <w:rPr>
          <w:rtl w:val="true"/>
        </w:rPr>
        <w:t>بیان</w:t>
      </w:r>
      <w:r>
        <w:rPr>
          <w:rtl w:val="true"/>
        </w:rPr>
        <w:t>)</w:t>
      </w:r>
      <w:bookmarkEnd w:id="361"/>
    </w:p>
    <w:p>
      <w:pPr>
        <w:pStyle w:val="BookText"/>
        <w:rPr/>
      </w:pPr>
      <w:r>
        <w:rPr>
          <w:rFonts w:ascii="Amiri" w:hAnsi="Amiri" w:eastAsia="Amiri" w:cs="Amiri"/>
          <w:color w:val="111111"/>
          <w:sz w:val="28"/>
          <w:sz w:val="28"/>
          <w:szCs w:val="28"/>
          <w:rtl w:val="true"/>
          <w:lang w:bidi="ar-SA"/>
        </w:rPr>
        <w:t>سیاق هاتین الآیتین لا یبعد کل البعد من سیاق الآیات السابقة التی کانت تأمر بالجهاد و تندب إلی الإنفاق ثم تقص قصة قتال طالوت لیعتبر به المؤمنون،و قد ختمت القصة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لَمِنَ الْمُرْسَلِینَ الآیة،و افتتحت هاتان الآیتان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 ،ثم ترجع إلی شأن قتال أمم الأنبیاء بعدهم،و قد قال فی القصة السابقة أعنی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الْمَلَإِ مِنْ بَنِی إِسْرٰائِیلَ مِنْ بَعْدِ مُوسیٰ ، فأتی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مُوسیٰ ،قیدا،ثم ترجع إلی الدعوة إلی الإنفاق من قبل أن یأتی یوم،فهذا کله یؤید أن یکون هاتان الآیتان ذیل الآیات السابقة،و الجمیع نازلة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الآیة فی مقام دفع ما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الرسالة و خاصة من حیث کونها مشفوعة بالآیات البینات الدالة علی حقیة الرسالة ینبغی أن یختم بها بلیة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جهة أن الله سبحانه لما أراد هدایة الناس إلی سعادتهم الدنیویة و الأخرویة بإرسال الرسل و إیتاء الآیات البینات کان من الحری أن یصرفهم عن القتال بعد،و یجمع کلمتهم علی الهدایة فما هذه الحروب و المشاجرات بعد الأنبیاء فی أممهم و خاصة بعد انتشار دعوة الإسلام الذی یعد الاتحاد و الاتفاق من أرکان أحکامه و أصول قوانینه؟و إما من جهة أن إرسال الرسل و إیتاء بینات الآیات للدعوة إلی الحق لغرض الحصول علی إیمان القلوب، و الإیمان من الصفات القلبیة التی لا توجد فی القلب عنوة و قهرا فما ذا یفیده القتال بعد استقرار النبوة؟و هذا هو الإشکال الذی تقدم تقریره و الجواب عنه فی الکلام علی آیات القتال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یجیب تعالی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القتال معلول الاختلاف الذی بین الأمم إذ لو لا وجود الاختلاف لم ینجر أمر الجماعة إلی الاقتتال،فعلة الاقتتال الاختلاف الحاصل بینهم و لو شاء الله لم یوجد اختلاف فلم یکن اقتتال رأسا،و لو شاء لأعقم هذا السبب بعد وجوده لکن الله سبحانه یفعل ما یرید،و قد أراد جری الأمور علی سنة الأسباب، فوجد الاختلاف فوجد القتال فهذا إجمال ما تفیده 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الرُّسُلُ فَضَّلْنٰا بَعْضَهُمْ عَلیٰ بَعْضٍ ،إشارة إلی فخامة أمر الرسل و علو مقامهم و لذلک جیء فی الإشارة بکلمة تلک الدالة علی الإشارة إلی بعید،و فیه دلالة علی التفضیل الإلهی الواقع بین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ففیهم من هو أفضل و فیهم من هو مفضل علیه،و للجمیع فضل فإن الرسالة فی نفسها فضیلة و هی مشترکة بین الجمیع، ففیما بین الرسل أیضا اختلاف فی المقامات و تفاوت فی الدرجات کما أن بین الذین بعدهم اختلافا علی ما یدل علیه ذیل الآیة إلا أن بین الاختلافین فرقا،فإن الاختلاف بین الأنبیاء اختلاف فی المقامات و تفاضل فی الدرجات مع اتحادهم فی أصل الفضل و هو الرسالة،و اجتماعهم فی مجمع الکمال و هو التوحید،و هذا بخلاف الاختلاف الموجود بین أمم الأنبیاء بعدهم فإنه اختلاف بالإیمان و الکفر،و النفی و الإثبات،و من المعلوم أن لا جامع فی هذا النحو من الاختلاف،و لذلک فرق تعالی بینهما من حیث التعبیر فسمی ما للأنبیاء تفضیلا و نسبه إلی نفسه،و سمی ما عند الناس بالاختلاف و نسبه إلی أنفسهم،فقال فی مورد الرسل فضلنا،و فی مورد أممهم اختلفوا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ذیل الآیة متعرضا لمسألة القتال مرتبطا بها و الآیات المتقدمة علی الآیة أیضا راجعة إلی القتال بالأمر به و الاقتصاص فیه لم یکن مناص من کون هذه القطعة من الکلام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إلی قوله بِرُوحِ الْقُدُسِ مقدمة لتبیین ما فی ذیل الآیة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 الَّذِینَ مِنْ بَعْدِهِمْ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یَفْعَلُ مٰا یُرِیدُ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فصدر الآیة لبیان أن مقام الرسالة علی اشتراکه بین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تنمو فیه الخیرات و البرکات،و تنبع فیه الکمال و السعادة و درجات القربی و الزلفی کالتکلیم الإلهی و إیتاء البینات و التأیید بروح القدس،و هذا المقام علی ما فیه من الخیر و الکمال لم یوجب ارتفاع القتال لاستناده إلی اختلاف الناس أنفسهم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أخری محصل معنی الآیة أن الرسالة علی ما هی علیه من الفضیلة مقام تنمو فیه الخیرات کلما انعطفت إلی جانب منه وجدت فضلا جدیدا،و کلما ملت إلی نحو من أنحائه ألفیت غضا طریا،و هذا المقام علی ما فیه من البهاء و السناء و الإتیان بالآیات البینات لا یتم به رفع الاختلاف بین الناس بالکفر و الإیمان،فإن هذا الاختلاف إنما یستند إلی أنفسهم فهم أنفسهم أوجدوا هذا الاختلاف کما قال تعالی فی موضع </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 وَ مَا اخْتَلَفَ الَّذِینَ أُوتُوا الْکِتٰابَ إِلاّٰ مِنْ بَعْدِ مٰا جٰاءَهُمُ الْعِلْمُ بَغْیاً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قد مر بیانه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لمنع من هذا القتال الواقع بعدهم منعا تکوینیا، لکنهم اختلفوا فیما بینهم بغیا و قد أجری الله فی سنة الإیجاد سببیة و مسببیة بین الأشیاء و الاختلاف من علل التنازع، و لو شاء الله تعالی لمنع من هذا القتال منعا تشریعیا أو لم یأمر به؟و لکنه تعالی أمر به و أراد بأمره البلاء و الامتحان لیمیز الله الخبیث من الطیب و لیعلمن الله الذین آمنوا و لیعلمن الکاذبین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القتال بین أمم الأنبیاء بعدهم لا مناص عنه لمکان الاختلاف عن بغی، و الرسالة و بیناتها إنما تدحض الباطل و تزیل الشبه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البغی و اللجاج و ما یشابههما من الرذائل فلا سبیل إلی تصفیة الأرض منها،و إصلاح النوع فیها إلا القتال،فإن التجارب یعطی أن الحجة لم تنجح وحدها قط إلا إذا شفع بالسیف،و لذلک کان کلما اقتضت المصلحة أمر الله سبحانه بالقیام للحق و الجهاد فی سبیل الله کما فی عهد إبراهیم و بنی إسرائیل،و بعد بعثة رسول الله ص،و قد مر بعض الکلام فی هذا المعنی فی تفسیر آیات القتال سابقا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کَلَّمَ اللّٰهُ وَ رَفَعَ بَعْضَهُمْ دَرَجٰاتٍ ،فی الجملتین التفات من الحضور إلی الغیبة،و الوجه فیه 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الصفات الفاضلة علی قسمین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هو بحسب نفس مدلول الاسم یدل علی الفضیلة کالآیات البینات،و کالتأیید بروح القدس کما ذکر لعیسی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الخصال بنفسها غالیة سامیة، 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لیس کذلک،و إنما یدل علی الفضیلة و یستلزم المنقبة بواسطة الإضافة کالتکلیم،فإنه لا یعد فی نفسه منقبة و فضیلة إلا أن یضاف إلی شیء فیکتسب منه البهاء و الفضل کإضافته إلی الله عز اسمه،و کذا رفع الدرجات لا فضیلة فیه بنفسه إلا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الدرجات مثلا فینسب الرفع إلی الله،إذا عرفت هذا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هو الوجه فی الالتفات من الحضور إلی الغیبة فی اثنتین من الجمل الثلاث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کَلَّمَ اللّٰهُ وَ رَفَعَ بَعْضَهُمْ دَرَجٰاتٍ وَ آتَیْنٰا عِیسَی ابْنَ مَرْیَمَ الْبَیِّنٰاتِ ،فحول وجه الکلام من التکلم إلی الغیبة فی الجملتین الأولیین حتی إذا استوفی الغرض عاد إلی وجه الکلام الأول و هو التکلم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عِیسَی ابْنَ مَرْیَمَ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اختلف المفسرون فی المراد من الجملتین من هو؟فقیل المراد بمن کلم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الآیات،و قیل المراد به رسول الله محمد ص لما کلمه الله تعالی لیلة المعراج حیث قربه إلیه تقریبا سقطت به الوسائط جملة فکلمه بالوحی من غیر واسطة،قال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فَتَدَلّٰی  فَکٰانَ قٰابَ قَوْسَیْنِ أَوْ أَدْنیٰ  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قیل المراد به الوحی مطلقا لأن الوحی تکلیم خفی،و قد سماه الله تعالی تکلیما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لِبَشَرٍ أَنْ یُکَلِّمَهُ اللّٰهُ إِلاّٰ وَحْیاً أَوْ مِنْ وَرٰاءِ حِجٰابٍ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هذا الوجه لا یلائم من التبعیضیة التی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کَلَّمَ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الأوفق بالمقام کون المراد به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تکلیمه هو المعهود من کلامه تعالی النازل قبل هذه السورة المدنیة،قال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جٰاءَ مُوسیٰ لِمِیقٰاتِنٰا وَ کَلَّمَهُ رَبُّهُ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یٰا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اصْطَفَیْتُکَ عَلَی النّٰاسِ بِرِسٰالاٰتِی وَ بِکَلاٰمِی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آیة مکیة فقد کان کون موسی مکلما معهودا عند نزول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بَعْضَهُمْ دَرَجٰاتٍ ،قیل المراد به محمد ص لأن الله رفع درجته فی تفضیله علی جمیع الرسل ببعثته إلی کافة الخلق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أَرْسَلْنٰاکَ إِلاّٰ کَافَّةً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بجعله رحمة للعالمین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بجعله خاتما للنبوة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رَسُولَ اللّٰهِ وَ خٰاتَمَ النَّبِیِّینَ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بإیتائه قرآنا مهیمنا علی جمیع الکتب و تبیانا لکل شیء و محفوظا من تحریف المبطلین،و معجزا باقیا ببقاء الدنیا کما قال تعالی</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 باختصاصه بدین قیم یقوم علی جمیع مصالح الدنیا و الآخرة،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الْقَیِّمِ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قیل المراد به ما رفع الله من درجة غیر واحد من الأنبیاء کما یدل علیه قوله تعالی فی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قوله تعالی فی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ابْتَلیٰ إِبْرٰاهِیمَ رَبُّهُ بِکَلِمٰاتٍ </w:t>
      </w:r>
    </w:p>
    <w:p>
      <w:pPr>
        <w:pStyle w:val="BookText"/>
        <w:rPr/>
      </w:pPr>
      <w:r>
        <w:rPr>
          <w:rFonts w:ascii="Amiri" w:hAnsi="Amiri" w:eastAsia="Amiri" w:cs="Amiri"/>
          <w:color w:val="111111"/>
          <w:sz w:val="28"/>
          <w:sz w:val="28"/>
          <w:szCs w:val="28"/>
          <w:rtl w:val="true"/>
          <w:lang w:bidi="ar-SA"/>
        </w:rPr>
        <w:t>فَأَتَمَّهُنَّ قٰالَ إِنِّی جٰاعِلُکَ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،و قوله تعالی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قوله تعالی فی إدریس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قوله تعالی فی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آتَیْنٰا دٰاوُدَ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،إلی غیر ذلک من مختصات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بالرسل فی الآیة هم الذین اختصوا بالذکر فی سورة البقرة کإبراهیم و موسی و عیسی و عزیر و أرمیا و شموئیل و داود و محمد ص،و قد ذکر موسی و عیسی من بینهم و بقی الباقون،فالبعض المرفوع الدرجة هو محمد ص بالنسبة إلی الباقین،و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المراد بالرسل فی الآیة هم الذین ذکرهم الله قبیل الآیة فی القصة و هم موسی و داود و شموئیل و محمد،و قد ذکر ما اختص به موسی من التکلیم ثم ذکر رفع الدرجات و لیس له إلا محمد ص،و یمکن أن یوجه التصریح باسم عیسی علی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الوجه فیه عدم سبق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ذکر من الأنبیاء فی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شک أن ما رفع الله به درجة النبی ص مقصود فی الآیة غیر أنه لا وجه لتخصیص الآیة به،و لا بمن ذکر فی هذه الآیات أعنی أرمیا و شموئیل و داود و محمد ص،و لا بمن ذکر فی هذه السورة من الأنبیاء فإن کل ذلک تحکم من غیر وجه ظاهر،بل الظاهر من إطلاق الآیة شمول الرسل لجمیع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البعض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بَعْضَهُمْ دَرَجٰاتٍ ،لکل من أنعم الله علیه منهم برفع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الأسلوب یقتضی کون المراد به محمد ص لأن السیاق فی بیان العبرة للأمم التی تقتتل بعد رسلهم مع کون دینهم دینا واحدا،و الموجود منهم الیهود و النصاری و المسلمون فالمناسب تخصیص رسلهم بالذکر،و قد ذکر منهم موسی و عیسی بالتفصیل فی الآیة،فتعین أن یکون البعض الباقی محمدا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یقضی بکون جمیع الرسل رسلا إلی جمیع الناس،قال تعالی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بَیْنَ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،فإتیان الرسل جمیعا بالآیات البینات کان </w:t>
      </w:r>
      <w:bookmarkStart w:id="362" w:name="pg11940_109185"/>
    </w:p>
    <w:p>
      <w:pPr>
        <w:pStyle w:val="BookText"/>
        <w:rPr/>
      </w:pPr>
      <w:bookmarkEnd w:id="362"/>
      <w:r>
        <w:rPr>
          <w:rFonts w:ascii="IRNazanin" w:hAnsi="IRNazanin" w:eastAsia="IRNazanin"/>
          <w:color w:val="111111"/>
          <w:sz w:val="28"/>
          <w:sz w:val="28"/>
          <w:szCs w:val="28"/>
          <w:rtl w:val="true"/>
          <w:lang w:bidi="fa-IR"/>
        </w:rPr>
        <w:t>ینبغی أن یقطع دابر الفساد و القتال بین الذین بعدهم لکن اختلفوا بغیا بینهم فکان ذلک أصلا یتفرع علیه القتال فأمر الله تعالی به حین تقتضیه المصلحة لیحق الحق بکلماته و یقطع دابر المبطلین،فالعموم وجیه فی الآیة</w:t>
      </w:r>
      <w:r>
        <w:rPr>
          <w:rFonts w:eastAsia="IRNazanin" w:cs="IRNazanin"/>
          <w:color w:val="111111"/>
          <w:sz w:val="28"/>
          <w:szCs w:val="28"/>
          <w:rtl w:val="true"/>
          <w:lang w:bidi="fa-IR"/>
        </w:rPr>
        <w:t>.</w:t>
      </w:r>
    </w:p>
    <w:p>
      <w:pPr>
        <w:pStyle w:val="Heading4"/>
        <w:numPr>
          <w:ilvl w:val="3"/>
          <w:numId w:val="1"/>
        </w:numPr>
        <w:rPr/>
      </w:pPr>
      <w:bookmarkStart w:id="363" w:name="__RefHeading___Toc14777714_73709187"/>
      <w:bookmarkStart w:id="364" w:name="_Toc134"/>
      <w:bookmarkEnd w:id="363"/>
      <w:r>
        <w:rPr>
          <w:rtl w:val="true"/>
        </w:rPr>
        <w:t>(</w:t>
      </w:r>
      <w:r>
        <w:rPr>
          <w:rtl w:val="true"/>
        </w:rPr>
        <w:t>کلام فی الکلام</w:t>
      </w:r>
      <w:r>
        <w:rPr>
          <w:rtl w:val="true"/>
        </w:rPr>
        <w:t>)</w:t>
      </w:r>
      <w:bookmarkEnd w:id="364"/>
    </w:p>
    <w:p>
      <w:pPr>
        <w:pStyle w:val="BookText"/>
        <w:rPr/>
      </w:pPr>
      <w:r>
        <w:rPr>
          <w:rFonts w:ascii="IRNazanin" w:hAnsi="IRNazanin" w:eastAsia="IRNazanin"/>
          <w:color w:val="111111"/>
          <w:sz w:val="28"/>
          <w:sz w:val="28"/>
          <w:szCs w:val="28"/>
          <w:rtl w:val="true"/>
          <w:lang w:bidi="fa-IR"/>
        </w:rPr>
        <w:t>ثم 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کَلَّمَ اللّٰهُ ،یدل علی وقوع التکلیم منه لبعض الناس فی الجملة أی أنه یدل علی وقوع أمر حقیقی من غیر مجاز و تمثیل و قد سماه الله فی کتابه بالکلام،سواء کان هذا الإطلاق إطلاقا حقیقیا أو إطلاقا مجازیا،فالبحث فی المقام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تعالی یدل علی أن ما خص الله تعالی به أنبیاءه و رسله من النعم التی تخفی علی إدراک غیرهم من الناس مثل الوحی و التکلیم و نزول الروح و الملائکة و مشاهدة الآیات الإلهیة الکبری،أو أخبرهم به کالملک و الشیطان و اللوح و القلم و سائر الآیات الخفیة علی حواس الناس،کل ذلک أمور حقیقیة واقعیة من غیر مجاز فی دعاویهم مثل أن یسموا القوی العقلیة الداعیة إلی الخیر ملائکة،و ما تلقیه هذه القوی إلی إدراک الإنسان بالوحی،و المرتبة العالیة من هذه القوی و هی التی تترشح منها الأفکار الطاهرة المصلحة للاجتماع الإنسانی بروح القدس و الروح الأمین،و القوی الشهویة و الغضبیة النفسانیة الداعیة إلی الشر و الفساد بالشیاطین و الجن،و الأفکار الردیئة المفسدة للاجتماع الصالح أو الموقعة لسیئ العمل بالوسوسة و النزعة،و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الآیات القرآنیة و کذا ما نقل إلینا من بیانات الأنبیاء الماضین ظاهرة فی کونهم لم یریدوا بها المجاز و التمثیل،بحیث لا یشک فیه إلا مکابر متعسف و لا کلام لنا معه،و لو جاز حمل هذه البیانات إلی أمثال هذه التجوزات جاز تأویل جمیع ما أخبروا به من الحقائق الإلهیة من غیر استثناء إلی المادیة المحضة النافیة لکل ما وراء المادة، و قد مر بعض الکلام فی المقام فی بحث الإعجاز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مورد التکلیم الإلهی لا محالة أمر حقیقی متحقق یترتب علیه من الآثار ما یترتب علی التکلمات الموجودة فیما بیننا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سبحانه عبر عن بعض أفعاله بالکلام و التکلیم کقوله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کَلَّمَ اللّٰهُ الآیة، و قد فسر تعالی هذا الإطلاق المبهم الذی فی هاتین الآیتین و ما یشبههما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،فإن الاستثناء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یتم إلا إذا کان التکلیم المدلول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یُکَلِّمَهُ اللّٰهُ ،تکلیما حقیقة،فتکلیم الله تعالی للبشر تکلیم لکن بنحو خاص،فحد أصل التکلیم حقیقة غیر منفی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عندنا من حقیقة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الإنسان لمکان احتیاجه إلی الاجتماع و المدنیة یحتاج بالفطرة إلی جمیع ما یحتاج إلیه هذا الاجتماع التعاونی،و منها التکلم و قد ألجأت الفطرة الإنسان أن یسلک إلی الدلالة علی الضمیر من طریق الصوت المعتمد علی مخارج الحروف من الفم،و یجعل الأصوات المؤلفة و المختلطة أمارات دالة علی المعانی المکنونة فی الضمیر التی لا طریق إلیها إلا من جهة العلائم الاعتباریة الوضعیة،فالإنسان محتاج إلی التکلم من جهة أنه لا طریق له إلی التفهیم و التفهم إلا جعل الألفاظ و الأصوات المؤتلفة علائم جعلیة و أمارات وضعیة،و لذلک کانت اللغات فی وسعتها دائرة مدار الاحتیاجات الموجودة،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الاحتیاجات التی تنبه لها الإنسان فی حیاته الحاضرة،و لذلک أیضا کانت اللغات لا تزال تزید و تتسع بحسب تقدم الاجتماع فی صراطه،و تکثر الحوائج الإنسانیة فی حیاته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أعنی تفهیم ما فی الضمیر بالأصوات المؤتلفة الدالة علیه بالوضع و الاعتبار إنما یتم فی الإنسان و هو واقع فی ظرف الاجتماع،و ربما لحق به بعض أنواع الحیوان مما لنوعه نحو اجتماع و له شیء من جنس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الإنسان فی غیر ظرف الاجتماع التعاونی فلا تحقق للکلام معه،فلو کان ثم إنسان واحد من غیر أی اجتماع فرض لم تمس الحاجة إلی التکلم قطعا لعدم مساس الحاجة إلی التفهیم و التفهم،و کذلک غیر الإنسان مما لا یحتاج فی وجوده إلی التعاون الاجتماعی و الحیاة المدنیة کالملک و الشیطان مثلا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فالکلام لا یصدر منه تعالی علی حد ما یصدر الکلام منا أعنی بنحو خروج الصوت من الحنجرة و اعتماده علی مقاطع النفس من الفم المنضمة إلیه،الدلالة الاعتباریة </w:t>
      </w:r>
    </w:p>
    <w:p>
      <w:pPr>
        <w:pStyle w:val="BookText"/>
        <w:rPr/>
      </w:pPr>
      <w:r>
        <w:rPr>
          <w:rFonts w:ascii="IRNazanin" w:hAnsi="IRNazanin" w:eastAsia="IRNazanin"/>
          <w:color w:val="111111"/>
          <w:sz w:val="28"/>
          <w:sz w:val="28"/>
          <w:szCs w:val="28"/>
          <w:rtl w:val="true"/>
          <w:lang w:bidi="fa-IR"/>
        </w:rPr>
        <w:t>الوضعیة،فإنه تعالی أجل شأنا و أنزه ساحة أن یتجهز بالتجهیزات الجسمانیة،أو یستکمل بالدعاوی الوهمیة الاعتباریة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سبحانه فیما مر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 إِلاّٰ وَحْیاً أَوْ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،یثبت لشأنه و فعله المذکور حقیقة التکلیم و إن نفی عنه المعنی العادی المعهود بین الناس،فالکلام بحده الاعتباری المعهود مسلوب عن الکلام الإلهی لکنه بخواصه و آثاره ثابت له،و مع بقاء الأثر و الغایة یبقی المحدود فی الأمور الاعتباریة الدائرة فی اجتماع الإنسان نظیر الذرع و المیزان و المکیال و السراج و السلاح و نحو ذلک،و قد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أن ما یکشف به الله سبحانه عن معنی مقصود إفهامه للنبی کلام حقیقة،و هو سبحانه و إن بین لنا إجمالا أنه کلام حقیقة علی غیر الصفة التی نعدها من الکلام الذی نستعمله،لکنه تعالی لم یبین لنا و لا نحن تنبهنا من کلامه أن هذا الذی یسمیه کلاما یکلم به أنبیاءه ما حقیقته؟و کیف یتحقق؟غیر أنه علی أی حال لا یسلب عنه خواص الکلام المعهود عندنا و یثبت علیه آثاره و هی تفهیم المعانی المقصودة و إلقاؤها فی ذهن السامع</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فالکلام منه تعالی کالإحیاء و الإماتة و الرزق و الهدایة و التوبة و غیرها فعل من أفعاله تعالی یحتاج فی تحققه إلی تمامیة الذات قبله لا کمثل العلم و القدرة و الحیاة مما لا تمام للذات الواجبة بدونه من الصفات التی هی عین الذات،کیف و لا فرق بینه و بین سائر أفعاله التی تصدر عنه بعد فرض تمام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قبل الانطباق علی الزمان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مُوسیٰ لِمِیقٰاتِنٰا  وَ کَلَّمَهُ رَبُّهُ قٰالَ رَبِّ أَرِنِی أَنْظُرْ إِلَیْکَ قٰالَ لَنْ تَرٰانِی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خَلَقْتُکَ مِنْ قَبْلُ وَ لَمْ تَکُ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لَهُمُ اللّٰهُ مُوتُوا ثُمَّ أَحْیٰاهُمْ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نَرْزُقُکُمْ وَ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عَلَیْهِمْ لِیَتُوبُوا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،فالآیات کما تری تفید زمانیة الکلام کما تفید زمانیة غیره من الأفعال کالخلق و الإماتة و الإحیاء و الرزق و الهدایة و التوبة علی حد سواء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فهذا هو الذی یعطیه التدبر فی کلامه تعالی،و البحث التفسیری المقصور علی الآیات القرآنیة فی معنی الکلام،أما ما یقتضیه البحث الکلامی علی ما اشتغل به السلف من المتکلمین أو البحث الفلسفی فسیأتیک نبأه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الکلام أو التکلیم مما لم یستعلمه تعالی فی غیر مورد الإنسان،نعم الکلمة أو الکلمات قد استعملت فی غیر مورده،قال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کَلِمَتُهُ أَلْقٰاهٰا إِلیٰ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،أرید به نفس الإنسان،و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کَلِمَةُ اللّٰهِ هِیَ الْعُلْیٰا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نَفِدَتْ کَلِمٰاتُ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قد أرید بها القضاء أو نوع من الخلق علی ما سیجیء الإشارة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لفظ القول فقد عم فی کلامه تعالی الإنسان و غیره فقال تعالی فی مورد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یٰا آدَمُ إِنَّ هٰذٰا عَدُوٌّ لَکَ وَ لِزَوْجِکَ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،و قال تعالی فی مورد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رَبُّکَ لِلْمَلاٰئِکَةِ إِنِّی خٰالِقٌ بَشَراً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،و قال فی مورد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إِبْلِیسُ مٰا مَنَعَکَ أَنْ تَسْجُدَ لِمٰا خَلَقْتُ بِیَدَیَّ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 قال تعالی فی غیر مورد أولی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 یٰا أَرْضُ ابْلَعِی مٰاءَکِ وَ یٰا سَمٰاءُ أَقْلِعِی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یجمع الجمیع علی کثرة مواردها و تشتتها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قَضیٰ أَمْراً فَإِنَّمٰا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یعطیه التدبر فی کلامه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یستعمل القول فی الموارد المذکورة مما له سمع و إدراک بالمعنی المعهود عندنا کالإنسان مثلا،و مما سبیله التکوین و لیس له سمع و إدراک بالمعنی المعهود عندنا کالأرض و السماء،و حیث إن الآیتین الأخیرتین بمنزلة التفسیر لما یتقدمهما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منه تعالی إیجاد أمر یدل علی المعنی المقصود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فی التکوینیات فنفس الشیء الذی أوجده تعالی و خلقه هو شیء مخلوق </w:t>
      </w:r>
    </w:p>
    <w:p>
      <w:pPr>
        <w:pStyle w:val="BookText"/>
        <w:rPr/>
      </w:pPr>
      <w:r>
        <w:rPr>
          <w:rFonts w:ascii="IRNazanin" w:hAnsi="IRNazanin" w:eastAsia="IRNazanin"/>
          <w:color w:val="111111"/>
          <w:sz w:val="28"/>
          <w:sz w:val="28"/>
          <w:szCs w:val="28"/>
          <w:rtl w:val="true"/>
          <w:lang w:bidi="fa-IR"/>
        </w:rPr>
        <w:t>موجود،و هو بعینه قول له تعالی لدلالته بوجوده علی خصوص إرادته سبحانه فإن من المعلوم أنه إذا أراد شیئا فقال له کن فکان لیس هناک لفظ متوسط بینه تعالی و بین الشیء،و لیس هناک غیر نفس وجود الشیء،فهو بعینه مخلوق و هو بعینه قوله،کن، فقوله فی التکوینیات نفس الفعل و هو الإیجاد و هو الوجود و هو نفس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التکوینیات کمورد الإنسان مثلا فبإیجاده تعالی أمرا یوجب علما باطنیا فی الإنسان بأن کذا کذا،و ذلک إما بإیجاد صوت عند جسم من الأجسام، أو بنحو آخر لا ندرکه،أو لا ندرک کیفیة تأثیره فی نفس النبی بحیث یوجد معه علم فی نفسه بأن کذا کذا علی حد ما مر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القول فی قوله تعالی للملائکة أو الشیطان،لکن یختص هذان النوعان و ما شابههما لو کان لهما شبیه بخصوصیة،و هی أن الکلام و القول المعهود فیما بیننا إنما هو باستخدام الصوت أو الإشارة بضمیمة الاعتبار الوضعی الذی یستوجبه فینا فطرتنا الحیوانیة الاجتماعیة،و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کلامه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و الشیطان لیس وجودهما من سنخ وجودنا الحیوانی الاجتماعی و لیس فی وجودهما هذا التکامل التدریجی العلمی الذی یستدعی وضع الأمور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فیما بین الملائکة و لا فیما بین الشیاطین هذا النوع من التفهیم و التفهم الذهنی المستخدم فیه الاعتبار اللغوی و الأصوات المؤلفة الموضوعة للمعانی،و علی هذا فلا یکون تحقق القول فیما بینهم أنفسهم نظیر تحققه فیما بیننا أفراد الإنسان بصدور صوت مؤلف تألیفا لفظیا وضعیا من فم مشقوق ینضم إلیه أعضاء فعالة للصوت من واحد،و التأثر من ذلک بإحساس أذن مشقوق ینضم إلیها أعضاء آخذة للصوت المقروع من واحد آخر و هو ظاهر،لکن حقیقة القول موجودة فیما بین نوعیهما بحیث یترتب علیه أثر القول و خاصته و هو فهم المعنی المقصود و إدراکه فبین الملائکة أو الشیاطین قول لا کنحو قولنا،و کذا بین الله سبحانه و بینهم قول لا بنحو إیجاد الصوت و اللفظ الموضوع و إسماعه لهم کما سمعت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القول فی ما ینسب إلی نوع الحیوانات العجم من القول فی القرآن الکریم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نَمْلَةٌ یٰا أَیُّهَا النَّمْلُ ادْخُلُوا مَسٰاکِنَکُمْ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أَحَطْتُ بِمٰا لَمْ تُحِطْ بِهِ وَ جِئْتُکَ مِنْ سَبَإٍ بِنَبَإٍ 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ما یذکر فیه من قول الله تعالی و وحیه إلیهم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هناک ألفاظ أخر ربما استعمل فی معنی القول و الکلام أو ما یقرب من معناهما کالوحی،قال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الذین من قبلک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 الإلهام،قال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النبأ،قال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نَبَّأَنِیَ الْعَلِیمُ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القص،قال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 القول فی جمیع هذه الألفاظ من حیث حقیقة المعنی هو الذی قلناه فی أول الکلام من لزوم تحقق أمر حقیقی معه یترتب علیه أثر  القول و خاصته سواء علمنا بحقیقة هذا الأمر الحقیقی المتحقق بالضرورة أو لم نعلم بحقیقته تفصیلا،و فی الوحی خاصة کلام سیأتی التعرض له فی سورة الشوری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اختصاص بعض الموارد ببعض هذه الألفاظ مع کون المعنی المشترک المذکور موجودا فی الجمیع کتسمیة بعضها کلاما و بعضها قولا و بعضها وحیا مثلا لا غیر فهو یدور مدار ظهور انطباق العنایة اللفظیة علی المورد،فالقول یسمی کلاما نظرا إلی السبب الذی یفید وقوع المعنی فی الذهن و لذلک سمی هذا الفعل الإلهی فی مورد بیان تفضیل الأنبیاء و تشریفهم کلاما لأن العنایة هناک إنما هو بالمخاطبة و التکلیم، و یسمی قولا بالنظر إلی المعنی المقصود إلقاؤه و تفهیمه و لذلک سمی هذا الأمر الإلهی فی مورد القضاء و القدر و الحکم و التشریع و نحو ذلک قولا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فَالْحَقُّ وَ الْحَقَّ أَقُولُ  لَأَمْلَأَنَّ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،و یسمی وحیا بعنایة کونه خفیا عن غیر الأنبیاء و لذلک عبر فی موردهم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بالوحی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 إِلَیْکَ کَمٰا أَوْحَیْنٰا إلی الذین من قبلک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البحث من جهة کیفیة الاستعمال فقد عرفت أن مفردات اللغة إنما انتقل الإنسان إلی معانیها و وضع الألفاظ بحذائها و استعملها فیها فی المحسوسات من الأمور الجسمانیة ابتداء ثم انتقل تدریجا إلی المعنویات،و هذا و إن أوجب کون استعمال اللفظ الموضوع للمعنی المحسوس فی المعنی المعقول استعمالا مجازیا ابتداء لکنه سیعود حقیقة بعد استقرار الاستعمال و حصول التبادر،و کذلک ترقی الاجتماع و تقدم </w:t>
      </w:r>
    </w:p>
    <w:p>
      <w:pPr>
        <w:pStyle w:val="BookText"/>
        <w:rPr/>
      </w:pPr>
      <w:r>
        <w:rPr>
          <w:rFonts w:ascii="IRNazanin" w:hAnsi="IRNazanin" w:eastAsia="IRNazanin"/>
          <w:color w:val="111111"/>
          <w:sz w:val="28"/>
          <w:sz w:val="28"/>
          <w:szCs w:val="28"/>
          <w:rtl w:val="true"/>
          <w:lang w:bidi="fa-IR"/>
        </w:rPr>
        <w:t>الإنسان فی المدنیة و الحضارة یوجب التغیر فی الوسائل التی ترفع حاجته الحیویة،و التبدل فیها دائما مع بقاء الأسماء فالأسماء لا تزال تتبدل مصادیق معانیها مع بقاء الأغراض المرتبة، و ذلک کما أن السراج فی أول ما تنبه الإنسان لإمکان رفع بعض الحوائج به کان مثلا شیئا من الدهن أو الدهنیات مع فتیله متصلة بها فی ظرف یحفظها فکانت تشتعل الفتیلة للاستضاءة باللیل،فرکبته الصناعة علی هذه الهیئة أولا و سماه الإنسان بالسراج،ثم لم یزل یتحول طورا بعد طور،و یرکب طبقا عن طبق،حتی انتهت إلی هذه السرج الکهربائیة التی لا یوجد فیها و معها شیء من أجزاء السراج المصنوع أولا،الموضوع بحذائه لفظ السراج من دهن و فتیلة و قصعة خزفیة أو فلزیة،و مع ذلک نحن نطلق لفظ السراج علیها و علی سائر أقسام السراج علی حد سواء،و من غیر عنایة،و لیس ذلک إلا أن الغایة و الغرض من السراج أعنی الأثر المقصود منه المترتب علی المصنوع أولا یترتب بعینه علی المصنوع أخیرا من غیر تفاوت،و هو الاستضاءة،و نحن لا نقصد شیئا من وسائل الحیاة و لا نعرفها إلا بغایتها فی الحیاة و أثرها المترتب،فحقیقة السراج ما یستضاء بضوئه باللیل، و مع بقاء هذه الخاصة و الأثر یبقی حقیقة السراج و یبقی اسم السراج علی حقیقة معناه من غیر تغیر و تبدل،و إن تغیر الشکل أحیانا أو الکیفیة أو الکمیة أو أصل أجزاء الذات کما عرفت فی المثال،و علی هذا فالملاک فی بقاء المعنی الحقیقی و عدم بقائه بقاء الأثر المطلوب من الشیء علی ما کان من غیر تغیر،و قلما یوجد الیوم فی الأمور المصنوعة و وسائل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ألوف و 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لم یتغیر ذاته عما حدث علیه أولا،غیر أن بقاء الأثر و الخاصة أبقی لکل واحد منها اسمه الأول الذی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اللغات شیء کثیر من القسم الأول و هو اللفظ المنقول من معنی محسوس إلی معنی معقول یعثر علیه المتتبع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أن استعمال الکلام و القول فیما مر مع فرض بقاء الأثر و الخاصة استعمال حقیقی لا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الکلام و القول فی مورده تعالی یحکی عن أمر حقیقی واقعی،و أنه من مراتب المعنی الحقیقی لهاتین اللفظتین و إن اختلف من حیث المصداق مع ما عندنا من مصداق الکلام،کما أن سائر الألفاظ المشترکة الاستعمال بیننا و بینه تعالی کالحیاة و العلم و الإرادة و الإعطاء کذلک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فی معنی رفع الدرجات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بَعْضَهُمْ دَرَجٰاتٍ ، </w:t>
      </w:r>
      <w:bookmarkStart w:id="365" w:name="pg11940_109192"/>
    </w:p>
    <w:p>
      <w:pPr>
        <w:pStyle w:val="BookText"/>
        <w:rPr/>
      </w:pPr>
      <w:bookmarkEnd w:id="365"/>
      <w:r>
        <w:rPr>
          <w:rFonts w:ascii="IRNazanin" w:hAnsi="IRNazanin" w:eastAsia="IRNazanin"/>
          <w:color w:val="111111"/>
          <w:sz w:val="28"/>
          <w:sz w:val="28"/>
          <w:szCs w:val="28"/>
          <w:rtl w:val="true"/>
          <w:lang w:bidi="fa-IR"/>
        </w:rPr>
        <w:t>من حیث اشتماله علی أمر حقیقی واقعی غیر اعتباری کالقول فی معنی الکلام بعینه فقد توهم أکثر الباحثین فی المعارف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اشتملت علیه هذه البیانات أمور اعتباریة و معانی وهمیة نظیر ما یوجد بیننا معاشر أهل الاجتماع من الإنسان من مقامات الرئاسة و الزعامة و الفضیلة و التقدم و التصدر و نحو ذلک،فلزمهم أن یجعلوا ما یرتبط بها من الحقائق کمقامات الآخرة من جنة و نار و سؤال و غیر ذلک مرتبطة مترتبة نظیر ترتب الآثار الخارجیة علی هذه المقامات الاجتماعیة الاعتباریة،أی أن الرابطة بین المقامات المعنویة المذکورة و بین النتائج المرتبة علیها رابطة الاعتبار و الوضع،و لزمهم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جاعل هذه الروابط و هو الله تعالی و تقدس،محکوما بالآراء الاعتباریة و مبعوثا عن الشعور الوهمی کالإنسان الواقع فی عالم المادة،و النازل فی منزل الحرکة و الاستکمال،و لذلک تراهم یستنکفون عن القول باختصاص المقربین من أنبیائه و أولیائه بالکمالات الحقیقیة المعنویة التی تثبتها لهم ظواهر الکتاب و السنة إلا أن تنسلخ عن حقیقتها و ترجع إلی نحو من الاعتباریات</w:t>
      </w:r>
      <w:r>
        <w:rPr>
          <w:rFonts w:eastAsia="IRNazanin" w:cs="IRNazanin"/>
          <w:color w:val="111111"/>
          <w:sz w:val="28"/>
          <w:szCs w:val="28"/>
          <w:rtl w:val="true"/>
          <w:lang w:bidi="fa-IR"/>
        </w:rPr>
        <w:t>.</w:t>
      </w:r>
    </w:p>
    <w:p>
      <w:pPr>
        <w:pStyle w:val="Heading4"/>
        <w:numPr>
          <w:ilvl w:val="3"/>
          <w:numId w:val="1"/>
        </w:numPr>
        <w:rPr/>
      </w:pPr>
      <w:bookmarkStart w:id="366" w:name="__RefHeading___Toc14777716_73709187"/>
      <w:bookmarkStart w:id="367" w:name="_Toc135"/>
      <w:bookmarkEnd w:id="366"/>
      <w:r>
        <w:rPr>
          <w:rtl w:val="true"/>
        </w:rPr>
        <w:t>[</w:t>
      </w:r>
      <w:r>
        <w:rPr>
          <w:rtl w:val="true"/>
        </w:rPr>
        <w:t>بیان</w:t>
      </w:r>
      <w:r>
        <w:rPr>
          <w:rtl w:val="true"/>
        </w:rPr>
        <w:t>]</w:t>
      </w:r>
      <w:bookmarkEnd w:id="36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 عِیسَی ابْنَ مَرْیَمَ الْبَیِّنٰاتِ وَ أَیَّدْنٰاهُ بِرُوحِ الْقُدُسِ ،رجوع إلی أصل السیاق و هو التکلم دون الغیبة کما مر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التصریح باسم عیسی مع عدم ذکر غیره من الرسل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جهات التفضیل و هو إیتاء البینات،و التأیید بروح القدس مشترک بین الرسل جمیعا لیس مما یختص ببعضهم دون بعض،قال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 مِنْ أَمْرِهِ عَلیٰ مَنْ یَشٰاءُ مِنْ عِبٰادِهِ أَنْ أَنْذِرُوا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،لکنهما فی عیسی بنحو خاص فجمیع آیاته کإحیاء الموتی و خلق الطیر بالنفخ و إبراء الأکمه و الأبرص،و الإخبار عن المغیبات کانت أمورا متکئة علی الحیاة مترشحة عن الروح،فلذلک نسبها إلی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باسمه إذ لو لا التصریح لم یدل علی کونه فضیلة خاصة کما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بعضهم البینات و أیدناه بروح القدس،إذ البینات و روح القدس کما عرفت مشترکة غیر مختصة، فلا یستقیم نسبتها إلی البعض بالاختصاص إلا مع التصریح باسمه لیعلم أنها فیه بنحو خاص غیر مشترک تقریبا،علی أن فی اسم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خاصة أخری و آیة بینة و هی </w:t>
      </w:r>
    </w:p>
    <w:p>
      <w:pPr>
        <w:pStyle w:val="BookText"/>
        <w:rPr/>
      </w:pPr>
      <w:r>
        <w:rPr>
          <w:rFonts w:ascii="Amiri" w:hAnsi="Amiri" w:eastAsia="Amiri" w:cs="Amiri"/>
          <w:color w:val="111111"/>
          <w:sz w:val="28"/>
          <w:sz w:val="28"/>
          <w:szCs w:val="28"/>
          <w:rtl w:val="true"/>
          <w:lang w:bidi="ar-SA"/>
        </w:rPr>
        <w:t>أنه ابن مریم لا أب 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جَعَلْنٰاهٰا وَ ابْنَهٰا آیَةً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فمجموع الابن و الأم آیة بینة إلهیة و فضیلة اختصاصیة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 الَّذِینَ مِنْ بَعْدِهِمْ مِنْ بَعْدِ مٰا جٰاءَتْهُمُ الْبَیِّنٰاتُ ، العدول إلی الغیبة ثانیا لأن المقام مقام إظهار أن المشیة و الإرادة الربانیة غیر مغلوبة، و القدرة غیر باطلة،فجمیع الحوادث علی طرفی إثباتها و نفیها غیر خارجة عن السلطنة الإلهیة،و بالجملة وصف الألوهیة هی التی تنافی تقید القدرة و توجب إطلاق تعلقها بطرفی الإیجاب و السلب فمست حاجة المقام إلی إظهار هذه الصفة المتعالیة أعنی الألوهیة للذکر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اقتتل،و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ما اقتتل،و هذا هو الوجه أیضا فی قوله تعالی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اقْتَتَلُوا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یَفْعَلُ مٰا یُرِیدُ ،و هو الوجه أیضا فی العدول عن الإضمار إلی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اخْتَلَفُوا فَمِنْهُمْ مَنْ آمَنَ وَ مِنْهُمْ مَنْ کَفَرَ ،نسب الاختلاف إلیهم لا إلی نفسه لأنه تعالی ذکر فی مواضع من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الاختلاف بالإیمان و الکفر و سائر المعارف الأصلیة المبینة فی کتب الله النازلة علی أنبیائه إنما حدث بین الناس بالبغی،و حاشا أن ینتسب إلیه سبحانه بغی أو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مَا اقْتَتَلُوا وَ لٰکِنَّ اللّٰهَ یَفْعَلُ مٰا یُرِیدُ ،أی و لو شاء الله لم یؤثر الاختلاف فی استدعاء القتال و لکن الله یفعل ما یرید و قد أراد أن یؤثر هذا الاختلاف فی سوقه الناس إلی الاقتتال جریا علی سنة الأسباب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معنی الآیة 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الرسل التی أرسلوا إلی الناس عباد لله مقربون عند ربهم،مرتفع عن الناس أفقهم و هم مفضل بعضهم علی بعض علی ما لهم من الأصل الواحد و المقام المشترک،فهذا حال الرسل و قد أتوا للناس بآیات بینات أظهروا بها الحق کل الإظهار و بینوا طریق الهدایة أتم البیان،و کان لازمه أن لا ینساق الناس بعدهم إلا إلی الوحدة و الألفة و المحبة فی دین الله من غیر اختلاف و قتال لکن کان هناک سبب آخر أعقم هذا السبب،و هو الاختلاف عن بغی منهم و انشعابهم إلی مؤمن و کافر، ثم التفرق بعد ذلک فی سائر شئون الحیاة و السعادة،و لو شاء الله لأعقم هذا السبب أعنی الاختلاف فلم یوجب الاقتتال و ما اقتتلوا،و لکن لم یشأ و أجری هذا </w:t>
      </w:r>
      <w:bookmarkStart w:id="368" w:name="pg11940_109194"/>
    </w:p>
    <w:p>
      <w:pPr>
        <w:pStyle w:val="BookText"/>
        <w:rPr/>
      </w:pPr>
      <w:bookmarkEnd w:id="368"/>
      <w:r>
        <w:rPr>
          <w:rFonts w:ascii="IRNazanin" w:hAnsi="IRNazanin" w:eastAsia="IRNazanin"/>
          <w:color w:val="111111"/>
          <w:sz w:val="28"/>
          <w:sz w:val="28"/>
          <w:szCs w:val="28"/>
          <w:rtl w:val="true"/>
          <w:lang w:bidi="fa-IR"/>
        </w:rPr>
        <w:t>السبب کسائر الأسباب و العلل علی سنة الأسباب التی أرادها الله فی عالم الصنع و الإیجاد، و الله یفعل ما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أَنْفِقُوا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واضح و فی ذیل الآیة دلالة علی أن الاستنکاف عن الإنفاق کفر و ظلم</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4777718_73709187"/>
      <w:bookmarkStart w:id="370" w:name="_Toc136"/>
      <w:bookmarkEnd w:id="369"/>
      <w:r>
        <w:rPr>
          <w:rtl w:val="true"/>
        </w:rPr>
        <w:t>(</w:t>
      </w:r>
      <w:r>
        <w:rPr>
          <w:rtl w:val="true"/>
        </w:rPr>
        <w:t>بحث روائی</w:t>
      </w:r>
      <w:r>
        <w:rPr>
          <w:rtl w:val="true"/>
        </w:rPr>
        <w:t>)</w:t>
      </w:r>
      <w:bookmarkEnd w:id="370"/>
    </w:p>
    <w:p>
      <w:pPr>
        <w:pStyle w:val="BookText"/>
        <w:rPr/>
      </w:pPr>
      <w:r>
        <w:rPr>
          <w:rFonts w:ascii="IRNazanin" w:hAnsi="IRNazanin" w:eastAsia="IRNazanin"/>
          <w:color w:val="111111"/>
          <w:sz w:val="28"/>
          <w:sz w:val="28"/>
          <w:szCs w:val="28"/>
          <w:rtl w:val="true"/>
          <w:lang w:bidi="fa-IR"/>
        </w:rPr>
        <w:t>فی الکافی،عن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الرُّسُلُ فَضَّلْنٰا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ما یستدل به علی أن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اختلفوا من بعده فمنهم من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أصبغ بن نباتة،قال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واقفا مع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رجل حتی وقف بین یدیه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القوم و کبرنا،و هلل القوم و هللنا،و صلی القوم و صلینا،فعلی ما نقاتلهم؟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کَلَّمَ اللّٰهُ وَ رَفَعَ بَعْضَهُمْ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عِیسَی ابْنَ مَرْیَمَ الْبَیِّنٰاتِ وَ أَیَّدْنٰاهُ بِرُوحِ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اللّٰهُ مَا اقْتَتَلَ الَّذِینَ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الذین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اخْتَلَفُوا فَمِنْهُمْ مَنْ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کَفَرَ وَ لَوْ شٰاءَ اللّٰهُ مَا اقْتَتَلُوا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اللّٰهَ یَفْعَلُ 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الذین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کفروا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القوم و رب الکعبة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فقاتل حتی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هذه القصة المفید و الشیخ فی أمالیهما،و القمی فی تفسیره،و الروایة تدل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الکفر فی الآیة بالمعنی الأعم من الکفر الخاص المصطلح الذی له أحکام خاصة فی الدین،فإن النقل المستفیض و کذا التاریخ یشهدان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یعامل مع مخالفیه من أصحاب الجمل و أصحاب صفین و الخوارج معاملة الکفار من غیر أهل الکتاب و لا معاملة أهل الکتاب و لا معاملة أهل الردة من الدین،فلیس إلا أنه عدهم کافرین علی الباطن دون الظاهر،</w:t>
      </w:r>
    </w:p>
    <w:p>
      <w:pPr>
        <w:pStyle w:val="BookText"/>
        <w:rPr/>
      </w:pPr>
      <w:r>
        <w:rPr>
          <w:rFonts w:ascii="IRNazanin" w:hAnsi="IRNazanin" w:eastAsia="IRNazanin"/>
          <w:color w:val="111111"/>
          <w:sz w:val="28"/>
          <w:sz w:val="28"/>
          <w:szCs w:val="28"/>
          <w:rtl w:val="true"/>
          <w:lang w:bidi="fa-IR"/>
        </w:rPr>
        <w:t>و 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أقاتلهم علی التأویل دون التنزیل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الآیة یساعد هذا المعنی،فإنه یدل علی أن البینات التی جاءت بها الرسل لم تنفع فی رفع الاقتتال من الذین من بعدهم لمکان الاختلاف المستند إلیهم أنفسهم فوقوع </w:t>
      </w:r>
    </w:p>
    <w:p>
      <w:pPr>
        <w:pStyle w:val="BookText"/>
        <w:rPr/>
      </w:pPr>
      <w:r>
        <w:rPr>
          <w:rFonts w:ascii="Amiri" w:hAnsi="Amiri" w:eastAsia="Amiri" w:cs="Amiri"/>
          <w:color w:val="111111"/>
          <w:sz w:val="28"/>
          <w:sz w:val="28"/>
          <w:szCs w:val="28"/>
          <w:rtl w:val="true"/>
          <w:lang w:bidi="ar-SA"/>
        </w:rPr>
        <w:t>الاختلاف مما لا تنفع فیه البینات من الرسل بل هو مما یؤدی إلیه الاجتماع الإنسانی الذی لا یخلو عن البغی و الظلم، فالآیة فی مساق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النّٰاسُ إِلاّٰ أُمَّةً وٰاحِدَةً فَاخْتَلَفُوا وَ لَوْ لاٰ کَلِمَةٌ سَبَقَتْ مِنْ رَبِّکَ لَقُضِیَ بَیْنَهُمْ فِیمٰا فِیهِ 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النّٰاسُ أُمَّةً وٰاحِدَةً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اخْتَلَفَ فِیهِ إِلاَّ الَّذِینَ أُوتُوهُ مِنْ بَعْدِ مٰا جٰاءَتْهُمُ الْبَیِّنٰاتُ بَغْیاً بَیْنَهُمْ فَهَدَی اللّٰهُ الَّذِینَ آمَنُوا لِمَا اخْتَلَفُوا فِیهِ مِنَ الْحَقِّ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یَزٰالُونَ مُخْتَلِفِینَ  إِلاّٰ مَنْ رَحِمَ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،کل ذلک یدل علی أن الاختلاف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الاختلاف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أتباع الأنبیاء بعدهم مما لا مناص عنه،و قد قال تعالی فی خصوص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و قال تعالی حکایة عن رسوله لیوم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فی مطاوی الآیات تصریحات و تلویحات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إن ذیل هذا الاختلاف منسحب إلی زمان الصحابة بعد الرحلة فالمعتمد من التاریخ و المستفیض أو المتواتر من الأخبار یدل علی أن الصحابة أنفسهم کان یعامل بعضهم مع بعض فی الفتن و الاختلافات الواقعة بعد رسول الله ص هذه المعاملة، من غیر أن یستثنوا أنفسهم من ذلک استنادا إلی عصمة أو بشارة أو اجتهاد أو استثناء من الله و رسوله،و الزائد علی هذا المقدار من البحث لا یناسب وضع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أمالی المفید،عن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جل اسمه عالما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معلوم،و لم یزل قادرا بذاته و لا مقدور،قلت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متکلما؟قال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محدث،کان الله عز و جل و لیس بمتکلم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أحدث الکلام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الإحتجاج،عن صفوان بن یحیی،قال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قرة المحدث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کلام الله لموسی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بأی لسان کلمه بالسریانیة أم بالعبرانیة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أبو قرة بلسانه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أسألک عن هذا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عما تقول و 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یشبه خلقه أو یتکلم بمثل ما هم متکلمون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سبحانه لیس کمثله شیء و لا کمثله قائل فاعل،قال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کیف؟قال</w:t>
      </w:r>
      <w:r>
        <w:rPr>
          <w:rFonts w:eastAsia="IRNazanin" w:cs="IRNazanin"/>
          <w:color w:val="111111"/>
          <w:sz w:val="28"/>
          <w:szCs w:val="28"/>
          <w:rtl w:val="true"/>
          <w:lang w:bidi="fa-IR"/>
        </w:rPr>
        <w:t xml:space="preserve">: </w:t>
      </w:r>
      <w:bookmarkStart w:id="371" w:name="pg11940_109196"/>
    </w:p>
    <w:p>
      <w:pPr>
        <w:pStyle w:val="BookText"/>
        <w:rPr/>
      </w:pPr>
      <w:bookmarkEnd w:id="371"/>
      <w:r>
        <w:rPr>
          <w:rFonts w:ascii="IRNazanin" w:hAnsi="IRNazanin" w:eastAsia="IRNazanin"/>
          <w:color w:val="111111"/>
          <w:sz w:val="28"/>
          <w:sz w:val="28"/>
          <w:szCs w:val="28"/>
          <w:rtl w:val="true"/>
          <w:lang w:bidi="fa-IR"/>
        </w:rPr>
        <w:t>کلام الخالق لمخلوق لیس ککلام المخلوق،لمخلوق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یلفظ بشق فم و لسان،و لکن یقول له کن فکان،بمشیته ما خاطب به موسی من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تردد فی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البلاغة،فی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لا برویة،مرید لا بهمة،الخطبة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النهج،أیضا فی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کلم موسی تکلیما،و أراه من آیاته عظیما،بلا جوارح و لا أدوات و لا نطق و لا لهوات،الخطبة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المرویة عن أئمة أهل البیت فی هذا المعنی کثیرة،و هی مطبقة علی أن کلامه تعالی الذی یسمیه الکتاب و السنة کلاما صفة فعل لا صفة ذات</w:t>
      </w:r>
      <w:r>
        <w:rPr>
          <w:rFonts w:eastAsia="IRNazanin" w:cs="IRNazanin"/>
          <w:color w:val="111111"/>
          <w:sz w:val="28"/>
          <w:szCs w:val="28"/>
          <w:rtl w:val="true"/>
          <w:lang w:bidi="fa-IR"/>
        </w:rPr>
        <w:t>.</w:t>
      </w:r>
    </w:p>
    <w:p>
      <w:pPr>
        <w:pStyle w:val="Heading4"/>
        <w:numPr>
          <w:ilvl w:val="3"/>
          <w:numId w:val="1"/>
        </w:numPr>
        <w:rPr/>
      </w:pPr>
      <w:bookmarkStart w:id="372" w:name="__RefHeading___Toc14777720_73709187"/>
      <w:bookmarkStart w:id="373" w:name="_Toc137"/>
      <w:bookmarkEnd w:id="372"/>
      <w:r>
        <w:rPr>
          <w:rtl w:val="true"/>
        </w:rPr>
        <w:t>(</w:t>
      </w:r>
      <w:r>
        <w:rPr>
          <w:rtl w:val="true"/>
        </w:rPr>
        <w:t>بحث فلسفی</w:t>
      </w:r>
      <w:r>
        <w:rPr>
          <w:rtl w:val="true"/>
        </w:rPr>
        <w:t>) [</w:t>
      </w:r>
      <w:r>
        <w:rPr>
          <w:rtl w:val="true"/>
        </w:rPr>
        <w:t>کلام فی معنی الکلام</w:t>
      </w:r>
      <w:r>
        <w:rPr>
          <w:rtl w:val="true"/>
        </w:rPr>
        <w:t>.]</w:t>
      </w:r>
      <w:bookmarkEnd w:id="373"/>
    </w:p>
    <w:p>
      <w:pPr>
        <w:pStyle w:val="BookText"/>
        <w:rPr/>
      </w:pPr>
      <w:r>
        <w:rPr>
          <w:rFonts w:ascii="IRNazanin" w:hAnsi="IRNazanin" w:eastAsia="IRNazanin"/>
          <w:color w:val="111111"/>
          <w:sz w:val="28"/>
          <w:sz w:val="28"/>
          <w:szCs w:val="28"/>
          <w:rtl w:val="true"/>
          <w:lang w:bidi="fa-IR"/>
        </w:rPr>
        <w:t>ذکر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یسمی عند الناس قولا و کلاما و هو نقل الإنسان المتکلم ما فی ذهنه من المعنی بواسطة أصوات مؤلفة موضوعة لمعنی فإذا قرع سمع المخاطب أو السامع نقل المعنی الموضوع له الذی فی ذهن المتکلم إلی ذهن المخاطب أو السامع،فحصل بذلک الغرض منه و هو التفهیم و التفهم،قالوا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حقیقة الکلام متقومة بما یدل علی معنی خفی مضمر،و أما بقیة الخصوصیات ککونه بالصوت الحادث فی صدر الإنسان و مروره من طریق الحنجرة و اعتماده علی مقاطع الفم و کونه بحیث یقبل أن یقع مسموعا لا أزید عددا أو أقل مما رکبت علیه أسماعنا فهذه خصوصیات تابعة للمصادیق و لیست بدخیلة فی حقیقة المعنی الذی یتقوم بها الکلام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اللفظی الموضوع الدال علی ما فی الضمیر کلام،و کذا الإشارة الوافیة لإراءة المعنی کلام کما أن إشارتک بیدک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اقعد أو تعال و نحو ذلک أمر و قول، و کذا الوجودات الخارجیة لما کانت معلولة لعللها،و وجود المعلول لمسانخته وجود علته و کونه رابطا متنزلا له یحکی بوجوده وجود علته،و یدل بذاته علی خصوصیات ذات علته الکاملة فی نفسها لو لا دلالة المعلول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 معلول بخصوصیات وجوده کلام لعلته تتکلم به عن نفسها و کمالاتها،و مجموع تلک الخصوصیات بطور اللف کلمة من کلمات علته،فکل واحد من الموجودات بما أن وجوده مثال لکمال علته الفیاضة، </w:t>
      </w:r>
    </w:p>
    <w:p>
      <w:pPr>
        <w:pStyle w:val="BookText"/>
        <w:rPr/>
      </w:pPr>
      <w:r>
        <w:rPr>
          <w:rFonts w:ascii="IRNazanin" w:hAnsi="IRNazanin" w:eastAsia="IRNazanin"/>
          <w:color w:val="111111"/>
          <w:sz w:val="28"/>
          <w:sz w:val="28"/>
          <w:szCs w:val="28"/>
          <w:rtl w:val="true"/>
          <w:lang w:bidi="fa-IR"/>
        </w:rPr>
        <w:t>و کل مجموع منها،و مجموع العالم الإمکانی کلام الله سبحانه یتکلم به فیظهر المکنون من کمال أسمائه و صفاته،فکما أنه تعالی خالق للعالم و العالم مخلوقه کذلک هو تعالی متکلم بالعالم مظهر به خبایا الأسماء و الصفات و العالم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الدقة فی معنی الدلالة علی المعنی یوجب القول بکون الذات بنفسه دالا علی نفسه فإن الدلالة بالآخرة شأن وجودی لیس و لا یکون لشیء بنحو الأصالة إلا لله و بالله سبحانه،فکل شیء دلالته علی بارئه و موجده فرع دلالة ما منه علی نفسه و دلالته لله بالحقیقة،فالله سبحانه هو الدال علی نفس هذا الشیء الدال،و علی دلالته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سبحانه هو الدال علی ذاته بذاته و هو الدال علی جمیع مصنوعاته فیصدق علی مرتبة الذات الکلام کما یصدق علی مرتبة الفعل الکلام بالتقریب المتقدم،فقد تحصل بهذا البیان أن من الکلام ما هو صفة الذات و هو الذات من حیث دلالته علی الذات،و منه ما هو صفة الفعل،و هو الخلق و الإیجاد من حیث دلالة الموجود علی ما عند موجده من الکمال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نقلنا عنهم علی تقدیر صحته لا یساعد علیه اللفظ اللغوی،فإن الذی أثبته الکتاب و السنة هو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کَلَّمَ 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 اللّٰهُ مُوسیٰ تَکْلِیماً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یٰا عِیسیٰ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یٰا آدَمُ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أَوْحَیْنٰا إِلَیْکَ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نَبَّأَنِیَ الْعَلِیمُ الْخَبِیرُ ،و من المعلوم أن الکلام و القول بمعنی عین الذات لا ینطبق علی شیء من هذه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بحث الکلام من أقدم الأبحاث العلمیة التی اشتغلت به الباحثون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سمی علم الکلام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کلام الله سبحانه هل هو قدیم أو حادث؟ ذهبت الأشاعرة إلی القدم غیر أنهم فسروا الکلام بأن المراد بالکلام هو المعانی الذهنیة التی یدل علیه الکلام اللفظی،و تلک المعانی علوم الله سبحانه قائمة بذاته قدیمة بقدمها،و أما الکلام اللفظی و هو الأصوات و النغمات فهی حادثة زائدة علی الذات بالضرورة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ذهبت المعتزلة إلی الحدوث غیر أنهم فسروا الکلام بالألفاظ الدالة علی المعنی </w:t>
      </w:r>
    </w:p>
    <w:p>
      <w:pPr>
        <w:pStyle w:val="BookText"/>
        <w:rPr/>
      </w:pPr>
      <w:r>
        <w:rPr>
          <w:rFonts w:ascii="IRNazanin" w:hAnsi="IRNazanin" w:eastAsia="IRNazanin"/>
          <w:color w:val="111111"/>
          <w:sz w:val="28"/>
          <w:sz w:val="28"/>
          <w:szCs w:val="28"/>
          <w:rtl w:val="true"/>
          <w:lang w:bidi="fa-IR"/>
        </w:rPr>
        <w:t>التام دلالة وضعیة فهذا هو الکلام عند العرف،قالوا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المعانی النفسیة التی تسمیه الأشاعرة کلاما نفسیا فهی صور علمیة و لیست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نجد فی نفوسنا عند التکلم بکلام غیر المفاهیم الذهنیة التی هی صور علمیة فإن أرید بالکلام النفسی ذلک کان علما لا کلاما،و إن أرید به أمر آخر وراء الصورة العلمیة فإنا لا نجد وراءها شیئا بالوجدان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أمکن أن یورد علیه بجواز أن یکون شیء واحد بجهتین أو باعتبارین مصداقا لصفتین أو أزید و هو ظاهر،فلم لا یجوز أن تکون الصورة الذهنیة علما من جهة کونه انکشافا للواقع،و کلاما من جهة کونه علما یمکن إفاضته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یحسم مادة هذا النزاع من أصله أن وصف العلم فی الله سبحانه بأی معنی أخذناه أی سواء أخذ علما تفصیلیا بالذات و إجمالیا بالغیر،أو أخذ علما تفصیلیا بالذات و بالغیر فی مقام الذات،و هذان المعنیان من العلم الذی هو عین الذات، أو أخذ علما تفصیلیا قبل الإیجاد بعد الذات أو أخذ علما تفصیلیا بعد الإیجاد و بعد الذات جمیعا،فالعلم الواجبی علی جمیع تصاویره علم حضوری غیر حصولی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ذکروه و تنازعوا علیه إنما هو من قبیل العلم الحصولی الذی یرجع إلی وجود مفاهیم ذهنیة مأخوذة من الخارج بحیث لا یترتب علیها آثارها الخارجیة فقد أقمنا البرهان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المفاهیم و الماهیات لا تتحقق إلا فی ذهن الإنسان أو ما قاربه جنسا من أنواع الحیوان التی تعمل الأعمال الحیویة بالحواس الظاهرة و الإحساسات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فالله سبحانه أجل من أن یکون له ذهن یذهن به المفاهیم و الماهیات الاعتباریة مما لا ملاک لتحقیقه إلا الوهم فقط نظیر مفهوم العدم و المفاهیم الاعتباریة فی ظرف الاجتماع،و لو کان کذلک لکان ذاته المقدسة محلا للترکیب،و معرضا لحدوث الحوادث،و کلامه محتملا للصدق و الکذب إلی غیر ذلک من وجوه الفساد تعالی عنها و تقدس</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معنی علمه بهذه المفاهیم الواقعة تحت الألفاظ فسیجیء إن شاء الله بیانه فی موضع یلیق به </w:t>
      </w:r>
      <w:bookmarkStart w:id="374" w:name="pg11940_109199"/>
    </w:p>
    <w:p>
      <w:pPr>
        <w:pStyle w:val="Heading3"/>
        <w:numPr>
          <w:ilvl w:val="2"/>
          <w:numId w:val="1"/>
        </w:numPr>
        <w:rPr/>
      </w:pPr>
      <w:bookmarkStart w:id="375" w:name="__RefHeading___Toc14777722_73709187"/>
      <w:bookmarkStart w:id="376" w:name="_Toc138"/>
      <w:bookmarkEnd w:id="374"/>
      <w:bookmarkEnd w:id="37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255</w:t>
      </w:r>
      <w:r>
        <w:rPr>
          <w:rtl w:val="true"/>
        </w:rPr>
        <w:t>]</w:t>
      </w:r>
      <w:bookmarkEnd w:id="376"/>
    </w:p>
    <w:p>
      <w:pPr>
        <w:pStyle w:val="Heading4"/>
        <w:numPr>
          <w:ilvl w:val="3"/>
          <w:numId w:val="1"/>
        </w:numPr>
        <w:rPr/>
      </w:pPr>
      <w:bookmarkStart w:id="377" w:name="__RefHeading___Toc14777724_73709187"/>
      <w:bookmarkStart w:id="378" w:name="_Toc139"/>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4777726_73709187"/>
      <w:bookmarkStart w:id="380" w:name="_Toc140"/>
      <w:bookmarkEnd w:id="379"/>
      <w:r>
        <w:rPr>
          <w:rtl w:val="true"/>
        </w:rPr>
        <w:t>(</w:t>
      </w:r>
      <w:r>
        <w:rPr>
          <w:rtl w:val="true"/>
        </w:rPr>
        <w:t>بیان</w:t>
      </w:r>
      <w:r>
        <w:rPr>
          <w:rtl w:val="true"/>
        </w:rPr>
        <w:t>)</w:t>
      </w:r>
      <w:bookmarkEnd w:id="38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،قد تقدم فی سورة الحمد بعض الکلام فی لفظ الجلالة،و أنه سواء أخذ من أله الرجل بمعنی تاه و وله أو من أله بمعنی عبد فلازم معناه الذات المستجمع لجمیع صفات الکمال علی سبیل التلمیح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بعض الکلام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إِلٰهُکُمْ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،و ضمیر هو و إن رجع إلی اسم الجلالة لکن اسم الجلالة لما کان علما بالغلبة یدل علی نفس الذات من حیث إنه ذات و إن کان مشتملا علی بعض المعانی الوصفیة التی یلمح باللام أو بالإطلاق إلیها،فقوله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،یدل علی نفی حق الثبوت عن الآلهة التی تثبت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اسم الحی فمعناه ذو الحیاة الثابتة علی وزان سائر الصفات المشبهة فی دلالتها علی الدوام و الثبات</w:t>
      </w:r>
      <w:r>
        <w:rPr>
          <w:rFonts w:eastAsia="IRNazanin" w:cs="IRNazanin"/>
          <w:color w:val="111111"/>
          <w:sz w:val="28"/>
          <w:szCs w:val="28"/>
          <w:rtl w:val="true"/>
          <w:lang w:bidi="fa-IR"/>
        </w:rPr>
        <w:t>.</w:t>
      </w:r>
    </w:p>
    <w:p>
      <w:pPr>
        <w:pStyle w:val="Heading4"/>
        <w:numPr>
          <w:ilvl w:val="3"/>
          <w:numId w:val="1"/>
        </w:numPr>
        <w:rPr/>
      </w:pPr>
      <w:bookmarkStart w:id="381" w:name="__RefHeading___Toc14777728_73709187"/>
      <w:bookmarkStart w:id="382" w:name="_Toc141"/>
      <w:bookmarkEnd w:id="381"/>
      <w:r>
        <w:rPr>
          <w:rtl w:val="true"/>
        </w:rPr>
        <w:t>[</w:t>
      </w:r>
      <w:r>
        <w:rPr>
          <w:rtl w:val="true"/>
        </w:rPr>
        <w:t>فی معنی الحیاة،و حیاته تعالی</w:t>
      </w:r>
      <w:r>
        <w:rPr>
          <w:rtl w:val="true"/>
        </w:rPr>
        <w:t>.]</w:t>
      </w:r>
      <w:bookmarkEnd w:id="38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الناس فی بادئ مطالعتهم لحال الموجودات وجدوها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منها لا یختلف حاله عند الحس ما دام وجوده ثابتا کالأحجار و سائر الجمادات،و قسم منها ربما تغیرت حاله و تعطلت قواه و أفعاله مع بقاء وجودها علی ما کان علیه عند الحس،و ذلک کالإنسان و سائر أقسام الحیوان و النبات فإنا ربما نجدها تعطلت قواها و مشاعرها و أفعالها ثم یطرأ علیها الفساد تدریجا،و بذلک أذعن الإنسان بأن هناک وراء الحواس أمرا آخر هو المبدأ للإحساسات و الإدراکات العلمیة و الأفعال المبتنیة علی العلم و الإرادة </w:t>
      </w:r>
    </w:p>
    <w:p>
      <w:pPr>
        <w:pStyle w:val="BookText"/>
        <w:rPr/>
      </w:pPr>
      <w:r>
        <w:rPr>
          <w:rFonts w:ascii="IRNazanin" w:hAnsi="IRNazanin" w:eastAsia="IRNazanin"/>
          <w:color w:val="111111"/>
          <w:sz w:val="28"/>
          <w:sz w:val="28"/>
          <w:szCs w:val="28"/>
          <w:rtl w:val="true"/>
          <w:lang w:bidi="fa-IR"/>
        </w:rPr>
        <w:t>و هو المسمی بالحیاة و یسمی بطلانه بالموت،فالحیاة نحو وجود یترشح عنه العلم و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الله سبحانه هذه الحیاة فی کلامه ذکر تقریر لها،قال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أَنَّکَ تَرَی الْأَرْضَ خٰاشِعَةً فَإِذٰا أَنْزَلْنٰا عَلَیْهَا الْمٰاءَ اهْتَزَّتْ وَ رَبَتْ إِنَّ الَّذِی أَحْیٰاهٰا لَمُحْیِ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الْأَحْیٰاءُ وَ لاَ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،فهذه تشمل حیاة أقسام الحی من الإنسان و الحیوان و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القول فی أقسام الحیاة،قال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رَضُوا بِالْحَیٰاةِ الدُّنْیٰا وَ اطْمَأَنُّوا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الإحیاءان المذکوران یشتملان علی حیاتین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 البرزخیة،و الثانیة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الحیاة الآخرة،فللحیاة أقسام کما للحی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سبحانه مع ما یقرر هذه الحیاة الدنیا یعدها فی مواضع کثیرة من کلامه شیئا ردیا هینا لا یعبأ بشأنه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الْحَیٰاةُ الدُّنْیٰا فِی الْآخِرَةِ إِلاّٰ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تَبْتَغُونَ عَرَضَ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 زِینَةَ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الْحَیٰاةُ الدُّنْیٰا إِلاّٰ لَعِبٌ وَ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الْحَیٰاةُ الدُّنْیٰا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فوصف الحیاة الدنیا بهذه الأوصاف فعدها متاعا و المتاع ما یقصد لغیره،و عدها عرضا و العرض ما یتعرض ثم یزول،و عدها زینة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الجمال الذی یضم علی الشیء لیقصد الشیء لأجله فیقع غیر ما قصد و یقصد غیر ما وقع،و عدها لهوا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یلهیک و یشغلک بنفسه عما یهمک،و عدها لعبا و اللعب هو الفعل الذی یصدر لغایة خیالیة لا حقیقیة،و عدها متاع الغرور و هو ما یغر به الإنسان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یفسر جمیع هذه الآیات و یوضحها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هٰذِهِ الْحَیٰاةُ الدُّنْیٰا إِلاّٰ لَهْوٌ وَ لَعِبٌ وَ إِنَّ الدّٰارَ الْآخِرَةَ لَهِیَ الْحَیَوٰانُ 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،یبین أن الحیاة الدنیا إنما تسلب عنها حقیقة الحیاة أی کمالها فی مقابل ما تثبت للحیاة الآخرة حقیقة الحیاة و کمالها،و هی الحیاة التی لا موت بعدها،قال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آمِنِینَ  لاٰ یَذُوقُونَ فِیهَا </w:t>
      </w:r>
      <w:bookmarkStart w:id="383" w:name="pg11940_109201"/>
    </w:p>
    <w:p>
      <w:pPr>
        <w:pStyle w:val="BookText"/>
        <w:rPr/>
      </w:pPr>
      <w:bookmarkEnd w:id="383"/>
      <w:r>
        <w:rPr>
          <w:rFonts w:ascii="Amiri" w:hAnsi="Amiri" w:eastAsia="Amiri" w:cs="Amiri"/>
          <w:color w:val="111111"/>
          <w:sz w:val="28"/>
          <w:sz w:val="28"/>
          <w:szCs w:val="28"/>
          <w:rtl w:val="true"/>
          <w:lang w:bidi="ar-SA"/>
        </w:rPr>
        <w:t>الْمَوْتَ إِلاَّ الْمَوْتَةَ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Heading4"/>
        <w:numPr>
          <w:ilvl w:val="3"/>
          <w:numId w:val="1"/>
        </w:numPr>
        <w:rPr/>
      </w:pPr>
      <w:bookmarkStart w:id="384" w:name="__RefHeading___Toc14777730_73709187"/>
      <w:bookmarkStart w:id="385" w:name="_Toc142"/>
      <w:bookmarkEnd w:id="384"/>
      <w:r>
        <w:rPr>
          <w:rtl w:val="true"/>
        </w:rPr>
        <w:t>[</w:t>
      </w:r>
      <w:r>
        <w:rPr>
          <w:rtl w:val="true"/>
        </w:rPr>
        <w:t>فی معنی القیام علی الأمر،و قیومیته تعالی</w:t>
      </w:r>
      <w:r>
        <w:rPr>
          <w:rtl w:val="true"/>
        </w:rPr>
        <w:t>.]</w:t>
      </w:r>
      <w:bookmarkEnd w:id="385"/>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،فلهم فی حیاتهم الآخرة أن لا یعتریهم الموت،و لا یعترضهم نقص فی العیش و تنغص،لکن الأول من الوصفین أعنی الأمن هو الخاصة الحقیقة للحیاة الضروریة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فالحیاة الأخرویة هی الحیاة بحسب الحقیقة لعدم إمکان طرو الموت علیها بخلاف الحیاة الدنیا،لکن الله سبحانه مع ذلک أفاد فی آیات أخر کثیرة أنه تعالی هو المفیض للحیاة الحقیقیة الأخرویة و المحیی للإنسان فی الآخرة،و بیده تعالی أزمة الأمور، فأفاد ذلک أن الحیاة الأخرویة أیضا مملوکة لا مالکة و مسخرة لا مطلقة أعنی أنها إنما ملکت خاصتها المذکورة بالله لا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الحیاة الحقیقیة یجب أن تکون بحیث یستحیل طرو الموت علیها لذاتها و لا یتصور ذلک إلا بکون الحیاة عین ذات الحی غیر عارضة لها و لا طارئة علیها بتملیک الغیر و إفاضته،قال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تَوَکَّلْ عَلَی 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فالحیاة الحقیقیة هی الحیاة الواجبة،و هی کون وجوده بحیث یعلم و یقدر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القصر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الْحَیُّ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حقیقی غیر إضافی،و أن حقیقة الحیاة التی لا یشوبها موت و لا یعتریها فناء و زوال هی حیاته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فالأوفق فیما نحن فیه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الآیة،و کذا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اللّٰهُ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لفظ الحی خبرا بعد خبر فیفید الحصر لأن التقدیر،الله الحی فالآیة تفید أن الحیاة لله محضا إلا ما أفاضه لغیره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اسم القیوم فهو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فیعول کالقیام فیعال من القیام وصف یدل علی المبالغة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حفظ الشیء و فعله و تدبیره و تربیته و المراقبة علیه و القدرة علیه، کل ذلک مأخوذ من القیام بمعنی الانتصاب للملازمة العادیة بین الانتصاب و بین کل منها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أثبت الله تعالی أصل القیام بأمور خلقه لنفسه فی کلامه حیث قال تعالی</w:t>
      </w:r>
      <w:r>
        <w:rPr>
          <w:rFonts w:eastAsia="IRNazanin" w:cs="IRNazanin"/>
          <w:color w:val="111111"/>
          <w:sz w:val="28"/>
          <w:szCs w:val="28"/>
          <w:rtl w:val="true"/>
          <w:lang w:bidi="fa-IR"/>
        </w:rPr>
        <w:t xml:space="preserve">: </w:t>
      </w:r>
      <w:bookmarkStart w:id="386" w:name="pg11940_109202"/>
    </w:p>
    <w:p>
      <w:pPr>
        <w:pStyle w:val="BookText"/>
        <w:rPr/>
      </w:pPr>
      <w:bookmarkEnd w:id="3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هُوَ قٰائِمٌ عَلیٰ کُلِّ نَفْسٍ 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قال تعالی و هو أشمل من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،فأفاد أنه قائم علی الموجودات بالعدل فلا یعطی و لا یمنع شیئا فی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الوجود إلا الإعطاء و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بالعدل بإعطاء کل شیء ما یستحقه ثم بین أن هذا القیام بالعدل مقتضی أسمیه الکریمین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 الحکیم فبعزته یقوم علی کل شیء و بحکمته یعدل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لما کان تعالی هو المبدئ الذی یبتدی منه وجود کل شیء و أوصافه و آثاره لا مبدأ سواه إلا و هو ینتهی إلیه،فهو القائم علی کل شیء من کل جهة بحقیقة القیام الذی لا یشوبه فتور و خلل،و لیس ذلک لغیره قط إلا بإذنه بوجه،فلیس له تعالی إلا القیام من غیر ضعف و فتور،و لیس لغیره إلا أن یقوم به،فهناک حصران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القیام علیه،و حصره علی القیام،و أول الحصرین هو الذی یدل علیه کون القیوم فی الآیة خبرا بعد خبر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الحصر الثانی هو الذی تدل علیه الجملة التالیة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تَأْخُذُهُ سِنَةٌ وَ لاٰ 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هذا البیان أن اسم القیوم أم الأسماء الإضافیة الثابتة له تعالی جمیعا و هی الأسماء التی تدل علی معان خارجة عن الذات بوجه کالخالق و الرازق و المبدئ و المعید و المحیی و الممیت و الغفور و الرحیم و الودود و غیرها</w:t>
      </w:r>
      <w:r>
        <w:rPr>
          <w:rFonts w:eastAsia="IRNazanin" w:cs="IRNazanin"/>
          <w:color w:val="111111"/>
          <w:sz w:val="28"/>
          <w:szCs w:val="28"/>
          <w:rtl w:val="true"/>
          <w:lang w:bidi="fa-IR"/>
        </w:rPr>
        <w:t>.</w:t>
      </w:r>
    </w:p>
    <w:p>
      <w:pPr>
        <w:pStyle w:val="Heading4"/>
        <w:numPr>
          <w:ilvl w:val="3"/>
          <w:numId w:val="1"/>
        </w:numPr>
        <w:rPr/>
      </w:pPr>
      <w:bookmarkStart w:id="387" w:name="__RefHeading___Toc14777732_73709187"/>
      <w:bookmarkStart w:id="388" w:name="_Toc143"/>
      <w:bookmarkEnd w:id="387"/>
      <w:r>
        <w:rPr>
          <w:rtl w:val="true"/>
        </w:rPr>
        <w:t>[</w:t>
      </w:r>
      <w:r>
        <w:rPr>
          <w:rtl w:val="true"/>
        </w:rPr>
        <w:t>بیان</w:t>
      </w:r>
      <w:r>
        <w:rPr>
          <w:rtl w:val="true"/>
        </w:rPr>
        <w:t>]</w:t>
      </w:r>
      <w:bookmarkEnd w:id="38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تَأْخُذُهُ سِنَةٌ وَ لاٰ نَوْمٌ ، السنة بکسر السین الفتور الذی یأخذ الحیوان فی أول النوم،و النوم هو الرکود الذی یأخذ حواس الحیوان لعوامل طبیعیة تحدث فی بدنه،و الرؤیا غیره و هی ما یشاهده النائم فی 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لاٰ نَوْمٌ إنه علی خلاف الترتیب الذی تقتضیه البلاغة فإن المقام مقام الترقی،و الترقی فی الإثبات إنما هو من الأضعف إلی الأقوی کقولنا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یقدر علی حمل عشرة أمنان بل عشرین،و فلان یجود بالمئات بل بالألوف و فی النفی بالعکس کما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فلان علی حمل عشرین و لا عشرة،و لا یجود بالألوف و لا بالمئات،فکان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نوم و لا سنة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الترتیب المذکور لا یدور مدار الإثبات و النفی دائما کما 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فلان یجهده حمل عشرین بل عشرة و لا یصح العکس،بل المراد هو صحة الترقی و هی مختلفة بحسب الموارد،و لما کان أخذ النوم أقوی تأثیرا و أضر علی القیومیة من السنة کان مقتضی ذلک أن ینفی تأثیر السنة و أخذها أولا ثم یترقی إلی نفی تأثیر ما هو أقوی منه تأثیرا،و یعود معنی لا تأخذه سنة و لا نوم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یؤثر فیه هذا العامل الضعیف بالفتور فی أمره و لا ما هو أقوی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مَنْ ذَا الَّذِی یَشْفَعُ عِنْدَهُ إِلاّٰ بِإِذْنِهِ لما کانت القیومیة التامة التی له تعالی لا تتم إلا بأن یملک السماوات و الأرض و ما فیهما بحقیقة الملک ذکره بعدهما،کما أن التوحید التام فی الألوهیة لا یتم إلا بالقیومیة، و لذلک ألحقها بها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جملتان کل واحدة منهما مقیدة أو کالمقیدة بقید فی معنی دفع الدخل،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،مع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یُحِیطُونَ بِشَیْءٍ مِنْ عِلْمِهِ إِلاّٰ بِمٰا 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،فقد عرفت معنی ملکه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للموجودات و ملکه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لها،و الملک بکسر المیم و هو قیام ذوات الموجودات و ما یتبعها من الأوصاف و الآثار بالله سبحانه هو الذی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،فالجملة تدل علی ملک الذات و ما یتبع الذات من نظام الآثار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اَلْقَیُّومُ لاٰ تَأْخُذُهُ سِنَةٌ وَ لاٰ نَوْمٌ لَهُ مٰا فِی السَّمٰاوٰاتِ وَ مٰا فِی الْأَرْضِ إن السلطان المطلق فی الوجود لله سبحانه لا تصرف إلا و هو له و منه،فیقع من ذلک فی الوهم أنه إذا کان الأمر علی ذلک فهذه الأسباب و العلل الموجودة فی العالم ما شأنها؟ و کیف یتصور فیها و منها التأثیر و لا تأثیر إلا لله سبحانه؟ فأجیب بأن تصرف هذه العلل و الأسباب فی هذه الموجودات المعلولة توسط فی التصرف،و بعبارة أخری شفاعة فی موارد المسببات بإذن الله سبحانه،فإنما هی شفعاء،و الشفاعة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بنحو توسط فی إیصال الخیر أو دفع الشر،و تصرف ما </w:t>
      </w:r>
    </w:p>
    <w:p>
      <w:pPr>
        <w:pStyle w:val="BookText"/>
        <w:rPr/>
      </w:pPr>
      <w:r>
        <w:rPr>
          <w:rFonts w:ascii="IRNazanin" w:hAnsi="IRNazanin" w:eastAsia="IRNazanin"/>
          <w:color w:val="111111"/>
          <w:sz w:val="28"/>
          <w:sz w:val="28"/>
          <w:szCs w:val="28"/>
          <w:rtl w:val="true"/>
          <w:lang w:bidi="fa-IR"/>
        </w:rPr>
        <w:t>من الشفیع فی أمر المستشفع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تنافی السلطان الإلهی و التصرف الربوبی المطلق إذا لم ینته إلی إذن الله،و لم یعتمد علی مشیة الله تعالی بل کانت مستقلة غیر مرتبطة و ما من سبب من الأسباب و لا علة من العلل إلا و تأثیره بالله و نحو تصرفه بإذن الله،فتأثیره و تصرفه نحو من تأثیره و تصرفه تعالی فلا سلطان فی الوجود إلا سلطانه و لا قیومیة إلا قیومیته المطلقة عز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بیناه فالشفاعة هی التوسط المطلق فی عالم الأسباب و الوسائط أعم من الشفاعة التکوینیة و هی توسط الأسباب فی التکوین،و الشفاعة التشریعیة أعنی التوسط فی مرحلة المجازاة التی تثبتها الکتاب و السنة فی یوم القیامة علی ما تقدم البحث عنها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یَوْماً لاٰ تَجْزِی نَفْسٌ عَنْ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 ذلک أن الجملة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یَشْفَعُ عِنْدَهُ ،مسبوقة بحدیث القیومیة و الملک المطلق الشاملین للتکوین و التشریع معا،بل المتماسین بالتکوین ظاهرا فلا موجب لتقییدهما بالقیومیة و السلطنة التشریعیتین حتی یستقیم تذییل الکلام بالشفاعة المخصوصة بیوم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فمساق هذه الآیة فی عموم الشفاعة مساق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یُدَبِّرُ الْأَمْرَ مٰا مِنْ شَفِیعٍ إِلاّٰ مِنْ بَعْدِ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السَّمٰاوٰاتِ وَ الْأَرْضَ وَ مٰا بَیْنَهُمٰا فِی سِتَّةِ أَیّٰامٍ ثُمَّ اسْتَویٰ عَلَی الْعَرْشِ مٰا لَکُمْ مِنْ دُونِهِ مِنْ وَلِیٍّ وَ لاٰ شَفِیعٍ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قد عرفت فی البحث عن الشفاعة أن حدها کما ینطبق علی الشفاعة التشریعیة کذلک ینطبق علی السببیة التکوینیة،فکل سبب من الأسباب یشفع عند الله لمسببه بالتمسک بصفات فضله و جوده و رحمته لإیصال نعمة الوجود إلی مسببه،فنظام السببیة بعینه ینطبق علی نظام الشفاعة کما ینطبق علی نظام الدعاء و المسألة،قال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یَسْئَلُهُ مَنْ فِی السَّمٰاوٰاتِ وَ الْأَرْضِ 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آتٰاکُمْ مِنْ کُلِّ مٰا سَأَلْتُمُوهُ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بیانه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وَ لاٰ یُحِیطُونَ بِشَیْءٍ مِنْ عِلْمِهِ إِلاّٰ بِمٰا شٰاءَ ،سیاق الجملة مع مسبوقیتها بأمر الشفاعة یقرب من سیاق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w:t>
      </w:r>
    </w:p>
    <w:p>
      <w:pPr>
        <w:pStyle w:val="BookText"/>
        <w:rPr/>
      </w:pPr>
      <w:r>
        <w:rPr>
          <w:rFonts w:ascii="Amiri" w:hAnsi="Amiri" w:eastAsia="Amiri" w:cs="Amiri"/>
          <w:color w:val="111111"/>
          <w:sz w:val="28"/>
          <w:sz w:val="28"/>
          <w:szCs w:val="28"/>
          <w:rtl w:val="true"/>
          <w:lang w:bidi="ar-SA"/>
        </w:rPr>
        <w:t>مُکْرَمُونَ  لاٰ یَسْبِقُونَهُ بِالْقَوْلِ وَ هُمْ بِأَمْرِهِ یَعْمَلُونَ  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فالظاهر أن ضمیر الجمع الغائب راجع إلی الشفعاء الذی تدل علیه الجملة السابقة معنی فعلمه تعالی بما بین أیدیهم و ما خلفهم کنایة عن کمال إحاطته بهم،فلا یقدرون بواسطة هذه الشفاعة و التوسط المأذون فیه علی إنفاذ أمر لا یریده الله سبحانه و لا یرضی به فی ملکه،و لا یقدر غیرهم أیضا أن یستفید سوءا من شفاعتهم و وساطتهم فیداخل فی ملکه تعالی فیفعل فیه ما لم یقدره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نظیر هذا المعنی یدل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نَتَنَزَّلُ إِلاّٰ بِأَمْرِ رَبِّکَ لَهُ مٰا بَیْنَ أَیْدِینٰا وَ مٰا خَلْفَنٰا وَ مٰا بَیْنَ ذٰلِکَ وَ مٰا کٰانَ رَبُّکَ 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  لِیَعْلَمَ أَنْ قَدْ أَبْلَغُوا رِسٰالاٰتِ رَبِّهِمْ وَ أَحٰاطَ بِمٰا لَدَیْهِمْ وَ أَحْصیٰ کُلَّ شَیْءٍ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الآیات تبین إحاطته تعالی بالملائکة و الأنبیاء لئلا یقع منهم ما لم یرده،و لا یتنزلوا إلا بأمره،و لا یبلغوا إلا ما یشاؤه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ما بیناه فالمراد بما بین أیدیهم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حاضر مشهود معهم،و بما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غائب عنهم بعید منهم کالمستقبل من حالهم،و یؤول المعنی إلی الشهادة و 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،کنایة عن إحاطته تعالی بما هو حاضر معهم موجود عندهم و بما هو غائب عنهم آت خلفهم،و لذلک عقبه بقوله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یُحِیطُونَ بِشَیْءٍ مِنْ عِلْمِهِ إِلاّٰ بِمٰا شٰاءَ</w:t>
      </w:r>
    </w:p>
    <w:p>
      <w:pPr>
        <w:pStyle w:val="BookText"/>
        <w:rPr/>
      </w:pPr>
      <w:r>
        <w:rPr>
          <w:rFonts w:ascii="IRNazanin" w:hAnsi="IRNazanin" w:eastAsia="IRNazanin"/>
          <w:color w:val="111111"/>
          <w:sz w:val="28"/>
          <w:sz w:val="28"/>
          <w:szCs w:val="28"/>
          <w:rtl w:val="true"/>
          <w:lang w:bidi="fa-IR"/>
        </w:rPr>
        <w:t>،تبیینا لتمام الإحاطة الربوبیة و السلطة الإلهیة أی أنه تعالی عالم محیط بهم و بعلمهم و هم لا یحیطون بشیء من علمه إلا بما شاء</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إرجاع ضمیر الجمع المذکر العاقل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المواضع الثلاث إلی الشفعاء ما قدمناه من أن الشفاعة أعم من السببیة التکوینیة و التشریعیة،و أن الشفعاء هم مطلق العلل و الأسباب،و ذلک لأن الشفاعة و الوساطة و التسبیح و التحمید لما کان المعهود من حالها أنها من أعمال أرباب الشعور و العقل شاع التعبیر عنها بما یخص أولی العقل من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جری دیدن القرآن فی بیاناته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اسْتَویٰ إِلَی السَّمٰاءِ وَ هِیَ دُخٰانٌ فَقٰالَ لَهٰا وَ لِلْأَرْضِ ائْتِیٰا طَوْعاً أَوْ کَرْهاً قٰالَتٰا أَتَیْنٰا طٰائِعِینَ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یُحِیطُونَ بِشَیْءٍ مِنْ عِلْمِهِ إِلاّٰ بِمٰا شٰاءَ ،یفید معنی تمام التدبیر و کماله،فإن من کمال التدبیر أن یجهل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یریده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و مستقبل أمره لئلا یحتال فی التخلص عما یکرهه من أمر التدبیر فیفسد علی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تدبیره،کجماعة مسیرین علی خلاف مشتهاهم و مرادهم فیبالغ فی التعمیة علیهم حتی لا یدروا من أین سیروا،و فی أین نزلوا،و إلی أین یقصد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فیبین تعالی بهذه الجملة أن التدبیر له و بعلمه بروابط الأشیاء التی هو الجاعل لها، و بقیة الأسباب و العلل و خاصة أولوا العلم منها و إن کان لها تصرف و علم لکن ما عندهم من العلم الذی ینتفعون به و یستفیدون منه فإنما هو من علمه تعالی و بمشیته و إرادته، فهو من شئون العلم الإلهی،و ما تصرفوا به فهو من شئون التصرف الإلهی و أنحاء تدبیره،فلا یسع لمقدم منهم أن یقدم علی خلاف ما یریده الله سبحانه من التدبیر الجاری فی مملکته إلا و هو بعض التدبیر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یُحِیطُونَ بِشَیْءٍ مِنْ عِلْمِهِ إِلاّٰ بِمٰا شٰاءَ ،علی تقدیر أن یراد بالعلم المعنی المصدری أو معنی اسم المصدر لا المعلوم دلالة علی أن العلم کله لله و لا یوجد من العلم عند عالم إلا و هو شیء من علمه تعالی،و نظیره ما یظهر من کلامه تعالی من اختصاص القدرة و العزة و الحیاة بالله تعالی،قال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یَرَی الَّذِینَ ظَلَمُوا إِذْ یَرَوْنَ الْعَذٰابَ أَنَّ الْقُوَّةَ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یَبْتَغُونَ عِنْدَهُمُ الْعِزَّةَ 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الْحَیُّ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یمکن أن یستدل علی ما ذکرناه من انحصار العلم بالله تعالی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،إلی غیر ذلک من الآیات،و فی تبدیل العلم بالإحاطة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یحیطون بشیء من علمه،لطف ظاهر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وَ الْأَرْضَ ، الکرسی معروف و سمی به لتراکم بعض أجزائه بالصناعة علی بعض،و ربما کنی بالکرسی عن الملک فیقال کرسی </w:t>
      </w:r>
      <w:bookmarkStart w:id="389" w:name="pg11940_109207"/>
    </w:p>
    <w:p>
      <w:pPr>
        <w:pStyle w:val="BookText"/>
        <w:rPr/>
      </w:pPr>
      <w:bookmarkEnd w:id="389"/>
      <w:r>
        <w:rPr>
          <w:rFonts w:ascii="IRNazanin" w:hAnsi="IRNazanin" w:eastAsia="IRNazanin"/>
          <w:color w:val="111111"/>
          <w:sz w:val="28"/>
          <w:sz w:val="28"/>
          <w:szCs w:val="28"/>
          <w:rtl w:val="true"/>
          <w:lang w:bidi="fa-IR"/>
        </w:rPr>
        <w:t>الملک،و یراد منطقة نفوذه و متسع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فالجمل السابقة علی هذه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فِی السَّمٰاوٰاتِ وَ 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أن المراد بسعة الکرسی إحاطة مقام السلطنة الإلهیة،فیتعین للکرسی من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المقام الربوبی الذی یقوم به ما فی السماوات و الأرض من حیث إنها مملوکة مدبرة معلومة،فهو من مراتب العلم،و یتعین للسعة من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حفظ کل شیء مما فی السماوات و الأرض بذاته و آثاره،و لذلک ذیله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یَؤُدُهُ حِفْظُهُمٰا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یَؤُدُهُ حِفْظُهُمٰا وَ هُوَ الْعَلِیُّ الْعَظِیمُ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آده یؤوده أودا إذا ثقل علیه و أجهده و أتعبه،و الظاهر أن مرجع الضمیر فی یؤوده،هو الکرسی و إن جاز رجوعه إلیه تعالی،و نفی الأود و التعب عن حفظ السماوات و الأرض فی ذیل الکلام لیناسب ما افتتح به من نفی السنة و النوم فی القیومیة علی ما فی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تفیده الآیة من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لا إله إلا هو له کل الحیاة و له القیومیة المطلقة من غیر ضعف و لا فتور،و لذلک وقع التعلیل بالاسمین الکریمین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 فإنه تعالی لعلوه لا تناله أیدی المخلوقات فیوجبوا بذلک ضعفا فی وجوده و فتورا فی أمره،و لعظمته لا یجهده کثرة الخلق و لا یطیقه عظمة السماوات و الأرض،و 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الْعَلِیُّ الْعَظِیمُ</w:t>
      </w:r>
    </w:p>
    <w:p>
      <w:pPr>
        <w:pStyle w:val="BookText"/>
        <w:rPr/>
      </w:pPr>
      <w:r>
        <w:rPr>
          <w:rFonts w:ascii="IRNazanin" w:hAnsi="IRNazanin" w:eastAsia="IRNazanin"/>
          <w:color w:val="111111"/>
          <w:sz w:val="28"/>
          <w:sz w:val="28"/>
          <w:szCs w:val="28"/>
          <w:rtl w:val="true"/>
          <w:lang w:bidi="fa-IR"/>
        </w:rPr>
        <w:t>،لا تخلو عن الدلالة علی الحصر،و هذا الحصر إما حقیقی کما هو الحق، فإن العلو و العظمة من الکمال و حقیقة کل کمال له تعالی،و أما دعوی لمسیس الحاجة إلیه فی مقام التعلیل لیختص العلو و العظمة به تعالی دعوی،فیسقط السماوات و الأرض عن العلو و العظمة فی قبال علوه و عظمته تعالی</w:t>
      </w:r>
      <w:r>
        <w:rPr>
          <w:rFonts w:eastAsia="IRNazanin" w:cs="IRNazanin"/>
          <w:color w:val="111111"/>
          <w:sz w:val="28"/>
          <w:szCs w:val="28"/>
          <w:rtl w:val="true"/>
          <w:lang w:bidi="fa-IR"/>
        </w:rPr>
        <w:t>.</w:t>
      </w:r>
    </w:p>
    <w:p>
      <w:pPr>
        <w:pStyle w:val="Heading4"/>
        <w:numPr>
          <w:ilvl w:val="3"/>
          <w:numId w:val="1"/>
        </w:numPr>
        <w:rPr/>
      </w:pPr>
      <w:bookmarkStart w:id="390" w:name="__RefHeading___Toc14777734_73709187"/>
      <w:bookmarkStart w:id="391" w:name="_Toc144"/>
      <w:bookmarkEnd w:id="390"/>
      <w:r>
        <w:rPr>
          <w:rtl w:val="true"/>
        </w:rPr>
        <w:t>(</w:t>
      </w:r>
      <w:r>
        <w:rPr>
          <w:rtl w:val="true"/>
        </w:rPr>
        <w:t>بحث روائی</w:t>
      </w:r>
      <w:r>
        <w:rPr>
          <w:rtl w:val="true"/>
        </w:rPr>
        <w:t>)</w:t>
      </w:r>
      <w:bookmarkEnd w:id="391"/>
    </w:p>
    <w:p>
      <w:pPr>
        <w:pStyle w:val="BookText"/>
        <w:rPr/>
      </w:pPr>
      <w:r>
        <w:rPr>
          <w:rFonts w:ascii="IRNazanin" w:hAnsi="IRNazanin" w:eastAsia="IRNazanin"/>
          <w:color w:val="111111"/>
          <w:sz w:val="28"/>
          <w:sz w:val="28"/>
          <w:szCs w:val="28"/>
          <w:rtl w:val="true"/>
          <w:lang w:bidi="fa-IR"/>
        </w:rPr>
        <w:t>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أفضل ما أنزل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الکرسی،ما السماوات السبع و الأرضون السبع فی الکرسی إلا کحلقة ملقاة بأرض فلاة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فضل العرش علی الکرسی کفضل الفلاة علی الحلقة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صدر الروایة السیوطی فی الدر المنثور،عن ابن راهویه فی مسنده </w:t>
      </w:r>
    </w:p>
    <w:p>
      <w:pPr>
        <w:pStyle w:val="BookText"/>
        <w:rPr/>
      </w:pPr>
      <w:r>
        <w:rPr>
          <w:rFonts w:ascii="IRNazanin" w:hAnsi="IRNazanin" w:eastAsia="IRNazanin"/>
          <w:color w:val="111111"/>
          <w:sz w:val="28"/>
          <w:sz w:val="28"/>
          <w:szCs w:val="28"/>
          <w:rtl w:val="true"/>
          <w:lang w:bidi="fa-IR"/>
        </w:rPr>
        <w:t>عن عوف بن مالک عن أبی ذر،و رواه أیضا عن أحمد و ابن الضریس و الحاکم و صححه و البیهقی فی شعب الإیمان عن أبی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أحمد و الطبرانی عن أبی أمامة،قال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أیما أنزل علیک أعظم؟قال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،آیة الکرسی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فیه هذا المعنی أیضا عن الخطیب البغدادی فی تاریخه عن أنس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فیه،أیضا عن الدارمی عن أیفع بن عبد الله الکلاعی،قال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أی آیة فی کتاب الله أعظم؟قال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الْحَیُّ الْقَیُّومُ ،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هذه الآیة بآیة الکرسی مما قد اشتهرت فی صدر الإسلام حتی فی زمان حیاة النبی ص حتی فی لسانه کما تفیده الروایات المنقولة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إلا للاعتناء التام بها و تعظیم أمرها، و لیس إلا لشرافة ما تدل علیه من المعنی و رقته و لطفه،و هو التوحید الخالص المدلول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،و معنی القیومیة المطلقة التی یرجع إلیه جمیع الأسماء الحسنی ما عدا أسماء الذات علی ما مر بیانه،و تفصیل جریان القیومیة فی ما دق و جل من الموجودات من صدرها إلی ذیلها ببیان أن ما خرج منها من السلطنة الإلهیة فهو من حیث إنه خارج منها داخل فیها،و لذلک ورد فیها أنها أعظم آیة فی کتاب الله،و هو کذلک من حیث اشتمالها علی تفصیل البیان،فإن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إن اشتملت علی ما تشتمل علیه آیة الکرسی غیر أنها مشتملة علی إجمال المعنی دون تفصیله،و لذا</w:t>
      </w:r>
    </w:p>
    <w:p>
      <w:pPr>
        <w:pStyle w:val="BookText"/>
        <w:rPr/>
      </w:pPr>
      <w:r>
        <w:rPr>
          <w:rFonts w:ascii="IRNazanin" w:hAnsi="IRNazanin" w:eastAsia="IRNazanin"/>
          <w:color w:val="111111"/>
          <w:sz w:val="28"/>
          <w:sz w:val="28"/>
          <w:szCs w:val="28"/>
          <w:rtl w:val="true"/>
          <w:lang w:bidi="fa-IR"/>
        </w:rPr>
        <w:t>ورد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آیة الکرسی سیدة آی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 فی الدر المنثور،عن أبی هریرة عن النبی ص ،</w:t>
      </w:r>
    </w:p>
    <w:p>
      <w:pPr>
        <w:pStyle w:val="BookText"/>
        <w:rPr/>
      </w:pPr>
      <w:r>
        <w:rPr>
          <w:rFonts w:ascii="IRNazanin" w:hAnsi="IRNazanin" w:eastAsia="IRNazanin"/>
          <w:color w:val="111111"/>
          <w:sz w:val="28"/>
          <w:sz w:val="28"/>
          <w:szCs w:val="28"/>
          <w:rtl w:val="true"/>
          <w:lang w:bidi="fa-IR"/>
        </w:rPr>
        <w:t>و ورد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شیء ذروة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ذروة القرآن 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 العیاشی فی تفسیره عن عبد الله 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أمالی الشیخ،بإسناده عن أبی أمامة الباهلی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سمع علی بن أبی طالب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رجلا أدرک عقله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ولد فی الإسلام یبیت لیلة سوادها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سوادها؟قال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جمیعها حتی یقرأ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 الْقَیُّومُ فقرأ الآیة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یَؤُدُهُ حِفْظُهُمٰا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تعلمون ما هی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ترکتموها علی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آیة الکرسی من کنز تحت العرش،و لم یؤتها نبی کان قبلی،قال علی فما بت لیلة قط منذ سمعتها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قرأتها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المنثور،عن عبید و ابن أبی شیبة و الدارمی و محمد بن نصر و ابن الضریس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الدیلمی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من طرق الشیعة و أهل السنة فی فضلها کثیرة،و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أعطیت آیة الکرسی من کنز تحت العرش،روی فی هذا المعنی أیضا فی الدر المنثور، عن البخاری فی تاریخه،و ابن الضریس عن أنس أن النبی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 آیة الکرسی من تحت العرش،فیه إشارة إلی کون الکرسی تحت العرش و محاطا له و سیأتی الکلام فی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کُرْسِیُّهُ السَّمٰاوٰاتِ وَ الْأَرْضَ</w:t>
      </w:r>
    </w:p>
    <w:p>
      <w:pPr>
        <w:pStyle w:val="BookText"/>
        <w:rPr/>
      </w:pPr>
      <w:r>
        <w:rPr>
          <w:rFonts w:ascii="IRNazanin" w:hAnsi="IRNazanin" w:eastAsia="IRNazanin"/>
          <w:color w:val="111111"/>
          <w:sz w:val="28"/>
          <w:sz w:val="28"/>
          <w:szCs w:val="28"/>
          <w:rtl w:val="true"/>
          <w:lang w:bidi="fa-IR"/>
        </w:rPr>
        <w:t>،السماوات و الأرض وسعن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الکرسی وسع السماوات و الأرض؟فقال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شیء فی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عنهم فی عدة روایات بما یقرب من هذا السؤال و الجواب و هو بظاهره غریب،إذ لم یرو قراءة کرسیه بالنصب و السماوات و الأرض بالرفع حتی یستصح بها هذا السؤال، و الظاهر أنه مبنی علی ما یتوهمه الأفهام العامیة أن الکرسی جسم مخصوص موضوع فوق السماوات أو السماء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فوق عالم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یصدر أحکام العالم الجسمانی،فیکون السماوات و الأرض وسعته إذ کان موضوعا علیها کهیئة الکرسی علی الأرض،فیکون معنی السؤال أن الأنسب أن السماوات و الأرض وسعت الکرسی فما معنی سعته لها؟،و قد قیل بنظیر ذلک فی خصوص العرش فأجیب بأن الوسعة من غیر سنخ سعة بعض الأجسام لبعض</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المعانی،عن حفص بن الغیاث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قول الله عز </w:t>
      </w:r>
    </w:p>
    <w:p>
      <w:pPr>
        <w:pStyle w:val="BookText"/>
        <w:rPr/>
      </w:pPr>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فیه،أیضا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و ما بینهما فی الکرسی، و العرش هو العلم الذی لا یقدر أحد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الکرسی من مراتب علمه تعالی کما مر استظهاره، و فی معناهما روایات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یظهر منهما و مما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الوجود مرتبة من العلم غیر محدودة أعنی أن فوق هذا العالم الذی نحن من أجزائها عالما آخر موجوداتها أمور غیر محدودة فی وجودها بهذه الحدود الجسمانیة،و التعینات الوجودیة التی لوجوداتنا،و هی فی عین أنها غیر محدودة معلومة لله سبحانه أی أن وجودها عین العلم،کما أن الموجودات المحدودة التی فی الوجود معلومة لله سبحانه فی مرتبة وجودها أی أن وجودها نفس علمه تعالی بها و حضورها عنده،و لعلنا نوفق لبیان هذا العلم المسمی بالعلم الفعلی فیما سیأتی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یَعْزُبُ عَنْ رَبِّکَ مِنْ مِثْقٰالِ ذَرَّةٍ فِی الْأَرْضِ وَ لاٰ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من علم غیر محدود هو الذی یرشد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الروایة،و العرش هو العلم الذی لا یقدر أحد قدره،و من المعلوم أن عدم التقدیر و التحدید لیس من حیث کثرة معلومات هذا العلم عددا،لاستحالة وجود عدد غیر متناه،و کل عدد یدخل الوجود فهو متناه،لکونه أقل مما یزید علیه بواحد،و لو کان عدم تناهی العلم أعنی العرش لعدم تناهی معلوماته کثرة لکان الکرسی بعض العرش لکونه أیضا علما و إن کان محدودا،بل عدم التناهی و التقدیر إنما هو من جهة کمال الوجود أی إن الحدود و القیود الوجودیة یوجب التکثر و التمیز و التمایز بین موجودات عالمنا المادی، فتوجب انقسام الأنواع بالأصناف و الأفراد،و الأفراد بالحالات،و الإضافات غیر موجودة فینطبق علی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 سیجیء تمام الکلام فیه إن شاء الله تعالی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الموجودات کما أنها معلومة بعلم غیر مقدر أی موجودة فی ظرف العلم وجودا غیر مقدر کذلک هی معلومة بحدودها،موجودة فی ظرف العلم بأقدارها و هذا </w:t>
      </w:r>
    </w:p>
    <w:p>
      <w:pPr>
        <w:pStyle w:val="BookText"/>
        <w:rPr/>
      </w:pPr>
      <w:r>
        <w:rPr>
          <w:rFonts w:ascii="IRNazanin" w:hAnsi="IRNazanin" w:eastAsia="IRNazanin"/>
          <w:color w:val="111111"/>
          <w:sz w:val="28"/>
          <w:sz w:val="28"/>
          <w:szCs w:val="28"/>
          <w:rtl w:val="true"/>
          <w:lang w:bidi="fa-IR"/>
        </w:rPr>
        <w:t>هو الکرسی علی ما یستظهر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لوح إلیه أیضا قوله تعالی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،حیث جعل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أَیْدِیهِمْ وَ مٰا خَلْفَهُمْ ،و هما أعنی ما بین الأیدی و ما هو خلف غیر مجتمع الوجود فی هذا العالم المادی،فهناک مقام یجتمع فیه جمیع المتفرقات الزمانیة و نحوها،و لیست هذه الوجودات وجودات غیر متناهیة الکمال غیر محدودة و لا مقدرة و إلا لم یصح الاستثناء من الإحاطة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یُحِیطُونَ بِشَیْءٍ مِنْ عِلْمِهِ إِلاّٰ بِمٰا شٰاءَ ،فلا محالة هو مقام یمکن لهم الإحاطة ببعض ما فیه،فهو مرحلة العلم بالمحدودات و المقدرات من حیث هی محدودة مقدرة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التوحید،عن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العرش و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للعرش صفات کثیرة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کل سبب و صنع فی القرآن صفة علی حدة،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الْعَرْشِ الْعَظِیمِ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الملک العظیم،و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الملک احتوی،و هذا علم الکیفوفیة فی الأشیاء،ثم العرش فی الوصل مفرد عن الکرسی،لأنهما بابان من أکبر أبواب الغیوب،و هما جمیعا غیبان، و هما فی الغیب مقرونان،لأن الکرسی هو الباب الظاهر من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منه مطلع البدع و منه الأشیاء کلها،و العرش هو الباب الباطن الذی یوجد فیه علم الکیف و الکون و القدر و الحد و المشیة و صفة الإرادة و علم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الحرکات و الترک و علم العود و البدء،فهما فی العلم بابان مقرونان،لأن ملک العرش سوی ملک الکرسی،و علمه أغیب من علم الکرسی،فمن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الْعَرْشِ الْعَظِیمِ ،أی صفته أعظم من صفة الکرسی،و هما فی ذلک مقرونان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صار فی الفضل جار الکرسی،قال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صار جارها لأن علم الکیفوفیة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فیه،الظاهر من أبواب البداء و إنیتها و حد رتقها و فتقها،فهذان جاران أحدهما حمل صاحبه فی الظرف،و بمثل صرف العلماء،و لیستدلوا علی صدق دعواهما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یختص برحمته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القوی العزیز</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الکرسی هو الباب الظاهر من الغیب،قد عرفت الوجه فیه إجمالا،فمرتبة العلم المقدر المحدود أقرب إلی عالمنا الجسمانی المقدر المحدود </w:t>
      </w:r>
    </w:p>
    <w:p>
      <w:pPr>
        <w:pStyle w:val="BookText"/>
        <w:rPr/>
      </w:pPr>
      <w:r>
        <w:rPr>
          <w:rFonts w:ascii="Amiri" w:hAnsi="Amiri" w:eastAsia="Amiri" w:cs="Amiri"/>
          <w:color w:val="111111"/>
          <w:sz w:val="28"/>
          <w:sz w:val="28"/>
          <w:szCs w:val="28"/>
          <w:rtl w:val="true"/>
          <w:lang w:bidi="ar-SA"/>
        </w:rPr>
        <w:t>مما لا قدر له و لا حد،و سیجیء شرح فقرات الروایة فی الکلام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بمثل صرف العلماء، إشارة إلی أن هذه الألفاظ من العرش و الکرسی و نظائرها أمثال مصرفة مضروبة للناس و ما یعقلها إلا العالمون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الإحتجاج،عن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خلق الله فی جوف الکرسی خلا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أعظم من أن یحیط به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توضیح معناه،و هو الموافق لسائر الروایات،فما وقع فی بعض الأخبار أن العرش هو العلم الذی أطلع الله علیه أنبیاءه و رسله،و الکرسی هو العلم الذی لم یطلع علیه أحدا کما رواه الصدوق عن المفضل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من وهم الراوی بتبدیل موضعی اللفظین أعنی العرش و الکرسی،أو أنه مطروح کالروایة المنسوبة إلی زینب العطارة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و الأرض و ما بینهما من خلق مخلوق فی جوف الکرسی،و له أربعة أملاک یحملونه بأمر الله،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عن الأصبغ بن نباتة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یرو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للکرسی حملة إلا فی هذه الروایة،بل الأخبار إنما تثبت الحملة للعرش وفقا لکتاب الله تعالی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 مَنْ حَوْلَهُ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یمکن أن یصحح الخبر بأن الکرسی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سیجیء بیانه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یتحد مع العرش بوجه اتحاد ظاهر الشیء بباطنه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یصح عد حملة أحدهما حملة للآخر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العیاشی،أیضا عن معاویة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أولئک الشافعون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البرقی أیضا فی المحاسن،و قد عرفت أن الشفاعة فی الآیة مطلقة تشمل الشفاعة التکوینیة و التشریعیة معا،فتشمل شفاعتهم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،فالروایة من باب الجری </w:t>
      </w:r>
      <w:bookmarkStart w:id="392" w:name="pg11940_109213"/>
    </w:p>
    <w:p>
      <w:pPr>
        <w:pStyle w:val="Heading3"/>
        <w:numPr>
          <w:ilvl w:val="2"/>
          <w:numId w:val="1"/>
        </w:numPr>
        <w:rPr/>
      </w:pPr>
      <w:bookmarkStart w:id="393" w:name="__RefHeading___Toc14777736_73709187"/>
      <w:bookmarkStart w:id="394" w:name="_Toc145"/>
      <w:bookmarkEnd w:id="392"/>
      <w:bookmarkEnd w:id="393"/>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256</w:t>
      </w:r>
      <w:r>
        <w:rPr>
          <w:rtl w:val="true"/>
        </w:rPr>
        <w:t xml:space="preserve"> </w:t>
      </w:r>
      <w:r>
        <w:rPr>
          <w:rtl w:val="true"/>
        </w:rPr>
        <w:t xml:space="preserve">الی </w:t>
      </w:r>
      <w:r>
        <w:rPr/>
        <w:t>257</w:t>
      </w:r>
      <w:r>
        <w:rPr>
          <w:rtl w:val="true"/>
        </w:rPr>
        <w:t>]</w:t>
      </w:r>
      <w:bookmarkEnd w:id="394"/>
    </w:p>
    <w:p>
      <w:pPr>
        <w:pStyle w:val="Heading4"/>
        <w:numPr>
          <w:ilvl w:val="3"/>
          <w:numId w:val="1"/>
        </w:numPr>
        <w:rPr/>
      </w:pPr>
      <w:bookmarkStart w:id="395" w:name="__RefHeading___Toc14777738_73709187"/>
      <w:bookmarkStart w:id="396" w:name="_Toc146"/>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یُؤْمِنْ بِاللّٰهِ فَقَدِ اِسْتَمْسَکَ بِالْعُرْوَةِ اَلْوُثْقیٰ لاَ اِنْفِصٰامَ لَهٰا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4777740_73709187"/>
      <w:bookmarkStart w:id="398" w:name="_Toc147"/>
      <w:bookmarkEnd w:id="397"/>
      <w:r>
        <w:rPr>
          <w:rtl w:val="true"/>
        </w:rPr>
        <w:t>(</w:t>
      </w:r>
      <w:r>
        <w:rPr>
          <w:rtl w:val="true"/>
        </w:rPr>
        <w:t>بیان</w:t>
      </w:r>
      <w:r>
        <w:rPr>
          <w:rtl w:val="true"/>
        </w:rPr>
        <w:t>) [</w:t>
      </w:r>
      <w:r>
        <w:rPr>
          <w:rtl w:val="true"/>
        </w:rPr>
        <w:t>فی نفی الإکراه فی الدین</w:t>
      </w:r>
      <w:r>
        <w:rPr>
          <w:rtl w:val="true"/>
        </w:rPr>
        <w:t>.]</w:t>
      </w:r>
      <w:bookmarkEnd w:id="39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 قَدْ تَبَیَّنَ الرُّشْدُ مِنَ الْغَیِّ ، الإکراه هو الإجبار و الحمل علی الفعل من غیر رضی،و الرشد بالضم و الضمتین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 وجه الأمر و محجة الطریق و یقابله الغی،فهما أعم من الهدی و الضلال،فإنهما إصابة الطریق الموصل و عدمها علی ما قیل،و الظاهر أن استعمال الرشد فی إصابة محجة الطریق من باب الانطباق علی المصداق،فإن إصابة وجه الأمر من سألک الطریق أن یرکب المحجة و سواء السبیل، فلزومه الطریق من مصادیق إصابة وجه الأمر،فالحق أن معنی الرشد و الهدی معنیان مختلفان ینطبق أحدهما بعنایة خاصة علی مصادیق الآخر و هو ظاهر،قال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آنَسْتُمْ مِنْهُمْ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إِبْرٰاهِیمَ رُشْدَهُ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،و کذلک القول فی الغی و الضلال،و لذلک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الضلال هو العدول عن الطریق مع ذکر الغایة و المقصد،و الغی هو العدول مع نسیان الغایة فلا یدری الإنسان الغوی ما ذا یرید و ما ذا یقصد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إِکْرٰاهَ فِی الدِّینِ ،نفی الدین الإجباری،لما أن الدین و هو سلسلة من المعارف العلمیة التی تتبعها أخری عملیة یجمعها أنها اعتقادات،و الاعتقاد و الإیمان من الأمور القلبیة التی لا یحکم فیها الإکراه و الإجبار،فإن الإکراه إنما یؤثر فی </w:t>
      </w:r>
    </w:p>
    <w:p>
      <w:pPr>
        <w:pStyle w:val="BookText"/>
        <w:rPr/>
      </w:pPr>
      <w:r>
        <w:rPr>
          <w:rFonts w:ascii="IRNazanin" w:hAnsi="IRNazanin" w:eastAsia="IRNazanin"/>
          <w:color w:val="111111"/>
          <w:sz w:val="28"/>
          <w:sz w:val="28"/>
          <w:szCs w:val="28"/>
          <w:rtl w:val="true"/>
          <w:lang w:bidi="fa-IR"/>
        </w:rPr>
        <w:t>الأعمال الظاهریة و الأفعال و الحرکات البدنیة المادیة،و أما الاعتقاد القلبی فله علل و أسباب أخری قلبیة من سنخ الاعتقاد و الإدراک،و من المحال أن ینتج الجهل علما، أو تولد المقدمات غیر العلمیة تصدیقا علمیا،فقوله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 ،إن کان قضیة إخباریة حاکیة عن حال التکوین أنتج حکما دینیا بنفی الإکراه علی الدین و الاعتقاد، و إن کان حکما إنشائیا تشریعیا کما یشهد به ما عقبه تعالی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الرُّشْدُ مِنَ الْغَیِّ ،کان نهیا عن الحمل علی الاعتقاد و الإیمان کرها،و هو نهی متک علی حقیقة تکوینیة،و هی التی مر بیانها أن الإکراه إنما یعمل و یؤثر فی مرحلة الأفعال البدنیة دون الاعتقادات 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تعالی هذا الحکم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الرُّشْدُ مِنَ الْغَیِّ ،و هو فی مقام التعلیل فإن الإکراه و الإجبار إنما یرکن إلیه الأمر الحکیم و المربی العاقل فی الأمور المهمة التی لا سبیل إلی بیان وجه الحق فیها لبساطة فهم المأمور و رداءة ذهن المحکوم،أو لأسباب و جهات أخری،فیتسبب الحاکم فی حکمه بالإکراه أو الأمر بالتقلید و نحوه، و أما الأمور المهمة التی تبین وجه الخیر و الشر فیها،و قرر وجه الجزاء الذی یلحق فعلها و ترکها فلا حاجة فیها إلی الإکراه،بل للإنسان أن یختار لنفسه ما شاء من طرفی الفعل و عاقبتی الثواب و العقاب،و الدین لما انکشفت حقائقه و اتضح طریقه بالبیانات الإلهیة الموضحة بالسنة النبویة فقد تبین أن الدین رشد و الرشد فی اتباعه، و الغی فی ترکه و الرغبة عنه،و علی هذا لا موجب لأن یکره أحد أحدا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إحدی الآیات الدالة علی أن الإسلام لم یبتن علی السیف و الدم،و لم یفت بالإکراه و العنوة علی خلاف ما زعمه عدة من الباحثین من المنتحلین و غیرهم أن الإسلام دین السیف استدلوا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بالجهاد الذی هو أحد أرکان 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الجواب عنه فی ضمن البحث عن آیات القتال و ذکرنا هناک أن القتال الذی ندب إلیه الإسلام لیس لغایة إحراز التقدم و بسط الدین بالقوة و الإکراه،بل لإحیاء الحق و الدفاع عن أنفس متاع للفطرة و هو التوحید،،و أما بعد انبساط التوحید بین الناس و خضوعهم لدین النبوة و لو بالتهود و التنصر فلا نزاع لمسلم مع موحد و لا جدال،فالإشکال ناش عن عدم التدبر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یظهر مما تقدم أن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غیر منسوخة بآیة السیف </w:t>
      </w:r>
    </w:p>
    <w:p>
      <w:pPr>
        <w:pStyle w:val="BookText"/>
        <w:rPr/>
      </w:pPr>
      <w:r>
        <w:rPr>
          <w:rFonts w:ascii="IRNazanin" w:hAnsi="IRNazanin" w:eastAsia="IRNazanin"/>
          <w:color w:val="111111"/>
          <w:sz w:val="28"/>
          <w:sz w:val="28"/>
          <w:szCs w:val="28"/>
          <w:rtl w:val="true"/>
          <w:lang w:bidi="fa-IR"/>
        </w:rPr>
        <w:t>کما ذکره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الشواهد علی أن الآیة غیر منسوخة التعلیل الذی فیها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تَبَیَّنَ الرُّشْدُ مِنَ الْغَیِّ ،فإن الناسخ ما لم ینسخ علة الحکم لم ینسخ نفس الحکم،فإن الحکم باق ببقاء سببه،و معلوم أن تبین الرشد من الغی فی أمر الإسلام أمر غیر قابل للارتفاع بمثل آیة السیف،فإن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الْمُشْرِکِینَ حَیْثُ وَجَدْتُمُوهُمْ مثلا،أو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قٰاتِلُوا فِی سَبِیلِ اللّٰهِ الآیة لا یؤثران فی ظهور حقیة الدین شیئا حتی ینسخا حکما معلولا لهذا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 الآیة تعلل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 بظهور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لا یختلف حاله قبل نزول حکم القتال و بعد نزوله،فهو ثابت علی کل حال،فهو غیر 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یَکْفُرْ بِالطّٰاغُوتِ وَ یُؤْمِنْ بِاللّٰهِ فَقَدِ اسْتَمْسَکَ بِالْعُرْوَةِ الْوُثْقیٰ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الطاغوت هو الطغیان و التجاوز عن الحد و لا یخلو عن مبالغة فی المعنی کالملکوت و الجبروت،و یستعمل فیما یحصل به الطغیان کأقسام المعبودات من دون الله کالأصنام و الشیاطین و الجن و أئمة الضلال من الإنسان و کل متبوع لا یرضی الله سبحانه باتباعه، و یستوی فیه المذکر و المؤنث و المفرد و التثنیة و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قدم الکفر علی الإیمان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یَکْفُرْ بِالطّٰاغُوتِ وَ یُؤْمِنْ بِاللّٰهِ ،لیوافق الترتیب الذی یناسبه الفعل الواقع فی الجزاء أعنی الاستمساک بالعروة الوثقی،لأن الاستمساک بشیء إنما یکون بترک کل شیء و الأخذ بالعروة،فهناک ترک ثم أخذ، فقدم الکفر و هو ترک علی الإیمان و هو أخذ لیوافق ذلک،و الاستمساک هو الأخذ و الإمساک بشدة،و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به من الشیء کعروة الدلو و عروة الإناء،و العروة هی کل ما له أصل من النبات و ما لا یسقط ورقه،و أصل الباب التعلق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عراه و اعتراه أی تعلق به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اسْتَمْسَکَ بِالْعُرْوَةِ الْوُثْقیٰ ،موضوع علی الاستعارة للدلالة علی أن الإیمان بالنسبة إلی السعادة بمنزلة عروة الإناء بالنسبة إلی الإناء و ما فیه،فکما لا یکون الأخذ أخذا مطمئنا حتی یقبض علی العروة کذلک السعادة الحقیقیة لا یستقر </w:t>
      </w:r>
    </w:p>
    <w:p>
      <w:pPr>
        <w:pStyle w:val="BookText"/>
        <w:rPr/>
      </w:pPr>
      <w:r>
        <w:rPr>
          <w:rFonts w:ascii="IRNazanin" w:hAnsi="IRNazanin" w:eastAsia="IRNazanin"/>
          <w:color w:val="111111"/>
          <w:sz w:val="28"/>
          <w:sz w:val="28"/>
          <w:szCs w:val="28"/>
          <w:rtl w:val="true"/>
          <w:lang w:bidi="fa-IR"/>
        </w:rPr>
        <w:t>أمرها و لا یرجی نیلها إلا أن یؤمن الإنسان بالله و یکفر بالطاغوت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انْفِصٰامَ لَهٰا وَ اللّٰهُ سَمِیعٌ عَلِیمٌ ، الانفصام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الانقطاع و الانکسار، و الجملة فی موضع الحال من العروة تؤکد معنی العروة الوثقی،ثم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سَمِیعٌ عَلِیمٌ ،لکون الإیمان و الکفر متعلقا بالقلب و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وَلِیُّ الَّذِینَ آمَنُوا یُخْرِجُهُمْ إلی آخر الآیة،قد مر شطر من الکلام فی معنی إخراجه من النور إلی الظلمات،و قد بینا هناک أن هذا الإخراج و ما یشاکله من المعانی أمور حقیقیة غیر مجازیة خلافا لما توهمه کثیر من المفسرین و سائر الباحثین أنها معان مجازیة یراد بها الأعمال الظاهریة من الحرکات و السکنات البدنیة،و ما یترتب علیها من الغایات الحسنة و السیئة،فالنور مثلا هو الاعتقاد الحق بما یرتفع به ظلمة الجهل و حیرة الشک و اضطراب القلب،و النور هو صالح العمل من حیث إن رشده بین،و أثره فی السعادة جلی،کما أن النور الحقیقی علی هذه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الظلمة هو الجهل فی الاعتقاد و الشبهة و الریبة و طالح العمل،کل ذلک بالاستعارة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الإخراج من الظلمة إلی النور الذی ینسب إلی الله تعالی کالإخراج من النور إلی الظلمات الذی ینسب إلی الطاغوت نفس هذه الأعمال و العقائد فلیس وراء هذه الأعمال و العقائد، لا فعل من الله تعالی و غیره کالإخراج مثلا و لا أثر لفعل الله تعالی و غیره کالنور و الظلمة و غیرهما،هذا ما ذکره قوم من المفسرین و الباحثین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یفعل فعلا کالإخراج من الظلمات إلی النور و إعطاء الحیاة و السعة و الرحمة و ما یشاکلها و یترتب علی فعله تعالی آثار کالنور و الظلمة و الروح و الرحمة و نزول الملائکة،لا ینالها أفهامنا و لا یسعها مشاعرنا،غیر أنا نؤمن بحسب ما أخبر 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الأمور موجودة و أنها أفعال له تعالی و إن لم نحط بها خبرا،و لازم هذا القول أیضا کالقول السابق أن یکون هذه الألفاظ أعنی أمثال النور و الظلمة و الإخراج و نحوها مستعملة علی المجاز بالاستعارة،و إنما الفرق بین القولین أن مصادیق النور و الظلمة و نحوهما علی القول الأول نفس أعمالنا و عقائدنا، و علی القول الثانی أمور خارجة عن أعمالنا و عقائدنا لا سبیل لنا إلی فهمها،و لا طریق إلی نیلها و الوقوف علیها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القولان جمیعا خارجان عن صراط الاستقامة کالمفرط و المفرط،و الحق فی </w:t>
      </w:r>
      <w:bookmarkStart w:id="399" w:name="pg11940_109217"/>
    </w:p>
    <w:p>
      <w:pPr>
        <w:pStyle w:val="BookText"/>
        <w:rPr/>
      </w:pPr>
      <w:bookmarkEnd w:id="399"/>
      <w:r>
        <w:rPr>
          <w:rFonts w:ascii="IRNazanin" w:hAnsi="IRNazanin" w:eastAsia="IRNazanin"/>
          <w:color w:val="111111"/>
          <w:sz w:val="28"/>
          <w:sz w:val="28"/>
          <w:szCs w:val="28"/>
          <w:rtl w:val="true"/>
          <w:lang w:bidi="fa-IR"/>
        </w:rPr>
        <w:t>ذلک أن هذه الأمور التی أخبر الله سبحانه بإیجادها و فعلها عند الطاعة و المعصیة إنما هی أمور حقیقیة واقعیة من غیر تجوز غیر أنها لا تفارق أعمالنا و عقائدنا بل هی لوازمها التی فی باطنها،و قد مر الکلام فی ذلک،و هذا لا ینافی کون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یُخْرِجُهُمْ مِنَ الظُّلُمٰاتِ إِلَی النُّورِ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یُخْرِجُونَهُمْ مِنَ النُّورِ إِلَی الظُّلُمٰاتِ ،کنایتین عن هدایة الله سبحانه و إضلال الطاغوت،لما تقدم فی بحث الکلام أن النزاع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کون النور و الظلمة و ما شابههما ذا حقیقة فی هذه النشأة أو مجرد تشبیه لا حقیقة له، 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تسلیم أن لها حقائق و واقعیات هل استعمال اللفظ کالنور مثلا فی الحقیقة التی هی حقیقة الهدایة حقیقة أو مجاز؟و علی أی حال فالجملتان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یُخْرِجُهُمْ مِنَ الظُّلُمٰاتِ إِلَی النُّورِ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یُخْرِجُونَهُمْ مِنَ النُّورِ إِلَی الظُّلُمٰاتِ ، کنایتان عن الهدایة و الإضلال و إلا لزم أن یکون لکل من المؤمن و الکافر نور و ظلمة معا،فإن لازم إخراج المؤمن من الظلمة إلی النور أن یکون قبل الإیمان فی ظلمة و بالعکس فی الکافر،فعامة المؤمنین و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عاشوا مؤمنین فقط أو عاشوا کفارا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بلغوا مقام التکلیف فإن آمنوا خرجوا من الظلمات إلی النور، و إن کفروا خرجوا من النور إلی الظلمات،فهم قبل ذلک فی نور و ظلمة معا و هذا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بحسب خلقته علی نور الفطرة،هو نور إجمالی یقبل التفصیل،و أما بالنسبة إلی المعارف الحقة و الأعمال الصالحة تفصیلا فهو فی ظلمة بعد لعدم تبین أمره،و النور و الظلمة بهذا المعنی لا یتنافیان و لا یمتنع اجتماعهما،و المؤمن بإیمانه یخرج من هذه الظلمة إلی نور المعارف و الطاعات تفصیلا،و الکافر بکفره یخرج من نور الفطرة إلی ظلمات الکفر و المعاصی التفصیلیة،و الإتیان بالنور مفردا و بالظلمات جمعا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یُخْرِجُهُمْ مِنَ الظُّلُمٰاتِ إِلَی النُّورِ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یُخْرِجُونَهُمْ مِنَ النُّورِ إِلَی الظُّلُمٰاتِ ،للإشارة إلی أن الحق واحد لا اختلاف فیه کما أن الباطل متشتت مختلف لا وحدة فیه،قال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4777742_73709187"/>
      <w:bookmarkStart w:id="401" w:name="_Toc148"/>
      <w:bookmarkEnd w:id="400"/>
      <w:r>
        <w:rPr>
          <w:rtl w:val="true"/>
        </w:rPr>
        <w:t>(</w:t>
      </w:r>
      <w:r>
        <w:rPr>
          <w:rtl w:val="true"/>
        </w:rPr>
        <w:t>بحث روائی</w:t>
      </w:r>
      <w:r>
        <w:rPr>
          <w:rtl w:val="true"/>
        </w:rPr>
        <w:t>)</w:t>
      </w:r>
      <w:bookmarkEnd w:id="40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الدر المنثور،أخرج أبو داود و النسائی و ابن المنذر و ابن أبی حاتم و النحاس فی </w:t>
      </w:r>
      <w:bookmarkStart w:id="402" w:name="pg11940_109218"/>
    </w:p>
    <w:p>
      <w:pPr>
        <w:pStyle w:val="BookText"/>
        <w:rPr/>
      </w:pPr>
      <w:bookmarkEnd w:id="402"/>
      <w:r>
        <w:rPr>
          <w:rFonts w:ascii="IRNazanin" w:hAnsi="IRNazanin" w:eastAsia="IRNazanin"/>
          <w:color w:val="111111"/>
          <w:sz w:val="28"/>
          <w:sz w:val="28"/>
          <w:szCs w:val="28"/>
          <w:rtl w:val="true"/>
          <w:lang w:bidi="fa-IR"/>
        </w:rPr>
        <w:t>ناسخه و ابن منده فی غرائب شعبه و ابن حبان و ابن مردویه و البیهقی فی سننه و الضیاء فی المختارة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المرأة من الأنصار تکون مقلاة لا یکاد یعیش لها ولد،فتجعل علی نفسها إن عاش لها ولد أن تهوده،فلما أجلیت بنو النضیر کان فیهم من أبناء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ندع أبناءنا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إِکْرٰاهَ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هذا المعنی بطرق أخری عن سعید بن جبیر و عن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بن حمید و ابن جریر و ابن المنذر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النضیر أرضعت رجالا من الأوس،فلما أمر النبی ص بإجلائهم،قال أبناؤهم من الأوس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لنذهبن معهم و لندینن دینهم،فمنعهم أهلوهم و أکرهوهم علی الإسلام،ففیهم نزلت هذه الآیة لاٰ إِکْرٰاهَ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أیضا مروی بغیر هذا الطریق،و هو لا ینافی ما تقدم من نذر النساء اللاتی ما کان یعیش أولادها أن یهودنهم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إسحاق و ابن جریر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رجل من الأنصار من بنی سالم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الحصین کان له ابنان نصرانیان،و کان هو رجلا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للنبی ص أ لا أستکرههما فإنهما قد أبیا إلا النصرانیة؟فأنزل الله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آل محمد و الظلمات أعداؤهم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قبیل الجری أو من باب الباطن أو التأویل</w:t>
      </w:r>
    </w:p>
    <w:p>
      <w:pPr>
        <w:pStyle w:val="Heading3"/>
        <w:numPr>
          <w:ilvl w:val="2"/>
          <w:numId w:val="1"/>
        </w:numPr>
        <w:rPr/>
      </w:pPr>
      <w:bookmarkStart w:id="403" w:name="__RefHeading___Toc14777744_73709187"/>
      <w:bookmarkStart w:id="404" w:name="_Toc149"/>
      <w:bookmarkEnd w:id="403"/>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258</w:t>
      </w:r>
      <w:r>
        <w:rPr>
          <w:rtl w:val="true"/>
        </w:rPr>
        <w:t xml:space="preserve"> </w:t>
      </w:r>
      <w:r>
        <w:rPr>
          <w:rtl w:val="true"/>
        </w:rPr>
        <w:t xml:space="preserve">الی </w:t>
      </w:r>
      <w:r>
        <w:rPr/>
        <w:t>260</w:t>
      </w:r>
      <w:r>
        <w:rPr>
          <w:rtl w:val="true"/>
        </w:rPr>
        <w:t>]</w:t>
      </w:r>
      <w:bookmarkEnd w:id="404"/>
    </w:p>
    <w:p>
      <w:pPr>
        <w:pStyle w:val="Heading4"/>
        <w:numPr>
          <w:ilvl w:val="3"/>
          <w:numId w:val="1"/>
        </w:numPr>
        <w:rPr/>
      </w:pPr>
      <w:bookmarkStart w:id="405" w:name="__RefHeading___Toc14777746_73709187"/>
      <w:bookmarkStart w:id="406" w:name="_Toc150"/>
      <w:bookmarkEnd w:id="405"/>
      <w:r>
        <w:rPr>
          <w:rtl w:val="true"/>
        </w:rPr>
        <w:t>اشارة</w:t>
      </w:r>
      <w:bookmarkEnd w:id="40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bookmarkStart w:id="407" w:name="pg11940_109219"/>
    </w:p>
    <w:p>
      <w:pPr>
        <w:pStyle w:val="Heading4"/>
        <w:numPr>
          <w:ilvl w:val="3"/>
          <w:numId w:val="1"/>
        </w:numPr>
        <w:rPr/>
      </w:pPr>
      <w:bookmarkStart w:id="408" w:name="__RefHeading___Toc14777748_73709187"/>
      <w:bookmarkStart w:id="409" w:name="_Toc151"/>
      <w:bookmarkEnd w:id="407"/>
      <w:bookmarkEnd w:id="408"/>
      <w:r>
        <w:rPr>
          <w:rtl w:val="true"/>
        </w:rPr>
        <w:t>(</w:t>
      </w:r>
      <w:r>
        <w:rPr>
          <w:rtl w:val="true"/>
        </w:rPr>
        <w:t>بیان</w:t>
      </w:r>
      <w:r>
        <w:rPr>
          <w:rtl w:val="true"/>
        </w:rPr>
        <w:t>)</w:t>
      </w:r>
      <w:bookmarkEnd w:id="409"/>
    </w:p>
    <w:p>
      <w:pPr>
        <w:pStyle w:val="BookText"/>
        <w:rPr/>
      </w:pPr>
      <w:r>
        <w:rPr>
          <w:rFonts w:ascii="IRNazanin" w:hAnsi="IRNazanin" w:eastAsia="IRNazanin"/>
          <w:color w:val="111111"/>
          <w:sz w:val="28"/>
          <w:sz w:val="28"/>
          <w:szCs w:val="28"/>
          <w:rtl w:val="true"/>
          <w:lang w:bidi="fa-IR"/>
        </w:rPr>
        <w:t>الآیات مشتملة علی معنی التوحید و لذلک کانت غیر خالیة عن الارتباط بما قبلها من الآیات فمن المحتمل أن تکون نازلة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 حَاجَّ إِبْرٰاهِیمَ فِی رَبِّهِ ، المحاجة إلقاء الحجة قبال الحجة لإثبات المدعی أو لإبطال ما یقابله،و أصل الحجة هو القصد،غلب استعماله فیما یقصد به إثبات دعوی من الدعاوی،و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رَبِّهِ متعلق بحاج،و الضمیر لإبراهیم کما یشعر به قوله تعالی فیما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 رَبِّیَ الَّذِی یُحْیِی وَ یُمِیتُ ،و هذا الذی حاج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ربه هو الملک الذی کان یعاصره و هو نمرود من ملوک بابل علی ما یذکره التاریخ و الروایة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بالتأمل فی سیاق الآیة،و الذی جری علیه الأمر عند الناس و لا یزال یجری علیه یعلم معنی هذه المحاجة التی ذکرها الله تعالی فی هذه الآیة،و الموضوع الذی وقعت فیه محاجتهما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الإنسان لا یزال خاضعا بحسب الفطرة للقوی المستعلیة علیه، المؤثرة فیه،و هذا مما لا یرتاب فیه الباحث عن أطوار الأمم الخالیة المتأمل فی </w:t>
      </w:r>
    </w:p>
    <w:p>
      <w:pPr>
        <w:pStyle w:val="BookText"/>
        <w:rPr/>
      </w:pPr>
      <w:r>
        <w:rPr>
          <w:rFonts w:ascii="IRNazanin" w:hAnsi="IRNazanin" w:eastAsia="IRNazanin"/>
          <w:color w:val="111111"/>
          <w:sz w:val="28"/>
          <w:sz w:val="28"/>
          <w:szCs w:val="28"/>
          <w:rtl w:val="true"/>
          <w:lang w:bidi="fa-IR"/>
        </w:rPr>
        <w:t>حال الموجودین من الطوائف المختلفة و قد بینا ذلک فیما مر من المباحث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بفطرته یثبت للعالم صانعا مؤثرا فیه بحسب التکوین و التدبیر،و قد مر أیضا بیانه،و هذا أمر لا یختلف فی القضاء علیه حال الإنسان سواء قال بالتوحید کما یبتنی علیه دین الأنبیاء و تعتمد علیه دعوتهم أو ذهب إلی تعدد الآلهة کما علیه الوثنیون أو نفی الصانع کما علیه الدهریون و المادیون،فإن الفطرة لا تقبل البطلان ما دام الإنسان إنسانا و إن قبلت الغفلة و الذهول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الإنسان الأولی الساذج لما کان یقیس الأشیاء إلی نفسه،و کان یری من نفسه أن أفعاله المختلفة تستند إلی قواه و أعضائه المختلفة،و کذا الأفعال المختلفة الاجتماعیة تستند إلی أشخاص مختلفة فی الاجتماع،و کذا الحوادث المختلفة إلی علل قریبة مختلفة و إن کانت جمیع الأزمة تجتمع عند الصانع الذی یستند إلیه مجموع عالم الوجود لا جرم أثبت لأنواع الحوادث المختلفة أربابا مختلفة دون الله سبحانه فتارة کان یثبت ذلک باسم أرباب الأنواع کرب الأرض و رب البحار و رب النار و رب الهواء و الأریاح و غیر ذلک،و تارة کان یثبته باسم الکواکب و خاصة السیارات التی کان یثبت لها علی اختلافها تأثیرات مختلفة فی عالم العناصر و الموالید کما نقل عن الصابئین ثم کان یعمل صورا و تماثیل لتلک الأرباب فیعبدها لتکون وسیلة الشفاعة عند صاحب الصنم و یکون صاحب الصنم شفیعا له عند الله العظیم سبحانه،ینال بذلک سعادة الحیاة و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کانت الأصنام مختلفة بحسب اختلاف الأمم و الأجیال لأن الآراء کانت مختلفة فی تشخیص الأنواع المختلفة و تخیل صور أرباب الأنواع المحکیة بأصنامها،و ربما لحقت بذلک أمیال و تهوسات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انجر الأمر تدریجا إلی التشبث بالأصنام و نسیان أربابها حتی رب الأرباب لأن الحس و الخیال کان یزین ما ناله لهم،و کان یذکرها و ینسی ما وراءها،فکان یوجب ذلک غلبة جانبها علی جانب الله سبحانه،کل ذلک إنما کان منهم لأنهم کانوا یرون لهذه الأرباب تأثیرا فی شئون حیاتهم بحیث تغلب إرادتها إرادتهم،و تستعلی تدبیرها علی تدبیرهم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کان یستفید بعض أولی القوة و السطوة و السلطة من جبابرة الملوک من اعتقادهم </w:t>
      </w:r>
    </w:p>
    <w:p>
      <w:pPr>
        <w:pStyle w:val="BookText"/>
        <w:rPr/>
      </w:pPr>
      <w:r>
        <w:rPr>
          <w:rFonts w:ascii="IRNazanin" w:hAnsi="IRNazanin" w:eastAsia="IRNazanin"/>
          <w:color w:val="111111"/>
          <w:sz w:val="28"/>
          <w:sz w:val="28"/>
          <w:szCs w:val="28"/>
          <w:rtl w:val="true"/>
          <w:lang w:bidi="fa-IR"/>
        </w:rPr>
        <w:t>ذلک و نفوذ أمره فی شئون حیاتهم المختلفة،فیطمع فی المقام و یدعی الألوهیة کما ینقل عن فرعون و نمرود و غیرهما،فیسلک نفسه فی سلک الأرباب و إن کان هو نفسه یعبد الأصنام کعبادتهم،و هذا و إن کان فی بادئ الأمر علی هذه الوتیرة لکن ظهور تأثیره و نفوذ أمره عند الحس کان یوجب تقدمه عند عباده علی سائر الأرباب و غلبة جانبه علی جانبها،و قد تقدمت الإشارة إلیه آنفا کما یحکیه الله تعالی من قول فرعون لقومه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،فقد کان یدعی أنه أعلی الأرباب مع کونه ممن یتخذ الأرباب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یَذَرَکَ وَ آلِهَتَکَ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 کذلک کان یدعی نمرود علی ما یستفاد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أُحْیِی وَ أُمِیتُ ،فی هذه الآیة علی ما سنبین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ینکشف بهذا البیان معنی هذه المحاجة الواقعة بین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نمرود، فإن نمرود کان یری لله سبحانه ألوهیة،و لو لا ذلک لم یسلم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یَأْتِی بِالشَّمْسِ مِنَ الْمَشْرِقِ فَأْتِ بِهٰا مِنَ الْمَغْرِبِ ،و لم یبهت عند ذلک بل یمکنه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آتی بها من المشرق دون من زعمت أو أن بعض الآلهة الأخری یأتی بها من المشرق،و کان یری أن هناک آلهة أخری دون الله سبحانه،و کذلک قومه کانوا یرون ذلک کما یدل علیه عامة قصص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کقصة الکوکب و القمر و الشمس و ما کلم به أباه فی أمر الأصنام و ما خاطب به قومه و جعله الأصنام جذاذا إلا کبیرا لهم و غیر ذلک،فقد کان یری لله تعالی ألوهیة،و أن معه آلهة أخری لکنه کان یری لنفسه ألوهیة،و أنه أعلی الآلهة،و لذلک استدل علی ربوبیته عند ما حاج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ربه،و لم یذکر من أمر الآلهة الأخری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یستنتج أن المحاجة التی وقعت بینه و بین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یدعی أن ربه الله لا غیر و نمرود کان یدعی أنه رب إبراهیم و غیره و لذلک لما احتج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دعواه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الَّذِی یُحْیِی وَ یُمِیتُ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أُحْیِی وَ أُمِیتُ ،فادعی أنه متصف بما وصف به إبراهیم ربه فهو ربه الذی یجب علیه أن یخضع له و یشتغل بعبادته دون الله سبحانه و دون الأصنام،و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أحیی و أمیت لأن لازم العطف أن یشارک الله فی ربوبیته و لم یکن مطلوبه ذلک بل کان مطلوبه التعین بالتفوق کما عرفت،و لم یقل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الآلهة تحیی و تمیت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یعارض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بالحق،بل بالتمویه و المغالطة و تلبیس الأمر علی من </w:t>
      </w:r>
    </w:p>
    <w:p>
      <w:pPr>
        <w:pStyle w:val="BookText"/>
        <w:rPr/>
      </w:pPr>
      <w:r>
        <w:rPr>
          <w:rFonts w:ascii="IRNazanin" w:hAnsi="IRNazanin" w:eastAsia="IRNazanin"/>
          <w:color w:val="111111"/>
          <w:sz w:val="28"/>
          <w:sz w:val="28"/>
          <w:szCs w:val="28"/>
          <w:rtl w:val="true"/>
          <w:lang w:bidi="fa-IR"/>
        </w:rPr>
        <w:t>حضر،فإن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الَّذِی یُحْیِی وَ یُمِیتُ ،الحیاة و الموت المشهودین فی هذه الموجودات الحیة الشاعرة المریدة فإن هذه الحیاة المجهولة لکنه لا یستطیع أن یوجدها إلا من هو واجد لها فلا یمکن أن یعلل بالطبیعة الجامدة الفاقدة لها،و لا بشیء من هذه الموجودات الحیة،فإن حیاتها هی وجودها،و موتها عدمها، و الشیء لا یقوی لا علی إیجاد نفسه و لا علی إعدام نفسه،و لو کان نمرود أخذ هذا الکلام بالمعنی الذی له لم یمکنه معارضته بشیء لکنه غالط فأخذ الحیاة و الموت بمعناهما المجازی أو الأعم من معناهما الحقیقی و المجازی فإن الإحیاء کما یقال علی جعل الحیاة فی شیء کالجنین إذا نفخت فیه الحیاة کذلک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تلخیص إنسان من ورطة الهلاک،و کذا الإماتة تطلق علی التوفی و هو فعل الله و علی مثل القتل بآلة قتالة، و عند ذلک أمر بإحضار رجلین من السجن فأمر بقتل أحدهما و إطلاق الآخر فقتل هذا و أطلق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أُحْیِی وَ أُمِیتُ ،و لبس الأمر علی الحاضرین فصدقوه فیه، و لم یستطع لذلک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یبین له وجه المغالطة،و أنه لم یرد بالإحیاء و الإماتة هذا المعنی المجازی،و أن الحجة لا تعارض الحجة،و لو کان فی 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لبینه،و لم یکن ذلک إلا لأنه شاهد حال نمرود فی تمویهه،و حال الحضار فی تصدیقهم لقوله الباطل علی العمیاء،فوجد أنه لو بین وجه المغالطة لم یصدقه أحد،فعدل إلی حجة أخری لا یدع المکابر أن یعارضه بشیء 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یَأْتِی بِالشَّمْسِ مِنَ الْمَشْرِقِ فَأْتِ بِهٰا مِنَ الْمَغْرِبِ ،و ذلک أن الشمس و إن کانت من جملة الآلهة عندهم أو عند بعضهم کما یظهر من ما یرجع إلی الکوکب و القمر من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و ما یلحق وجودها من الأفعال کالطلوع و الغروب مما یستند بالآخرة إلی الله الذی کانوا یرونه رب الأرباب،و الفاعل الإرادی إذا اختار فعلا بالإرادة کان له أن یختار خلافه کما اختار نفسه فإن الأمر یدور مدار الإرادة،و بالجملة لما قال إبراهیم ذلک بهت نمرود،إذ ما کان یسعه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المستمر الجاری علی وتیرة واحدة و هو طلوعها من المشرق دائما أمر اتفاقی لا یحتاج إلی سبب،و لا کان یسعه أن یقول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فعل مستند إلیها غیر مستند إلی الله فقد کان یسلم خلاف ذلک،و لا کان یسعه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أنا الذی آتیها من المشرق و إلا طولب بإتیانها من المغرب،فألقمه الله حجرا و بهته ،وَ اللّٰهُ لاٰ یَهْدِی الْقَوْمَ الظّٰالِمِینَ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آتٰاهُ اللّٰهُ الْمُلْکَ ،ظاهر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قبیل قول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أساء إلی فلان لأنی أحسنت إلیه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إحسانی إلیه کان یستدعی أن یحسن إلی لکنه بدل الإحسان من الإساءة فأساء إلی،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 شر من أحسنت إلیه،قال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بنوه أبا الغیلان عن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فعل کما یجزی سنمار</w:t>
      </w:r>
    </w:p>
    <w:p>
      <w:pPr>
        <w:pStyle w:val="BookText"/>
        <w:rPr/>
      </w:pPr>
      <w:r>
        <w:rPr>
          <w:rFonts w:ascii="Amiri" w:hAnsi="Amiri" w:eastAsia="Amiri" w:cs="Amiri"/>
          <w:color w:val="111111"/>
          <w:sz w:val="28"/>
          <w:sz w:val="28"/>
          <w:szCs w:val="28"/>
          <w:rtl w:val="true"/>
          <w:lang w:bidi="ar-SA"/>
        </w:rPr>
        <w:t>فالجملة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آتٰاهُ اللّٰهُ الْمُلْکَ بتقدیر لام التعلیل و هی من قبیل وضع الشیء موضع ضده للشکوی و الاستعداء و نحوه،فإن عدوان نمرود و طغیانه فی هذه المحاجة کان ینبغی أن یعلل بضد إنعام الله علیه بالملک،لکن لما لم یتحقق من الله فی حقه إلا الإحسان إلیه و إیتاؤه الملک فوضع فی موضع العلة فدل علی کفرانه لنعمة الله فهو بوجه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لِیَکُونَ لَهُمْ عَدُوًّا وَ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نکتة فی ذکر إیتائه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نکتة أخری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علی رداءة دعواه من رأس،و ذلک أنه إنما کان یدعی هذه الدعوی لملک آتاه الله تعالی من غیر أن یملکه لنفسه،فهو إنما کان نمرود الملک ذا السلطة و السطوة بنعمة من ربه،و أما هو فی نفسه فلم یکن إلا واحدا من سواد الناس لا یعرف له وصف،و لا یشار إلیه بنعت،و لهذا لم یذکر اسمه و عبر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حَاجَّ إِبْرٰاهِیمَ فِی رَبِّهِ ،دلالة علی حقارة شخصه و خسة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نسبة ملکه إلی إیتاء الله تعالی فقد مر فی المباحث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محذور فیه،فإن الملک و هو نوع سلطنة منبسطة علی الأمة کسائر أنواع السلطنة و القدرة نعمة من الله و فضل یؤتیه من یشاء،و قد أودع فی فطرة الإنسان معرفته،و الرغبة فیه،فإن وضعه فی موضعه کان نعمة و سعادة،قال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فِیمٰا آتٰاکَ اللّٰهُ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إن عدا طوره و انحرف به عن الصراط کان فی حقه نقمة و بوارا،قال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قد مر بیان أن لکل نسبة إلیه تعالی علی ما یلیق بساحة قدسه تعالی و تقدس من جهة الحسن الذی فیه دون جهة القبح و المساءة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سقوط ما ذکره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الضمیر فی قوله أَنْ آتٰاهُ </w:t>
      </w:r>
    </w:p>
    <w:p>
      <w:pPr>
        <w:pStyle w:val="BookText"/>
        <w:rPr/>
      </w:pPr>
      <w:r>
        <w:rPr>
          <w:rFonts w:ascii="Amiri" w:hAnsi="Amiri" w:eastAsia="Amiri" w:cs="Amiri"/>
          <w:color w:val="111111"/>
          <w:sz w:val="28"/>
          <w:sz w:val="28"/>
          <w:szCs w:val="28"/>
          <w:rtl w:val="true"/>
          <w:lang w:bidi="ar-SA"/>
        </w:rPr>
        <w:t>اللّٰهُ الْمُلْکَ</w:t>
      </w:r>
    </w:p>
    <w:p>
      <w:pPr>
        <w:pStyle w:val="BookText"/>
        <w:rPr/>
      </w:pPr>
      <w:r>
        <w:rPr>
          <w:rFonts w:ascii="Amiri" w:hAnsi="Amiri" w:eastAsia="Amiri" w:cs="Amiri"/>
          <w:color w:val="111111"/>
          <w:sz w:val="28"/>
          <w:sz w:val="28"/>
          <w:szCs w:val="28"/>
          <w:rtl w:val="true"/>
          <w:lang w:bidi="ar-SA"/>
        </w:rPr>
        <w:t>،یعود إلی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بالملک ملک إبراهیم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،لا ملک نمرود لکونه ملک جور و معصیة لا یجوز نسبته إلی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ینسب هذا الملک و ما فی معناه کثیرا إلیه تعالی کقوله حکایة عن مؤمن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لَکُمُ الْمُلْکُ الْیَوْمَ ظٰاهِرِینَ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قوله تعالی حکایة عن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أمضاه بالحکایة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أَ لَیْسَ لِی مُلْکُ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،فقصر کل الملک لنفسه فما من ملک إلا و هو منه تعالی،و قال تعالی حکایة عن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إِنَّکَ آتَیْتَ فِرْعَوْنَ وَ مَلَأَهُ 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قال تعالی فی قارون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مِنَ الْکُنُوزِ مٰا إِنَّ مَفٰاتِحَهُ لَتَنُوأُ بِالْعُصْبَةِ أُولِی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قال تعالی خطابا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ذَرْنِی وَ مَنْ خَلَقْتُ وَحِیداً  وَ جَعَلْتُ لَهُ مٰالاً مَمْدُوداً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مَهَّدْتُ لَهُ تَمْهِیداً  ثُمَّ یَطْمَعُ أَنْ أَزِیدَ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لا یلائم ظاهر الآیة فإن ظاهرها أن نمرود کان ینازع إبراهیم فی توحیده و إیمانه لا أنه کان ینازعه و یحاجه فی ملکه فإن ملک الظاهر کان لنمرود، و ما کان یری لإبراهیم ملکا حتی یشاجره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لکل شیء نسبة إلی الله سبحانه و الملک من جملة الأشیاء و لا محذور فی نسبته إلیه تعالی و قد مر تفصیل بیانه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 رَبِّیَ الَّذِی یُحْیِی وَ یُمِیتُ ،الحیاة و الموت و إن کانا یوجدان فی غیر جنس الحیوان أیضا کالنبات،و قد صدقه القرآن کما مر بیانه فی تفسیر آیة الکرسی،لکن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إما خصوص الحیاة و الممات الحیوانیین أو الأعم الشامل له لإطلاق اللفظ،و الدلیل علی ذلک قول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أُحْیِی وَ أُمِیتُ ،فإن هذا الذی ادعاه لنفسه لم یکن من قبیل إحیاء النبات بالحرث و الغرس مثلا،و لا إحیاء الحیوان بالسفاد و التولید مثلا،فإن ذلک و أشباهه کان لا یختص به بل یوجد فی غیره </w:t>
      </w:r>
    </w:p>
    <w:p>
      <w:pPr>
        <w:pStyle w:val="BookText"/>
        <w:rPr/>
      </w:pPr>
      <w:r>
        <w:rPr>
          <w:rFonts w:ascii="IRNazanin" w:hAnsi="IRNazanin" w:eastAsia="IRNazanin"/>
          <w:color w:val="111111"/>
          <w:sz w:val="28"/>
          <w:sz w:val="28"/>
          <w:szCs w:val="28"/>
          <w:rtl w:val="true"/>
          <w:lang w:bidi="fa-IR"/>
        </w:rPr>
        <w:t>من أفراد الإنسان،و هذا یؤید ما وردت به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أمر بإحضار رجلین ممن کان فی سجنه فأطلق أحدهما و قتل الآخر،و 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أُحْیِی وَ أُمِیتُ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حجته الإحیاء و الإماتة لأنهما أمران لیس للطبیعة الفاقدة للحیاة فیهما صنع،و خاصة الحیاة التی فی الحیوان حیث تستتبع الشعور و الإرادة و هما أمران غیر مادیین قطعا،و کذا الموت المقابل لها،و الحجة علی ما فیها من السطوع و الوضوح لم تنجح فی حقهم،لأن انحطاطهم فی الفکر و خبطهم فی التعقل کان فوق ما کان یظنه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حقهم،فلم یفهموا من الإحیاء و الإماتة إلا المعنی المجازی الشامل لمثل الإطلاق و القتل،فقال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أُحْیِی وَ أُمِیتُ و صدقه من حضره،و من سیاق هذه المحاجة یمکن أن یحدس المتأمل ما بلغ إلیه الانحطاط الفکری یومئذ فی المعارف و المعنویات،و لا ینافی ذلک الارتقاء الحضاری و التقدم المدنی الذی یدل علیه الآثار و الرسوم الباقیة من بابل کلدة و مصر الفراعنة و غیرهما،فإن المدنیة المادیة أمر و التقدم فی معنویات المعارف أمر آخر،و فی ارتقاء الدنیا الحاضرة فی مدنیتها و انحطاطها فی الأخلاق و المعارف المعنویة ما تسقط به هذه الشبهة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عدم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حجته مسألة احتیاج العالم بأسره إلی الصانع الفاطر للسماوات و الأرض کما أخذ به فی استبصار نفسه فی بادی أمره علی ما یحکیه الله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،فإن القوم علی اعترافهم بذلک بفطرتهم إجمالا کانوا أنزل سطحا من أن یعقلوه علی ما ینبغی أن یعقل علیه بحیث ینجح احتجاجه و یتضح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ناهیک فی ذلک ما فهموه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الذی یحیی و یمیت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أُحْیِی وَ أُمِیتُ ،أی فأنا ربک الذی وصفته بأنه یحیی و یمیت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یَأْتِی بِالشَّمْسِ مِنَ الْمَشْرِقِ فَأْتِ بِهٰا مِنَ الْمَغْرِبِ فَبُهِتَ الَّذِی کَفَرَ ،لما أیس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مضی احتجاجه بأن ربه الذی یحیی و یمیت، لسوء فهم الخصم و تمویهه و تلبیسه الأمر علی من حضر عندهما عدل عن بیان ما هو مراده من الإحیاء و الإماتة إلی حجة أخری،إلا أنه بنی هذه الحجة الثانیة علی دعوی الخصم فی الحجة الأولی کما یدل علیه التفریع بالفاء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کان الأمر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ربی و من شأن الرب أن یتصرف فی تدبیر أمر هذا النظام الکونی فالله سبحانه یتصرف فی الشمس بإتیانها من المشرق فتصرف أنت بإتیانها من المغرب حتی یتضح أنک رب کما أن الله رب کل شیء أو أنک الرب فوق الأرباب فبهت الذی کفر،و إنما فرع الحجة علی ما تقدمها لئلا یظن أن الحجة الأولی تمت لنمرود و أنتجت ما ادعاه،و لذلک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ربی لأن الخصم استفاد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سوءا و طبقه علی نفسه بالمغالطة فأتی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بلفظة الجلالة لیکون مصونا عن مثل التطبیق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بیان أن نمرود ما کان یسعه أن یتفوه فی مقابل هذه الحجة بشیء دون أن یبهت فیسکت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یَهْدِی الْقَوْمَ الظّٰالِمِینَ ،ظاهر السیاق أنه تعلیل لقوله فَبُهِتَ الَّذِی کَفَرَ فبهته هو عدم هدایة الله سبحانه إیاه لا کفره،و بعبارة أخری معناه أن الله لم یهده فبهت لذلک و لو هداه لغلب علی إبراهیم فی الحجة لا أنه لم یهده فکفر لذلک و ذلک لأن العنایة فی المقام متوجهة إلی محاجته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 کفره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الوصف إشعارا بالعلیة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السبب لعدم هدایة الله الظالمین هو ظلمهم کما هو کذلک فی سائر موارد هذه الجملة من کلامه تعالی کقول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الْکَذِبَ وَ هُوَ یُدْعیٰ إِلَی الْإِسْلاٰمِ وَ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 الْقَوْمِ الَّذِینَ کَذَّبُوا بِآیٰاتِ اللّٰهِ وَ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نظیر الظلم الفسق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 وَ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الظلم و هو الانحراف عن صراط العدل و العدول عما ینبغی من العمل إلی غیر ما ینبغی موجب لعدم الاهتداء إلی الغایة المقصودة،و مؤد إلی الخیبة و الخسران بالأخرة،و هذه من الحقائق الناصعة التی ذکرها القرآن الشریف و أکد القول فیها فی آیات کثیرة</w:t>
      </w:r>
      <w:r>
        <w:rPr>
          <w:rFonts w:eastAsia="IRNazanin" w:cs="IRNazanin"/>
          <w:color w:val="111111"/>
          <w:sz w:val="28"/>
          <w:szCs w:val="28"/>
          <w:rtl w:val="true"/>
          <w:lang w:bidi="fa-IR"/>
        </w:rPr>
        <w:t xml:space="preserve">. </w:t>
      </w:r>
      <w:bookmarkStart w:id="410" w:name="pg11940_109227"/>
    </w:p>
    <w:p>
      <w:pPr>
        <w:pStyle w:val="Heading4"/>
        <w:numPr>
          <w:ilvl w:val="3"/>
          <w:numId w:val="1"/>
        </w:numPr>
        <w:rPr/>
      </w:pPr>
      <w:bookmarkStart w:id="411" w:name="__RefHeading___Toc14777750_73709187"/>
      <w:bookmarkStart w:id="412" w:name="_Toc152"/>
      <w:bookmarkEnd w:id="410"/>
      <w:bookmarkEnd w:id="411"/>
      <w:r>
        <w:rPr>
          <w:rtl w:val="true"/>
        </w:rPr>
        <w:t>(</w:t>
      </w:r>
      <w:r>
        <w:rPr>
          <w:rtl w:val="true"/>
        </w:rPr>
        <w:t>کلام فی الإحسان و هدایته و الظلم و إضلاله</w:t>
      </w:r>
      <w:r>
        <w:rPr>
          <w:rtl w:val="true"/>
        </w:rPr>
        <w:t>)</w:t>
      </w:r>
      <w:bookmarkEnd w:id="412"/>
    </w:p>
    <w:p>
      <w:pPr>
        <w:pStyle w:val="BookText"/>
        <w:rPr/>
      </w:pPr>
      <w:r>
        <w:rPr>
          <w:rFonts w:ascii="IRNazanin" w:hAnsi="IRNazanin" w:eastAsia="IRNazanin"/>
          <w:color w:val="111111"/>
          <w:sz w:val="28"/>
          <w:sz w:val="28"/>
          <w:szCs w:val="28"/>
          <w:rtl w:val="true"/>
          <w:lang w:bidi="fa-IR"/>
        </w:rPr>
        <w:t>هذه حقیقة ثابتة بینها القرآن الکریم کما ذکرناه آنفا و هی کلیة لا تقبل الاستثناء و قد ذکرها بالسنة مختلفة،و بنی علیها حقائق کثیرة من معارفه،قال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،دل علی أن کل شیء بعد تمام خلقه یهتدی بهدایة من الله سبحانه إلی مقاصد وجوده و کمالات ذاته،و لیس ذلک إلا بارتباطه مع غیره من الأشیاء و استفادته منها بالفعل و الانفعال بالاجتماع و الافتراق و الاتصال و الانفصال و القرب و البعد و الأخذ و الترک و نحو ذلک،و من المعلوم أن الأمور التکوینیة لا تغلط فی آثارها،و القصود الواقعیة لا تخطی و لا تخبط فی تشخیص غایاتها و مقاصدها،فالنار فی مسها الحطب مثلا و هی حارة لا ترید تبریده،و النامی کالنبات مثلا و هو نام لا یقصد إلا عظم الحجم دون صغره و هکذا،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،فلا تخلف و لا اختلاف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هاتین المقدمتین أعنی عموم الهدایة و انتفاء الخطإ فی التکوین أن یکون لکل شیء روابط حقیقیة مع غیره،و أن یکون بین کل شیء و بین الآثار و الغایات التی یقصد لها طریق أو طرق مخصوصة هی المسلوکة للبلوغ إلی غایته و الأثر المخصوص المقصود منه،و کذلک الغایات و المقاصد الوجودیة إنما تنال إذا سلک إلیها من الطرق الخاصة بها و السبل الموصلة إلیها،فالبذرة إنما تنبت الشجرة التی فی قوتها إنباتها مع سلوک الطریق المؤدی إلیها بأسبابها و شرائطها الخاصة،و کذلک الشجرة إنما تثمر الثمرة التی من شأنها أثمارها،فما کل سبب یؤدی إلی کل مسبب،قال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 یَخْرُجُ نَبٰاتُهُ بِإِذْنِ رَبِّهِ وَ الَّذِی خَبُثَ لاٰ یَخْرُجُ إِلاّٰ 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 العقل و الحس یشهدان بذلک و إلا اختل قانون العلیة العام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کذلک فالصنع و الإیجاد یهدی کل شیء إلی غایة خاصة،و لا یهدیه إلی غیرها،و یهدی إلی کل غایة من طریق خاص لا یهدی إلیها من غیره،صنع الله التی أتقن کل شیء،فکل سلسلة من هذه السلاسل الوجودیة الموصلة إلی غایة و أثر إذا فرضنا تبدل حلقة من حلقاتها أوجب ذلک تبدل أثرها لا محالة،هذا فی الأمور التکوینیة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الأمور غیر التکوینیة من الاعتبارات الاجتماعیة و غیرها علی هذا الوصف أیضا من حیث إنها نتائج الفطرة المتکئة علی التکوین،فالشئون الاجتماعیة و المقامات التی فیه و الأفعال التی تصدر عنها کل منها مرتبط بآثار و غایات لا تتولد منه إلا تلک الآثار و الغایات و لا تتولد هی إلا منه،فالتربیة الصالحة لا تتحقق إلا من مرب صالح و المربی الفاسد لا یترتب علی تربیته إلا الأثر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الفساد المکمون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تظاهر بالصلاح و لازم الطریق المستقیم فی تربیته،و ضرب علی الفساد المطوی فی نفسه بمائة ستر و احتجب دونه بألف حجاب،و کذلک الحاکم المتغلب فی حکومته، و القاضی الواثب علی مسند القضاء بغیر لیاقة فی قضائه،و کل من تقلد منصبا اجتماعیا من غیر طریقه المشروع،و کذلک کل فعل باطل بوجه من وجوه البطلان إذا تشبه بالحق و حل بذلک محل الفعل الحق،و القول الباطل إذا وضع موضع القول الحق کالخیانة موضع الأمانة و الإساءة موضع الإحسان و المکر موضع النصح و الکذب موضع الصدق فکل ذلک سیظهر أثرها و یقطع دابرها و إن اشتبه أمرها أیاما،و تلبس بلباس الصدق و الحق أحیانا،سنة الله التی جرت فی خلقه و لن تجد لسنة الله تحویلا و لن تجد لسنة الله تبدیلا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لا یموت و لا یتزلزل أثره،و إن خفی علی إدراک المدرکین أویقات، و الباطل لا یثبت و لا یبقی أثره،و إن کان ربما اشتبه أمره و وباله،قال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لِیُحِقَّ الْحَقَّ وَ یُبْطِلَ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،من تحقیق الحق تثبیت أثره،و من إبطال الباطل ظهور فساده و انتزاع ما تلبس به من لباس الحق بالتشبه و التمویه،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  تُؤْتِی أُکُلَهٰا کُلَّ حِینٍ بِإِذْنِ رَبِّهٰا وَ یَضْرِبُ اللّٰهُ الْأَمْثٰالَ لِلنّٰاسِ لَعَلَّهُمْ یَتَذَکَّرُونَ  وَ مَثَلُ کَلِمَةٍ خَبِیثَةٍ کَشَجَرَةٍ خَبِیثَةٍ اجْتُثَّتْ مِنْ فَوْقِ الْأَرْضِ مٰا لَهٰا مِنْ قَرٰارٍ  یُثَبِّتُ اللّٰهُ الَّذِینَ آمَنُوا بِالْقَوْلِ الثّٰابِتِ فِی الْحَیٰاةِ الدُّنْیٰا وَ فِی الْآخِرَةِ وَ یُضِلُّ اللّٰهُ الظّٰالِمِینَ وَ یَفْعَلُ اللّٰهُ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قد أطلق الظالمین فالله یضلهم فی شأنهم،و لا شأن لهم إلا أنهم یریدون آثار الحق من غیر طریقها أعنی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طریق الباطل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یوسف الصدیق</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 إِنَّهُ رَبِّی أَحْسَنَ مَثْوٰایَ إِنَّهُ لاٰ یُفْلِحُ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،فالظالم لا یفلح فی ظلمه،و لا أن ظلمه یهدیه إلی ما یهتدی إلیه المحسن بإحسانه و المتقی بتقواه،قال </w:t>
      </w:r>
      <w:bookmarkStart w:id="413" w:name="pg11940_109229"/>
    </w:p>
    <w:p>
      <w:pPr>
        <w:pStyle w:val="BookText"/>
        <w:rPr/>
      </w:pPr>
      <w:bookmarkEnd w:id="413"/>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الآیات القرآنیة فی هذه المعانی کثیرة علی اختلافها فی مضامینها المتفرقة،و من أجمعها و أتمها بیانا فیه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مرت الإشارة إلی أن العقل یؤیده،فإن ذلک لازم کلیة قانون العلیة و المعلولیة الجاریة بین أجزاء العالم و إن التجربة القطعیة الحاصلة من تکرر الحس تشهد به،فما منا من أحد إلا و فی ذکره أخبار محفوظة من عاقبة أمر الظالمین و انقطاع دابرهم</w:t>
      </w:r>
      <w:r>
        <w:rPr>
          <w:rFonts w:eastAsia="IRNazanin" w:cs="IRNazanin"/>
          <w:color w:val="111111"/>
          <w:sz w:val="28"/>
          <w:szCs w:val="28"/>
          <w:rtl w:val="true"/>
          <w:lang w:bidi="fa-IR"/>
        </w:rPr>
        <w:t>.</w:t>
      </w:r>
    </w:p>
    <w:p>
      <w:pPr>
        <w:pStyle w:val="Heading4"/>
        <w:numPr>
          <w:ilvl w:val="3"/>
          <w:numId w:val="1"/>
        </w:numPr>
        <w:rPr/>
      </w:pPr>
      <w:bookmarkStart w:id="414" w:name="__RefHeading___Toc14777752_73709187"/>
      <w:bookmarkStart w:id="415" w:name="_Toc153"/>
      <w:bookmarkEnd w:id="414"/>
      <w:r>
        <w:rPr>
          <w:rtl w:val="true"/>
        </w:rPr>
        <w:t>[</w:t>
      </w:r>
      <w:r>
        <w:rPr>
          <w:rtl w:val="true"/>
        </w:rPr>
        <w:t>بیان</w:t>
      </w:r>
      <w:r>
        <w:rPr>
          <w:rtl w:val="true"/>
        </w:rPr>
        <w:t>]</w:t>
      </w:r>
      <w:bookmarkEnd w:id="41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کَالَّذِی مَرَّ عَلیٰ قَرْیَةٍ وَ هِیَ خٰاوِیَةٌ عَلیٰ عُرُوشِهٰا ، الخاویة هی الخالیة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خوت الدار تخوی خواء إذا خلت،و العروش جمع العرش و هو ما یعمل مثل السقف للکرم قائما علی أعمدة،قال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مَعْرُوشٰاتٍ وَ غَیْرَ 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 من هنا أطلق علی سقف البیت العرش،لکن بینهما فرقا،فإن السقف هو ما یقوم من السطح علی الجدران و العرش هو السقف مع الأرکان التی یعتمد علیها کهیئة عرش الکرم،و لذا صح أن یقال فی الدیار إنها خالیة علی عروشها و لا یصح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خالیة علی سقفها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المفسرون وجوها فی توجیه العطف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کَالَّذِی ،فقیل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عطف علی قوله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حَاجَّ إِبْرٰاهِیمَ ،و الکاف اسمیة،و المعنی أو هل رأیت مثل الذی مر علی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جیء بهذا الکاف للتنبیه علی تعدد الشواهد،و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الکاف زائدة،و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 حاج إبراهیم أو الذی مر علی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عطف محمول علی المعنی،و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کالذی حاج إبراهیم أو کالذی مر علی قریة،و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کلام إبراهیم جوابا عن دعوی الخصم أنه یحیی و یمیت،و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تحیی فأحی کإحیاء الذی مر علی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وجوه ذکروه فی الآیة لتوجیه العطف لکن الجمیع کما تری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العطف علی المعنی کما مر فی الوجه الثالث إلا أن التقدیر غیر التقدیر،توضیحه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لما ذکر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،تحصل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یهدی المؤمنین إلی الحق و لا یهدی الکافر فی کفره بل یضله أولیاؤه الذین اتخذته من دون الله أولیاء،ثم ذکر لذلک شواهد ثلاث یبین بها أقسام هدایته تعالی،و هی مراتب ثلاث مترتبة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إلی الحق بالبرهان و الاستدلال کما فی قصة الذی حاج إبراهیم فی ربه،حیث هدی إبراهیم إلی حق القول،و لم یهد الذی حاجه بل أبهته و أضله کفره، و إنما لم یصرح بهدایة إبراهیم بل وضع عمدة الکلام فی أمر خصمه لیدل علی فائدة جدیدة یدل علیها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إلی الحق بالإراءة و الإشهاد کما فی قصة الذی مر علی قریة و هی خاویة علی عروشها فإنه بین له ما أشکل علیه من أمر الإحیاء بإماتته و إحیائه و سائر ما ذکره فی الآیة،کل ذلک بالإراءة و الإشهاد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إلی الحق و بیان الواقعة بإشهاد الحقیقة و العلة التی تترشح منه الحادثة،و بعبارة أخری بإراءة السبب و المسبب معا،و هذا أقوی مراتب الهدایة و البیان و أعلاها و أسناها کما أن من کان لم یر الجبن مثلا و ارتاب فی أمره تزاح شبهته تارة بالاستشهاد بمن شاهده و أکل منه و ذاق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بإراءته قطعة من الجبن و إذاقته طعمه و تارة بإحضار الحلیب و عصارة الإنفحة و خلط مقدار منها به حتی یجمد ثم إذاقته شیئا منه و هی أنفی المراتب للشبهة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ذکرناه علمت أن المقام فی الآیات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مقام 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فیه جمیع السیاقات الثلاث فی إلقاء المراد إلی المخاطب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یهدی المؤمنین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قصة إبراهیم و نمرود،أو لم تر إلی قصة الذی مر علی قریة،أو لم تر إلی قصة إبراهیم و الطیر،أو یقال إن الله یهدی المؤمنین إلی الحق</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کما هدی إبراهیم فی قصة المحاجة و هی نوع من الهدایة،أو کالذی مر علی قریة و هی نوع آخر،أو کما فی قصة إبراهیم و الطیر و هی نوع آخر،أو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p>
    <w:p>
      <w:pPr>
        <w:pStyle w:val="BookText"/>
        <w:rPr/>
      </w:pPr>
      <w:r>
        <w:rPr>
          <w:rFonts w:ascii="IRNazanin" w:hAnsi="IRNazanin" w:eastAsia="IRNazanin"/>
          <w:color w:val="111111"/>
          <w:sz w:val="28"/>
          <w:sz w:val="28"/>
          <w:szCs w:val="28"/>
          <w:rtl w:val="true"/>
          <w:lang w:bidi="fa-IR"/>
        </w:rPr>
        <w:t>یهدی المؤمنین إلی الحق و أذکرک ما یشهد بذلک فاذکر قصة المحاجة،و اذکر الذی مر علی قریة،و اذکر إذ قال إبراهیم رب أرنی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یقبله الآیات الثلاث من السیاق بحسب المقام،غیر أن الله سبحانه أخذ بالتفنن فی البیان و خص کل واحدة من الآیات الثلاث بواحد من السیاقات الثلاث تنشیطا لذهن المخاطب و استیفاء لجمیع الفوائد السیاقیة الممکنة الاستیفاء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کَالَّذِی ،معطوف علی مقدر یدل علیه الآیة السابقة،و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کالذی حاج إبراهیم أو کالذی مر علی قریة،و یظهر أیضا أن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،معطوف علی مقدر مدلول علیه بالآیة السابقة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قصة المحاجة و قصة الذی مر علی قریة،و اذکر إِذْ قٰالَ إِبْرٰاهِیمُ رَبِّ أَرِنِی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أبهم الله سبحانه اسم هذا الذی مر علی قریة و اسم القریة و القوم الذین کانوا یسکنونها،و القوم الذین بعث هذا المار آیة لهم کما یدل علیه قوله وَ لِنَجْعَلَکَ آیَةً لِلنّٰاسِ ، مع أن الأنسب فی مقام الاستشهاد الإشارة إلی أسمائهم لیکون أنفی للشبهة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الآیة و هی الإحیاء بعد الموت و کذا أمر الهدایة بهذا النحو من الصنع لما کانت أمرا عظیما،و قد وقعت موقع الاستبعاد و الاستعظام،کان مقتضی البلاغة أن یعبر عنها المتکلم الحکیم القدیر بلحن الاستهانة و الاستصغار لکسر سورة استبعاد المخاطب و السامعین کما أن العظماء یتکلمون عن عظماء الرجال و عظائم الأمور بالتصغیر و التهوین تعظیما لمقام أنفسهم،و لذلک أبهم فی الآیة کثیر من جهات القصة مما لا یتقوم به أصلها لیدل علی هوان أمرها علی الله،و لذلک أیضا أبهم خصم إبراهیم فی الآیة السابقة و أبهم جهات القصة من أسماء الطیور و أسماء الجبال و عدد الأجزاء و غیرها فی الآیة اللاحقة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التصریح باسم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للقرآن عنایة تشریف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حُجَّتُنٰا آتَیْنٰاهٰا إِبْرٰاهِیمَ عَلیٰ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بالاسم عنایة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ذکرناه من النکتة تری أنه تعالی یذکر أمر الإحیاء و الإماتة فی غالب الموارد من کلامه بما لا یخلو من الاستهانة و الاستصغار،قال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یَبْدَؤُا الْخَلْقَ ثُمَّ یُعِیدُهُ وَ هُوَ أَهْوَنُ عَلَیْهِ وَ لَهُ الْمَثَلُ الْأَعْلیٰ فِی السَّمٰاوٰاتِ وَ الْأَرْضِ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أَنّٰی یَکُونُ لِی غُلاٰمٌ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رَبُّکَ هُوَ عَلَیَّ هَیِّنٌ وَ قَدْ خَلَقْتُکَ مِنْ قَبْلُ وَ لَمْ تَکُ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أَنّٰی یُحْیِی هٰذِهِ اللّٰهُ ،أی أنی یحیی الله أهل هذه القریة ففیه مجاز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هذا القول استعظاما للأمر و لقدرة الله سبحانه من غیر استبعاد یؤدی إلی الإنکار أو ینشأ منه،و الدلیل علی ذلک قوله علی ما حکی الله تعالی عنه فی آخر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اللّٰهَ عَلیٰ کُلِّ شَیْءٍ قَدِیرٌ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کما فی ما یماثله من قوله تعالی حکایة عن امرأة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سیجیء توضیحه قریبا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الرجل نبی مکلم و آیة مبعوثة إلی الناس و الأنبیاء معصومون حاشاهم عن الشک و الارتیاب فی البعث الذی هو أحد أصول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ثُمَّ بَعَثَهُ ،ظاهره توفیه بقبض روحه و إبقاؤه علی هذا الحال مائة عام ثم إحیاؤه برد روحه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بالموت هو الحال المسمی عند الأطباء بالسبات و هو أن یفقد الموجود الحی الحس و الشعور مع بقاء أصل الحیاة مدة من الزمان، أیاما أو شهورا أو سنین،کما أنه الظاهر من قصة أصحاب الکهف و رقودهم ثلاثمائة و تسع سنین ثم بعثهم عن الرقدة و احتجاجه تعالی به علی البعث فالقصة تشبه القصة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وجد من موارد اتفاقه لا یزید علی سنین معدودة فسبات مائة سنة أمر غیر مألوف و خارق للعادة لکن القادر علی توفی الإنسان بالسبات زمانا کعدة سنین قادر علی إلقاء السبات مائة سنة،و لا یشترط عندنا فی التسلیم بما تواتر به النص من آیات الله تعالی و أخذها علی ظاهرها إلا أن تکون من الممکنات دون المستحیلات، فقد احتج الله بهذا السبات و رجوع الحس و الشعور إلیه ثانیا بعد سلبه مائة سنة علی إمکان رجوع الحیاة إلی الأموات بعد سلبها عنهم ألوفا من السنین،هذا ملخص ما ذکره</w:t>
      </w:r>
      <w:r>
        <w:rPr>
          <w:rFonts w:eastAsia="IRNazanin" w:cs="IRNazanin"/>
          <w:color w:val="111111"/>
          <w:sz w:val="28"/>
          <w:szCs w:val="28"/>
          <w:rtl w:val="true"/>
          <w:lang w:bidi="fa-IR"/>
        </w:rPr>
        <w:t xml:space="preserve">. </w:t>
      </w:r>
      <w:bookmarkStart w:id="416" w:name="pg11940_109233"/>
    </w:p>
    <w:p>
      <w:pPr>
        <w:pStyle w:val="BookText"/>
        <w:rPr/>
      </w:pPr>
      <w:bookmarkEnd w:id="416"/>
      <w:r>
        <w:rPr>
          <w:rFonts w:ascii="IRNazanin" w:hAnsi="IRNazanin" w:eastAsia="IRNazanin"/>
          <w:color w:val="111111"/>
          <w:sz w:val="28"/>
          <w:sz w:val="28"/>
          <w:szCs w:val="28"/>
          <w:rtl w:val="true"/>
          <w:lang w:bidi="fa-IR"/>
        </w:rPr>
        <w:t>و لیت شعری کیف یصح الحکم بکون الإماتة المذکورة فی الآیة من قبیل السبات من جهة کون قصة أصحاب الکهف من قبیل السبات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شباهة ما بین القصتین مع ظهور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فَأَمٰاتَهُ اللّٰهُ ،فی الموت المعهود دون السبات الذی اختلقه للآیة؟و هل هو إلا قیاس فیما لم یقل بالقیاس فیه أحد،و هو أمر الدلالة؟و إذا جاز أن یلقی الله علی رجل سبات مائة سنة مع کونه خرقا للعادة فلیجز له إماتته مائة سنة ثم إحیاؤه،فلا فرق عنده تعالی بین خارق و خارق إلا أن هذا القائل یری إحیاء الموتی فی الدنیا محالا من غیر دلیل یدل علیه،و قد تأول لذلک أیضا قوله تعالی فی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إِلَی الْعِظٰامِ کَیْفَ نُنْشِزُهٰا ثُمَّ نَکْسُوهٰا لَحْماً ،و سیجیء التعرض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دلالة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،من حیث ظهور اللفظ و بالنظر إلی قوله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یُحْیِی هٰذِهِ اللّٰهُ ،و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طَعٰامِکَ وَ شَرٰابِکَ لَمْ یَتَسَنَّهْ وَ انْظُرْ إِلیٰ حِمٰارِکَ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الْعِظٰامِ ، مما لا ریب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 لَبِثْتَ قٰالَ لَبِثْتُ یَوْماً أَوْ بَعْضَ یَوْمٍ قٰالَ بَلْ لَبِثْتَ مِائَةَ عٰامٍ ، اللبث هو المکث و تردید الجواب بین الیوم و بعض الیوم یدل علی اختلاف وقت إماتته و إحیائه کأوائل النهار و أواخره، فحسب الموت و الحیاة نوما و انتباها،ثم شاهد اختلاف وقتیهما فتردد فی تخلل اللیلة بین الوقتین و عدم تخللها فقال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تخللت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تتخلل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لَبِثْتَ مِائَةَ 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طَعٰامِکَ وَ شَرٰابِکَ لَمْ یَتَسَنَّهْ إلی قوله لَحْماً ،سیاق هذه الجمل فی أمره عجیب فقد کرر فیها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ثلاث مرات و کان الظاهر أن یکتفی بواحد منها،و ذکر فیها أمر الطعام و الشراب و الحمار و الظاهر السابق إلی الذهن أنه لم یکن إلی ذکرها حاجة،و جیء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لنجعلک متخللا فی الکلام و کان الظاهر أن یتأخر عن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إِلَی الْعِظٰامِ ،علی أن بیان ما استعظمه هذا المار بالقریة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إحیاء الموتی بعد طول المدة و عروض کل تغیر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حصل بإحیائه نفسه بعد الموت فما الموجب لأن یؤمر ثانیا بالنظر إلی العظام؟لکن التدبر فی أطراف الآیة الشریفة یوضح خصوصیات القصة إیضاحا ینحل به العقدة و تنجلی به الشبهة المذکورة</w:t>
      </w:r>
      <w:r>
        <w:rPr>
          <w:rFonts w:eastAsia="IRNazanin" w:cs="IRNazanin"/>
          <w:color w:val="111111"/>
          <w:sz w:val="28"/>
          <w:szCs w:val="28"/>
          <w:rtl w:val="true"/>
          <w:lang w:bidi="fa-IR"/>
        </w:rPr>
        <w:t>.</w:t>
      </w:r>
    </w:p>
    <w:p>
      <w:pPr>
        <w:pStyle w:val="Heading4"/>
        <w:numPr>
          <w:ilvl w:val="3"/>
          <w:numId w:val="1"/>
        </w:numPr>
        <w:rPr/>
      </w:pPr>
      <w:bookmarkStart w:id="417" w:name="__RefHeading___Toc14777754_73709187"/>
      <w:bookmarkStart w:id="418" w:name="_Toc154"/>
      <w:bookmarkEnd w:id="417"/>
      <w:r>
        <w:rPr>
          <w:rtl w:val="true"/>
        </w:rPr>
        <w:t>(</w:t>
      </w:r>
      <w:r>
        <w:rPr>
          <w:rtl w:val="true"/>
        </w:rPr>
        <w:t>القصة</w:t>
      </w:r>
      <w:r>
        <w:rPr>
          <w:rtl w:val="true"/>
        </w:rPr>
        <w:t>)</w:t>
      </w:r>
      <w:bookmarkEnd w:id="41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التدبر فی الآیة یعطی أن الرجل کان من صالحی عباد الله،عالما بمقام ربه،مراقبا </w:t>
      </w:r>
    </w:p>
    <w:p>
      <w:pPr>
        <w:pStyle w:val="BookText"/>
        <w:rPr/>
      </w:pPr>
      <w:r>
        <w:rPr>
          <w:rFonts w:ascii="IRNazanin" w:hAnsi="IRNazanin" w:eastAsia="IRNazanin"/>
          <w:color w:val="111111"/>
          <w:sz w:val="28"/>
          <w:sz w:val="28"/>
          <w:szCs w:val="28"/>
          <w:rtl w:val="true"/>
          <w:lang w:bidi="fa-IR"/>
        </w:rPr>
        <w:t>لأمره،بل نبیا مکلما فإن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اللّٰهَ ،أنه بعد تبین الأمر له رجع إلی ما لم یزل یعلمه من قدرة الله المطلقة،و 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بَعَثَهُ قٰالَ کَمْ لَبِثْتَ ،إنه کان مأنوسا بالوحی و التکلیم،و أن هذا لم یکن أول وحی یوحی إلیه و إلا کان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بعثه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یشبهه کقوله تعالی فی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أَتٰاهٰا نُودِیَ یٰا مُوسیٰ  إِنِّی أَنَا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قوله تعالی فیه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أَتٰاهٰا نُودِیَ مِنْ شٰاطِئِ الْوٰادِ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داره قاصدا مکانا بعیدا عن قریته التی کان بها،و الدلیل علیه خروجه مع حمار یرکبه،و حمله طعاما و شرابا یتغذی بهما، فلما سار إلی ما کان یقصده مر بالقریة التی ذکر الله تعالی أنها کانت خاویة علی عروشها، و لم یکن قاصدا نفس القریة،و إنما مر بها مرورا ثم وقف معتبرا بما یشاهده من أمر القریة الخربة التی کان قد أبید أهلها و شملتهم نازلة الموت و عظامهم الرمیمة بمرأی و منظر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یشیر إلی الموتی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یُحْیِی هٰذِهِ اللّٰهُ ،و لو کان مراده بذلک عمران نفس القریة بعد خرابها و الإشارة إلی نفس القریة لکان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یعمر هذه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القریة الخربة لیس من المترقب عمرانها بعد خرابها، و لا أن عمرانها بعد الخراب مما یستعظم عادة،و لو کانت الأموات المشار إلیهم مقبورین و قد اعتبر بمقابرهم لکان من اللازم ذکره و الصفح عن ذکر نفس القریة علی ما یلیق بأبلغ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تعمق فی الاعتبار فهاله ما شاهده منها فاستعظم طول مدة مکثها مع ما یصاحبه من تحولها من حال إلی حال،و تطورها من صورة إلی صورة بحیث یصیر الأصل نسیا منسیا،و عند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یُحْیِی هٰذِهِ اللّٰهُ ،و قد کان هذا الکلام ینحل إلی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استعظام طول المدة و الإحیاء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استعظام رجوع الأجزاء إلی صورتها الأولی الفانیة بعد عروض هذه التغیرات غیر المحصورة،فبین الله له الأمر من الجهتین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الجهة الأولی فبإماتته ثم إحیائه و سؤاله و أما من الجهة الثانیة فبإحیاء العظام بمنظر و مرأی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فَأَمٰاتَهُ اللّٰهُ مِائَةَ عٰامٍ ثُمَّ بَعَثَهُ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کان الإماتة و الإحیاء فی وقتین مختلفین من النهار کما مر ذکره، قٰالَ کَمْ لَبِثْتَ،قٰالَ لَبِثْتُ یَوْماً أَوْ بَعْضَ یَوْمٍ نظرا إلی اختلاف </w:t>
      </w:r>
    </w:p>
    <w:p>
      <w:pPr>
        <w:pStyle w:val="BookText"/>
        <w:rPr/>
      </w:pPr>
      <w:r>
        <w:rPr>
          <w:rFonts w:ascii="IRNazanin" w:hAnsi="IRNazanin" w:eastAsia="IRNazanin"/>
          <w:color w:val="111111"/>
          <w:sz w:val="28"/>
          <w:sz w:val="28"/>
          <w:szCs w:val="28"/>
          <w:rtl w:val="true"/>
          <w:lang w:bidi="fa-IR"/>
        </w:rPr>
        <w:t>الوقتین،و قد کان موته فی الطرف المقدم من النهار و بعثه فی الطرف المؤخر منه و لو کان بالعکس من ذلک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لبثت یوما من غیر تردید،فرد الله سبحانه علیه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لَبِثْتَ مِائَةَ عٰامٍ</w:t>
      </w:r>
    </w:p>
    <w:p>
      <w:pPr>
        <w:pStyle w:val="BookText"/>
        <w:rPr/>
      </w:pPr>
      <w:r>
        <w:rPr>
          <w:rFonts w:ascii="IRNazanin" w:hAnsi="IRNazanin" w:eastAsia="IRNazanin"/>
          <w:color w:val="111111"/>
          <w:sz w:val="28"/>
          <w:sz w:val="28"/>
          <w:szCs w:val="28"/>
          <w:rtl w:val="true"/>
          <w:lang w:bidi="fa-IR"/>
        </w:rPr>
        <w:t>،فرأی من نفسه أنه شاهد مائة سنة کیوم أو بعض یوم،فکان فیه جواب ما استعظمه من طول المکث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استشهد تعالی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لَبِثْتَ مِائَةَ عٰامٍ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طَعٰامِکَ وَ شَرٰابِکَ لَمْ یَتَسَنَّهْ وَ انْظُرْ إِلیٰ حِمٰارِکَ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یَوْماً أَوْ بَعْضَ یَوْمٍ یدل علی أنه لم یحس بشیء من طول المدة و قصره،و إنما استدل علی ما ذکره بما شاهد من حال النهار من شمس أو ظل و نحوهما،فلما أجیب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لَبِثْتَ مِائَةَ عٰامٍ کان الجواب فی مظنة أن یرتاب فیه من جهة ما کان یشاهد نفسه و لم یتغیر شیء من هیئة بدنه، و الإنسان إذا مات و مضی علیه مائة سنة علی طولها تغیر لا محالة بدنه عما هو علیه من النضارة و الطراوة و کان ترابا و عظاما رمیمة،فدفع الله تعالی هذا الذی یمکن أن یخطر بباله بأمره أن ینظر إلی طعامه و شرابه لم یتغیر شیء منهما عما کان علیه و أن ینظر إلی الحمار و قد صار عظاما رمیمة،فحال الحمار یدل علی طول مدة المکث و حال الطعام و الشراب یدل علی إمکان أن یبقی طول هذه المدة علی حال واحد من غیر أن یتغیر شیء من هیئته عما هی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الحمار أیضا قد أمیت و کان رمیما و کان السکوت عن ذکر إماتته معه لما علیه القرآن من الأدب البارع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تم عند ذلک البیان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استعظامه طول المدة قد کان فی غیر محله حیث أخذ الله منه الاعتراف بأن مائة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لبثه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 أو بعض یوم کما یأخذ اعتراف أهل الجمع یوم القیامة بمثل ما اعترف به،فبین له أن تخلل الزمان بین الإماتة و الإحیاء بالطول و القصر لا یؤثر فی قدرته الحاکمة علی کل شیء،فلیست قدرة مادیة زمانیة حتی یتخلف حالها بعروض تغیرات أقل أو أزید علی المحل،فیکون إحیاء الموتی القدیمة أصعب علیه من إحیاء الموتی الجدیدة،بل البعید عنده کالقریب من غیر فرق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یَرَوْنَهُ بَعِیداً  وَ نَرٰاهُ 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 السّٰاعَةِ إِلاّٰ کَلَمْحِ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لِنَجْعَلَکَ آیَةً لِلنّٰاسِ ،عطف الغایة یدل علی أن هناک غیرها من </w:t>
      </w:r>
      <w:bookmarkStart w:id="419" w:name="pg11940_109236"/>
    </w:p>
    <w:p>
      <w:pPr>
        <w:pStyle w:val="BookText"/>
        <w:rPr/>
      </w:pPr>
      <w:bookmarkEnd w:id="419"/>
      <w:r>
        <w:rPr>
          <w:rFonts w:ascii="IRNazanin" w:hAnsi="IRNazanin" w:eastAsia="IRNazanin"/>
          <w:color w:val="111111"/>
          <w:sz w:val="28"/>
          <w:sz w:val="28"/>
          <w:szCs w:val="28"/>
          <w:rtl w:val="true"/>
          <w:lang w:bidi="fa-IR"/>
        </w:rPr>
        <w:t>الغایات،و المعنی أنا فعلنا بک ما فعلنا لنبین لک کذا و کذا و لنجعلک آیة للناس فبین أن الغرض الإلهی لم یکن فی ذلک منحصرا فی بیان الأمر له نفسه بل هناک غایة أخری و هی جعله آیة للناس،فالغرض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إِلَی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الأمر له فقط و من إماتته و إحیائه بیان الأمر له و جعله آیة للناس،و لذلک 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لِنَجْعَلَکَ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انْظُرْ إِلَی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بینا یظهر وجه تکرار قوله انظر،ثلاث مرات فی الآیة، فلکل واحد من الموارد الثلاث غرض خاص به لا یشارکه فیه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فی إماتته و إحیائه و بیان ذلک له بیان ما یجده المیت من نفسه إذا أحیاه الله لیوم البعث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تَقُومُ السّٰاعَةُ یُقْسِمُ الْمُجْرِمُونَ مٰا لَبِثُوا غَیْرَ سٰاعَةٍ کَذٰلِکَ کٰانُوا یُؤْفَکُونَ  وَ قٰالَ الَّذِینَ أُوتُوا الْعِلْمَ وَ الْإِیمٰانَ لَقَدْ لَبِثْتُمْ فِی کِتٰابِ اللّٰهِ إِلیٰ یَوْمِ الْبَعْثِ فَهٰذٰا یَوْمُ الْبَعْثِ وَ لٰکِنَّکُمْ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بین الله له الجهة الثانیة التی یشتمل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یُحْیِی هٰذِهِ اللّٰهُ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کیف یعود الأجزاء إلی صورتها بعد کل هذه التغیرات و التحولات الطارئة علیها و استلفت نظره إلی العظام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الْعِظٰامِ کَیْفَ نُنْشِزُهٰا و الإنشاز الإنماء، و ظاهر الآیة أن المراد بالعظام عظام الحمار إذ لو کانت عظام أهل القریة لم تکن الآیة منحصرة فیه کما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لِنَجْعَلَکَ آیَةً بل شارکه فیه الموتی الذین أحیاهم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الغریب ما ذکره بعض المفسرین أن المراد بالعظام العظام التی فی الأبدان الحیة فإنها فی نمائها و اکتسائها باللحم من آیات البعث،فإن الذی أعطاها الرشد و النماء بالحیاة لمحیی الموتی إنه علی کل شیء قدیر،و قد احتج الله علی البعث بمثلها و هو الأرض المیتة التی یحییها الله بالإنبات،و هذا کما تری تکلف من غیر 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من جمیع ما مر أن جمیع ما تشتمل علیه الآیة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إلی آخر الآیة جواب واحد غیر مکرر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یُحْیِی هٰذِهِ اللّٰهُ </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4777756_73709187"/>
      <w:bookmarkStart w:id="421" w:name="_Toc155"/>
      <w:bookmarkEnd w:id="420"/>
      <w:r>
        <w:rPr>
          <w:rtl w:val="true"/>
        </w:rPr>
        <w:t>[</w:t>
      </w:r>
      <w:r>
        <w:rPr>
          <w:rtl w:val="true"/>
        </w:rPr>
        <w:t>بیان</w:t>
      </w:r>
      <w:r>
        <w:rPr>
          <w:rtl w:val="true"/>
        </w:rPr>
        <w:t>]</w:t>
      </w:r>
      <w:bookmarkEnd w:id="42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تَبَیَّنَ لَهُ قٰالَ أَعْلَمُ أَنَّ اللّٰهَ عَلیٰ کُلِّ شَیْءٍ قَدِیرٌ ،رجوع منه بعد التبین إلی علمه الذی کان معه قبل التبین،کأنه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خطر بباله الخاطر الذی </w:t>
      </w:r>
    </w:p>
    <w:p>
      <w:pPr>
        <w:pStyle w:val="BookText"/>
        <w:rPr/>
      </w:pPr>
      <w:r>
        <w:rPr>
          <w:rFonts w:ascii="IRNazanin" w:hAnsi="IRNazanin" w:eastAsia="IRNazanin"/>
          <w:color w:val="111111"/>
          <w:sz w:val="28"/>
          <w:sz w:val="28"/>
          <w:szCs w:val="28"/>
          <w:rtl w:val="true"/>
          <w:lang w:bidi="fa-IR"/>
        </w:rPr>
        <w:t>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یُحْیِی هٰذِهِ اللّٰهُ أقنع نفسه بما عنده من العلم بالقدرة المطلقة ثم لما بین الله له الأمر بیان إشهاد و عیان رجع إلی نفسه و صدق ما اعتمد علیه من العلم،و قال لم تزل تنصح لی و لا تخوننی فی هدایتک و تقویمک و لیس ما لا تزال نفسی تعتمد علیه من کون القدرة مطلقة جهلا،بل علم یلیق بالاعتماد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کثیر النظائر فکثیرا ما یکون للإنسان علم بشیء ثم یخطر بباله و یهجس فی نفسه خاطر ینافیه،لا للشک و بطلان العلم،بل لأسباب و عوامل أخری فیقنع نفسه حتی تنکشف الشبهة ثم یعود فیقول أعلم أن کذا کذا و لیس کذا کذا فیقرر بذلک علمه و یطیب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تبین له الأمر حصل له العلم و قد کان شاکا قبل ذلک فقال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مرت الإشارة إلیه لأن الرجل کان نبیا مکلما و ساحة الأنبیاء منزه عن الجهل بالله و خاصة فی مثل صفة القدرة التی هی من صفات الذات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حق الکلام حینئذ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أو ما یؤدی معناه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حصول العلم بتعلق القدرة بإحیاء الموتی لا یوجب حصول العلم بتعلقها بکل شیء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اللّٰهَ عَلیٰ کُلِّ شَیْءٍ قَدِیرٌ ،نعم ربما یحصل الحدس بذلک فی بعض النفوس کمن یستعظم أمر الإحیاء فی القدرة فإذا شاهدها له ما شاهده و ذهلت نفسه عن سائر الأمور فحکم بأن الذی یحیی الموتی یقدر علی کل ما یرید أو أرید منه،لکنه اعتقاد حدسی معلول الروع و الاستعظام النفسانیین المذکورین،یزول بزوالهما و لا یوجد لمن لم یشاهد ذلک، و علی أی حال لا یستحق التعویل و الاعتماد علیه،و حاشا أن یعد الکلام الإلهی مثل هذا الاعتقاد و القول نتیجة حسنة ممدوحة لبیان إلهی کما هو ظاهر قوله تعالی بعد سرد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تبین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اللّٰهَ عَلیٰ کُلِّ شَیْءٍ قَدِیرٌ ،علی أنه خطأ فی القول لا یلیق بساحة الأنبیاء 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أَرِنِی کَیْفَ تُحْیِ الْمَوْتیٰ ،قد مر أنه معطوف علی مقدر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العامل فی الظرف،و قد احتمل بعضهم أن یکون عامل الظرف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لَمْ تُؤْمِنْ ،و ترتیب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تؤمن إذ قال إبراهیم رب أرنی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بشیء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 کَیْفَ تُحْیِ الْمَوْتیٰ ،دلالة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سأل الرؤیة دون البیان الاستدلالی،فإن الأنبیاء و خاصة مثل النبی الجلیل إبراهیم الخلیل أرفع قدرا من أن یعتقد البعث و لا حجة له علیه،و الاعتقاد النظری من غیر حجة علیه إما اعتقاد تقلیدی أو ناش عن اختلال فکری و شیء منهما لا ینطبق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سأل ما سأل بلفظ کیف،و إنما یستفهم بکیف عن خصوصیة وجود الشیء لا عن أصل وجوده فإنک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زیدا کان معناه السؤال عن تحقق أصل الرؤیة،و إذا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رأیت زیدا کان أصل الرؤیة مفروغا عنه و إنما السؤال عن خصوصیات الرؤیة، فظهر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سأل البیان بالإراءة و الإشهاد لا بالاحتجاج و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سأل أن یشاهد کیفیة الإحیاء لا أصل الإحیاء کما أنه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تُحْیِ الْمَوْتیٰ ،و هذا السؤال متصور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سؤالا عن کیفیة قبول الأجزاء المادیة الحیاة،و تجمعها بعد التفرق و التبدد،و تصورها بصورة الحی،و یرجع محصله إلی تعلق القدرة بالإحیاء بعد الموت و الفناء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عن کیفیة إفاضة الله الحیاة علی الأموات و فعله بأجزائها الذی به تلبس الحیاة،و یرجع محصله إلی السؤال عن السبب و کیفیة تأثیره،و هذا بوجه هو الذی یسمیه الله سبحانه بملکوت الأشیاء فی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سأل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الکیفیة بالمعنی الثانی دون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تُحْیِ الْمَوْتیٰ ،بضم التاء من الإحیاء فسأل عن کیفیة الإحیاء الذی هو فعل ناعت لله تعالی و هو سبب حیاة الحی بأمره،و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تحیی الموتی، بفتح التاء من الحیاة حتی یکون سؤالا عن کیفیة تجمع الأجزاء و عودها إلی صورتها الأولی و قبولها الحیاة،و لو کان السؤال عن الکیفیة بالمعنی الثانی لکان من الواجب أن یرد علی الصورة الثانیة،و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لو کان سؤاله عن کیفیة قبول الأجزاء للحیاة لم یکن لإجراء الأمر بید إبراهیم وجه،و لکفی فی ذلک أن یرید الله إحیاء شیء من الحیوان بعد موته، 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فلأنه کان اللازم علی ذلک أن یختم الکلام بمثل أن </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 أن الله علی کل شیء قدیر 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اللّٰهَ عَزِیزٌ حَکِیمٌ ،علی ما هو المعهود من دأب القرآن الکریم فإن المناسب للسؤال المذکور هو صفة القدرة دون صفتی العزة و الحکمة فإن العزة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وجدان الذات کل ما تفقده و تستحقه الأشیاء و إحکامه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ترتبطان بإفاضة الحیاة لا استفاضة المادة لها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فساد ما ذکره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سأل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أَرِنِی حصول العلم بکیفیة حصول الإحیاء دون مشاهدة کیفیة الإحیاء، و أن الذی أجیب به فی الآیة لا یدل علی أزید من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الکلام ما یدل علی أن الله سبحانه أمره بالإحیاء،و لا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 أمره به،فما کل أمر یقصد به الامتثال،فإن من الخبر ما یأتی بصورة الإنشاء کما إذا سألک سائل کیف یصنع الحبر مثلا؟فتقول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کذا و کذا و أفعل به کذا و کذا یکن حبرا ترید أن هذه کیفیته،و لا ترید به أن تأمره أن یصنع الحبر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القرآن شیء کثیر مما ورد فیه الخبر فی صورة الأمر،و الکلام هاهنا مثل لإحیاء الموتی،و معناه خذ أربعة من الطیر فضمها إلیک و آنسها بک حتی تأنس و تصیر بحیث تجیب دعوتک إذا دعوتها فإن الطیور من أشد الحیوان استعدادا لذلک ثم اجعل کل واحد منها علی جبل ثم ادعها فإنها تسرع إلیک من غیر أن یمنعها تفرق أمکنتها و بعدها،کذلک أمر ربک إذا أراد إحیاء الموتی یدعوهم بکلمة التکوین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أحیاء،فیکونون أحیاء کما کان شأنه فی بدء الخلقة،ذلک إذ قال للسماوات و الأرض اِئْتِیٰا طَوْعاً أَوْ کَرْهاً 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أَتَیْنٰا طٰائِعِینَ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من الآیة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فَصُرْهُنَّ ،فإن معناه أملهن أی أوجد میلها إلیک و أنسها بک،و یشهد به تعدیته بإلی فإن صار إذا تعدی بإلی کان بمعنی الإمالة،و ما ذکره المفسرون من کونه بمعنی التقطیع أی قطعهن أجزاء بعد الذبح لا یساعد علیه تعدیته بإلی،و أما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دون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فَصُرْهُنَّ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إلیک أربعة من الطیر فقطعهن فخلاف ظاهر الکلام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ضمائر فصرهن و منهن و ادعهن و یأتینک جمیعا راجعة </w:t>
      </w:r>
    </w:p>
    <w:p>
      <w:pPr>
        <w:pStyle w:val="BookText"/>
        <w:rPr/>
      </w:pPr>
      <w:r>
        <w:rPr>
          <w:rFonts w:ascii="IRNazanin" w:hAnsi="IRNazanin" w:eastAsia="IRNazanin"/>
          <w:color w:val="111111"/>
          <w:sz w:val="28"/>
          <w:sz w:val="28"/>
          <w:szCs w:val="28"/>
          <w:rtl w:val="true"/>
          <w:lang w:bidi="fa-IR"/>
        </w:rPr>
        <w:t>إلی الطیر،و یلزم علی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تقطیعها و تفریق أجزائها،و وضع کل جزء منها علی جبل ثم دعوتهن أن یفرق بین الضمائر فیعود الأولان إلی الطیور،و الثالث و الرابع إلی الأجزاء 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إلی ذلک بعض من وافقه فی معنی الآیة وجوها أخری نتبعها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إراءة کیفیة الخلقة إن کان بمعنی مشاهدة کیفیة تجمع أجزائها و تغیر صورها إلی الصورة الأولی الحیة فهی مما لا تحصل علی ما ذکروه من تقطیعه الأجزاء و مزجه إیاها و وضعه علی جبل بعید،جزءا منها فکیف یتصور علی هذا مشاهدة ما یعرض ذرأت الأجزاء من الحرکات المختلفة و التغیرات المتنوعة،و إن کان المراد إراءة کیفیة الإحیاء بمعنی الإحاطة علی کنه کلمة التکوین التی هی الإرادة الإلهیة المتعلقة بوجود الشیء و حقیقة نطقها بالأشیاء فظاهر القرآن و هو ما علیه المسلمون أن هذا غیر ممکن للبشر،فصفات الله منزهة عن الکیفیة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،یدل علی التراخی الذی هو المناسب لمعنی التأنیس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فَصُرْهُنَّ بخلاف ما ذکروه من معنی الذبح و التقطیع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کما یقولون لکان الأنسب هو ختم الآیة باسم القدیر دون الاسمین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الحکیم فإن العزیز هو الغالب الذی لا ینال،هذا ما ذکروه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بالتأمل فی ما قدمناه من البیان تعرف سقوط ما ذکروه،فإن اشتمال الآیة علی السؤال بلفظ أرنی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تُحْیِ و إجراء الأمر بید إبراهیم علی ما مر بیانها کل ذلک ینافی هذا المعنی،علی أن الجزء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عَلیٰ کُلِّ جَبَلٍ مِنْهُنَّ جُزْءاً ظاهره جزء الطیر لا واحد من الطیور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الوجوه التی ذکروها فالجواب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صرهن قطعهن، و تعدیته بإلی لمکان تضمینه معنی الإمالة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الرَّفَثُ إِلیٰ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،حیث ضمن معنی الإفضاء</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جمیع الضمائر الأربع راجعة إلی الطیور،و الوجه فی رجوع </w:t>
      </w:r>
    </w:p>
    <w:p>
      <w:pPr>
        <w:pStyle w:val="BookText"/>
        <w:rPr/>
      </w:pPr>
      <w:r>
        <w:rPr>
          <w:rFonts w:ascii="Amiri" w:hAnsi="Amiri" w:eastAsia="Amiri" w:cs="Amiri"/>
          <w:color w:val="111111"/>
          <w:sz w:val="28"/>
          <w:sz w:val="28"/>
          <w:szCs w:val="28"/>
          <w:rtl w:val="true"/>
          <w:lang w:bidi="ar-SA"/>
        </w:rPr>
        <w:t>ضمیر ادعهن و یأتینک إلیها مع أنها غیر موجودة بأجزائها و صورها بل هی موجودة بأجزائها فقط هو الوجه فی رجوع الضمیر إلی السماء مع عدم وجودها إلا بمادتها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حقیقة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الخطاب اللفظی فرع وجود المخاطب قبل الخطاب، و أما الخطاب التکوینی فالأمر فیه بالعکس،و المخاطب فیه فرع الخطاب،فإن الخطاب فیه هو الإیجاد و من المعلوم أن الوجود فرع الإیجاد،کما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لَهُ کُنْ فَیَکُونُ الآیة فقوله فیکون إشارة إلی وجود الشیء المتفرع علی قوله کن و هو خطاب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نختار الشق الثانی و أن السؤال إنما هو عن کیفیة فعل الله سبحانه و إحیائه لا عن کیفیة قبول المادة و حیاتها،و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البشر لا یمکنه أن ینال کنه الإرادة الإلهیة التی هی من صفاته کما یدل ظاهر القرآن و علیه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من صفات الفعل المنتزعة منه کالخلق و الإحیاء و نحوهما،و الذی لا سبیل إلیه هو الذات المتعالیة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فالإراده منتزعة من الفعل،و هو الإیجاد المتحد مع وجود الشیء،و هو کلمة کن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لَهُ کُنْ فَیَکُونُ ،و قد ذکر الله فی تالی الآیة أن هذه الکلمة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ملکوت کل شیء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الآیة،و قد ذکر الله تعالی أنه أری إبراهیم ملکوت خلقه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من الملکوت إحیاء الطیور المذکورة فی الآیة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منشأ هذه الشبهة و نظائرها من هؤلاء الباحثین أنهم یظنون أن دعوة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للطیور فی إحیائها،و قول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لمیت عند إحیائه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بإذن الله و جریان الریح بأمر سلیمان و غیرها مما یشتمل علیه الکتاب و السنة إنما هو لأثر وضعه الله تعالی فی ألفاظهم المؤلفة من حروف الهجاء،أو فی إدراکهم التخیلی الذی تدل علیه ألفاظهم نظیر النسبة التی بین ألفاظنا العادیة و معانیها و قد خفی علیهم أن ذلک إنما هو </w:t>
      </w:r>
    </w:p>
    <w:p>
      <w:pPr>
        <w:pStyle w:val="BookText"/>
        <w:rPr/>
      </w:pPr>
      <w:r>
        <w:rPr>
          <w:rFonts w:ascii="IRNazanin" w:hAnsi="IRNazanin" w:eastAsia="IRNazanin"/>
          <w:color w:val="111111"/>
          <w:sz w:val="28"/>
          <w:sz w:val="28"/>
          <w:szCs w:val="28"/>
          <w:rtl w:val="true"/>
          <w:lang w:bidi="fa-IR"/>
        </w:rPr>
        <w:t>عن اتصال باطنی بقوة إلهیة غیر مغلوبة و قدرة غیر متناهیة هی المؤثرة الفاعلة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التراخی المدلول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کما یناسب معنی التربیة و التأنیس کما ذکروه یناسب معنی التقطیع و تفریق الأجزاء و وضعها علی الجبال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مقلوب علیهم فإن الذی ذکروه هو أن الله إنما بین کیفیة الإحیاء لإبراهیم بالبیان العلمی النظری دون الشهودی،فیرد علیهم أن المناسب حینئذ ختم الآیة بصفة القدرة دون العزة و الحکمة،و قد عرفت مما قدمنا أن الأنسب علی ما بیناه من معنی الآیة هو الختم بالاسمین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الحکیم کما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مما ذکرنا أیضا فساد ما ذکره بعض آخر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بالسؤال فی الآیة إنما هو السؤال عن إشهاد کیفیة الإحیاء بمعنی کیفیة قبول الأجزاء صورة الحیاة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السؤال لم یکن فی أمر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سؤال عن کیفیة الإحیاء لیحیط علما بها،و کیفیة الإحیاء لا یشترط فی الإیمان الإحاطة بصورتها فإبراهیم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لا یتوقف الإیمان علی علمه،و یدل علی ذلک ورود السؤال بصیغة کیف،و موضوعها السؤال عن الحال،و نظیر هذا أن یقول القائل کیف یحکم زید فی الناس،فهو لا یشک أنه یحکم فیهم،و لکنه سأل عن کیفیة حکمه المعلوم ثبوته،و لو کان سائلا عن ثبوت ذلک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یحکم زید فی الناس،و إنما جاء التقریر أعنی قوله، أَ وَ لَمْ تُؤْمِنْ ،بعده لأن تلک الصیغة و إن کانت تستعمل ظاهرا فی السؤال عن الکیفیة کما علمت إلا أنها قد تستعمل أیضا فی الاستعجاز کما إذا ادعی مدع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یحمل ثقلا من الأثقال و أنت تعلم بعجزه عن حمله فتقول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 کیف تحمل هذا ترید أنک عاجز عن حمله،و الله سبحانه لما علم براءة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الحوم حول هذا الحمی أراد أن ینطقه فی الجواب بما یدفع عنه ذلک الاحتمال اللفظی فی العبارة الأولی لکون إیمانه مخلصا بعبارة تنص علیه بحیث یفهمها کل من سمعها فهما لا یتخالجه فیه شک، و معنی الطمأنینة حینئذ سکون القلب عن الجولان فی کیفیات الإحیاء المحتملة بظهور التصویر المشاهد،و عدم حصول هذه الطمأنینة قبل لا ینافی حصول الإیمان بالقدرة </w:t>
      </w:r>
    </w:p>
    <w:p>
      <w:pPr>
        <w:pStyle w:val="BookText"/>
        <w:rPr/>
      </w:pPr>
      <w:r>
        <w:rPr>
          <w:rFonts w:ascii="IRNazanin" w:hAnsi="IRNazanin" w:eastAsia="IRNazanin"/>
          <w:color w:val="111111"/>
          <w:sz w:val="28"/>
          <w:sz w:val="28"/>
          <w:szCs w:val="28"/>
          <w:rtl w:val="true"/>
          <w:lang w:bidi="fa-IR"/>
        </w:rPr>
        <w:t>علی الإحیاء علی أکمل الوجودة،و رؤیة الکیفیة لم یزد فی إیمانه المطلوب منه شیئا، و إنما أفادت أمرا لا یجب الإیمان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 له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تدل علی فضل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أراه الله سبحانه ما سأله فی الحال علی أیسر ما یکون من الوجوه،و أری عزیرا ما أراه بعد ما أماته 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بالتدبر فی الآیة و التأمل فیما قدمناه من البیان تعرف سقوط ما ذکره فإن السؤال إنما وقع عن کیفیة إحیائه تعالی لا عن کیفیة قبول الأجزاء الحیاة ثانیا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تحیی،بضم التاء لا بفتحها،علی أن إجراء الأمر علی ید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 و لو کان السؤال عن کیفیة القبول لکفی فی ذلک إراءة شیء من الموتی یحییه الله کما فی قصة المار علی القریة الخاویة فی الآیة السابقة حیث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إِلَی الْعِظٰامِ کَیْفَ نُنْشِزُهٰا ثُمَّ نَکْسُوهٰا لَحْماً ،و لم تکن حاجة إلی إجراء الإحیاء علی ید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أشرنا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یقیسون نفوس الأنبیاء فی تلقیهم المعارف الإلهیة و مصدریتهم للأمور الخارقة بنفوسهم العادیة فینتج ذلک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فرق بین تکون الحیاة بید إبراهیم و تکونه فی الخارج بالنسبة إلی حال إبراهیم، و هذا أمر لا یخطر علی بال الباحث عن الحقائق الخبیر بها،لکن هؤلاء لإهمالهم أمر الحقائق وقعوا فیما وقعوا فیه من الفساد،و کلما أمعنوا فی البحث زادوا بعدا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لا تری أنه فسر الطمأنینة بارتفاع الخطورات فی الصور المحتملة فی التکون و الأشکال المتصورة مع أن هذا التردد الفکری من اللغو الذی لا سبیل له إلی ساحة مثل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الجواب المنقول فی الآیة لم یأت فی ذلک بشیء فإن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تُحْیِ الْمَوْتیٰ</w:t>
      </w:r>
    </w:p>
    <w:p>
      <w:pPr>
        <w:pStyle w:val="BookText"/>
        <w:rPr/>
      </w:pPr>
      <w:r>
        <w:rPr>
          <w:rFonts w:ascii="IRNazanin" w:hAnsi="IRNazanin" w:eastAsia="IRNazanin"/>
          <w:color w:val="111111"/>
          <w:sz w:val="28"/>
          <w:sz w:val="28"/>
          <w:szCs w:val="28"/>
          <w:rtl w:val="true"/>
          <w:lang w:bidi="fa-IR"/>
        </w:rPr>
        <w:t>؟فأطلق الموتی و هو یرید موتی الإنسان أو الأعم منه و من غیره و الله سبحانه ما أراه إلا تکون الحیاة فی أربعة من الطیر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فضل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صاحب القصة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 فأخذ القصة فی الآیتین من نوع واحد و هو السؤال عن الکیفیة التی فسرها بما فسرها و الجواب عنها،فاختلط علیه معنی الآیتین جمیعا،مع أن الآیتین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فیهما من غرر البیان و دقائق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أجنبیتان عن الکیفیة بالمعنی الذی ذکره کل ذلک واضح بالرجوع إلی ما مر فیهما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أن المناسب لبیان الکیفیة ختم الآیة بصفة القدرة لا بصفتی العزة و الحکمة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أَنَّکَ تَرَی الْأَرْضَ خٰاشِعَةً فَإِذٰا أَنْزَلْنٰا عَلَیْهَا الْمٰاءَ اهْتَزَّتْ وَ رَبَتْ إِنَّ الَّذِی أَحْیٰاهٰا لَمُحْیِ الْمَوْتیٰ إِنَّهُ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،فالآیة کما تری فی مقام بیان الکیفیة و قد ختمت بصفة القدرة المطلقة،و نظیره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 اللّٰهَ الَّذِی خَلَقَ السَّمٰاوٰاتِ وَ الْأَرْضَ وَ لَمْ یَعْیَ بِخَلْقِهِنَّ بِقٰادِرٍ عَلیٰ أَنْ یُحْیِیَ الْمَوْتیٰ بَلیٰ إِنَّهُ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،ففیه أیضا بیان الکیفیة بإراءة الأمثال ثم ختم الکلام بصفة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تُؤْمِنْ قٰالَ بَلیٰ وَ لٰکِنْ لِیَطْمَئِنَّ قَلْبِی ،بلی کلمة یرد به النفی و لذلک ینقلب به النفی إثباتا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 لو قالوا نعم لکان کفرا،و الطمأنینة و الاطمینان سکون النفس بعد انزعاجها و اضطرابها،و هو مأخوذ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اطمأنت الأرض و أرض مطمئنة إذا کانت فیه انخفاض یستقر فیها الماء إذا سال إلیها و الحجر إذا هبط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تُؤْمِنْ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تؤمن للإشعار بأن للسؤال و الطلب محلا لکنه لا ینبغی أن یقارن عدم الإیمان بالإحیاء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تؤمن دل علی أن المتکلم تلقی السؤال منبعثا عن عدم الإیمان،فکان عتابا و ردعا عن مثل هذا السؤال، و ذلک أن الواو للجمیع،فکان الاستفهام معه استفهاما عن أن هذا السؤال هل یقارنه عدم الإیمان،لا استفهاما عن وجه السؤال حتی ینتج عتابا و ردعا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الإیمان مطلق فی کلامه تعالی،و فیه دلالة علی أن الإیمان بالله سبحانه لا یتحقق مع الشک فی أمر الإحیاء و البعث،و لا ینافی ذلک اختصاص المورد بالإحیاء لأن المورد لا یوجب تخصیص عموم اللفظ و لا تقیید إطلاقه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قوله تعالی حکایة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لِیَطْمَئِنَّ قَلْبِی ،مطلق یدل علی کون مطلوبه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هذا السؤال حصول الاطمینان المطلق و قطع منابت کل خطور قلبی و أعراقه،فإن الوهم فی إدراکاتها الجزئیة و أحکامها لما کانت معتکفة علی باب الحس و کان جل أحکامها و تصدیقاتها فی المدرکات التی تتلقاها من طریق الحواس فهی تنقبض عن مطاوعة ما صدقه العقل،و إن کانت النفس مؤمنة موقنة به،کما فی الأحکام الکلیة </w:t>
      </w:r>
    </w:p>
    <w:p>
      <w:pPr>
        <w:pStyle w:val="BookText"/>
        <w:rPr/>
      </w:pPr>
      <w:r>
        <w:rPr>
          <w:rFonts w:ascii="IRNazanin" w:hAnsi="IRNazanin" w:eastAsia="IRNazanin"/>
          <w:color w:val="111111"/>
          <w:sz w:val="28"/>
          <w:sz w:val="28"/>
          <w:szCs w:val="28"/>
          <w:rtl w:val="true"/>
          <w:lang w:bidi="fa-IR"/>
        </w:rPr>
        <w:t>العقلیة الحقة من الأمور الخارجة عن المادة الغائبة عن الحس فإنها تستنکف عن قبولها و إن سلمت مقدماتها المنتجة لها،فتخطر بالبال أحکاما مناقضة لها،ثم تثیر الأحوال النفسانیة المناسبة لاستنکافها فتقوی و تتأید بذلک فی تأثیرها المخالف،و إن کانت النفس من جهة عقلها موقنة بالحکم مؤمنة بالأمر فلا تضرها إلا أذی،کما أن من بات فی دار مظلمة فیها جسد میت فإنه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 جماد من غیر شعور و إرادة فلا یضر شیئا،لکن الوهم تستنکف عن هذه النتیجة و تستدعی من المتخیلة أن تصور للنفس صورا هائلة موحشة من أمر المیت ثم تهیج صفة الخوف فتتسلط علی النفس،و ربما بلغ إلی حیث یزول العقل أو تفارق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الخطورات المنافیة للعقائد الیقینیة لا ینافی الإیمان و التصدیق دائما، غیر أنها تؤذی النفس،و تسلب السکون و القرار منها،و لا یزول وجود هذه الخواطر إلا بالحس أو المشاهدة،و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للمعاینة أثرا لا یوجد مع العلم،و قد أخبر الله تعالی موسی فی المیقات بضلال قومه بعبادة العجل فلم یوجب ذلک ظهور غضبه حتی إذا جاءهم و شاهدهم و عاین أمرهم غضب و ألقی الألواح و أخذ برأس أخیه یجره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هنا و مما مر سابقا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یسأل المشاهدة بالحس الذی یتعلق بقبول أجزاء الموتی الحیاة بعد فقدها،بل إنما کان یسأل مشاهدة فعل الله سبحانه و أمره فی إحیاء الموتی،و لیس ذلک بمحسوس و إن کان لا ینفک عن الأمر المحسوس الذی هو قبول الأجزاء المادیة للحیاة بالاجتماع و التصور بصورة الحی،فهو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یسأل حق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فَخُذْ أَرْبَعَةً مِنَ الطَّیْرِ فَصُرْهُنَّ إِلَیْکَ ثُمَّ اجْعَلْ عَلیٰ کُلِّ جَبَلٍ مِنْهُنَّ جُزْءاً ثُمَّ ادْعُهُنَّ یَأْتِینَکَ سَعْیاً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صرهن بضم الصاد علی إحدی القراءتین من صار یصور إذا قطع أو أمال،أو بکسر الصاد علی القراءة الأخری من صار یصیر بأحد المعنیین، و قرائن الکلام یدل علی إرادة معنی القطع،و تعدیته بإلی تدل علی تضمین معنی الإمالة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أقطعهن ممیلا إلیک أو أملهن إلیک قاطعا إیاهن علی الخلاف فی التضمین من حیث التقدیر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کیف کان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أَرْبَعَةً مِنَ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عن ما سأله إبراهیم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أَرِنِی کَیْفَ تُحْیِ الْمَوْتیٰ ،و من المعلوم وجوب مطابقة الجواب للسؤال،فبلاغة الکلام و حکمة المتکلم یمنعان عن اشتمال الکلام علی ما هو لغو زائد لا یترتب علی وجوده فائدة عائدة إلی الغرض المقصود من الکلام و خاصة القرآن الذی هو خیر کلام ألقاه خیر متکلم إلی خیر سامع واع،و لیست القصة علی تلک البساطة التی تتراءی منها فی بادی النظر،و لو کان کذلک لتم الجواب بإحیاء میت ما کیف کان،و لکان الزائد علی ذلک لغوا مستغنی عنه و لیس کذلک،و لقد أخذ فیها قیود و خصوصیات زائدة علی أصل المعنی،فاعتبر فی ما أرید إحیاؤه أن یکون طیرا، و أن یکون حیا،و أن یکون ذا عدد أربعة،و أن یقتل و یخلط و یمزج أجزاؤها،و أن یفرق الأجزاء المختلطة أبعاضا ثم یوضع کل بعض فی مکان بعید من الآخر کقلة هذا الجبل و ذاک الحبل،و أن یکون الإحیاء بید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بدعوته إیاهن،و أن یجتمع الجمیع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کما تری خصوصیات زائدة فی القصة،هی لا محالة دخیلة فی المعنی المقصود إفادته،و قد ذکروا لها وجوها من النکات لا تزید الباحث إلا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صحة ما ذکرناه بالرجوع إلی مفصلات التفاسیر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فهذه الخصوصیات لا بد أن تکون مرتبطة بالسؤال، و الذی یوجد فی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کَیْفَ تُحْیِ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 و هو أن المسئول مشاهدة الإحیاء من حیث إنه وصف لله سبحانه لا من حیث إنه وصف لأجزاء المادة الحاملة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 علیه لفظ الموتی من معنی الجمع فإنه خصوصیة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فیرتبط به فی الجواب إجراء هذا الأمر بید إبراهیم نفسه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فَصُرْهُنَّ ، ثُمَّ اجْعَلْ ،بصیغة الأمر و یقول ثُمَّ ادْعُهُنَّ یَأْتِینَکَ ،فإنه تعالی جعل إتیانهن سعیا و هو الحیاة مرتبطا متفرعا علی الدعوة،فهذه الدعوة هی السبب الذی یفیض عنه حیاة ما أرید إحیاؤه،و لا إحیاء إلا بأمر الله،فدعوة إبراهیم إیاهن بأمر الله،قد کانت متصلة نحو اتصال بأمر الله الذی منه تترشح حیاة الأحیاء،و عند ذلک شاهده إبراهیم و رأی کیفیة فیضان الأمر بالحیاة،و لو کانت دعوة إبراهیم إیاهن غیر </w:t>
      </w:r>
    </w:p>
    <w:p>
      <w:pPr>
        <w:pStyle w:val="BookText"/>
        <w:rPr/>
      </w:pPr>
      <w:r>
        <w:rPr>
          <w:rFonts w:ascii="IRNazanin" w:hAnsi="IRNazanin" w:eastAsia="IRNazanin"/>
          <w:color w:val="111111"/>
          <w:sz w:val="28"/>
          <w:sz w:val="28"/>
          <w:szCs w:val="28"/>
          <w:rtl w:val="true"/>
          <w:lang w:bidi="fa-IR"/>
        </w:rPr>
        <w:t>متصلة بأمر الله الذی هو أن یقول لشیء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،کمثل أقوالنا غیر المتصلة إلا بالتخیل کان هو أیضا کمثلنا إذ قلنا لشیء کن فلا یکون،فلا تأثیر جزافی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کَیْفَ تُحْیِ الْمَوْتیٰ تدل علی أن لکثرة الأموات و تعددها دخلا فی السؤال،و لیس إلا أن الأجساد بموتها و تبدد أجزائها و تغیر صورها و تحول أحوالها تفقد حالة التمیز و الارتباط الذی بینها فتضل فی ظلمة الفناء و البوار،و تصیر کالأحادیث المنسیة لا خبر عنها فی خارج و لا ذهن فکیف تحیط بها القوة المحییة و لا محاط فی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أورده فرعون علی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عنه موسی بالعلم کما حکاه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فَمٰا بٰالُ الْقُرُونِ الْأُولیٰ  قٰالَ عِلْمُهٰا عِنْدَ رَبِّی فِی کِتٰابٍ لاٰ یَضِلُّ رَبِّی وَ لاٰ یَنْسیٰ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فأجابه الله تعالی بأن أمره بأن یأخذ أربعة من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اختیار الطیر لکون هذا العمل فیها أسهل و أقل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فیشاهد حیاتها و یری اختلاف أشخاصها و صورها،و یعرفها معرفة تامة أولا،ثم یقتلها و یخلط أجزاءها خلطا دقیقا ثم یجعل ذلک أبعاضا،و کل بعض منها علی جبل لتفقد التمیز و التشخص،و تزول المعرفة، ثم یدعوهن یأتینه سعیا،فإنه یشاهد حینئذ أن التمیز و التصور بصورة الحیاة کل ذلک تابع للدعوة التی تتعلق بأنفسها،أی إن أجسادها تابعة لأنفسها لا بالعکس فإن البدن فرع تابع للروح لا بالعکس،بل نسبة البدن إلی الروح بوجه نسبة الظل إلی الشاخص،فإذا وجد الشاخص تبع وجوده وجود الظل و إلی أی حال تحول الشاخص أو أجزاؤه تبعه فیه الظل حتی إذا انعدم تبعه فی الانعدام،و الله سبحانه إذا أوجد حیا من الأحیاء،أو أعاد الحیاة إلی أجزاء مسبوقة بالحیاة فإنما یتعلق إیجاده بالروح الواجدة للحیاة أولا ثم یتبعه أجزاء المادة بروابط محفوظة عند الله سبحانه لا نحیط بها علما فیتعین الجسد بتعین الروح من غیر فصل و لا مانع و بذلک یشعر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ادْعُهُنَّ یَأْتِینَکَ سَعْیاً</w:t>
      </w:r>
    </w:p>
    <w:p>
      <w:pPr>
        <w:pStyle w:val="BookText"/>
        <w:rPr/>
      </w:pPr>
      <w:r>
        <w:rPr>
          <w:rFonts w:ascii="IRNazanin" w:hAnsi="IRNazanin" w:eastAsia="IRNazanin"/>
          <w:color w:val="111111"/>
          <w:sz w:val="28"/>
          <w:sz w:val="28"/>
          <w:szCs w:val="28"/>
          <w:rtl w:val="true"/>
          <w:lang w:bidi="fa-IR"/>
        </w:rPr>
        <w:t>أی مسرعات مستعجلات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الذی یستفاد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أَ إِذٰا ضَلَلْنٰا فِی الْأَرْضِ أَ إِنّٰا لَفِی </w:t>
      </w:r>
      <w:bookmarkStart w:id="422" w:name="pg11940_109248"/>
    </w:p>
    <w:p>
      <w:pPr>
        <w:pStyle w:val="BookText"/>
        <w:rPr/>
      </w:pPr>
      <w:bookmarkEnd w:id="422"/>
      <w:r>
        <w:rPr>
          <w:rFonts w:ascii="Amiri" w:hAnsi="Amiri" w:eastAsia="Amiri" w:cs="Amiri"/>
          <w:color w:val="111111"/>
          <w:sz w:val="28"/>
          <w:sz w:val="28"/>
          <w:szCs w:val="28"/>
          <w:rtl w:val="true"/>
          <w:lang w:bidi="ar-SA"/>
        </w:rPr>
        <w:t>خَلْقٍ جَدِیدٍ بَلْ هُمْ بِلِقٰاءِ رَبِّهِمْ کٰافِرُونَ  قُلْ یَتَوَفّٰاکُمْ مَلَکُ الْمَوْتِ الَّذِی وُکِّلَ بِکُمْ ثُمَّ إِلیٰ رَبِّکُمْ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قد مر بعض الکلام فی الآیة فی البحث عن تجرد النفس، و سیأتی تفصیل الکلام فی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الطَّیْرِ إنما أمر بذلک لیعرفها فلا یشک فیها عند إعادة الحیاة إلیها و لا ینکرها،و أ ما هی علیه من الاختلاف و التمیز أولا و زوالهما ثانیا،و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فَصُرْهُنَّ إِلَیْکَ ثُمَّ اجْعَلْ عَلیٰ کُلِّ جَبَلٍ مِنْهُنَّ جُزْءاً أی اذبحهن و بدد أجزاءهن و أخلطها ثم فرقها علی الجبال الموجودة هناک لتتباعد الأجزاء و هی غیر متمیزة، و هذا من الشواهد علی أن القصة إنما وقعت بعد مهاجرة إبراهیم من أرض بابل إلی سوریة فإن أرض بابل لا جبل بها،و قوله ثُمَّ ادْعُهُنَّ ،أی ادع الطیور یا طاووس و یا فلان و یا فلان،و یمکن أن یستفاد ذلک مضافا إلی دلالة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الراجعة إلی الطیور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اُدْعُهُنَّ ،فإن الدعوة لو کانت لأجزاء الطیور دون أنفسها کان الأنسب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نادهنّ فإنها کانت علی جبال بعیدة عن موقفه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المستعمل فی البعید خاصة هو النداء دون الدعاء،و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یَأْتِینَکَ سَعْیاً ،أی یتجسدن و اتصفن بالإتیان و الإسراع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اللّٰهَ عَزِیزٌ حَکِیمٌ ،أی عزیز لا یفقد شیئا بزواله عنه، حکیم لا یفعل شیئا إلا من طریقه اللائق به،فیوجد الأجساد بإحضار الأرواح و إیجادها دون العکس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یقال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 الخطور القلبی الذی کان إبراهیم یسأل ربه المشاهدة لیطمئن قلبه من ناحیته کان راجعا إلی حقیقة معنی الاسمین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الحکیم،فأفاده الله سبحانه بهذا الجواب العلم بحقیقتهما</w:t>
      </w:r>
      <w:r>
        <w:rPr>
          <w:rFonts w:eastAsia="IRNazanin" w:cs="IRNazanin"/>
          <w:color w:val="111111"/>
          <w:sz w:val="28"/>
          <w:szCs w:val="28"/>
          <w:rtl w:val="true"/>
          <w:lang w:bidi="fa-IR"/>
        </w:rPr>
        <w:t>.</w:t>
      </w:r>
    </w:p>
    <w:p>
      <w:pPr>
        <w:pStyle w:val="Heading4"/>
        <w:numPr>
          <w:ilvl w:val="3"/>
          <w:numId w:val="1"/>
        </w:numPr>
        <w:rPr/>
      </w:pPr>
      <w:bookmarkStart w:id="423" w:name="__RefHeading___Toc14777758_73709187"/>
      <w:bookmarkStart w:id="424" w:name="_Toc156"/>
      <w:bookmarkEnd w:id="423"/>
      <w:r>
        <w:rPr>
          <w:rtl w:val="true"/>
        </w:rPr>
        <w:t>(</w:t>
      </w:r>
      <w:r>
        <w:rPr>
          <w:rtl w:val="true"/>
        </w:rPr>
        <w:t>بحث روائی</w:t>
      </w:r>
      <w:r>
        <w:rPr>
          <w:rtl w:val="true"/>
        </w:rPr>
        <w:t>)</w:t>
      </w:r>
      <w:bookmarkEnd w:id="42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 حَاجَّ إِبْرٰاهِیمَ فِی رَبِّهِ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الطیالسی و ابن أبی حاتم عن علی بن أبی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حاج إبراهیم فی ربه هو نمرود بن کنعان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تفسیر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وقت هذه المحاجة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عند کسر الأصنام قبل إلقائه فی النار،عن مقاتل،و قیل بعد إلقائه فی النار و جعلها علیه بردا و سلاما،عن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إن لم تتعرض لکونها قبل أو بعد لکن الاعتبار یساعد کونها بعد الإلقاء فی النار،فإن قصصه المذکورة فی القرآن فی بدو أمره من محاجته أباه و قومه و کسره الأصنام تعطی أن أول ما لاقی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و کان حین رفع أمره إلیه فی قضیة کسر الأصنام مجرما عندهم،فحکم علیه بالإحراق،و کان القضاء علیه فی جرمه شاغلا عن تکلیمه فی أمر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الله أو نمرود؟و لو حاجه نمرود حینئذ لحاجة فی أمر الله و أمر الأصنام دون أمر الله و أمر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عدة من الروایات التی روتها العامة و الخاصة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کَالَّذِی مَرَّ عَلیٰ قَرْیَةٍ وَ هِیَ خٰاوِیَةٌ عَلیٰ عُرُوشِهٰا الآیة أن صاحب القصة أرمیا النبی،و فی عدة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أنها عزیر،إلا أنها آحاد غیر واجبة القبول،و فی أسانیدها بعض الضعف،و لا شاهد لها من ظاهر الآیات،و القصة غیر مذکورة فی التوراة،و التی فی الروایات من القصة طویلة فیها بعض الاختلاف لکنها خارجة عن غرضنا من أرادها فلیرجع إلی مظانها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المعانی،عن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أَرِنِی کَیْفَ تُحْیِ الْمَوْتیٰ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آیة متشابهة،و معناها أنه سأل عن الکیفیة و الکیفیة من فعل الله عز و جل،متی لم یعلمها العالم لم یلحقه عیب،و لا عرض فی توحیده نقص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معنی الحدیث مما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علی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بَلیٰ وَ لٰکِنْ لِیَطْمَئِنَّ قَلْبِی أ کان فی قلبه 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و لکن أراد من الله الزیادة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الکافی،عن الصادق و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بیانه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القمی،عن أبیه عن ابن أبی عمیر عن أبی أیوب عن أبی بصیر عن </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نظر إلی جیفة علی ساحل البحر تأکلها سباع البحر، ثم یثب السباع بعضها علی بعض فیأکل بعضها،بعضا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 إبراهیم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أرنی کیف تحیی الموتی؟فقال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تُؤْمِنْ؟قٰالَ 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لِیَطْمَئِنَّ قَلْبِی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أَرْبَعَةً مِنَ الطَّیْرِ فَصُرْهُنَّ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عَلیٰ کُلِّ جَبَلٍ مِنْهُنَّ جُزْءاً ثُمَّ ادْعُهُنَّ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یَأْتِینَکَ سَعْیاً وَ اعْلَمْ أَنَّ اللّٰهَ عَزِیزٌ حَکِیمٌ</w:t>
      </w:r>
    </w:p>
    <w:p>
      <w:pPr>
        <w:pStyle w:val="BookText"/>
        <w:rPr/>
      </w:pPr>
      <w:r>
        <w:rPr>
          <w:rFonts w:ascii="IRNazanin" w:hAnsi="IRNazanin" w:eastAsia="IRNazanin"/>
          <w:color w:val="111111"/>
          <w:sz w:val="28"/>
          <w:sz w:val="28"/>
          <w:szCs w:val="28"/>
          <w:rtl w:val="true"/>
          <w:lang w:bidi="fa-IR"/>
        </w:rPr>
        <w:t>،فأخذ إبراهیم الطاووس و الدیک و الحمام و الغراب، فقال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فَصُرْهُنَّ إِلَیْکَ أی قطعهن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اخلط لحمهن،و فرقهن علی عشرة جبال،ثم دعاهن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أحیی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تجتمع و تتألف لحم کل واحد و عظمه إلی رأسه،فطارت إلی إبراهیم،فعند ذلک 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العیاشی فی تفسیره،عن أبی بصیر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من طرق أهل السنة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نظر إلی جیفة إلی قوله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أَرِنِی إلخ،بیان للشبهة التی دعته إلی السؤال و هی تفرق أجزاء الجسد بعد الموت تفرقا یؤدی إلی تغیرها و انتقالها إلی أمکنة مختلفة و حالات متنوعة لا یبقی معها من الأصل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الشبهة کانت هی شبهة الآکل و المأکول،حیث اشتملت علی وثوب بعضها علی بعض،و أکل بعضها بعضا،ثم فرعت علی ذلک تعجب إبراهیم و سؤاله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شبهتان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أجزاء الجسد و فناء أصلها من الصور و الأعراض و بالجملة عدم بقائها حتی تتمیز و ترکبها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صیرورة أجزاء بعض الحیوان جزءا من بدن بعض آخر فیؤدی إلی استحالة إحیاء الحیوانین ببدنیهما تامین معا لأن المفروض أن بعض بدن أحدهما بعینه بعض لبدن الآخر،فکل واحد منهما أعید تاما بقی الآخر ناقصا لا یقبل الإعادة،و هذه هی شبهة الآکل و المأکول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أجاب الله سبحانه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تبعیة البدن للروح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وافیا لدفع الشبهتین جمیعا،إلا أن الذی أمر به إبراهیم علی ما تحکیه الآیة لا یتضمن مادة شبهة الآکل و المأکول،و هو أکل بعض الحیوان بعضا،بل إنما تشتمل علی تفرق الأجزاء و اختلاطها و تغیر صورها و حالاتها،و هذه مادة الشبهة الأولی،فالآیة إنما تتعرض لدفعها و إن </w:t>
      </w:r>
    </w:p>
    <w:p>
      <w:pPr>
        <w:pStyle w:val="BookText"/>
        <w:rPr/>
      </w:pPr>
      <w:r>
        <w:rPr>
          <w:rFonts w:ascii="IRNazanin" w:hAnsi="IRNazanin" w:eastAsia="IRNazanin"/>
          <w:color w:val="111111"/>
          <w:sz w:val="28"/>
          <w:sz w:val="28"/>
          <w:szCs w:val="28"/>
          <w:rtl w:val="true"/>
          <w:lang w:bidi="fa-IR"/>
        </w:rPr>
        <w:t>کانت الشبهتان مشترکتین فی الاندفاع بما أجیب به فی الآیة کما مر،و ما اشتملت علیه الروایة من أکل البعض للبعض غیر مقصود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إبراهیم الطاووس و الدیک و الحمام و الغراب،و فی بعض الروایات أن الطیور کانت هی النسر و البط و الطاووس و الدیک،رواه الصدوق فی العیون،عن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مجاهد و ابن جریح و عطاء و ابن زید،و فی بعضها أنها الهدهد و الصرد و الطاووس و الغراب،</w:t>
      </w:r>
    </w:p>
    <w:p>
      <w:pPr>
        <w:pStyle w:val="BookText"/>
        <w:rPr/>
      </w:pPr>
      <w:r>
        <w:rPr>
          <w:rFonts w:ascii="IRNazanin" w:hAnsi="IRNazanin" w:eastAsia="IRNazanin"/>
          <w:color w:val="111111"/>
          <w:sz w:val="28"/>
          <w:sz w:val="28"/>
          <w:szCs w:val="28"/>
          <w:rtl w:val="true"/>
          <w:lang w:bidi="fa-IR"/>
        </w:rPr>
        <w:t>رواه العیاشی عن صالح بن سهل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النعامة و الطاووس و الوزة و 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العیاشی عن معروف بن خربوذ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ابن عباس ،</w:t>
      </w:r>
    </w:p>
    <w:p>
      <w:pPr>
        <w:pStyle w:val="BookText"/>
        <w:rPr/>
      </w:pPr>
      <w:r>
        <w:rPr>
          <w:rFonts w:ascii="IRNazanin" w:hAnsi="IRNazanin" w:eastAsia="IRNazanin"/>
          <w:color w:val="111111"/>
          <w:sz w:val="28"/>
          <w:sz w:val="28"/>
          <w:szCs w:val="28"/>
          <w:rtl w:val="true"/>
          <w:lang w:bidi="fa-IR"/>
        </w:rPr>
        <w:t>و روی من طرق أهل السنة عن ابن عباس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 الغرنوق و الطاووس و الدیک و الحمامة ،و الذی تشترک فیه جمیع الروایات و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فرقهن علی عشرة جبال،کون الجبال عشرة مما اتفقت علیه الأخبار المأثورة عن أئمة أهل البیت و قیل إنها کانت أربعة،و قیل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العیون،مسندا عن علی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المأمون و عنده الرضا علی بن موسی 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أ لیس 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الأنبیاء معصومون؟قال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فسأله عن آیات من القرآن،فکان فیما سأله أن قال له فأخبرنی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أَرِنِی کَیْفَ تُحْیِ الْمَوْتیٰ قٰالَ أَ وَ لَمْ تُؤْمِنْ قٰالَ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لِیَطْمَئِنَّ قَلْبِی ،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کان أوحی إلی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متخذ من عبادی خلیلا إن سألنی إحیاء الموتی أجبته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فی قلب إبراهیم أنه ذلک الخلیل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أرنی کیف تحیی الموتی؟قال أ و لم تؤمن؟قال بلی و لکن لیطمئن قلبی بالخلة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أخبار جنة آدم کلام فی علی بن محمد بن الجهم و فی هذه الروایة التی رواها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لا تخلو عن دلالة ما علی أن مقام الخلة یستلزم استجابة الدعاء، و اللفظ یساعد علیه فإن الخلة هی الحاجة،و الخلیل إنما یسمی خلیلا لأن الصداقة إذا کملت رفع الصدیق حوائجه إلی صدیقه،و لا معنی لرفعها مع عدم الکفایة و القضاء</w:t>
      </w:r>
      <w:r>
        <w:rPr>
          <w:rFonts w:eastAsia="IRNazanin" w:cs="IRNazanin"/>
          <w:color w:val="111111"/>
          <w:sz w:val="28"/>
          <w:szCs w:val="28"/>
          <w:rtl w:val="true"/>
          <w:lang w:bidi="fa-IR"/>
        </w:rPr>
        <w:t xml:space="preserve">. </w:t>
      </w:r>
      <w:bookmarkStart w:id="425" w:name="pg11940_109252"/>
    </w:p>
    <w:p>
      <w:pPr>
        <w:pStyle w:val="Heading3"/>
        <w:numPr>
          <w:ilvl w:val="2"/>
          <w:numId w:val="1"/>
        </w:numPr>
        <w:rPr/>
      </w:pPr>
      <w:bookmarkStart w:id="426" w:name="__RefHeading___Toc14777760_73709187"/>
      <w:bookmarkStart w:id="427" w:name="_Toc157"/>
      <w:bookmarkEnd w:id="425"/>
      <w:bookmarkEnd w:id="42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261</w:t>
      </w:r>
      <w:r>
        <w:rPr>
          <w:rtl w:val="true"/>
        </w:rPr>
        <w:t xml:space="preserve"> </w:t>
      </w:r>
      <w:r>
        <w:rPr>
          <w:rtl w:val="true"/>
        </w:rPr>
        <w:t xml:space="preserve">الی </w:t>
      </w:r>
      <w:r>
        <w:rPr/>
        <w:t>274</w:t>
      </w:r>
      <w:r>
        <w:rPr>
          <w:rtl w:val="true"/>
        </w:rPr>
        <w:t>]</w:t>
      </w:r>
      <w:bookmarkEnd w:id="427"/>
    </w:p>
    <w:p>
      <w:pPr>
        <w:pStyle w:val="Heading4"/>
        <w:numPr>
          <w:ilvl w:val="3"/>
          <w:numId w:val="1"/>
        </w:numPr>
        <w:rPr/>
      </w:pPr>
      <w:bookmarkStart w:id="428" w:name="__RefHeading___Toc14777762_73709187"/>
      <w:bookmarkStart w:id="429" w:name="_Toc158"/>
      <w:bookmarkEnd w:id="428"/>
      <w:r>
        <w:rPr>
          <w:rtl w:val="true"/>
        </w:rPr>
        <w:t>اشارة</w:t>
      </w:r>
      <w:bookmarkEnd w:id="42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 لاٰ أَذیً 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خَیْرٌ مِنْ صَدَقَةٍ یَتْبَعُهٰا أَذیً وَ اَللّٰهُ غَنِیٌّ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یُنْفِقُونَ أَمْوٰالَهُمُ اِبْتِغٰاءَ مَرْضٰاتِ اَللّٰهِ وَ تَثْبِیتاً مِنْ أَنْفُسِهِمْ کَمَثَلِ جَنَّةٍ بِرَبْوَةٍ أَصٰابَهٰا وٰابِلٌ فَآتَتْ أُکُلَهٰا ضِعْفَیْنِ فَإِنْ لَمْ یُصِبْهٰا وٰابِلٌ فَطَلٌّ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یَعِدُکُمُ اَلْفَقْرَ وَ یَأْمُرُکُمْ بِالْفَحْشٰاءِ وَ اَللّٰهُ یَعِدُکُمْ مَغْفِرَةً مِنْهُ وَ فَضْلاً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اَلْحِکْمَةَ مَنْ یَشٰاءُ وَ مَنْ یُؤْتَ اَلْحِکْمَةَ فَقَدْ أُوتِیَ خَیْراً کَثِیراً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نَفَقَةٍ أَوْ نَذَرْتُمْ مِنْ نَذْرٍ فَإِنَّ اَللّٰهَ یَعْلَمُهُ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هِیَ وَ إِنْ تُخْفُوهٰا وَ تُؤْتُوهَا اَلْفُقَرٰاءَ فَهُوَ خَیْرٌ لَکُمْ وَ یُکَفِّرُ عَنْکُمْ مِنْ سَیِّئٰاتِکُمْ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 هُدٰاهُمْ وَ لٰکِنَّ اَللّٰهَ یَهْدِی مَنْ یَشٰاءُ وَ مٰا تُنْفِقُوا مِنْ خَیْرٍ فَلِأَنْفُسِکُمْ وَ مٰا تُنْفِقُونَ إِلاَّ اِبْتِغٰاءَ وَجْهِ اَللّٰهِ وَ مٰا تُنْفِقُوا مِنْ خَیْرٍ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bookmarkStart w:id="430" w:name="pg11940_109253"/>
    </w:p>
    <w:p>
      <w:pPr>
        <w:pStyle w:val="Heading4"/>
        <w:numPr>
          <w:ilvl w:val="3"/>
          <w:numId w:val="1"/>
        </w:numPr>
        <w:rPr/>
      </w:pPr>
      <w:bookmarkStart w:id="431" w:name="__RefHeading___Toc14777764_73709187"/>
      <w:bookmarkStart w:id="432" w:name="_Toc159"/>
      <w:bookmarkEnd w:id="430"/>
      <w:bookmarkEnd w:id="431"/>
      <w:r>
        <w:rPr>
          <w:rtl w:val="true"/>
        </w:rPr>
        <w:t>(</w:t>
      </w:r>
      <w:r>
        <w:rPr>
          <w:rtl w:val="true"/>
        </w:rPr>
        <w:t>بیان</w:t>
      </w:r>
      <w:r>
        <w:rPr>
          <w:rtl w:val="true"/>
        </w:rPr>
        <w:t>)</w:t>
      </w:r>
      <w:bookmarkEnd w:id="43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الآیات من حیث اتحادها فی بیان أمر الإنفاق،و رجوع مضامینها و أغراضها بعضها إلی بعض یعطی أنها نزلت دفعه واحدة،و هی تحث المؤمنین علی الإنفاق فی سبیل الله تعالی،فتضرب أولا مثلا لزیادته و نموه عند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بسبعمائة، و ربما زاد علی ذلک بإذن الله،و ثانیا مثلا لکونه لا یتخلف عن شأنه علی أی حال و تنهی عن الریاء فی الإنفاق و تضرب مثلا للإنفاق ریاء لا لوجه الله،و أنه لا ینمو نماء و لا یثمر أثرا،و تنهی عن الإنفاق بالمن و الأذی إذ یبطلان أثره و یحبطان عظیم أجره،ثم تأمر بأن یکون الإنفاق من طیب المال لا من خبیثه بخلا و شحا،ثم تعین </w:t>
      </w:r>
      <w:bookmarkStart w:id="433" w:name="pg11940_109254"/>
    </w:p>
    <w:p>
      <w:pPr>
        <w:pStyle w:val="BookText"/>
        <w:rPr/>
      </w:pPr>
      <w:bookmarkEnd w:id="433"/>
      <w:r>
        <w:rPr>
          <w:rFonts w:ascii="IRNazanin" w:hAnsi="IRNazanin" w:eastAsia="IRNazanin"/>
          <w:color w:val="111111"/>
          <w:sz w:val="28"/>
          <w:sz w:val="28"/>
          <w:szCs w:val="28"/>
          <w:rtl w:val="true"/>
          <w:lang w:bidi="fa-IR"/>
        </w:rPr>
        <w:t>المورد الذی توضع فیه هذه الصنیعة و هو الفقراء المحضرون فی سبیل الله،ثم تذکر ما لهذا الإنفاق من عظیم الأجر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الآیات تدعو إلی الإنفاق،و تبین أولا وجهه و غرضه و هو أن یکون لله لا للناس،و ثانیا صورة عمله و کیفیته و هو أن لا یتعقبه المن و الأذی،و ثالثا وصف مال الإنفاق و هو أن یکون طیبا لا خبیثا،و رابعا نعت مورد الإنفاق و هو أن یکون فقیرا أحصر فی سبیل الله،و خامسا ما له من عظیم الأجر عاجلا و آجلا</w:t>
      </w:r>
      <w:r>
        <w:rPr>
          <w:rFonts w:eastAsia="IRNazanin" w:cs="IRNazanin"/>
          <w:color w:val="111111"/>
          <w:sz w:val="28"/>
          <w:szCs w:val="28"/>
          <w:rtl w:val="true"/>
          <w:lang w:bidi="fa-IR"/>
        </w:rPr>
        <w:t>.</w:t>
      </w:r>
    </w:p>
    <w:p>
      <w:pPr>
        <w:pStyle w:val="Heading4"/>
        <w:numPr>
          <w:ilvl w:val="3"/>
          <w:numId w:val="1"/>
        </w:numPr>
        <w:rPr/>
      </w:pPr>
      <w:bookmarkStart w:id="434" w:name="__RefHeading___Toc14777766_73709187"/>
      <w:bookmarkStart w:id="435" w:name="_Toc160"/>
      <w:bookmarkEnd w:id="434"/>
      <w:r>
        <w:rPr>
          <w:rtl w:val="true"/>
        </w:rPr>
        <w:t>(</w:t>
      </w:r>
      <w:r>
        <w:rPr>
          <w:rtl w:val="true"/>
        </w:rPr>
        <w:t>کلام فی الإنفاق</w:t>
      </w:r>
      <w:r>
        <w:rPr>
          <w:rtl w:val="true"/>
        </w:rPr>
        <w:t>)</w:t>
      </w:r>
      <w:bookmarkEnd w:id="435"/>
    </w:p>
    <w:p>
      <w:pPr>
        <w:pStyle w:val="BookText"/>
        <w:rPr/>
      </w:pPr>
      <w:r>
        <w:rPr>
          <w:rFonts w:ascii="IRNazanin" w:hAnsi="IRNazanin" w:eastAsia="IRNazanin"/>
          <w:color w:val="111111"/>
          <w:sz w:val="28"/>
          <w:sz w:val="28"/>
          <w:szCs w:val="28"/>
          <w:rtl w:val="true"/>
          <w:lang w:bidi="fa-IR"/>
        </w:rPr>
        <w:t>الإنفاق من أعظم ما یهتم بأمره الإسلام فی أحد رکنیه و هو حقوق الناس و قد توسل إلیه بأنحاء التوسل إیجابا و ندبا من طریق الزکاة و الخمس و الکفارات المالیة و أقسام الفدیة و الإنفاقات الواجبة و الصدقات المندوبة،و من طریق الوقف و السکنی و العمری و الوصایا و الهبة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یرید بذلک ارتفاع سطح معیشة الطبقة السافلة التی لا تستطیع رفع حوائج الحیاة من غیر إمداد مالی من غیرهم،لیقرب أفقهم من أفق أهل النعمة و الثروة،و من جانب آخر قد منع من تظاهر أهل الطبقة العالیة بالجمال و الزینة فی مظاهر الحیاة بما لا یقرب من المعروف و لا تناله أیدی النمط الأوسط من الناس،بالنهی عن الإسراف و التبذیر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الغرض من ذلک کله إیجاد حیاة نوعیة متوسطة متقاربة الأجزاء متشابهة الأبعاض،تحیی ناموس الوحدة و المعاضدة،و تمیت الإرادات المتضادة و أضغان القلوب و منابت الأحقاد،فإن القرآن یری أن شأن الدین الحق هو تنظیم الحیاة بشئونها، و ترتیبها ترتیبا یتضمن سعادة الإنسان فی العاجل و الآجل،و یعیش به الإنسان فی معارف حقة،و أخلاق فاضلة،و عیشة طیبة یتنعم فیها بما أنعم الله علیه من النعم فی الدنیا،و یدفع بها عن نفسه المکاره و النوائب و نواقص المادة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یتم ذلک إلا بالحیاة الطیبة النوعیة المتشابهة فی طیبها و صفائها،و لا یکون ذلک إلا بإصلاح حال النوع برفع حوائجها فی الحیاة،و لا یکمل ذلک إلا بالجهات </w:t>
      </w:r>
    </w:p>
    <w:p>
      <w:pPr>
        <w:pStyle w:val="BookText"/>
        <w:rPr/>
      </w:pPr>
      <w:r>
        <w:rPr>
          <w:rFonts w:ascii="IRNazanin" w:hAnsi="IRNazanin" w:eastAsia="IRNazanin"/>
          <w:color w:val="111111"/>
          <w:sz w:val="28"/>
          <w:sz w:val="28"/>
          <w:szCs w:val="28"/>
          <w:rtl w:val="true"/>
          <w:lang w:bidi="fa-IR"/>
        </w:rPr>
        <w:t>المالیة و الثروة و القنیة،و الطریق إلی ذلک إنفاق الأفراد مما اقتنوه بکد الیمین و عرق الجبین،فإنما المؤمنون إخوة،و الأرض لله،و المال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حقیقة أثبتت السیرة النبویة علی سائرها أفضل التحیة صحتها و استقامتها فی القرار و النماء و النتیجة فی برهة من الزمان و هی زمان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نفوذ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یتأسف علیها و یشکو انحراف مجراها</w:t>
      </w:r>
    </w:p>
    <w:p>
      <w:pPr>
        <w:pStyle w:val="BookText"/>
        <w:rPr/>
      </w:pPr>
      <w:r>
        <w:rPr>
          <w:rFonts w:ascii="IRNazanin" w:hAnsi="IRNazanin" w:eastAsia="IRNazanin"/>
          <w:color w:val="111111"/>
          <w:sz w:val="28"/>
          <w:sz w:val="28"/>
          <w:szCs w:val="28"/>
          <w:rtl w:val="true"/>
          <w:lang w:bidi="fa-IR"/>
        </w:rPr>
        <w:t>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أصبحتم فی زمن لا یزداد الخیر فیه إلا إدبارا،و الشر فیه إلا إقبالا،و الشیطان فی هلاک الناس إلا طمعا،فهذا أوان قویت عدته و عمت مکیدته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أمکنت فریسته، اضرب بطرفک حیث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تبصر إلا فقیرا یکابد فقرا؟أو غنیا بدل نعمة الله کفرا؟أو بخیلا اتخذ البخل بحق الله وفرا أو متمردا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بأذنه عن سمع المواعظ وقرا؟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کشف توالی الأیام عن صدق القرآن فی نظریته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تقریب الطبقات بإمداد الدانیة بالإنفاق و منع العالیة عن الإتراف و التظاهر بالجمال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الناس بعد ظهور المدنیة الغربیة استرسلوا فی الإخلاد إلی الأرض،و الإفراط فی استقصاء المشتهیات الحیوانیة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استیفاء الهوسات النفسانیة،و أعدوا له ما استطاعوا من قوة، فأوجب ذلک عکوف الثروة و صفوة لذائذ الحیاة علی أبواب أولی القوة و الثروة،و لم یبق بأیدی النمط الأسفل إلا الحرمان،و لم یزل النمط الأعلی یأکل بعضه بعضا حتی تفرد بسعادة الحیاة المادیة نزر قلیل من الناس و سلب حق الحیاة من الأکثرین و هم سواد الناس،و أثار ذلک جمیع الرذائل الخلقیة من الطرفین،کل یعمل علی شاکلته لا یبقی و لا یذر،فأنتج ذلک التقابل بین الطائفتین،و اشتباک النزاع و النزال بین الفریقین و التفانی بین الغنی و الفقیر و المنعم و المحروم و الواجد و الفاقد،و نشبت الحرب العالمیة الکبری،و ظهرت الشیوعیة،و هجرت الحقیقة و الفضیلة،و ارتحلت السکن و الطمأنینة و طیب الحیاة من بین النوع و،هذا ما نشاهده الیوم من فساد العالم الإنسانی،و ما یهدد النوع بما یستقبله أعظم و أفظع</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أعظم العوامل فی هذا الفساد انسداد باب الإنفاق و انفتاح أبواب الرباء الذی سیشرح الله تعالی أمره الفظیع فی سبع آیات تالیة لهذه الآیات أعنی آیات الإنفاق، </w:t>
      </w:r>
      <w:bookmarkStart w:id="436" w:name="pg11940_109256"/>
    </w:p>
    <w:p>
      <w:pPr>
        <w:pStyle w:val="BookText"/>
        <w:rPr/>
      </w:pPr>
      <w:bookmarkEnd w:id="436"/>
      <w:r>
        <w:rPr>
          <w:rFonts w:ascii="IRNazanin" w:hAnsi="IRNazanin" w:eastAsia="IRNazanin"/>
          <w:color w:val="111111"/>
          <w:sz w:val="28"/>
          <w:sz w:val="28"/>
          <w:szCs w:val="28"/>
          <w:rtl w:val="true"/>
          <w:lang w:bidi="fa-IR"/>
        </w:rPr>
        <w:t>و یذکر أن فی رواجه فساد الدنیا و هو من ملاحم القرآن الکریم،و قد کان جنینا أیام نزول القرآن فوضعته حامل الدنیا فی هذه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تصدیق ما ذکرناه فتدبر فیما ذکره سبحانه فی سورة الروم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مُنِیبِینَ إِلَیْهِ وَ اتَّقُوهُ وَ أَقِیمُوا الصَّلاٰةَ وَ لاٰ تَکُونُوا مِنَ الْمُشْرِکِینَ  مِنَ الَّذِینَ فَرَّقُوا دِینَهُمْ وَ کٰانُوا شِیَعاً کُلُّ حِزْبٍ بِمٰا لَدَیْهِمْ فَرِحُونَ  وَ إِذٰا مَسَّ النّٰاسَ ضُرٌّ دَعَوْا رَبَّهُمْ مُنِیبِینَ إِلَیْهِ ثُمَّ إِذٰا أَذٰاقَهُمْ مِنْهُ رَحْمَةً إِذٰا فَرِیقٌ مِنْهُمْ بِرَبِّهِمْ یُشْرِکُونَ  لِیَکْفُرُوا بِمٰا آتَیْنٰاهُمْ فَتَمَتَّعُوا فَسَوْفَ تَعْلَمُونَ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فَآتِ ذَا الْقُرْبیٰ حَقَّهُ وَ الْمِسْکِینَ وَ ابْنَ السَّبِیلِ ذٰلِکَ خَیْرٌ لِلَّذِینَ یُرِیدُونَ وَجْهَ اللّٰهِ وَ أُولٰئِکَ هُمُ الْمُفْلِحُونَ  وَ مٰا آتَیْتُمْ مِنْ رِباً لِیَرْبُوَا فِی أَمْوٰالِ النّٰاسِ فَلاٰ یَرْبُوا عِنْدَ اللّٰهِ وَ مٰا آتَیْتُمْ مِنْ زَکٰاةٍ تُرِیدُونَ وَجْهَ اللّٰهِ فَأُولٰئِکَ هُمُ الْمُضْعِفُونَ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  قُلْ سِیرُوا فِی الْأَرْضِ فَانْظُرُوا کَیْفَ کٰانَ عٰاقِبَةُ الَّذِینَ مِنْ قَبْلُ کٰانَ أَکْثَرُهُمْ مُشْرِکِینَ  فَأَقِمْ وَجْهَکَ لِلدِّینِ الْقَیِّمِ مِنْ قَبْلِ أَنْ یَأْتِیَ یَوْمٌ لاٰ مَرَدَّ لَهُ مِنَ اللّٰهِ یَوْمَئِذٍ یَصَّدَّعُونَ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 للآیات نظائر فی سور هود و یونس و الإسراء و الأنبیاء و غیرها تنبئ عن هذا الشأن،سیأتی بیانها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هو السبب فیما یتراءی من هذه الآیات أعنی آیات الإنفاق من الحث الشدید و التأکید البالغ فی أمره</w:t>
      </w:r>
      <w:r>
        <w:rPr>
          <w:rFonts w:eastAsia="IRNazanin" w:cs="IRNazanin"/>
          <w:color w:val="111111"/>
          <w:sz w:val="28"/>
          <w:szCs w:val="28"/>
          <w:rtl w:val="true"/>
          <w:lang w:bidi="fa-IR"/>
        </w:rPr>
        <w:t>.</w:t>
      </w:r>
    </w:p>
    <w:p>
      <w:pPr>
        <w:pStyle w:val="Heading4"/>
        <w:numPr>
          <w:ilvl w:val="3"/>
          <w:numId w:val="1"/>
        </w:numPr>
        <w:rPr/>
      </w:pPr>
      <w:bookmarkStart w:id="437" w:name="__RefHeading___Toc14777768_73709187"/>
      <w:bookmarkStart w:id="438" w:name="_Toc161"/>
      <w:bookmarkEnd w:id="437"/>
      <w:r>
        <w:rPr>
          <w:rtl w:val="true"/>
        </w:rPr>
        <w:t>[</w:t>
      </w:r>
      <w:r>
        <w:rPr>
          <w:rtl w:val="true"/>
        </w:rPr>
        <w:t>بیان</w:t>
      </w:r>
      <w:r>
        <w:rPr>
          <w:rtl w:val="true"/>
        </w:rPr>
        <w:t>]</w:t>
      </w:r>
      <w:bookmarkEnd w:id="43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فِی سَبِیلِ اللّٰهِ کَمَثَلِ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بسبیل الله کل أمر ینتهی إلی مرضاته سبحانه لغرض دینی فعل الفعل لأجله،فإن الکلمة فی الآیة مطلقة،و إن کانت الآیة مسبوقة بآیات ذکر فیها القتال فی سبیل الله،و کانت کلمة، فی سبیل الله،مقارنة للجهاد فی غیر واحد من الآیات،فإن ذلک لا یوجب التخصیص و هو ظاهر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ذکروا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حَبَّةٍ أَنْبَتَتْ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تقدیر قولنا کمثل من زرع حبة أنبتت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الحبة المنبتة لسبع سنابل مثل المال الذی أنفق فی سبیل </w:t>
      </w:r>
    </w:p>
    <w:p>
      <w:pPr>
        <w:pStyle w:val="BookText"/>
        <w:rPr/>
      </w:pPr>
      <w:r>
        <w:rPr>
          <w:rFonts w:ascii="IRNazanin" w:hAnsi="IRNazanin" w:eastAsia="IRNazanin"/>
          <w:color w:val="111111"/>
          <w:sz w:val="28"/>
          <w:sz w:val="28"/>
          <w:szCs w:val="28"/>
          <w:rtl w:val="true"/>
          <w:lang w:bidi="fa-IR"/>
        </w:rPr>
        <w:t>الله لا مثل من أنفق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و إن کان وجیها فی نفسه لکن التدبر یعطی خلاف ذلک فإن جل الأمثال المضروبة فی القرآن حالها هذا الحال فهو صناعة شائعة فی القرآن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کَفَرُوا کَمَثَلِ الَّذِی یَنْعِقُ بِمٰا لاٰ یَسْمَعُ إِلاّٰ دُعٰاءً وَ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،فإنه مثل من یدعو الکفار لا مثل الکفار،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الْحَیٰاةِ الدُّنْیٰا کَمٰاءٍ أَنْزَلْنٰاهُ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کَمِشْکٰاةٍ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فی الآیات التالیة لهذه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کَمَثَلِ صَفْوٰانٍ الآیة،و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یُنْفِقُونَ أَمْوٰالَهُمُ ابْتِغٰاءَ مَرْضٰاتِ اللّٰهِ وَ تَثْبِیتاً مِنْ أَنْفُسِهِمْ کَمَثَلِ جَنَّةٍ بِرَبْوَةٍ الآیة إلی غیر ذلک من الموارد الکثیرة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الأمثال المضروبة فی الآیات تشترک جمیعا فی أنها اقتصر فیها علی مادة التمثیل الذی یتقوم بها المثل مع الإعراض عن باقی أجزاء الکلام للإیجاز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المثل فی الحقیقة قصة محققة أو مفروضة مشابهة لأخری فی جهاتها یؤتی بها لینتقل ذهن المخاطب من تصورها إلی کمال تصور الممثل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ناقة لی و لا جمل،و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الصیف ضیعت اللبن من الأمثال التی لها قصص محققة یقصد بالتمثیل تذکر السامع لها و تطبیقها لمورد الکلام للاستیضاح،و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الأمثال لا تتغیر، و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ینفقون أموالهم فی سبیل الله کمثل من زرع حبة أنبتت سبع سنابل فی کل سنبلة مائة حبة،و هی قصة مفروضة خیالیة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 الذی یشتمل علیه المثل و یکون هو المیزان الذی یوزن به حال الممثل ربما کان تمام القصة التی هی المثل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کَلِمَةٍ خَبِیثَةٍ کَشَجَرَةٍ خَبِیثَةٍ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 التَّوْرٰاةَ ثُمَّ لَمْ یَحْمِلُوهٰا کَمَثَلِ الْحِمٰارِ یَحْمِلُ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ربما کان بعض القصة مما یتقوم به غرض التمثیل و هو الذی نسمیه مادة التمثیل،و إنما جیء بالبعض الآخر لتتمیم القصة کما فی المثال الأخیر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الإنفاق و الحبة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مادة التمثیل إنما هی الحبة المنبتة لسبعمائة حبة و إنما ضممنا إلیها الذی زرع لتتمیم القصة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کان من أمثال القرآن مادة التمثیل فیه تمام المثل فإنه وضع علی ما هو علیه، </w:t>
      </w:r>
    </w:p>
    <w:p>
      <w:pPr>
        <w:pStyle w:val="BookText"/>
        <w:rPr/>
      </w:pPr>
      <w:r>
        <w:rPr>
          <w:rFonts w:ascii="IRNazanin" w:hAnsi="IRNazanin" w:eastAsia="IRNazanin"/>
          <w:color w:val="111111"/>
          <w:sz w:val="28"/>
          <w:sz w:val="28"/>
          <w:szCs w:val="28"/>
          <w:rtl w:val="true"/>
          <w:lang w:bidi="fa-IR"/>
        </w:rPr>
        <w:t>و ما کان منها مادة التمثیل فیه بعض القصة فإنه اقتصر علی مادة التمثیل فوضعت موضع تمام القصة لأن الغرض من التمثیل حاصل بذلک،علی ما فیه من تنشیط ذهن السامع بفقده أمرا و وجدانه أمرا آخر مقامه یفی بالغرض منه،فهو هو بوجه و لیس به بوجه،فهذا من الإیجاز بالقلب علی وجه لطیف یستعمله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سَبْعَ سَنٰابِلَ فِی کُلِّ سُنْبُلَةٍ مِائَةُ حَبَّةٍ ، السنبل معروف و هو علی فنعل، قیل الأصل فی معنی مادته الستر سمی به لأنه یستر الحبات التی تشتمل علیها فی الأغلفة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أسخف الإشکال ما أورد علی الآیة أنه تمثیل بما لا تحقق له فی الخارج و هو اشتمال السنبلة علی مائة حبة،و فیه أن المثل کما عرفت لا یشترط فیه تحقق مضمونه فی الخارج فالأمثال التخیلیة أکثر من أن تعد و تحصی،علی أن اشتمال السنبلة علی مائة حبة و إنبات الحبة الواحدة سبعمائة حبة لیس بعزیز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یُضٰاعِفُ لِمَنْ یَشٰاءُ وَ اللّٰهُ وٰاسِعٌ عَلِیمٌ ،أی یزید علی سبعمائة لمن یشاء فهو الواسع لا مانع من جوده و لا محدد لفضله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،فأطلق الکثرة و لم یقیدها بعدد 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معناه أن الله یضاعف هذه المضاعفة لمن یشاء فالمضاعفة إلی سبعمائة ضعف غایة ما تدل علیه الآیة،و فیه أن الجملة علی هذا یقع موقع التعلیل،و حق الکلام فیه حینئذ أن یصدر بأن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جَعَلَ لَکُمُ اللَّیْلَ لِتَسْکُنُوا فِیهِ وَ النَّهٰارَ مُبْصِراً إِنَّ اللّٰهَ لَذُو فَضْلٍ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أمثال ذلک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یقید ما ضربه الله من المثل بالآخرة بل الکلام مطلق یشمل الدنیا کالآخرة و هو کذلک و الاعتبار یساعده،فالمنفق بشیء من ماله و إن کان یخطر بباله ابتداء أن المال قد فات عنه و لم یخلف بدلا،لکنه لو تأمل قلیلا وجد أن المجتمع الإنسانی بمنزلة شخص واحد ذو أعضاء مختلفة بحسب الأسماء و الأشکال لکنها جمیعا متحدة فی غرض الحیاة،مرتبطة من حیث الأثر و الفائدة،فإذا فقد واحد منها نعمة الصحة و الاستقامة،و عی فی فعله أوجب ذلک کلال الجمیع فی فعلها،و خسرانها فی أغراضها </w:t>
      </w:r>
    </w:p>
    <w:p>
      <w:pPr>
        <w:pStyle w:val="BookText"/>
        <w:rPr/>
      </w:pPr>
      <w:r>
        <w:rPr>
          <w:rFonts w:ascii="IRNazanin" w:hAnsi="IRNazanin" w:eastAsia="IRNazanin"/>
          <w:color w:val="111111"/>
          <w:sz w:val="28"/>
          <w:sz w:val="28"/>
          <w:szCs w:val="28"/>
          <w:rtl w:val="true"/>
          <w:lang w:bidi="fa-IR"/>
        </w:rPr>
        <w:t>فالعین و الید و إن کانا عضوین اثنین من حیث الاسم و الفعل ظاهرا،لکن الخلقة إنما جهز الإنسان بالبصر لیمیز به الأشیاء ضوءا و لونا و قربا و بعدا فتتناول الید ما یجب أن یجلبه الإنسان لنفسه،و تدفع ما یجب أن یدفعه عن نفسه،فإذا سقطت الید عن التأثیر وجب أن یتدارک الإنسان ما یفوته من عامة فوائدها بسائر أعضائه فیقاسی أولا کدا و تعبا لا یتحمل عادة،و ینقص من أفعال سائر الأعضاء بمقدار ما یستعملها فی موضع العضو الساقط عن التأثیر،و أما لو أصلح حال یده الفاسدة بفضل ما ادخره لبعض الأعضاء الآخر کان فی ذلک إصلاح حال الجمیع،و عاد إلیه من الفائدة الحقیقیة أضعاف ما فاته من الفضل المفید أضعافا ربما زاد علی المئات و الألوف بما یورث من إصلاح حال الغیر،و دفع الرذائل التی یمکنها الفقر و الحاجة فی نفسه،و إیجاد المحبة فی قلبه، و حسن الذکر فی لسانه،و النشاط فی عمله،و المجتمع یربط جمیع ذلک و یرجعه إلی المنفق لا محالة،و لا سیما إذا کان الإنفاق لدفع الحوائج النوعیة کالتعلیم و التربیة و نحو ذلک،فهذا حال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الإنفاق فی سبیل الله و ابتغاء مرضاة الله کان النماء و الزیادة من لوازمه من غیر تخلف،فإن الإنفاق لو لم یکن لوجه الله لم یکن إلا لفائدة عائدة إلی نفس المنفق کإنفاق الغنی للفقیر لدفع شره،أو إنفاق المثری الموسر للمعسر لیدفع حاجته و یعتدل حال المجتمع فیصفو للمثری المنفق عیشه،و هذا نوع استخدام للفقیر و استثمار منه لنفع نفسه،ربما أورث فی نفس الفقیر أثرا سیئا،و ربما تراکمت الآثار و ظهرت فکانت بلوی،لکن الإنفاق الذی لا یراد به إلا وجه الله و لا یبتغی فیه إلا مرضاته خال عن هذه النواقص لا یؤثر إلا الجمیل و لا یتعقبه إلا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فِی سَبِیلِ اللّٰهِ ثُمَّ لاٰ یُتْبِعُونَ مٰا أَنْفَقُوا مَنًّا وَ لاٰ أَذیً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الاتباع اللحوق و الإلحاق،قال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فَأَتْبَعُوهُمْ مُشْرِقِینَ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أی لحقوهم،و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أَتْبَعْنٰاهُمْ فِی هٰذِهِ الدُّنْیٰا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،أی ألحقناهم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 هو ذکر ما ینغص المعروف کقول المنعم للمنعم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علیک بکذا و کذا و نحو ذلک،و الأصل فی معناه علی ما قیل القطع،و منه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أَجْرٌ غَیْرُ مَمْنُونٍ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،أی غیر مقطوع،و الأذی الضرر العاجل أو الضرر الیسیر، و الخوف توقع الضرر،و الحزن الغم الذی یغلظ علی النفس من مکروه واقع أو کالواقع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 مَغْفِرَةٌ خَیْرٌ مِنْ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من القول ما لا ینکره الناس بحسب العادة،و یختلف باختلاف الموارد،و الأصل فی معنی المغفرة هو الستر،و الغنی مقابل الحاجة و الفقر،و الحلم السکوت عند المکروه من قول أو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ترجیح القول المعروف و المغفرة علی صدقة یتبعها أذی ثم المقابلة یشهد بأن المراد بالقول المعروف الدعاء أو لفظ آخر جمیل عند رد السائل إذا لم یتکلم بما یسوء المسئول عنه،و الستر و الصفح إذا شفع سؤاله بما یسوؤه و هما خیر من صدقة یتبعها أذی،فإن أذی المنفق للمنفق علیه یدل علی عظم إنفاقه و المال الذی أنفقه فی عینه،و تأثره عما یسوؤه من السؤال،و هما علتان یجب أن تزاحا عن نفس المؤمن،فإن المؤمن متخلق بأخلاق الله،و الله سبحانه غنی لا یکبر عنده ما أنعم و جاد به،حلیم لا یتعجل فی المؤاخذة علی السیئة،و لا یغضب عند کل جهالة،و هذا معنی ختم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غَنِیٌّ حَلِیمٌ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تُبْطِلُوا صَدَقٰاتِکُمْ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الآیة علی حبط الصدقة بلحوق المن و الأذی،و ربما یستدل بها علی حبط کل معصیة أو الکبیرة خاصة لما یسبقها من الطاعات،و لا دلالة فی الآیة علی غیر المن و الأذی بالنسبة إلی الصدقة و قد تقدم إشباع الکلام فی الحبط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 یُنْفِقُ مٰالَهُ رِئٰاءَ النّٰاسِ وَ لاٰ یُؤْمِنُ بِاللّٰهِ وَ الْیَوْمِ الْآخِرِ ،لما کان الخطاب للمؤمنین،و المرائی غیر مؤمن کما ذکره الله سبحانه لأنه لا یقصد بأعماله وجه الله لم یعلق النهی بالرئاء کما علقه علی المن و الأذی،بل إنما شبه المتصدق الذی یتبع صدقته بالمن و الأذی بالمرائی فی بطلان الصدقة،مع أن عمل المرائی باطل من رأس و عمل المان و المؤذی وقع أولا صحیحا ثم عرضه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اتحاد سیاق الأفعال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یُنْفِقُ مٰالَهُ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یُؤْمِنُ من دون أن یقال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یؤمن یدل علی أن المراد من عدم إیمان المرائی فی الإنفاق بالله و الیوم الآخر عدم إیمانه بدعوة الإنفاق الذی یدعو إلیها الله سبحانه،و یعد علیه جزیل الثواب،إذ لو کان یؤمن بالداعی فی دعوته هذه،و بیوم القیامة الظاهر فیه الجزاء لقصد فی فعله وجه الله،و أحب و اختار جزیل الثواب،و لم یقصد به رئاء الناس،فلیس المراد من عدم إیمان المرائی عدم إیمانه بالله سبحانه رأسا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یظهر من الآیة أن الریاء فی عمل یستلزم عدم الإیمان بالله و الیوم الآخر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کَمَثَلِ صَفْوٰانٍ عَلَیْهِ تُرٰابٌ إلی آخر الآیة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راجع إلی الذی ینفق ماله رئاء الناس و المثل له،و الصفوان و الصفا الحجر الأملس و کذا الصلد،و الوابل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 الغزیر الشدید الوقع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یَقْدِرُونَ راجع إلی الذی ینفق رئاء لأنه فی معنی الجمع، و الجملة تبین وجه الشبه و هو الجامع بین المشبه و المشبه به،و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الْکٰافِرِینَ بیان للحکم بوجه عام و هو أن المرائی فی ریائه من مصادیق الکافر، وَ اللّٰهُ لاٰ یَهْدِی الْقَوْمَ الْکٰافِرِینَ ،و لذلک أفاد معنی التعلیل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خلاصة معنی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حال المرائی فی إنفاقه رئاء و فی ترتب الثواب علیه کحال الحجر الأملس الذی علیه شیء من التراب إذا أنزل علیه وابل المطر،فإن المطر و خاصة وابله هو السبب البارز لحیاة الأرض و اخضرارها و تزینها بزینة النبات،إلا أن التراب إذا وقع علی الصفوان الصلد لا یستقر فی مکانه عند نزول الوابل بل یغسله الوابل و یبقی الصلد الذی لا یجذب الماء،و لا یتربی فیه بذر لنبات،فالوابل و إن کان من أظهر أسباب الحیاة و النمو و کذا التراب لکن کون المحل صلدا یبطل عمل هذین السببین من غیر أن یکون النقص و القصور من جانبهما فهذا حال الصلد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حال المرائی فإنه لما لم یقصد من عمله وجه الله لم یترتب علی عمله ثواب و إن کان العمل کالإنفاق فی سبیل الله من الأسباب البارزة لترتب الثواب،فإنه مسلوب الاستعداد لا یقبل قلبه الرحمة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قبول العمل یحتاج إلی نیة الإخلاص و قصد وجه الله،</w:t>
      </w:r>
    </w:p>
    <w:p>
      <w:pPr>
        <w:pStyle w:val="BookText"/>
        <w:rPr/>
      </w:pPr>
      <w:r>
        <w:rPr>
          <w:rFonts w:ascii="IRNazanin" w:hAnsi="IRNazanin" w:eastAsia="IRNazanin"/>
          <w:color w:val="111111"/>
          <w:sz w:val="28"/>
          <w:sz w:val="28"/>
          <w:szCs w:val="28"/>
          <w:rtl w:val="true"/>
          <w:lang w:bidi="fa-IR"/>
        </w:rPr>
        <w:t>و قد روی الفریقان 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ابْتِغٰاءَ مَرْضٰاتِ اللّٰهِ وَ تَثْبِیتاً مِنْ أَنْفُسِهِمْ ، ابتغاء المرضاة هو طلب الرضاء،و یعود إلی إرادة وجه الله،فإن وجه الشیء هو ما یواجهک و یستقبلک به،و وجهه تعالی بالنسبة إلی عبده الذی أمره بشیء و أراده منه هو رضاؤه عن فعله و امتثاله،فإن الأمر یستقبل المأمور أولا بالأمر فإذا امتثل استقبله بالرضاء عنه،فمرضاة الله عن العبد المکلف بتکلیف هو وجهه إلیه،فابتغاء مرضاة </w:t>
      </w:r>
    </w:p>
    <w:p>
      <w:pPr>
        <w:pStyle w:val="BookText"/>
        <w:rPr/>
      </w:pPr>
      <w:r>
        <w:rPr>
          <w:rFonts w:ascii="Amiri" w:hAnsi="Amiri" w:eastAsia="Amiri" w:cs="Amiri"/>
          <w:color w:val="111111"/>
          <w:sz w:val="28"/>
          <w:sz w:val="28"/>
          <w:szCs w:val="28"/>
          <w:rtl w:val="true"/>
          <w:lang w:bidi="ar-SA"/>
        </w:rPr>
        <w:t>الله هو إرادة وجهه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تَثْبِیتاً مِنْ أَنْفُسِهِمْ فقد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التصدیق و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التثبت أی یتثبتون أین یضعون أموالهم،و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التثبت فی الإنفاق فإن کان لله أمضی،و إن کان خالطه شیء من الریاء أمسک،و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التثبیت توطین النفس علی طاعة الله تعالی،و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تمکین النفس فی منازل الإیمان بتعویدها علی بذل المال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 شیئا من الأقوال لا ینطبق علی الآیة إلا بتکلف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الله سبحانه لما أطلق القول أولا فی مدح الإنفاق فی سبیل الله،و أن له عند الله عظیم الأجر اعترضه أن استثنی منه نوعین من الإنفاق لا یرتضیهما الله سبحانه،و لا یترتب علیهما الثواب،و هما الإنفاق ریاء الموجب لعدم صحة العمل من رأس و الإنفاق الذی یتبعه من أو أذی فإنه یبطل بهما و إن انعقد أولا صحیحا،و لیس یعرض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لهذین النوعین إلا من جهة عدم ابتغاء مرضاة الله فیه من رأس،أو لزوال النفس عن هذه النیة أعنی ابتغاء المرضاة ثانیا بعد ما کانت علیها أولا،فأراد فی هذه الآیة بیان حال الخاصة من أهل الإنفاق الخالصة بعد استثناء المرائین و أهل المن و الأذی،و هم الذین ینفقون أموالهم ابتغاء وجه الله ثم یقرون أنفسهم علی الثبات علی هذه النیة الطاهرة النامیة من غیر أن یتبعوها بما یبطل العمل و یفسده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بابتغاء مرضاة الله أن لا یقصد بالعمل رئاء و نحوه مما یجعل النیة غیر خالصة لوجه الله،و بقوله تثبیتا من أنفسهم تثبیت الإنسان نفسه علی ما نواه من النیة الخالصة،و هو تثبیت ناش من النفس واقع علی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تثبیتا تمیز و کلمة من نشویة و قوله أنفسهم فی معنی الفاعل،و ما فی معنی المفعول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التقدیر تثبیتا من أنفسهم لأنفسهم،أو مفعول مطلق لفعل من 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جَنَّةٍ بِرَبْوَةٍ أَصٰابَهٰا وٰابِلٌ إلی آخر الآیة،الأصل فی مادة ربا الزیادة،و الربوة بالحرکات الثلاث فی الراء الأرض الجیدة التی تزید و تعلو فی نموها، و الأکل بضمتین ما یؤکل من الشیء و الواحدة أکلة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 أضعف المطر القلیل الأثر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الغرض من المثل أن الإنفاق الذی أرید به وجه الله لا یتخلف عن أثرها الحسن </w:t>
      </w:r>
    </w:p>
    <w:p>
      <w:pPr>
        <w:pStyle w:val="BookText"/>
        <w:rPr/>
      </w:pPr>
      <w:r>
        <w:rPr>
          <w:rFonts w:ascii="IRNazanin" w:hAnsi="IRNazanin" w:eastAsia="IRNazanin"/>
          <w:color w:val="111111"/>
          <w:sz w:val="28"/>
          <w:sz w:val="28"/>
          <w:szCs w:val="28"/>
          <w:rtl w:val="true"/>
          <w:lang w:bidi="fa-IR"/>
        </w:rPr>
        <w:t>البتة،فإن العنایة الإلهیة واقعة علیه متعلقة به لانحفاظ اتصاله بالله سبحانه و إن کانت مراتب العنایة مختلفة لاختلاف درجات النیة فی الخلوص،و اختلاف وزن الأعمال باختلافها،کما أن الجنة التی فی الربوة إذا أصابها المطر لم تلبث دون أن تؤتی أکلها إیتاء جیدا البتة و إن کان إیتاؤها مختلفا فی الجودة باختلاف المطر النازل علیه من وابل و 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لوجود هذا الاختلاف ذیل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بَصِیرٌ أی لا یشتبه علیه أمر الثواب،و لا یختلط علیه ثواب الأعمال المختلفة فیعطی ثواب هذا لذاک و ثواب ذاک لهذا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یَوَدُّ أَحَدُکُمْ أَنْ تَکُونَ لَهُ جَنَّةٌ مِنْ نَخِیلٍ وَ أَعْنٰابٍ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الود هو الحب و فیه معنی التمنی،و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 الکثیر الملتف کالبستان سمیت بذلک لأنها تجن الأرض و تسترها و تقیها من ضوء الشمس و نحوه،و لذلک صح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تحتها الأنهار،و لو کانت هی الأرض بما لها من الشجر مثلا لم یصح ذلک لإفادته خلاف المقصود،و لذلک قال تعالی فی مثل الربوة و هی الأرض المعمورة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رَبْوَةٍ ذٰاتِ قَرٰارٍ وَ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کرر فی کلامه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تَجْرِی مِنْ تَحْتِهَا الْأَنْهٰارُ فجعل المعین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لا جاریا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نَخِیلٍ وَ أَعْنٰابٍ للتبیین و یفید معنی الغلبة دون الاستیعاب، فإن الجنة و البستان و ما هو من هذا القبیل إنما یضاف إلی الجنس الغالب فیقال جنة العنب أو جنة من أعناب إذا کان الغالب فیها الکرم و هی لا تخلو مع ذلک من شجر شتی، و لذلک قال تعالی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فِیهٰا مِنْ کُلِّ الثَّمَرٰاتِ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الکبر کبر السن و هو الشیخوخة،و الذریة الأولاد،و الضعفاء جمع الضعیف، و قد جمع تعالی فی المثل بین إصابة الکبر و وجود الذریة الضعفاء لتثبیت مسیس الحاجة القطعیة إلی الجنة المذکورة مع فقدان باقی الأسباب التی یتوصل إلیها فی حفظ سعادة الحیاة و تأمین المعیشة،فإن صاحب الجنة لو فرض شابا قویا لأمکنه أن یستریح إلی قوة یمینه لو أصیبت جنته بمصیبة،و لو فرض شیخا هرما من غیر ذریة ضعفاء لم یسوء حاله تلک المساءة لأنه لا یری لنفسه إلا أیاما قلائل لا یبطئ علیه زوالها و انقضاؤها، و لو فرض ذا کبر و له أولاد أقویاء یقدرون علی العمل و اکتساب المعیشة أمکنهم أن یقتاتوا بما یکتسبونه،و أن یستغنوا عنها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إذا اجتمع هناک الکبر و الذریة </w:t>
      </w:r>
    </w:p>
    <w:p>
      <w:pPr>
        <w:pStyle w:val="BookText"/>
        <w:rPr/>
      </w:pPr>
      <w:r>
        <w:rPr>
          <w:rFonts w:ascii="IRNazanin" w:hAnsi="IRNazanin" w:eastAsia="IRNazanin"/>
          <w:color w:val="111111"/>
          <w:sz w:val="28"/>
          <w:sz w:val="28"/>
          <w:szCs w:val="28"/>
          <w:rtl w:val="true"/>
          <w:lang w:bidi="fa-IR"/>
        </w:rPr>
        <w:t>الضعفاء،و احترقت الجنة انقطعت الأسباب عنهم عند ذلک، فلا صاحب الجنة یمکنه أن یعید لنفسه الشباب و القوة أو الأیام الخالیة حتی یهیئ لنفسه نظیر ما کان قد هیأها،و لا لذریته قوة علی ذلک،و لا لهم رجاء أن ترجع الجنة بعد الاحتراق إلی ما کانت علیه من النضارة و الأثمار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الإعصار الغبار الذی یلتف علی نفسه بین السماء و الأرض کما یلتف الثوب علی نفسه عند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مثل ضربه الله للذین ینفقون أموالهم ثم یتبعونه منا و أذی فیحبط عملهم و لا سبیل لهم إلی إعادة العمل الباطل إلی حال صحته و استقامته،و انطباق المثل علی الممثل ظاهر،و رجا منهم التفکر لأن أمثال هذه الأفاعیل المفسدة للأعمال إنما تصدر من الناس و معهم حالات نفسانیة کحب المال و الجاه و الکبر و العجب و الشح،لا تدع للإنسان مجال التثبت و التفکر و تمیز النافع من الضار،و لو تفکروا لتبصروا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مِنْ طَیِّبٰاتِ مٰا کَسَبْتُمْ إلخ، التیمم هو القصد و التعمد،و الخبیث ضد الطیب،و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،متعلق بالخبیث،و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تُنْفِقُونَ حال من فاعل لاٰ تَیَمَّمُوا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لَسْتُمْ بِآخِذِیهِ حال من فاعل تُنْفِقُونَ ،و عامله الفعل،و قوله أَنْ تُغْمِضُوا فِیهِ فی تأویل المصدر،و اللام مقدر علی ما قیل و التقدیر إلا لإغماضکم فیه،أو المقدر باء المصاحبة و التقدیر إلا بمصاحبة الإغماض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ظاهر،و إنما بین تعالی کیفیة مال الإنفاق،و أنه ینبغی أن یکون من طیب المال لا من خبیثه الذی لا یأخذه المنفق إلا بإغماض،فإنه لا یتصف بوصف الجود و السخاء،بل یتصور بصورة التخلص،فلا یفید حبا للصنیعة و المعروف و لا کمالا للنفس،و لذلک ختمها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اللّٰهَ غَنِیٌّ حَمِیدٌ أی راقبوا فی إنفاقکم غناه و حمده فهو فی عین غناه یحمد إنفاقکم الحسن فأنفقوا من طیب المال،أو أنه غنی محمود لا ینبغی أن تواجهوه بما لا یلیق بجلاله جل جلاله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یَعِدُکُمُ الْفَقْرَ وَ یَأْمُرُکُمْ بِالْفَحْشٰاءِ إقامة للحجة علی أن اختیار خبیث المال للإنفاق لیس بخیر للمنفقین بخلاف اختیار طیبه فإنه خیر لهم،ففی النهی مصلحة أمرهم کما أن فی المنهی عنه مفسدة لهم،و لیس إمساکهم عن إنفاق طیب </w:t>
      </w:r>
    </w:p>
    <w:p>
      <w:pPr>
        <w:pStyle w:val="BookText"/>
        <w:rPr/>
      </w:pPr>
      <w:r>
        <w:rPr>
          <w:rFonts w:ascii="IRNazanin" w:hAnsi="IRNazanin" w:eastAsia="IRNazanin"/>
          <w:color w:val="111111"/>
          <w:sz w:val="28"/>
          <w:sz w:val="28"/>
          <w:szCs w:val="28"/>
          <w:rtl w:val="true"/>
          <w:lang w:bidi="fa-IR"/>
        </w:rPr>
        <w:t>المال و بذله إلا لما یرونه مؤثرا فی قوام المال و الثروة فتنقبض نفوسهم عن الإقدام إلی بذله بخلاف خبیثه فإنه لا قیمة له یعنی بها فلا بأس بإنفاقه،و هذا من تسویل الشیطان یخوف أولیاءه من الفقر،مع أن البذل و ذهاب المال و الإنفاق فی سبیل الله و ابتغاء مرضاته مثل البذل فی المعاملات لا یخلو عن العوض و الربح کما مر،مع أن الذی یغنی و یقنی هو الله سبحانه دون المال،قال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هُوَ أَغْنیٰ وَ أَقْنیٰ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کان إمساکهم عن بذل طیب المال خوفا من الفقر خطأ نبه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الفقر،غیر أنه وضع السبب موضع المسبب،أعنی أنه وضع وعد الشیطان موضع خوف أنفسهم لیدل علی أنه خوف مضر لهم فإن الشیطان لا یأمر إلا بالباطل و الضلال إما ابتداء و من غیر واسطة،و إما بالآخرة و بواسطة ما یظهر منه أنه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من الممکن أن یتوهم أن هذا الخوف حق و إن کان من ناحیة الشیطان دفع ذلک باتباع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یَعِدُکُمُ الْفَقْرَ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یَأْمُرُکُمْ بِالْفَحْشٰاءِ أولا،فإن هذا الإمساک و التثاقل منهم یهیئ فی نفوسهم ملکة الإمساک و سجیة البخل،فیؤدی إلی رد أوامر الله المتعلقة بأموالهم و هو الکفر بالله العظیم،و یؤدی إلی إلقاء أرباب الحاجة فی تهلکة الإعسار و الفقر و المسکنة التی فیه تلف النفوس و انتهاک الأعراض و کل جنایة و فحشاء،قال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مَنْ عٰاهَدَ اللّٰهَ لَئِنْ آتٰانٰا مِنْ فَضْلِهِ لَنَصَّدَّقَنَّ وَ لَنَکُونَنَّ مِنَ الصّٰالِحِینَ  فَلَمّٰا آتٰاهُمْ مِنْ فَضْلِهِ بَخِلُوا بِهِ وَ تَوَلَّوْا وَ هُمْ مُعْرِضُونَ  فَأَعْقَبَهُمْ نِفٰاقاً فِی قُلُوبِهِمْ إِلیٰ یَوْمِ یَلْقَوْنَهُ بِمٰا أَخْلَفُوا اللّٰهَ مٰا وَعَدُوهُ وَ بِمٰا کٰانُوا یَکْذِبُونَ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اَلَّذِینَ یَلْمِزُونَ الْمُطَّوِّعِینَ مِنَ الْمُؤْمِنِینَ فِی الصَّدَقٰاتِ وَ الَّذِینَ لاٰ یَجِدُونَ إِلاّٰ جُهْدَهُمْ فَیَسْخَرُونَ مِنْهُمْ سَخِرَ اللّٰهُ مِنْهُمْ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بإتباعه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یَعِدُکُمْ مَغْفِرَةً مِنْهُ وَ فَضْلاً وَ اللّٰهُ وٰاسِعٌ عَلِیمٌ ثانیا،فإن الله قد بین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هناک حقا و ضلالا لا ثالث لهما،و أن الحق و هو الطریق المستقیم هو من الله سبحانه،و أن الضلال من الشیطان،قال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یَهْدِی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فی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عَدُوٌّ مُضِلٌّ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الآیات جمیعا مکیة، و بالجملة نبه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یَعِدُکُمْ ،بأن هذا الخاطر الذی یخطر ببالکم من جهة الخوف </w:t>
      </w:r>
    </w:p>
    <w:p>
      <w:pPr>
        <w:pStyle w:val="BookText"/>
        <w:rPr/>
      </w:pPr>
      <w:r>
        <w:rPr>
          <w:rFonts w:ascii="IRNazanin" w:hAnsi="IRNazanin" w:eastAsia="IRNazanin"/>
          <w:color w:val="111111"/>
          <w:sz w:val="28"/>
          <w:sz w:val="28"/>
          <w:szCs w:val="28"/>
          <w:rtl w:val="true"/>
          <w:lang w:bidi="fa-IR"/>
        </w:rPr>
        <w:t>ضلال من الفکر فإن مغفرة الله و الزیادة التی ذکرها فی الآیات السابقة إنما هما فی البذل من طیبات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یَعِدُکُمُ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وضع السبب موضع المسبب،و فیه إلقاء المقابلة بین وعد الله سبحانه الواسع العلیم و وعد الشیطان،لینظر المنفقون فی أمر الوعدین و یختاروا ما هو أصلح لبالهم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حجة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اختیارکم الخبیث علی الطیب إنما هو لخوف الفقر، و الجهل بما یستتبعه هذا الإنفاق،أما خوف الفقر فهو إلقاء،شیطانی،و لا یرید الشیطان بکم إلا الضلال و الفحشاء فلا یجوز أن تتبعوه،و أما ما یستتبعه هذا الإنفاق فهو الزیادة و المغفرة اللتان ذکرتا لکم فی الآیات السابقة،و هو استتباع بالحق لأن الذی یعدکم استتباع الإنفاق لهذه المغفرة و الزیادة هو الله سبحانه و وعده حق،و هو واسع یسعه أن یعطی ما وعده من المغفرة و الزیادة و علیم لا یجهل شیئا و لا حالا من شیء فوعده وعد عن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الْحِکْمَةَ مَنْ یَشٰاءُ ، الإیتاء هو الإعطاء،و الحکمة بکسر الحاء علی فعلة بناء نوع یدل علی نوع المعنی فمعناه النوع من الإحکام و الإتقان أو نوع من الأمر المحکم المتقن الذی لا یوجد فیه ثلمة و لا فتور،و غلب استعماله فی المعلومات العقلیة الحقة الصادقة التی لا تقبل البطلان و الکذب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تدل علی أن البیان الذی بین الله به حال الإنفاق بجمع علله و أسبابه و ما یستتبعه من الأثر الصالح فی حقیقة حیاة الإنسان هو من الحکمة،فالحکمة هی القضایا الحقة المطابقة للواقع من حیث اشتمالها بنحو علی سعادة الإنسان کالمعارف الحقة الإلهیة فی المبدإ و المعاد،و المعارف التی تشرح حقائق العالم الطبیعی من جهة مساسها بسعادة الإنسان کالحقائق الفطریة التی هی أساس التشریعات الدینیة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یُؤْتَ الْحِکْمَةَ فَقَدْ أُوتِیَ خَیْراً کَثِیراً ،المعنی ظاهر،و قد أبهم فاعل الإیتاء مع أن الجملة السابقة علیه تدل علی أنه الله تبارک و تعالی لیدل الکلام علی أن الحکمة بنفسها منشأ الخیر الکثیر فالتلبس بها یتضمن الخیر الکثیر،لا من جهة انتساب إتیانه إلیه تعالی،فإن مجرد انتساب الإتیان لا یوجب ذلک کإیتاء المال، </w:t>
      </w:r>
    </w:p>
    <w:p>
      <w:pPr>
        <w:pStyle w:val="BookText"/>
        <w:rPr/>
      </w:pPr>
      <w:r>
        <w:rPr>
          <w:rFonts w:ascii="Amiri" w:hAnsi="Amiri" w:eastAsia="Amiri" w:cs="Amiri"/>
          <w:color w:val="111111"/>
          <w:sz w:val="28"/>
          <w:sz w:val="28"/>
          <w:szCs w:val="28"/>
          <w:rtl w:val="true"/>
          <w:lang w:bidi="ar-SA"/>
        </w:rPr>
        <w:t xml:space="preserve">قال تعالی فی 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آتَیْنٰاهُ مِنَ الْکُنُوزِ مٰا إِنَّ مَفٰاتِحَهُ لَتَنُوأُ بِالْعُصْبَةِ أُولِی الْقُوَّةِ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،و إنما نسب إلیها الخیر الکثیر دون الخیر مطلقا،مع ما علیه الحکمة من ارتفاع الشأن و نفاسة الأمر لأن الأمر مختوم بعنایة الله و توفیقه،و أمر السعادة مراعی بالعاقبة و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یَذَّکَّرُ إِلاّٰ أُولُوا الْأَلْبٰابِ ، اللب هو العقل لأنه فی الإنسان بمنزلة اللب من القشر،و علی هذا المعنی استعمل فی القرآن،و کان لفظ العقل بمعناه المعروف الیوم من الأسماء المستحدثة بالغلبة و لذلک لم یستعمل فی القرآن و إنما استعمل منه الأفعال مثل یعقلون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التذکر هو الانتقال من النتیجة إلی مقدماتها،أو من الشیء إلی نتائجها، و الآیة تدل علی أن اقتناص الحکمة یتوقف علی التذکر،و أن التذکر یتوقف علی العقل، فلا حکمة لمن لا عقل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بعض الکلام فی العقل عند البحث عن ألفاظ الإدراک المستعملة فی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نَفَقَةٍ أَوْ نَذَرْتُمْ مِنْ نَذْرٍ فَإِنَّ اللّٰهَ یَعْلَمُهُ ،أی ما دعاکم الله سبحانه إلیه أو دعوتم أنفسکم إلیه بإیجابه علیها بالنذر من بذل المال فلا یخفی علی الله یثیب من أطاعه و یؤاخذ من ظلم،ففیه إیماء إلی التهدید،و یؤکده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لِلظّٰالِمِینَ مِنْ 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هذه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لِلظّٰالِمِینَ مِنْ أَنْصٰارٍ ،دلالة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المراد بالظلم هو الظلم علی الفقراء و المساکین فی الإمساک عن الإنفاق علیهم،و حبس حقوقهم المالیة،لا الظلم بمعنی مطلق المعصیة فإن فی مطلق المعصیة أنصارا و مکفرات و شفعاء کالتوبة،و الاجتناب عن الکبائر،و شفعاء یوم القیامة إذا کان من حقوق الله تعالی،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تَقْنَطُوا مِنْ رَحْمَةِ اللّٰهِ إِنَّ اللّٰهَ یَغْفِرُ الذُّنُوبَ جَمِیعاً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أَنِیبُوا إِلیٰ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من هنا یظهر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إتیان الأنصار بصیغة الجمع فإن فی مورد مطلق الظلم أنصارا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الظلم و هو ترک الإنفاق لا یقبل التکفیر و لو کان من الصغائر </w:t>
      </w:r>
    </w:p>
    <w:p>
      <w:pPr>
        <w:pStyle w:val="BookText"/>
        <w:rPr/>
      </w:pPr>
      <w:r>
        <w:rPr>
          <w:rFonts w:ascii="IRNazanin" w:hAnsi="IRNazanin" w:eastAsia="IRNazanin"/>
          <w:color w:val="111111"/>
          <w:sz w:val="28"/>
          <w:sz w:val="28"/>
          <w:szCs w:val="28"/>
          <w:rtl w:val="true"/>
          <w:lang w:bidi="fa-IR"/>
        </w:rPr>
        <w:t>لقبله فهو من الکبائر،و أنه لا یقبل التوبة،و یتأید بذلک</w:t>
      </w:r>
    </w:p>
    <w:p>
      <w:pPr>
        <w:pStyle w:val="BookText"/>
        <w:rPr/>
      </w:pPr>
      <w:r>
        <w:rPr>
          <w:rFonts w:ascii="Amiri" w:hAnsi="Amiri" w:eastAsia="Amiri" w:cs="Amiri"/>
          <w:color w:val="111111"/>
          <w:sz w:val="28"/>
          <w:sz w:val="28"/>
          <w:szCs w:val="28"/>
          <w:rtl w:val="true"/>
          <w:lang w:bidi="ar-SA"/>
        </w:rPr>
        <w:t>ما وردت به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فی حقوق الناس غیر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برد الحق إلی مستحقه ،و أنه لا یقبل الشفاعة یوم القیامة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أَصْحٰابَ الْیَمِینِ  فِی جَنّٰاتٍ یَتَسٰاءَلُونَ  عَنِ الْمُجْرِمِینَ  مٰا سَلَکَکُمْ فِی سَقَرَ  قٰالُوا لَمْ نَکُ مِنَ الْمُصَلِّینَ  وَ لَمْ نَکُ نُطْعِمُ الْمِسْکِینَ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الظالم غیر مرتضی عند الله إذ لا شفاعة إلا لمن ارتضی الله دینه کما مر بیانه فی بحث الشفاعة،و من هنا تظهر النکتة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یُنْفِقُونَ أَمْوٰالَهُمُ ابْتِغٰاءَ مَرْضٰاتِ اللّٰهِ ،حیث أتی بالمرضاة و لم یقل ابتغاء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الامتناع من أصل إنفاق المال علی الفقراء مع وجودهم و احتیاجهم من الکبائر الموبقة،و قد عد تعالی الامتناع عن بعض أقسامه کالزکاة شرکا بالله و کفرا بالآخرة،قال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لِلْمُشْرِکِینَ  الَّذِینَ لاٰ یُؤْتُونَ الزَّکٰاةَ وَ هُمْ بِالْآخِرَةِ 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السورة مکیة و لم تکن شرعت الزکاة المعروفة عند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الإبداء هو الإظهار، و الصدقات جمع صدقة،و هی مطلق الإنفاق فی سبیل الله أعم من الواجب و المندوب و ربما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فی معناها الإنفاق المندوب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مدح الله سبحانه کلا من شقی التردید،لکون کل واحد من الشقین ذا آثار صالحة،فأما إظهار الصدقة فإن فیه دعوة عملیة إلی المعروف،و تشویقا للناس إلی البذل و الإنفاق،و تطییبا لنفوس الفقراء و المساکین حیث یشاهدون أن فی المجتمع رجالا رحماء بحالهم،و أموالا موضوعة لرفع حوائجهم،مدخرة لیوم بؤسهم فیؤدی إلی زوال الیأس و القنوط عن نفوسهم،و حصول النشاط لهم فی أعمالهم،و اعتقاد وحدة العمل و الکسب بینهم و بین الأغنیاء المثرین،و فی ذلک کل الخیر،و أما إخفاؤها فإنه حینئذ یکون أبعد من الریاء و المن و الأذی،و فیه حفظ لنفوس المحتاجین عن الخزی و المذلة،و صون لماء وجوههم عن الابتذال،و کلاءة لظاهر کرامتهم،فصدقة العلن أکثر نتاجا،و صدقة السر أخلص طهارة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بناء الدین علی الإخلاص و کان العمل کلما قرب من الإخلاص کان أقرب </w:t>
      </w:r>
    </w:p>
    <w:p>
      <w:pPr>
        <w:pStyle w:val="BookText"/>
        <w:rPr/>
      </w:pPr>
      <w:r>
        <w:rPr>
          <w:rFonts w:ascii="IRNazanin" w:hAnsi="IRNazanin" w:eastAsia="IRNazanin"/>
          <w:color w:val="111111"/>
          <w:sz w:val="28"/>
          <w:sz w:val="28"/>
          <w:szCs w:val="28"/>
          <w:rtl w:val="true"/>
          <w:lang w:bidi="fa-IR"/>
        </w:rPr>
        <w:t>من الفضیلة رجح سبحانه جانب صدقة السر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تخفوها و تعطوها الفقراء فهو خیر لکم فإن کلمة خیر أفعل التفضیل،و الله تعالی خبیر بأعمال عباده لا یخطئ فی تمییز الخیر من غیره،و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هُدٰاهُمْ وَ لٰکِنَّ اللّٰهَ یَهْدِی مَنْ یَشٰاءُ ،فی الکلام التفات عن خطاب المؤمنین إلی خطاب رسول الله ص،و کان ما کان یشاهده رسول الله ص من فعال المؤمنین فی صدقاتهم من اختلاف السجایا بالإخلاص من بعضهم و المن و الأذی و التثاقل فی إنفاق طیب المال من بعض مع کونهم مؤمنین أوجد فی نفسه الشریفة وجدا و حزنا فسلاه الله تعالی بالتنبیه علی أن أمر هذا الإیمان الموجود فیهم و الهدی الذی لهم إنما هو إلی الله تعالی یهدی من یشاء إلی الإیمان و إلی درجاته،و لیس یستند إلی النبی لا وجوده و لا بقاؤه حتی یکون علیه حفظه،و یشنق من زواله أو ضعفه، أو یسوؤه ما آل إلیه الکلام فی هذه الآیات من التهدید و الإیعاد و الخشونة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ما ذکرناه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،هُدٰاهُمْ ،بالتعبیر بالمصدر المضاف الظاهر فی تحقق التلبس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المعنی أعنی نفی استناد الهدایة إلی النبی ص و إسناده إلی الله سبحانه حیث وقع فی القرآن وقع فی مقام تسلیة النبی و تطییب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 هُدٰاهُمْ وَ لٰکِنَّ اللّٰهَ یَهْدِی مَنْ یَشٰاءُ جملة معترضة اعترضت فی الکلام لتطییب قلب النبی بقطع خطاب المؤمنین و الإقبال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الاعتراض الواقع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  إِنَّ عَلَیْنٰا جَمْعَهُ وَ قُرْآنَهُ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تم الاعتراض عاد إلی الأصل فی الکلام من خطاب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تُنْفِقُوا مِنْ خَیْرٍ فَلِأَنْفُسِکُمْ وَ مٰا تُنْفِقُونَ إِلاَّ ابْتِغٰاءَ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إلی خطاب المؤمنین بسیاق خال عن التبشیر و الإنذار و التحنن و التغیظ معا،فإن ذلک مقتضی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یَهْدِی مَنْ یَشٰاءُ کما لا یخفی</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فقصر الکلام علی الدعوة الخالیة بالدلالة علی أن ساحة المتکلم الداعی منزهة عن الانتفاع بما یتعقب هذه الدعوة من المنافع،و إنما یعود نفعه إلی المدعوین، وَ مٰا تُنْفِقُوا مِنْ خَیْرٍ فَلِأَنْفُسِکُمْ لکن لا مطلقا بل فی حال لا تنفقون إلا ابتغاء وجه الله،فقوله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تُنْفِقُونَ إِلاَّ ابْتِغٰاءَ وَجْهِ اللّٰهِ حال،من ضمیر الخطاب و عامله متعلق الظرف أعنی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فَلِأَنْفُسِکُمْ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أمکن أن یتوهم أن هذا النفع العائد إلی أنفسهم ببذل المال مجرد اسم لا مسمی له فی الخارج،و لیس حقیقته إلا تبدیل الحقیقة من الوهم عقب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تُنْفِقُوا مِنْ خَیْرٍ یُوَفَّ إِلَیْکُمْ وَ أَنْتُمْ لاٰ تُظْلَمُونَ ،فبین أن نفع هذا الإنفاق المندوب و هو ما یترتب علیه من مثوبة الدنیا و الآخرة لیس أمرا وهمیا،بل هو أمر حقیقی واقعی سیوفیه الله تعالی إلیکم من غیر أن یظلکم بفقد أو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إبهام الفاعل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 إِلَیْکُمْ ،لما تقدم أن السیاق سیاق الدعوة فطوی، ذکر الفاعل لیکون الکلام أبلغ فی النصح و انتفاء غرض الانتفاع من الفاعل کأنه کلام لا متکلم له،فلو کان هناک نفع فلسامعه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الَّذِینَ أُحْصِرُوا فِی سَبِیلِ اللّٰهِ إلی آخر الآیة، الحصر هو المنع و الحبس،و الأصل فی معناه التضییق،قال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الحصر و الإحصار المنع من طریق البیت،فالإحصار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المنع الظاهر کالعدو،و المنع الباطن کالمرض،و الحصر لا یقال،إلا فی المنع الباطن،فقوله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فمحمول علی الأمرین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الَّذِینَ أُحْصِرُوا فِی سَبِیلِ اللّٰهِ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جٰاؤُکُمْ حَصِرَتْ صُدُورُهُمْ ،أی ضاقت بالبخل و الجبن،انتهی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التعفف التلبس بالعفة،و السیماء العلامة،و الإلحاف هو الإلحاح فی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بیان مصرف الصدقات،و هو أفضل المصرف،و هم الفقراء الذین منعوا فی سبیل الله و حبسوا فیه بتأدیة عوامل و أسباب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عدو أخذ ما لهم من الستر و اللباس أو منعهم التعیش بالخروج إلی الاکتساب أو مرض أو اشتغال بما لا یسعهم معه الاشتغال بالکسب کطالب العلم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 یَحْسَبُهُمُ الْجٰاهِلُ أی الجاهل بحالهم أغنیاء من التعفف دلالة علی أنهم غیر متظاهرین بالفقر إلا ما لا سبیل لهم إلی ستره من علائم الفقر و المسکنة من بشرة أو لباس خلق أو نحوهما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یَسْئَلُونَ النّٰاسَ إِلْحٰافاً أنهم لا یسألون الناس أصلا حتی ینجر إلی الإلحاف و الإصرار فی السؤال،فإن السؤال أول مرة یجوز للنفس </w:t>
      </w:r>
      <w:bookmarkStart w:id="439" w:name="pg11940_109271"/>
    </w:p>
    <w:p>
      <w:pPr>
        <w:pStyle w:val="BookText"/>
        <w:rPr/>
      </w:pPr>
      <w:bookmarkEnd w:id="439"/>
      <w:r>
        <w:rPr>
          <w:rFonts w:ascii="IRNazanin" w:hAnsi="IRNazanin" w:eastAsia="IRNazanin"/>
          <w:color w:val="111111"/>
          <w:sz w:val="28"/>
          <w:sz w:val="28"/>
          <w:szCs w:val="28"/>
          <w:rtl w:val="true"/>
          <w:lang w:bidi="fa-IR"/>
        </w:rPr>
        <w:t>الجزع من مرارة الفقر فیسرع إلیها أن لا تصبر و تهم بالسؤال فی کل موقف،و الإلحاف علی کل أحد،کذا قیل،و لا یبعد أن یکون المراد نفی الإلحاف لا أصل السؤال، و یکون المراد بالإلحاف ما یزید علی القدر الواجب من إظهار الحاجة،فإن مسمی الإظهار عند الحاجة المبرمة لا بأس به بل ربما صار واجبا،و الزائد علیه و هو الإلحاف هو 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تَعْرِفُهُمْ بِسِیمٰاهُمْ دون أن یقال تعرفونهم نوع صون لجاههم و حفظ لسترهم الذی تستروا به تعففا من الانهتاک فإن کونهم معروفین بالفقر عند کل أحد لا یخلو من هوان أمرهم و ظهور ذلهم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معرفة رسول الله ص بحالهم بتوسمه من سیماهم،و هو نبیهم المبعوث إلیهم الرءوف الحنین بهم فلیس فیه کسر لشأنهم،و لا ذهاب کرامتهم،و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السر فی الالتفات عن خطاب المجموع إلی خطاب المفرد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بِاللَّیْلِ وَ النَّهٰارِ إلی آخر الآیة،السر و العلانیة متقابلان و هما حالان من ینفقون و التقدیر مسرین و معلنین،و استیفاء الأزمة و الأحوال فی الإنفاق للدلالة علی اهتمام هؤلاء المنفقین فی استیفاء الثواب،و إمعانهم فی ابتغاء مرضاة الله،و إرادة وجهه،و لذلک تدلی الله سبحانه منهم فوعدهم وعدا حسنا بلسان الرأفة و التلطف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أَجْرُهُمْ عِنْدَ رَبِّهِمْ إلخ</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4777770_73709187"/>
      <w:bookmarkStart w:id="441" w:name="_Toc162"/>
      <w:bookmarkEnd w:id="440"/>
      <w:r>
        <w:rPr>
          <w:rtl w:val="true"/>
        </w:rPr>
        <w:t>(</w:t>
      </w:r>
      <w:r>
        <w:rPr>
          <w:rtl w:val="true"/>
        </w:rPr>
        <w:t>بحث روائی</w:t>
      </w:r>
      <w:r>
        <w:rPr>
          <w:rtl w:val="true"/>
        </w:rPr>
        <w:t>)</w:t>
      </w:r>
      <w:bookmarkEnd w:id="44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 المنثور،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یُضٰاعِفُ لِمَنْ یَشٰاءُ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ماجة عن الحسن بن علی بن أبی طالب و أبی الدرداء و أبی هریرة و أبی أمامة الباهلی و عبد الله بن عمر و جابر بن عبد الله و عمران بن حصین کلهم یحدث عن رسول الله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 أخرج ابن ماجة و ابن أبی حاتم عن عمران بن حصین عن رسول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أرسل بنفقة فی سبیل الله و أقام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بکل درهم سبعمائة درهم،و من غزا بنفسه فی سبیل الله و أنفق فی وجهه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بکل درهم یوم القیامة سبعمائة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یُضٰاعِفُ لِمَنْ یَشٰاءُ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تفسیر العیاشی،و رواه البرقی أیضا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أحسن المؤمن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 الله عمله بکل حسنة سبعمائة ضعف،و ذلک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یُضٰاعِفُ لِمَنْ یَشٰاءُ فأحسنوا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تعملونها لثواب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عمر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أحسن المؤمن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 الله عمله بکل حسنة سبعمائة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یُضٰاعِفُ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فأحسنوا أعمالکم التی تعملونها لثواب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الإحسان؟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صلیت فأحسن رکوعک و سجودک،و إذا صمت فتوق ما فیه فساد صومک، و إذا حججت فتوق کل ما یحرم علیک فی حجتک و عمرتک،قال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عمل تعمله فلیکن نقیا من الدنس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حمران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المؤمن له فضل علی المسلم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المواریث و القضایا و الأحکام حتی یکون 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مما یکون للمسلم فی المواریث أو غیر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هما یجریان فی ذلک مجری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الإمام علیهما،و لکن للمؤمن فضلا علی المسلم فی أعمالهما،قال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أمثالها،و زعمت أنهم مجتمعون علی الصلاة و الزکاة و الصوم و الحج مع المؤمن؟قال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یُضٰاعِفُ لِمَنْ یَشٰاءُ أضعافا کثیرة؟فالمؤمنون هم الذین یضاعف لهم الحسنات،لکل حسنة سبعین ضعفا، فهذا من فضیلتهم،و یزید الله المؤمن فی حسناته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صحة إیمانه أضعافا مضاعفة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یفعل الله بالمؤمن ما یشاء</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أخبار أخر و هی مبتنیة جمیعا علی الأخذ بإطلاق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یُضٰاعِفُ لِمَنْ یَشٰاءُ بالنسبة إلی غیر المنفقین،و الأمر علی ذلک إذ لا دلیل علی التقیید بالمنفقین غیر المورد،و لا یکون المورد مخصصا و لا مقیدا،و إذا کانت الآیة مطلقة کذلک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مطلقا بالنسبة إلی الزائد عن العدد و غیره، و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یضاعف العمل کیفما شاء علی من شاء،یضاعف لکل محسن علی قدر إحسانه سبعمائة ضعف أو أزید أو أقل کما یزید للمنفقین علی سبعمائة إذا شاء،و لا ینافی هذا ما تقدم فی البیان من نفی کون المراد و الله یضاعف هذه المضاعفة لمن یشاء </w:t>
      </w:r>
    </w:p>
    <w:p>
      <w:pPr>
        <w:pStyle w:val="BookText"/>
        <w:rPr/>
      </w:pPr>
      <w:r>
        <w:rPr>
          <w:rFonts w:ascii="IRNazanin" w:hAnsi="IRNazanin" w:eastAsia="IRNazanin"/>
          <w:color w:val="111111"/>
          <w:sz w:val="28"/>
          <w:sz w:val="28"/>
          <w:szCs w:val="28"/>
          <w:rtl w:val="true"/>
          <w:lang w:bidi="fa-IR"/>
        </w:rPr>
        <w:t>لأن الذی نفینا هناک إنما هو تقییده بالمنفقین،و المعنی الذی تدل علیه الروایة نفی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یُضٰاعِفُ لِمَنْ یَشٰاءُ أضعافا کثیرة اه نقل بالمعنی مأخوذ من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من سورة البقرة،و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،و مما یستفاد من الروایة إمکان قبول أعمال غیر المؤمنین من سائر فرق المسلمین و ترتب الثواب علیها،و سیجیء البحث عنها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 مِنَ الرِّجٰالِ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عامة فی النفقة فی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الجهاد و غیره من أبواب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الدر المنثور،أخرج عبد الرزاق فی المصنف عن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علی النبی ص رجل من رأس تل،فقالوا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أجلد هذا الرجل لو کان جلده فی سبیل الله 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فی سبیل الله إلا من قتل؟ثم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فی الأرض یطلب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 به والدیه فهو فی سبیل الله،و من خرج یطلب حلالا یکف به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سبیل الله،و من خرج یطلب حلالا یکف به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سبیل الله،و من خرج یطلب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سبیل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أخرج ابن المنذر و الحاکم و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 سأل البراء بن عازب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براء کیف نفقتک علی أمک؟و کان موسعا علی أهله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أحسنها؟قال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نفقتک علی أهلک و ولدک و خادمک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تتبع ذلک منا و لا 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کثیرة من طرق الفریقین،و فیها أن کل عمل یرتضیه الله سبحانه فهو فی سبیل الله،و کل نفقة فی سبیل الله فهی صدقة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فِی سَبِیلِ اللّٰهِ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أسدی إلی مؤمن معروفا ثم آذاه بالکلام أو من علیه فقد أبطل صدقته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الصفوان هی الصخرة الکبیرة التی تکون فی المفازة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جَنَّةٍ بِرَبْوَةٍ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وابل أی </w:t>
      </w:r>
    </w:p>
    <w:p>
      <w:pPr>
        <w:pStyle w:val="BookText"/>
        <w:rPr/>
      </w:pPr>
      <w:r>
        <w:rPr>
          <w:rFonts w:ascii="IRNazanin" w:hAnsi="IRNazanin" w:eastAsia="IRNazanin"/>
          <w:color w:val="111111"/>
          <w:sz w:val="28"/>
          <w:sz w:val="28"/>
          <w:szCs w:val="28"/>
          <w:rtl w:val="true"/>
          <w:lang w:bidi="fa-IR"/>
        </w:rPr>
        <w:t>مطر،و الطل ما یقع باللیل علی الشجر و النبات،و قال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إِعْصٰارٌ فِیهِ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الأعصار الریاح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مِنْ طَیِّبٰاتِ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جریر 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مِنْ طَیِّبٰاتِ مٰا کَسَبْتُمْ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الذهب و الفضة و مما أخرجنا لکم من الأرض،قال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الحب و التمر و کل شیء علیه 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أخرج ابن أبی شیبة و عبد بن حمید و الترمذی و صححه و ابن ماجة و ابن جریر و ابن المنذر و ابن أبی حاتم و ابن مردویه و الحاکم و صححه و البیهقی فی سننه عن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،وَ لاٰ تَیَمَّمُوا الْخَبِیثَ مِنْهُ تُنْفِقُونَ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فینا معشر الأنصار،کنا أصحاب نخل کان الرجل یأتی من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قدر کثرته و قلته،و کان الرجل یأتی بالقنو و القنوین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فیعلقه فی المسجد و کان أهل الصفة لیس لهم طعام،فکان أحدهم إذا جاع أتی القنو فضربه بعصاه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فیسقط البسر و التمر فیأکل،و کان ناس ممن لا یرغب فی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الرجل بالقنو فیه الشیص و الحشف،و بالقنو قد انکسر فیعلقه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مِنْ طَیِّبٰاتِ مٰا کَسَبْتُمْ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أَخْرَجْنٰا لَکُمْ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تَیَمَّمُوا الْخَبِیثَ مِنْهُ تُنْفِقُونَ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لَسْتُمْ بِآخِذِیهِ إِلاّٰ أَنْ تُغْمِضُوا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أحدکم أهدی إلیه مثل ما أعطی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یأخذه إلا عن إغماض و حیاء،قال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فکنا بعد ذلک یأتی أحدنا بصالح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مِنْ طَیِّبٰاتِ مٰا کَسَبْتُمْ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أَخْرَجْنٰا لَکُمْ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تَیَمَّمُوا الْخَبِیثَ مِنْهُ تُنْفِقُونَ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 إذا أمر بالنخل أن یزکی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یجیء قوم بألوان من التمر و هو من أردإ التمر،یؤدونه عن زکاتهم تمر یقال له الجعرور و المعی‌فأرة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قلیلة اللحی عظیمة النوی، و کان بعضهم یجیء بها عن التمر الجید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لا تخرصوا هاتین النخلتین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تجیئوا منها بشیء و فی ذلک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تَیَمَّمُوا الْخَبِیثَ مِنْهُ تُنْفِقُونَ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لَسْتُمْ بِآخِذِیهِ إِلاّٰ أَنْ تُغْمِضُوا فِیهِ ،و الإغماض أن تأخذ هاتین التمرتین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أخری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مِنْ طَیِّبٰاتِ مٰا کَسَبْتُمْ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القوم کسبوا مکاسب سوء فی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أسلموا أرادوا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یخرجوها من أموالهم لیتصدقوا بها،فأبی الله </w:t>
      </w:r>
    </w:p>
    <w:p>
      <w:pPr>
        <w:pStyle w:val="BookText"/>
        <w:rPr/>
      </w:pP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یخرجوا من أطیب ما کسبوا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أخبار کثیرة من طرق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یَعِدُکُمُ الْفَقْرَ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یقول لا تنفقوا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تفتقرون و الله یعدکم مغفرة منه و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یغفر لکم إن أنفقتم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فضلا یخلف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الترمذی و حسنه و النسائی و ابن جریر و ابن المنذر و ابن أبی حاتم و ابن حبان و البیهقی فی الشعب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للشیطان لمة بابن آدم و للملک 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لمة الشیطان فإیعاد بالشر و تکذیب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لمة الملک فإیعاد بالخیر و تصدیق بالحق،فمن وجد ذلک فلیعلم أنه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فلیحمد الله،و من وجد الأخری فلیتعوذ بالله من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یَعِدُکُمُ الْفَقْرَ وَ یَأْمُرُکُمْ بِالْفَحْشٰاءِ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یُؤْتَ الْحِکْمَةَ فَقَدْ أُوتِیَ خَیْراً کَثِیراً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الحکمة المعرفة و التفقه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 و معرفة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أخر و هی من قبیل عد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عدة من أصحابنا عن أحمد بن محمد بن خالد عن بعض أصحابنا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الله للعباد شیئا أفضل من العقل،فنوم العاقل أفضل من سهر الجاهل،و إقامة العاقل أفضل من شخوص الجاهل،و لا بعث الله نبیا و لا رسولا حتی یستکمل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عقله أفضل من جمیع عقول أمته،و ما یضمر النبی فی نفسه أفضل من اجتهاد المجتهدین،و ما أدی العبد فرائض الله حتی عقل عنه، و لا بلغ جمیع العابدین فی فضل عبادتهم ما بلغ العاقل،و العقلاء هم أولوا الألباب،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یَذَّکَّرُ إِلاّٰ أُولُوا الْأَلْبٰابِ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ضیاء المعرفة و میزان التقوی و ثمرة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أنعم الله علی عبده بنعمة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و أرفع و أجزل و أبهی من الحکمة لقلت، </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الْحِکْمَةَ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یَذَّکَّرُ إِلاّٰ أُولُوا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أَنْفَقْتُمْ الآیة فی الصدقة و النذر و الظلم أخبار کثیرة سنوردها فی مواردها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المنثور،بعدة طرق عن ابن عباس و ابن جبیر و أسماء بنت أبی بکر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کان یمنع عن الصدقة علی غیر 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المسلمین کانوا یکرهون الإنفاق علی قرابتهم 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هُدٰاهُمْ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هُدٰاهُمْ إنما یصلح لأن یراد به هدی المسلمین الموجود فیهم دون الکفار فالآیة أجنبیة عما فی الروایات من قصة النزول،علی أن تعیین المورد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الَّذِینَ أُحْصِرُوا الآیة لا یلائمه کثیر ملاءمة،و أما مسألة الإنفاق علی غیر المسلم إذا کان فی سبیل الله و ابتغاء مرضاة الله فیکفی فیه إطلاق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تُخْفُوهٰا وَ تُؤْتُوهَا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خَیْرٌ لَکُمْ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سوی الزکاة،أن الزکاة علانیة غیر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فرض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فإعلانه أفضل من إسراره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تطوعا فإسراره أفضل من إعلانه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الحدیثین أحادیث أخری و قد تقدم ما یتضح به 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الَّذِینَ أُحْصِرُوا فِی سَبِیلِ اللّٰهِ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الآیة فی أصحاب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رواه الکلبی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نحو من أربعمائة رجل لم یکن لهم مساکن بالمدینة،و لا عشائر یأوون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أنفسهم فی المسجد،و قالوا نخرج فی کل سریة یبعثها رسول الله،فحث الله الناس علیهم فکان الرجل إذا 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فضل أتاهم به إذا أمسی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یبغض الملحف</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بِاللَّیْلِ وَ النَّهٰارِ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النزول عن ابن عباس نزلت هذه الآیة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معه أربعة </w:t>
      </w:r>
    </w:p>
    <w:p>
      <w:pPr>
        <w:pStyle w:val="BookText"/>
        <w:rPr/>
      </w:pPr>
      <w:r>
        <w:rPr>
          <w:rFonts w:ascii="Amiri" w:hAnsi="Amiri" w:eastAsia="Amiri" w:cs="Amiri"/>
          <w:color w:val="111111"/>
          <w:sz w:val="28"/>
          <w:sz w:val="28"/>
          <w:szCs w:val="28"/>
          <w:rtl w:val="true"/>
          <w:lang w:bidi="ar-SA"/>
        </w:rPr>
        <w:t>دراهم،فتصدق بواحد لیلا و بواحد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بواحد سرا و بواحد علانیة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 بِاللَّیْلِ وَ النَّهٰارِ سِرًّا وَ عَلاٰنِیَةً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 عن أبی جعفر 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العیاشی فی تفسیره،و المفید فی الاختصاص،و الصدوق فی العیون،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عبد الرزاق و عبد بن حمید و ابن جریر و ابن المنذر و ابن أبی حاتم و الطبرانی و ابن عساکر من طریق عبد الوهاب بن مجاهد عن أبیه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بِاللَّیْلِ وَ النَّهٰارِ سِرًّا وَ عَلاٰنِیَةً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له أربعة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فأنفق باللیل درهما و بالنهار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 درهما و علانیة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البرهان،عن ابن شهرآشوب فی المناقب عن ابن عباس و السدی و مجاهد و الکلبی و أبی صالح و الواحدی و الطوسی و الثعلبی و الطبرسی و الماوردی و القشیری و الثمالی و النقاش و الفتال و عبد الله بن الحسین و علی بن حرب الطائی فی تفاسیرهم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عند ابن أبی طالب دراهم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فتصدق بواحد لیلا و بواحد نهارا و بواحد سرا و بواحد 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أَمْوٰالَهُمْ بِاللَّیْلِ وَ النَّهٰارِ سِرًّا وَ عَلاٰنِیَةً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کل درهم مالا و بشره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نزلت فی أبی بکر تصدق بأربعین ألف دینار عشرة باللیل و عشرة بالنهار و عشرة بالسر و عشرة بالعلانیة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الآلوسی فی تفسیره،فی ذیل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السیوطی تعقبه بأن خبر تصدقه بأربعین ألف دینار إنما رواه ابن عساکر فی تاریخه،عن عائشة و لیس فیه ذکر من نزول الآیة،و کان من ادعی ذلک فهمه مما أخرجه ابن المنذر عن ابن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أبو بکر و استخلف عمر خطب الناس فحمد الله و أثنی علیه بما هو أهله،ثم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إن بعض الطمع فقر،و إن بعض الیأس غنی، و إنکم تجمعون ما لا تأکلون،و تؤملون ما لا تدرکون،و اعلموا أن بعض الشح شعبة من النفاق،فأنفقوا خیرا لأنفسکم،فأین أصحاب هذه الآیة،و قرأ الآیة الکریمة و أنت </w:t>
      </w:r>
      <w:bookmarkStart w:id="442" w:name="pg11940_109278"/>
    </w:p>
    <w:p>
      <w:pPr>
        <w:pStyle w:val="BookText"/>
        <w:rPr/>
      </w:pPr>
      <w:bookmarkEnd w:id="442"/>
      <w:r>
        <w:rPr>
          <w:rFonts w:ascii="IRNazanin" w:hAnsi="IRNazanin" w:eastAsia="IRNazanin"/>
          <w:color w:val="111111"/>
          <w:sz w:val="28"/>
          <w:sz w:val="28"/>
          <w:szCs w:val="28"/>
          <w:rtl w:val="true"/>
          <w:lang w:bidi="fa-IR"/>
        </w:rPr>
        <w:t>تعلم أنها لا دلالة فیها علی نزولها فی حقه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المنثور،بعدة طرق عن أبی أمامة و أبی الدرداء و ابن عباس و غیرهم أن الآیة نزلت فی أصحاب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بهم المرابطون الذین ینفقون علی الخیل لیلا و نهارا،لکن لفظ الآیة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و علانیة لا ینطبق علیه إذ لا معنی لهذا التعمیم و التردید فی الإنفاق علی الخیل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 أخرج المسیب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w:t>
      </w:r>
    </w:p>
    <w:p>
      <w:pPr>
        <w:pStyle w:val="BookText"/>
        <w:rPr/>
      </w:pPr>
      <w:r>
        <w:rPr>
          <w:rFonts w:ascii="IRNazanin" w:hAnsi="IRNazanin" w:eastAsia="IRNazanin"/>
          <w:color w:val="111111"/>
          <w:sz w:val="28"/>
          <w:sz w:val="28"/>
          <w:szCs w:val="28"/>
          <w:rtl w:val="true"/>
          <w:lang w:bidi="fa-IR"/>
        </w:rPr>
        <w:t>الآیة کلها فی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عفان فی نفقتهم فی جیش العسرة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الإشکال فیه من حیث عدم الانطباق نظیر الإشکال فی سابقه </w:t>
      </w:r>
      <w:r>
        <w:rPr>
          <w:rFonts w:eastAsia="IRNazanin" w:cs="IRNazanin"/>
          <w:color w:val="111111"/>
          <w:sz w:val="28"/>
          <w:szCs w:val="28"/>
          <w:rtl w:val="true"/>
          <w:lang w:bidi="fa-IR"/>
        </w:rPr>
        <w:t>.</w:t>
      </w:r>
    </w:p>
    <w:p>
      <w:pPr>
        <w:pStyle w:val="Heading3"/>
        <w:numPr>
          <w:ilvl w:val="2"/>
          <w:numId w:val="1"/>
        </w:numPr>
        <w:rPr/>
      </w:pPr>
      <w:bookmarkStart w:id="443" w:name="__RefHeading___Toc14777772_73709187"/>
      <w:bookmarkStart w:id="444" w:name="_Toc163"/>
      <w:bookmarkEnd w:id="443"/>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275</w:t>
      </w:r>
      <w:r>
        <w:rPr>
          <w:rtl w:val="true"/>
        </w:rPr>
        <w:t xml:space="preserve"> </w:t>
      </w:r>
      <w:r>
        <w:rPr>
          <w:rtl w:val="true"/>
        </w:rPr>
        <w:t xml:space="preserve">الی </w:t>
      </w:r>
      <w:r>
        <w:rPr/>
        <w:t>281</w:t>
      </w:r>
      <w:r>
        <w:rPr>
          <w:rtl w:val="true"/>
        </w:rPr>
        <w:t>]</w:t>
      </w:r>
      <w:bookmarkEnd w:id="444"/>
    </w:p>
    <w:p>
      <w:pPr>
        <w:pStyle w:val="Heading4"/>
        <w:numPr>
          <w:ilvl w:val="3"/>
          <w:numId w:val="1"/>
        </w:numPr>
        <w:rPr/>
      </w:pPr>
      <w:bookmarkStart w:id="445" w:name="__RefHeading___Toc14777774_73709187"/>
      <w:bookmarkStart w:id="446" w:name="_Toc164"/>
      <w:bookmarkEnd w:id="445"/>
      <w:r>
        <w:rPr>
          <w:rtl w:val="true"/>
        </w:rPr>
        <w:t>اشارة</w:t>
      </w:r>
      <w:bookmarkEnd w:id="44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اَللّٰهُ اَلرِّبٰا وَ یُرْبِی اَلصَّدَقٰاتِ وَ اَللّٰهُ لاٰ یُحِبُّ کُلَّ کَفّٰارٍ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وَ أَقٰامُوا اَلصَّلاٰةَ وَ آتَوُا اَلزَّکٰاةَ 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فَلَکُمْ رُؤُسُ أَمْوٰالِکُمْ لاٰ تَظْلِمُونَ وَ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ذُو عُسْرَةٍ فَنَظِرَةٌ إِلیٰ مَیْسَرَةٍ وَ أَنْ تَصَدَّقُوا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bookmarkStart w:id="447" w:name="pg11940_109279"/>
    </w:p>
    <w:p>
      <w:pPr>
        <w:pStyle w:val="Heading4"/>
        <w:numPr>
          <w:ilvl w:val="3"/>
          <w:numId w:val="1"/>
        </w:numPr>
        <w:rPr/>
      </w:pPr>
      <w:bookmarkStart w:id="448" w:name="__RefHeading___Toc14777776_73709187"/>
      <w:bookmarkStart w:id="449" w:name="_Toc165"/>
      <w:bookmarkEnd w:id="447"/>
      <w:bookmarkEnd w:id="448"/>
      <w:r>
        <w:rPr>
          <w:rtl w:val="true"/>
        </w:rPr>
        <w:t>(</w:t>
      </w:r>
      <w:r>
        <w:rPr>
          <w:rtl w:val="true"/>
        </w:rPr>
        <w:t>بیان</w:t>
      </w:r>
      <w:r>
        <w:rPr>
          <w:rtl w:val="true"/>
        </w:rPr>
        <w:t>)</w:t>
      </w:r>
      <w:bookmarkEnd w:id="449"/>
    </w:p>
    <w:p>
      <w:pPr>
        <w:pStyle w:val="BookText"/>
        <w:rPr/>
      </w:pPr>
      <w:r>
        <w:rPr>
          <w:rFonts w:ascii="Amiri" w:hAnsi="Amiri" w:eastAsia="Amiri" w:cs="Amiri"/>
          <w:color w:val="111111"/>
          <w:sz w:val="28"/>
          <w:sz w:val="28"/>
          <w:szCs w:val="28"/>
          <w:rtl w:val="true"/>
          <w:lang w:bidi="ar-SA"/>
        </w:rPr>
        <w:t>الآیات مسوقة لتأکید حرمة الربا و التشدید علی المرابین و لیست مسوقة للتشریع الابتدائی،کیف و لسانها غیر لسان التشریع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الذی یصلح لهذا الشأن قوله تعالی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الرِّبَوا أَضْعٰافاً مُضٰاعَفَةً وَ اتَّقُوا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،نعم تشتمل هذه الآیات علی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ذَرُوا مٰا بَقِیَ مِنَ الرِّبٰا إِنْ کُنْتُمْ مُؤْمِنِینَ ،و سیاق الآیة یدل علی أن المسلمین ما کانوا ینتهون عن النهی السابق عن الربا،بل کانوا یتداولونها بینهم بعض التداول فأمرهم الله بالکف عن ذلک،و ترک ما للغرماء فی ذمة المدینین من الربا، و من هنا یظهر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فَانْتَهیٰ فَلَهُ مٰا سَلَفَ وَ أَمْرُهُ إِلَی اللّٰهِ الآیة علی ما سیجیء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علی ما فی سورة آل عمران من النهی قوله تعالی فی سورة الروم و هی مکیة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آتَیْتُمْ مِنْ رِباً لِیَرْبُوَا فِی أَمْوٰالِ النّٰاسِ فَلاٰ یَرْبُوا عِنْدَ اللّٰهِ وَ مٰا آتَیْتُمْ مِنْ زَکٰاةٍ تُرِیدُونَ وَجْهَ اللّٰهِ فَأُولٰئِکَ هُمُ 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من هنا یظهر أن الربا کان أمرا مرغوبا عنه من أوائل عهد رسول الله قبل الهجرة حتی تم أمر النهی عنه فی سورة آل عمران،ثم اشتد أمره فی سورة البقرة بهذه الآیات السبع التی یدل سیاقها علی تقدم نزول النهی علیها،و من هنا یظهر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الآیات إنما نزلت بعد سورة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حرمة الربا فی مذهب الیهود علی ما یذکره الله تعالی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أَخْذِهِمُ الرِّبَوا وَ قَدْ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،و یشعر به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عَلَیْنٰا فِی الْأُمِّیِّینَ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،مع تصدیق القرآن لکتابهم و عدم نسخ ظاهر کانت تدل علی حرمته فی الإسلام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الآیات أعنی آیات الربا لا تخلو عن ارتباط بما قبلها من آیات الإنفاق فی سبیل الله کما یشیر إلیه قوله تعالی فی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الرِّبٰا وَ یُرْبِی الصَّدَقٰاتِ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تَصَدَّقُوا خَیْرٌ لَکُمْ ،و کذا ما وقع من ذکره فی سورة الروم و فی سورة آل عمران </w:t>
      </w:r>
    </w:p>
    <w:p>
      <w:pPr>
        <w:pStyle w:val="BookText"/>
        <w:rPr/>
      </w:pPr>
      <w:r>
        <w:rPr>
          <w:rFonts w:ascii="IRNazanin" w:hAnsi="IRNazanin" w:eastAsia="IRNazanin"/>
          <w:color w:val="111111"/>
          <w:sz w:val="28"/>
          <w:sz w:val="28"/>
          <w:szCs w:val="28"/>
          <w:rtl w:val="true"/>
          <w:lang w:bidi="fa-IR"/>
        </w:rPr>
        <w:t>مقارنا لذکر الإنفاق و الصدقة و الحث علیه و الترغیب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الاعتبار أیضا یساعد الارتباط بینهما بالتضاد و المقابلة،فإن الربا  أخذ بلا عوض کما أن الصدقة إعطاء بلا عوض،و الآثار السیئة المترتبة علی الربا تقابل الآثار الحسنة المترتبة علی الصدقة و تحاذیها علی الکلیة من غیر تخلف و استثناء،فکل مفسدة منه یحاذیها خلافها من المصلحة منها لنشر الرحمة و المحبة،و إقامة أصلاب المساکین و المحتاجین،و نماء المال،و انتظام الأمر و استقرار النظام و الأمن فی الصدقة و خلاف ذلک فی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شدد الله سبحانه فی هذه الآیات فی أمر الربا بما لم یشدد بمثله فی شیء من فروع الدین إلا فی تولی أعداء الدین،فإن التشدید فیه یضاهی تشدید الربا،و أما سائر الکبائر فإن القرآن و إن أعلن مخالفتها و شدد القول فیها فإن لحن القول فی تحریمها دون ما فی هذین الأمرین،حتی الزنا و شرب الخمر و القمار و الظلم،و ما هو أعظم منها کقتل النفس التی حرم الله و الفساد،فجمیع ذلک دون الربا و تولی 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إلا لأن تلک المعاصی لا تتعدی الفرد أو الأفراد فی بسط آثارها المشئومة،و لا تسری إلا إلی بعض جهات النفوس،و لا تحکم إلا فی الأعمال و الأفعال بخلاف هاتین المعصیتین فإن لهما من سوء التأثیر ما ینهدم به بنیان الدین و یعفی أثره، و یفسد به نظام حیاة النوع،و یضرب الستر علی الفطرة الإنسانیة و یسقط حکمها فیصیر نسیا منسیا علی ما سیتضح إن شاء الله العزیز بعض الاتضاح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صدق جریان التاریخ کتاب الله فیما کان یشدد فی أمرهما حیث أهبطت المداهنة و التولی و التحاب و التمایل إلی أعداء الدین الأمم الإسلامیة فی مهبط من الهلکة صاروا فیها نهبا منهوبا لغیرهم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مالا و لا عرضا و لا نفسا،و لا یستحقون موتا و لا حیاة،فلا یؤذن لهم فیموتوا،و لا یغمض عنهم فیستفیدوا من موهبة الحیاة، و هجرهم الدین،و ارتحلت عنهم عامة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ساق أکل الربا إلی ادخار الکنوز و تراکم الثروة و السؤدد فجر ذلک إلی الحروب العالمیة العامة،و انقسام الناس إلی قسمی المثری السعید و المعدم الشقی،و بان البین،فکان بلوی یدکدک الجبال،و یزلزل الأرض،و یهدد الإنسانیة بالانهدام، و الدنیا بالخراب،ثم کان عاقبة الذین أساءوا السوأی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سیظهر لک إن شاء الله تعالی أن ما ذکره الله تعالی من أمر الربا و تولی أعداء </w:t>
      </w:r>
    </w:p>
    <w:p>
      <w:pPr>
        <w:pStyle w:val="BookText"/>
        <w:rPr/>
      </w:pPr>
      <w:r>
        <w:rPr>
          <w:rFonts w:ascii="IRNazanin" w:hAnsi="IRNazanin" w:eastAsia="IRNazanin"/>
          <w:color w:val="111111"/>
          <w:sz w:val="28"/>
          <w:sz w:val="28"/>
          <w:szCs w:val="28"/>
          <w:rtl w:val="true"/>
          <w:lang w:bidi="fa-IR"/>
        </w:rPr>
        <w:t>الدین من ملاحم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یَأْکُلُونَ الرِّبٰا لاٰ یَقُومُونَ إِلاّٰ کَمٰا یَقُومُ الَّذِی یَتَخَبَّطُهُ الشَّیْطٰانُ مِنَ الْمَسِّ ، الخبط هو المشی علی غیر استواء،یقال خبط البعیر إذا اختل جهة مشیه، و للإنسان فی حیاته طریق مستقیم لا ینحرف عنه،فإنه لا محالة ذو أفعال و حرکات فی طریق حیاته بحسب المحیط الذی یعیش فیه،و هذه الأفعال محفوظة النظام بأحکام اعتقادیة عقلائیة وضعها و نظمها الإنسان ثم طبق علیها أفعاله الانفرادیة و الاجتماعیة، فهو یقصد الأکل إذا جاع،و یقصد الشرب إذا عطش،و الفراش إذا اشتهی النکاح، و الاستراحة إذا تعب،و الاستظلال إذا أراد السکن و هکذا،و ینبسط لأمور و ینقبض عن أخری فی معاشرته،و یرید کل مقدمة عند إرادة ذیها،و إذا طلب مسببا مال إلی جهة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الأفعال علی هذه الاعتقادات مرتبطة متحدة نحو اتحاد متلائمة غیر متناقضة و مجموعها طریق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اهتدی الإنسان إلی هذا الطریق المستقیم بقوة مودوعة فیه هی القوة الممیزة بین الخیر و الشر و النافع و الضار و الحسن و القبیح و قد مر بعض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الإنسان الممسوس و هو الذی اختلت قوته الممیزة فهو لا یفرق بین الحسن و القبیح و النافع و الضار و الخیر و الشر، فیجری حکم کل مورد فیما یقابله من الموارد، لکن لا لأنه ناس لمعنی الحسن و القبح و غیرهما فإنه بالأخرة إنسان ذو إرادة،و من المحال أن یصدر عن الإنسان غیر الأفعال الإنسانیة بل لأنه یری القبیح حسنا و الحسن قبیحا و الخیر و النافع شرا و ضارا و بالعکس فهو خابط فی تطبیق الأحکام و تعیین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 ذلک لا یجعل الفعل غیر العادی عادیا دون العکس فإن لازم ذلک أن یکون عنده آراء و أفکار منتظمة ربما طبقها علی غیر موردها من غیر عکس،بل قد اختل عنده حکم العادة و غیره و صار ما یتخیله و یریده هو المتبع عنده،فالعادی و غیر العادی عنده علی حد سواء کالناقة تخبط و تضرب علی غیر استواء،فهو فی خلاف العادة لا یری العادة إلا مثل خلاف العادة من غیر مزیة لها علیه،فلا ینجذب من خلاف العادة إلی العادة فافهم ذلک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حال المرابی فی أخذه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الشیء و أخذ ما یماثله و زیادة بالأجل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الذی تدعو إلیه الفطرة و یقوم علیه أساس حیاة الإنسان الاجتماعیة أن یعامل </w:t>
      </w:r>
    </w:p>
    <w:p>
      <w:pPr>
        <w:pStyle w:val="BookText"/>
        <w:rPr/>
      </w:pPr>
      <w:r>
        <w:rPr>
          <w:rFonts w:ascii="IRNazanin" w:hAnsi="IRNazanin" w:eastAsia="IRNazanin"/>
          <w:color w:val="111111"/>
          <w:sz w:val="28"/>
          <w:sz w:val="28"/>
          <w:szCs w:val="28"/>
          <w:rtl w:val="true"/>
          <w:lang w:bidi="fa-IR"/>
        </w:rPr>
        <w:t>بمعاوضة ما عنده من المال الذی یستغنی عنه مما عند غیره من المال الذی یحتاج إلیه، و أما إعطاء المال و أخذ ما یماثله بعینه مع زیادة فهذا شیء ینهدم به قضاء الفطرة و أساس المعیشة،فإن ذلک ینجر من جانب المرابی إلی اختلاس المال من ید المدین و تجمعه و تراکمه عند المرابی،فإن هذا المال لا یزال ینمو و یزید،و لا ینمو إلا من مال الغیر، فهو بالانتفاص و الانفصال من جانب،و الزیادة و الانضمام إلی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ینجر من جانب المدین المؤدی للربا إلی تزاید المصرف بمرور الزمان تزایدا لا یتدارکه شیء مع تزاید الحاجة و کلما زاد المصرف أی نمی الربا بالتصاعد زادت الحاجة من غیر أمر یجبر النقص و یتدارکه،و فی ذلک انهدام حیاة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فالربا یضاد التوازن و التعادل الاجتماعی و یفسد الانتظام الحاکم علی هذا الصراط المستقیم الإنسانی الذی هدته إلیه الفطرة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الخبط الذی یبتلی به المرابی کخبط الممسوس،فإن المراباة یضطره أن یختل عنده أصل المعاملة و المعاوضة فلا یفرق بین البیع و الربا،فإذا دعی إلی أن یترک الربا و یأخذ بالبیع أجاب إن البیع مثل الربا لا یزید علی الربا بمزیة،فلا موجب لترک الربا و أخذ البیع،و لذلک استدل تعالی علی خبط المرابین بما حکاه 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البیع مثل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البیان یظهر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بالقیام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یَقُومُونَ إِلاّٰ کَمٰا یَقُومُ ،هو الاستواء علی الحیاة و القیام بأمر المعیشة فإنه معنی من معانی القیام یعرفه أهل اللسان فی استعمالاتهم،قال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تَقُومَ السَّمٰاءُ وَ الْأَرْضُ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تَقُومُوا لِلْیَتٰامیٰ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 أما کون المراد به المعنی المقابل للقعود فمما لا یناسب المورد،و لا یستقیم علیه معنی الآیة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بخبط الممسوس فی قیامه لیس هو الحرکات التی یظهر من الممسوس حال الصرع أو عقیب هذا الحال علی ما یظهر من کلام المفسرین،فإن ذلک لا یلائم الغرض المسوق لبیانه الکلام،و هو ما یعتقده المرابی من عدم الفرق بین البیع و الربا،و بناء عمله علیه،و محصله أفعال اختیاریة صادرة عن اعتقاد خابط،و کم من فرق بینهما و بین الحرکات الصادرة عن المصروع حال الصرع،فالمصیر إلی ما ذکرناه من کون المراد قیام الربوی فی حیاته بأمر المعاش کقیام الممسوس الخابط فی أمر الحیاة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النکتة فی قیاس البیع بالربا دون العکس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إِنَّمَا الْبَیْعُ مِثْلُ الرِّبٰا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الربا مثل البیع کما هو السابق إلی الذهن و سیجیء توضیحه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التشبیه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یَتَخَبَّطُهُ الشَّیْطٰانُ مِنَ الْمَسِّ لا یخلو عن إشعار بجواز تحقق ذلک فی مورد الجنون فی الجملة،فإن الآیة و إن لم تدل علی أن کل جنون هو من مس الشیطان لکنها لا تخلو عن إشعار بأن من الجنون ما هو بمس الشیطان،و کذلک الآیة و إن لم تدل علی أن هذا المس من فعل إبلیس نفسه فإن الشیطان بمعنی الشریر،یطلق علی إبلیس و علی شرار الجن و شرار الإنس، و إبلیس من الجن،فالمتیقن من إشعار الآیة أن للجن شأنا فی بعض الممسوسین إن لم یکن فی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بعض المفسرین أن هذا التشبیه من قبیل المجاراة مع عامة الناس فی بعض اعتقاداتهم الفاسدة حیث کان اعتقادهم بتصرف الجن فی المجانین،و لا ضیر فی ذلک لأنه مجرد تشبیه خال عن الحکم حتی یکون خطأ غیر مطابق للواقع،فحقیقة معنی الآیة،أن هؤلاء الآکلین للربا حالهم حال المجنون الذی یتخبطه الشیطان من المس،و أما کون الجنون مستندا إلی مس الشیطان فأمر غیر ممکن لأن الله سبحانه أعدل من أن یسلط الشیطان علی عقل عبده أو علی عبده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تعالی أجل من أن یستند فی کلامه إلی الباطل و لغو القول بأی نحو کان من الاستناد إلا مع بیان بطلانه و رده علی قائله،و قد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وصف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لَکِتٰابٌ عَزِیزٌ  لاٰ یَأْتِیهِ الْبٰاطِلُ مِنْ بَیْنِ یَدَیْهِ وَ لاٰ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فَصْلٌ  وَ مٰا هُوَ بِالْهَزْلِ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إن استناد الجنون إلی تصرف الشیطان بإذهاب العقل ینافی عدله تعالی، ففیه أن الإشکال بعینه مقلوب علیهم فی إسنادهم ذهاب العقل إلی الأسباب الطبیعیة، فإنها أیضا مستندة بالأخرة إلی الله تعالی مع إذهابها العقل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فی الحقیقة لیس فی ذهاب العقل بإذهاب الله إیاه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التکلیف یرتفع حینئذ بارتفاع الموضوع،و إنما الإشکال فی أن ینحرف الإدراک العقلی عن مجری الحق و سنن الاستقامة مع بقاء موضوع العقل علی حاله،کان یشاهد الإنسان العاقل </w:t>
      </w:r>
    </w:p>
    <w:p>
      <w:pPr>
        <w:pStyle w:val="BookText"/>
        <w:rPr/>
      </w:pPr>
      <w:r>
        <w:rPr>
          <w:rFonts w:ascii="IRNazanin" w:hAnsi="IRNazanin" w:eastAsia="IRNazanin"/>
          <w:color w:val="111111"/>
          <w:sz w:val="28"/>
          <w:sz w:val="28"/>
          <w:szCs w:val="28"/>
          <w:rtl w:val="true"/>
          <w:lang w:bidi="fa-IR"/>
        </w:rPr>
        <w:t>الحسن قبیحا و بالعکس،أو یری الحق باطلا و بالعکس جزافا بتصرف من الشیطان، فهذا هو الذی لا یجوز نسبته إلیه تعالی،و أما ذهاب القوة الممیزة و فساد حکمها تبعا لذهاب نفسها فلا محذور فیه سواء أسند إلی الطبیعة أو إلی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استناد الجنون إلی الشیطان لیس علی نحو الاستقامة و من غیر واسطة بل الأسباب الطبیعیة کاختلال الأعصاب و الآفة الدماغیة أسباب قریبة وراءها الشیطان، کما أن أنواع الکرامات تستند إلی الملک مع تخلل الأسباب الطبیعیة فی البین،و قد ورد نظیر ذلک فیما حکاه الله عن أیوب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مَسَّنِیَ الشَّیْطٰانُ بِنُصْبٍ وَ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مَسَّنِیَ الضُّرُّ وَ 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الضر هو المرض و له أسباب طبیعیة ظاهرة فی البدن،فنسب ما به من المرض المستند إلی أسبابه الطبیعیة إلی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 ما یشبهه،من الآراء المادیة التی دبت فی أذهان عدة من أهل البحث من حیث لم یشعروا بها حیث إن أصحاب المادة لما سمعوا الإلهیین یسندون الحوادث إلی الله سبحانه،أو یسندون بعضها إلی الروح أو الملک أو الشیطان اشتبه علیهم الأمر فحسبوا أن ذلک إبطال للعلل الطبیعیة و إقامة لما وراء الطبیعة مقامها،و لم یفقهوا أن المراد به تعلیل فی طول تعلیل لا فی عرض تعلیل،و قد مرت الإشارة إلی ذلک فی المباحث السابقة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ما ذکره بعض آخر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بالتشبیه بیان حال آکلی الربا یوم القیامة و أنهم سیقومون عن قبورهم یوم القیامة کالصریع الذی یتخبطه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الفساد أن ظاهر الآیة علی ما بینا لا یساعد هذا المعنی،و الروایة لا تجعل للآیة ظهورا فیما لیست بظاهرة فیه،و إنما تبین حال آکل الربا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قیام آکل الربا کما یقوم الذی یتخبطه الشیطان من المس فقد قال ابن عطیة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تشبیه المرابی فی الدنیا بالمتخبط المصروع کما یقال لمن یصرع بحرکات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المتبادر و لکن ذهب الجمهور إلی خلافه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بالقیام القیام من القبر عند البعث،و إن الله تعالی جعل من علامة المرابین یوم القیامة أنهم یبعثون کالمصروعین،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رووا ذلک عن ابن عباس و ابن مسعود بل روی الطبرانی </w:t>
      </w:r>
    </w:p>
    <w:p>
      <w:pPr>
        <w:pStyle w:val="BookText"/>
        <w:rPr/>
      </w:pPr>
      <w:r>
        <w:rPr>
          <w:rFonts w:ascii="IRNazanin" w:hAnsi="IRNazanin" w:eastAsia="IRNazanin"/>
          <w:color w:val="111111"/>
          <w:sz w:val="28"/>
          <w:sz w:val="28"/>
          <w:szCs w:val="28"/>
          <w:rtl w:val="true"/>
          <w:lang w:bidi="fa-IR"/>
        </w:rPr>
        <w:t>من حدیث عوف بن مالک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الذنوب التی لا تغفر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الغلول فمن غل شیئا أتی به یوم القیامة،و الربا فمن أکل الربا بعث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مجنونا یتخبط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المتبادر إلی جمیع الأفهام ما قاله ابن عطیة لأنه إذا ذکر القیام انصرف إلی النهوض المعهود فی الأعمال،و لا قرینة تدل علی أن المراد به البعث،و هذه الروایات لا یسلم منها شیء من قول فی سنده،و هی لم تنزل مع القرآن،و لا جاء المرفوع منها ممفسرا للآیة،و لولاها لما قال أحد بغیر المتبادر الذی قال به ابن عطیة إلا من لم یظهر له صحته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الوضاعون الذین یختلقون الروایات یتحرون فی بعضها ما أشکل علیهم ظاهره من القرآن فیضعون لهم روایة یفسرونه بها،و قلما یصح فی التفسیر شیء، انتهی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أصاب فیما ذکره من خطإهم لکنه أخطأ فی تقریر معنی التشبیه الواقع فی الآیة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قاله ابن عطیة فهو ظاهر فی نفسه فإن أولئک الذین فتنهم المال و استعبدهم حتی ضربت نفوسهم بجمعه،و جعلوه مقصودا لذاته،و ترکوا لأجل الکسب به جمیع موارد الکسب الطبیعی تخرج نفوسهم عن الاعتدال الذی علیه أکثر الناس،و یظهر ذلک فی حرکاتهم و تقلبهم فی أعمالهم کما تراه فی حرکات المولعین بأعمال البورصة و المغرمین بالقمار،یزید فیهم النشاط و الانهماک فی أعمالهم،حتی یکون خفة تعقبها حرکات غیر منتظمة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وجه الشبه بین حرکاتهم و بین تخبط الممسوس فإن التخبط من الخبط و هو ضرب غیر منتظم و کخبط العشواء،انتهی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 ذکره من خروج حرکاتهم عن الاعتدال و الانتظام و إن کان فی نفسه صحیحا لکن لا هو معلول أکل الربا محضا،و لا هو المقصود من التشبیه الواقع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فإنما ذلک لانقطاعهم عن معنی العبودیة و إخلادهم إلی لذائذ المادة،ذلک مبلغهم من العلم،فسلبوا بذلک العفة الدینیة و الوقار النفسانی،و تأثرت نفوسهم عن کل لذة یسیرة مترائیة من المادة،و تعقب ذلک اضطراب حرکاتهم،و هذا مشاهد محسوس من کل من حاله الحال الذی ذکرنا و إن لم یمس الربا طول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الاحتجاج الواقع فی الآیة علی کونهم خابطین لا یلائم ما ذکره من وجه الشبه،فإن الله سبحانه یحتج علی کونهم خابطین فی قیامهم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قٰالُوا إِنَّمَا الْبَیْعُ مِثْلُ الرِّبٰا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کما یقول کان الأنسب الاحتجاج </w:t>
      </w:r>
    </w:p>
    <w:p>
      <w:pPr>
        <w:pStyle w:val="BookText"/>
        <w:rPr/>
      </w:pPr>
      <w:r>
        <w:rPr>
          <w:rFonts w:ascii="IRNazanin" w:hAnsi="IRNazanin" w:eastAsia="IRNazanin"/>
          <w:color w:val="111111"/>
          <w:sz w:val="28"/>
          <w:sz w:val="28"/>
          <w:szCs w:val="28"/>
          <w:rtl w:val="true"/>
          <w:lang w:bidi="fa-IR"/>
        </w:rPr>
        <w:t>علی ذلک بما ذکره من اختلال حرکاتهم و فساد النظم فی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فالمصیر إلی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قٰالُوا إِنَّمَا الْبَیْعُ مِثْلُ الرِّبٰا ،قد تقدم الوجه فی تشبیه البیع بالربا دون العکس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الربا مثل البیع فإن من استقر به الخبط و الاختلال کان واقفا فی موقف خارج عن العادة المستقیمة،و المعروف عند العقلاء و المنکر عندهم سیان عنده،فإذا أمرته بترک ما یأتیه من المنکر و الرجوع إلی المعروف أجابک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تأمرنی به کالذی تنهانی عنه لا مزیة له علیه،و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تنهانی عنه کالذی تأمرنی به کان عاقلا غیر مختل الإدراک فإن معنی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یسلم أن الذی یؤمر به أصل ذو مزیة یجب اتباعه لکنه یدعی أن الذی ینهی عنه ذو مزیة مثله،و لم یکن معنی کلامه إبطال المزیة و إهماله کما یراه الممسوس،و هذا هو قول المرابی المستقر فی نفسه الخبط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البیع مثل الربا،و لو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الربا مثل البیع لکان رادا علی الله جاحدا للشریعة لا خابطا کالممسوس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إِنَّمَا الْبَیْعُ مِثْلُ الرِّبٰا حکایة لحالهم الناطق بذلک و إن لم یکونوا قالوا ذلک بألسنتهم،و هذا السیاق أعنی حکایة الحال بالقول،معروف عند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فساد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الْبَیْعُ مِثْلُ الرِّبٰا نظمهما فی سلک واحد،و إنما قلبوا التشبیه و جعلوا الربا أصلا و شبهوا به البیع للمبالغة کما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مهمة مغبرة أرجاؤه</w:t>
      </w:r>
    </w:p>
    <w:p>
      <w:pPr>
        <w:pStyle w:val="BookText"/>
        <w:rPr/>
      </w:pPr>
      <w:r>
        <w:rPr>
          <w:rFonts w:ascii="IRNazanin" w:hAnsi="IRNazanin" w:eastAsia="IRNazanin"/>
          <w:color w:val="111111"/>
          <w:sz w:val="28"/>
          <w:sz w:val="28"/>
          <w:szCs w:val="28"/>
          <w:rtl w:val="true"/>
          <w:lang w:bidi="fa-IR"/>
        </w:rPr>
        <w:t>کأن لون أرضه سماؤه</w:t>
      </w:r>
    </w:p>
    <w:p>
      <w:pPr>
        <w:pStyle w:val="BookText"/>
        <w:rPr/>
      </w:pPr>
      <w:r>
        <w:rPr>
          <w:rFonts w:ascii="IRNazanin" w:hAnsi="IRNazanin" w:eastAsia="IRNazanin"/>
          <w:color w:val="111111"/>
          <w:sz w:val="28"/>
          <w:sz w:val="28"/>
          <w:szCs w:val="28"/>
          <w:rtl w:val="true"/>
          <w:lang w:bidi="fa-IR"/>
        </w:rPr>
        <w:t>و کذا فساد ما ذکره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یجوز أن یکون التشبیه غیر مقلوب بناء علی ما فهموه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إنما حل لأجل الکسب و الفائدة،و ذلک فی الربا متحقق و فی غیره موهوم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الفساد ظاهر مما تقدم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 اللّٰهُ الْبَیْعَ وَ حَرَّمَ الرِّبٰا ،جملة مستأنفة بناء علی أن الجملة الفعلیة المصدرة بالماضی لو کانت حالا لوجب تصدیرها بقد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و قد ضرب عمرا،و لا یلائم کونها حالا ما یفیده أول الکلام من المعنی،فإن الحال قید لزمان عامله و ظرف لتحققه،فلو کانت حالا لأفادت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تخبطهم لقولهم إنما البیع مثل </w:t>
      </w:r>
    </w:p>
    <w:p>
      <w:pPr>
        <w:pStyle w:val="BookText"/>
        <w:rPr/>
      </w:pPr>
      <w:r>
        <w:rPr>
          <w:rFonts w:ascii="IRNazanin" w:hAnsi="IRNazanin" w:eastAsia="IRNazanin"/>
          <w:color w:val="111111"/>
          <w:sz w:val="28"/>
          <w:sz w:val="28"/>
          <w:szCs w:val="28"/>
          <w:rtl w:val="true"/>
          <w:lang w:bidi="fa-IR"/>
        </w:rPr>
        <w:t>الربا إنما هو فی حال أحل الله البیع و حرم الربا علیهم،مع أن الأمر علی خلافه فهم خابطون بعد تشریع هذه الحلیة و الحرمة و قبل تشریعهما،فالجملة لیست حالیة و إنما هی مستأنفة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المستأنفة غیر متضمنة للتشریع الابتدائی علی ما تقدم أن الآیات ظاهرة فی سبق أصل تشریع الحرمة،بل بانیة علی ما تدل علیها آیة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الرِّبَوا أَضْعٰافاً مُضٰاعَفَةً وَ اتَّقُوا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فالجملة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تدل علی إنشاء الحکم،بل علی الإخبار عن حکم سابق و توطئة لتفرع قوله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إلخ،هذا ما ینساق إلیه ظاهر الآیة الشریفة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الْبَیْعَ وَ حَرَّمَ الرِّبٰا مسوق لإبطال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الْبَیْعُ مِثْلُ الرِّبٰا ،و المعنی لو کان کما یقولون لما اختلف حکمهما عند أحکم الحاکمین مع أن الله أحل أحدهما و حرم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أنه و إن کان استدلالا صحیحا فی نفسه لکنه لا ینطبق علی لفظ الآیة فإنه معنی کون الجملة، وَ أَحَلَّ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،حالیة و لیست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 ما ذکره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لیست الزیادة فی وجه البیع نظیر الزیادة فی وجه الربا،لأنی أحللت البیع و حرمت الربا، و الأمر أمری،و الخلق خلقی،أقضی فیهم بما أشاء،و أستعبدهم بما أرید،لیس لأحد منهم أن یعترض فی حکمی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أیضا مبنی علی أخذ الجملة حالیة لا مستأنفة،علی أنه مبنی علی إنکار ارتباط الأحکام بالمصالح و المفاسد ارتباط السببیة و المسببیة،و بعبارة أخری علی نفی العلیة و المعلولیة بین الأشیاء و إسناد الجمیع إلی الله سبحانه من غیر واسطة،و الضرورة تبطله،علی أنه خلاف ما هو دأب القرآن من تعلیل أحکامه و شرائعه بمصالح خاصة أو عامة،علی أن قوله فی ضمن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ذَرُوا مٰا بَقِیَ مِنَ الرِّبٰا إِنْ کُنْتُمْ مُؤْمِنِینَ الآیة،و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تَظْلِمُونَ الآیة،و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یَأْکُلُونَ الرِّبٰا إلی قوله مِثْلُ الرِّبٰا ،تدل علی نوع تعلیل لإحلال البیع بکونه جاریا علی سنة الفطرة و الخلقة و لتحریم الربا بکونه خارجا عن سنن الاستقامة فی الحیاة،و کونه منافیا غیر ملائم للإیمان بالله تعالی،و کونه ظلما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فَانْتَهیٰ فَلَهُ مٰا سَلَفَ وَ أَمْرُهُ إِلَی اللّٰهِ ، 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الکلام غیر مقید بالربا،فهو حکم کلی وضع فی مورد جزئی للدلالة علی کونه مصداقا من مصادیقه یلحقه حکمه،و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ما ذکرناه لکم فی أمر الربا موعظة جاءتکم من ربکم و من جاءه 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انتهیتم فلکم ما سلف و أمرکم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مجیء الموعظة بلوغ الحکم الذی شرعه الله تعالی، و من الانتهاء التوبة و ترک الفعل المنهی عنه انتهاء عن نهیه تعالی، و من کون ما سلف لهم عدم انعطاف الحکم و شموله لما قبل زمان بلوغه،و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مٰا سَلَفَ وَ أَمْرُهُ إِلَی اللّٰهِ ،إنه لا یتحتم علیهم العذاب الخالد الذی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عٰادَ فَأُولٰئِکَ أَصْحٰابُ النّٰارِ هُمْ فِیهٰا خٰالِدُونَ ،فهم منتفعون فیما أسلفوا بالتخلص من هذه المهلکة، و یبقی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أمرهم إلی الله فربما أطلقهم فی بعض الأحکام،و ربما وضع علیهم ما یتدارک به ما فوتوه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أمر الآیة عجیب،فإن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جٰاءَهُ مَوْعِظَةٌ إلی آخر الآیة مع ما یشتمل علیه من التسهیل و التشدید حکم غیر خاص بالربا،بل عام یشمل جمیع الکبائر الموبقة،و القوم قد قصروا فی البحث عن معناها حیث اقتصروا بالبحث عن مورد الربا خاصة من حیث العفو عما سلف منه،و رجوع الأمر إلی الله فیمن انتهی، و خلود العذاب لمن عاد إلیه بعد مجیء الموعظة،هذا کله مع ما تراه من العموم فی الآیة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علمت هذا ظهر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مٰا سَلَفَ وَ أَمْرُهُ إِلَی اللّٰهِ لا یفید إلا معنی مبهما یتعین بتعین المعصیة التی جاء فیها الموعظة و یختلف باختلافها،فالمعنی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انتهی عن موعظة جاءته فالذی تقدم منه من المعصیة سواء کان فی حقوق الله أو فی حقوق الناس فإنه لا یؤاخذ بعینها لکنه لا یوجب تخلصه من تبعاته أیضا کما تخلص من أصله من حیث صدوره،بل أمره فیه إلی الله،إن شاء وضع فیها تبعة کقضاء الصلاة الفائتة و الصوم المنقوض و موارد الحدود و التعزیرات و رد المال المحفوظ المأخوذ غصبا أو ربا و غیر ذلک مع العفو عن أصل الجرائم بالتوبة و الانتهاء،و إن شاء عفا عن الذنب و لم یضع علیه تبعة بعد التوبة کالمشرک إذا تاب عن شرکه و من عصی بنحو شرب </w:t>
      </w:r>
    </w:p>
    <w:p>
      <w:pPr>
        <w:pStyle w:val="BookText"/>
        <w:rPr/>
      </w:pPr>
      <w:r>
        <w:rPr>
          <w:rFonts w:ascii="Amiri" w:hAnsi="Amiri" w:eastAsia="Amiri" w:cs="Amiri"/>
          <w:color w:val="111111"/>
          <w:sz w:val="28"/>
          <w:sz w:val="28"/>
          <w:szCs w:val="28"/>
          <w:rtl w:val="true"/>
          <w:lang w:bidi="ar-SA"/>
        </w:rPr>
        <w:t>الخمر و اللهو فیما بینه و بین الله و نحو ذلک،فإن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فَانْتَهیٰ ،مطلق یشمل الکافرین و المؤمنین فی أول التشریع و غیرهم من التابعین و أهل الأعصار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عٰادَ فَأُولٰئِکَ أَصْحٰابُ النّٰارِ هُمْ فِیهٰا خٰالِدُونَ ،فوقوع العود فی هذه الجملة فی مقابل الانتهاء الواقع فی الجملة السابقة یدل علی أن المراد به العود الذی یجامع عدم الانتهاء،و یلازم ذلک الإصرار علی الذنب و عدم القبول للحکم و هذا هو الکفر أو الردة باطنا و لو لم یتلفظ فی لسانه بما یدل علی ذلک،فإن من عاد إلی ذنب و لم ینته عنه و لو بالندم فهو غیر مسلم للحکم تحقیقا و لا یفلح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فالتردید فی الآیة بحسب الحقیقة بین تسلیم الحکم الذی لا یخلو عن البناء علی عدم المخالفة و بین الإصرار الذی لا یخلو غالبا عن عدم التسلیم المستوجب للخلود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الجواب عن استدلال المعتزلة بالآیة علی خلود مرتکب الکبیرة فی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الآیة و إن دلت علی خلود مرتکب الکبیرة بل مطلق من اقترف المعصیة فی العذاب لکن دلالتها مقصورة علی الارتکاب مع عدم تسلیم الحکم و لا محذور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مٰا سَلَفَ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إِلَی 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من المعانی و الاحتمالات علی أساس ما فهمه الجمهور من الآیة علی ما تقدم لکنا ترکنا إیرادها لعدم الجدوی فیها بعد فساد المنشإ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اللّٰهُ الرِّبٰا وَ یُرْبِی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 نقصان الشیء حالا بعد حال،و وقوعه فی طریق الفناء و الزوال تدریجا،و الإرباء الإنماء،و الأثیم الحامل للإثم،و قد مر معنی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قوبل فی الآیة بین إرباء الصدقات و محق الربا،و قد تقدم أن إرباء الصدقات و إنمائها لا یختص بالآخرة بل هی خاصة لها عامة تشمل الدنیا کما تشمل الآخرة فمحق الربا أیضا کذلک لا محالة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أن من خاصة الصدقات أنها تنمی المال إنماء یلزمها ذلک لزوما قهریا لا ینفک عنها من حیث إنها تنشر الرحمة و تورث المحبة و حسن التفاهم و تألف القلوب و تبسط الأمن و الحفظ،و تصرف القلوب عن أن تهم بالغضب و الاختلاس و الإفساد </w:t>
      </w:r>
    </w:p>
    <w:p>
      <w:pPr>
        <w:pStyle w:val="BookText"/>
        <w:rPr/>
      </w:pPr>
      <w:r>
        <w:rPr>
          <w:rFonts w:ascii="IRNazanin" w:hAnsi="IRNazanin" w:eastAsia="IRNazanin"/>
          <w:color w:val="111111"/>
          <w:sz w:val="28"/>
          <w:sz w:val="28"/>
          <w:szCs w:val="28"/>
          <w:rtl w:val="true"/>
          <w:lang w:bidi="fa-IR"/>
        </w:rPr>
        <w:t>و السرقة،و تدعو إلی الاتحاد و المساعدة و المعاونة،و تنسد بذلک أغلب طرق الفساد و الفناء الطارئة علی المال،و یعین جمیع ذلک علی نماء المال و دره أضعافا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الربا من خاصته أنه یمحق المال و یفنیه تدریجا من حیث إنه ینشر القسوة و الخسارة،و یورث البغض و العداوة و سوء الظن،و یفسد الأمن و الحفظ،و یهیج النفوس علی الانتقام بأی وسیلة أمکنت من قول أو فعل مباشرة أو تسبیبا،و تدعو إلی التفرق و الاختلاف،و تنفتح بذلک أغلب طرق الفساد و أبواب الزوال علی المال و قلما یسلم المال عن آفة تصیبه،أو بلیة تعمه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لأن هذین الأمرین أعنی الصدقة و الربا مربوطان مماسان بحیاة طبقة الفقراء و المعوزین و قد هاجت بسبب الحاجة الضروریة إحساساتهم الباطنیة،و استعدت للدفاع عن حقوق الحیاة نفوسهم المنکوبة المستذلة،و هموا بالمقابلة بالغا ما بلغت، فإن أحسن إلیهم بالصنیعة و المعروف بلا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إحساساتهم علی المقابلة بالإحسان و حسن النیة و أثرت الأثر الجمیل،و إن أسیء إلیهم بإعمال القسوة و الخشونة و إذهاب المال و العرض و النفس قابلوها بالانتقام و النکایة بأی وسیلة،و قلما یسلم من تبعات هذه الهمم المهلکة أحد من المرابین علی ما یذکره کل أحد مما شاهد من أخبار آکلی الربا من ذهاب أموالهم و خراب بیوتهم و خسران مساعیهم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العلل و الأسباب التی تبنی علیها الأمور و الحوادث الاجتماعیة أمور أغلبیة الوجود و التأثیر،فإنا إنما نرید بأفعالنا غایاتها و نتائجها التی یغلب تحققها،و نوجد عند إرادتها أسبابها التی لا تنفک عنها مسبباتها علی الأغلب لا علی الدوام،و نلحق الشاذ النادر بالمعدوم،و أما العلل التامة التی یستحیل انفکاک معلولاتها عنها فی الوجود فهی مختصة بالتکوین یتناولها العلوم الحقیقیة الباحثة عن الحقائق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التدبر فی آیات الأحکام التی ذکر فیها مصالح الأفعال و الأعمال و مفاسدها مما یؤدی إلی السعادة و الشقاوة یعطی أن القرآن فی بناء آثار الأعمال علی الأعمال و بناء الأعمال علی عللها یسلک هذا المسلک و یضع الغالب موضع الدائم کما علیه بناء العقلاء</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المجتمع کالفرد و الأمر الاجتماعی کالأمر الانفرادی متماثلان فی الأحوال علی ما یناسب کلا منهما بحسب الوجود،فکما أن للفرد حیاة و عمرا و موتا </w:t>
      </w:r>
    </w:p>
    <w:p>
      <w:pPr>
        <w:pStyle w:val="BookText"/>
        <w:rPr/>
      </w:pPr>
      <w:r>
        <w:rPr>
          <w:rFonts w:ascii="IRNazanin" w:hAnsi="IRNazanin" w:eastAsia="IRNazanin"/>
          <w:color w:val="111111"/>
          <w:sz w:val="28"/>
          <w:sz w:val="28"/>
          <w:szCs w:val="28"/>
          <w:rtl w:val="true"/>
          <w:lang w:bidi="fa-IR"/>
        </w:rPr>
        <w:t>مؤجلا و أفعالا و آثارا فکذلک المجتمع فی حیاته و موته و عمره و أفعاله و آثاره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ینطق القرآن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أَهْلَکْنٰا مِنْ قَرْیَةٍ إِلاّٰ وَ لَهٰا کِتٰابٌ مَعْلُومٌ  مٰا تَسْبِقُ مِنْ أُمَّةٍ أَجَلَهٰا وَ مٰا یَسْتَأْخِرُونَ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فلو تبدل وصف أمر من الأمور من الفردیة إلی الاجتماعیة تبدل نحو بقائه و زواله و أثره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فالعفة و الخلاعة الفردیة حالکونهما فردیین لهما نوع من التأثیر فی الحیاة فإن رکوب الفحشاء مثلا یوجب نفرة الناس عن الإنسان و الاجتناب عن ازدواجه و عن مجالسته و زوال الوثوق بأمانته هذا إذا کان أمرا فردیا و المجتمع علی خلافه،و أما إذا صار اجتماعیا معروفا عند العامة ذهبت بذلک تلک المحاذیر لأنها کانت تبعات الإنکار العمومی و الاستهجان العام للفعل و قد أذهبه التداول و الشیاع لکن المفاسد الطبیعیة کانقطاع النسل و الأمراض التناسلیة و المفاسد الآخر الاجتماعیة التی لا ترضی به الفطرة کبطلان الأنساب و اختلالها و فساد الانشعابات القومیة و الفوائد الاجتماعیة المترتبة علی ذلک مترتبة علیه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یختلف ظهور الآثار فی الفرد فیما کان فردیا مع ظهورها فی المجتمع إذا کان اجتماعیا من حیث السرعة و البطء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محقه تعالی للربا فی مقابل إربائه للصدقات یختلف لا محالة بین ما کان الفعل فعلا انفرادیا کالربا القائم بالشخص فإنه یهلک صاحبه غالبا، و قل ما یسلم منه مراب لوجود أسباب و عوامل خاصة تدفع عن ساحة حیاته الفناء و المذلة،و بین ما کان فعلا اجتماعیا کالربا الدائر الیوم الذی یعرفه الملل و الدول بالرسمیة،و وضعت علیها القوانین،و أسست علیها البنوج فإنه یفقد بعض صفاته الفردیة لرضی الجامعة بما شاع فیها و تعارف بینها و انصراف النفوس عن التفکر فی معایبه لکن آثاره اللازمة کتجمع الثروة العمومیة و تراکمها فی جانب،و حلول الفقر و الحرمان العمومی فی جانب آخر،و ظهور الانفصال و البینونة التامة بین القبیلین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الموسرین و المعسرین مما لا ینفک عن هذا الربا و سوف یؤثر أثره السیئ المشئوم،و هذا النوع من الظهور و البروز و إن کنا نستبطئه بالنظر الفردی،و ربما لم نعتن به لإلحاقه من جهة طول الأمد بالعدم،لکنه معجل بالنظر الاجتماعی،فإن العمر الاجتماعی غیر العمر الفردی،و الیوم الاجتماعی ربما عادل دهرا فی نظر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الْأَیّٰامُ نُدٰاوِلُهٰا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،و هذا الیوم یراد به العصر الذی </w:t>
      </w:r>
    </w:p>
    <w:p>
      <w:pPr>
        <w:pStyle w:val="BookText"/>
        <w:rPr/>
      </w:pPr>
      <w:r>
        <w:rPr>
          <w:rFonts w:ascii="IRNazanin" w:hAnsi="IRNazanin" w:eastAsia="IRNazanin"/>
          <w:color w:val="111111"/>
          <w:sz w:val="28"/>
          <w:sz w:val="28"/>
          <w:szCs w:val="28"/>
          <w:rtl w:val="true"/>
          <w:lang w:bidi="fa-IR"/>
        </w:rPr>
        <w:t>ظهر فیه ناس،علی ناس و طائفة،علی طائفة و حکومة علی حکومة،و أمة،علی أمة، و ظاهر أن سعادة الإنسان کما یجب أن یعتنی بشأنها من حیث الفرد یجب الاعتناء بأمرها من حیث النوع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لیس یتکلم عن الفرد و لا فی الفرد و إن لم یسکت عنه،بل هو کتاب أنزله الله تعالی قیما علی سعادة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نوعه و فرده،و مهیمنا علی سعادة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حاضرها و غابرها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 یَمْحَقُ اللّٰهُ الرِّبٰا وَ یُرْبِی الصَّدَقٰاتِ یبین حال الربا و الصدقة فی أثرهما سواء کانا نوعیین أو فردیین،و المحق من لوازم الربا لا ینفک عنه کما أن الإرباء من لوازم الصدقة لا ینفک عنها، فالربا ممحوق و إن سمی ربا و الصدقة ربا رابیة و إن لم تسم ربا،و إلی ذلک یشیر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الرِّبٰا وَ یُرْبِی الصَّدَقٰاتِ بإعطاء وصف الربا للصدقات بأقسامها،و توصیف الربا بوصف یضاد اسمه بحسب المعنی و هو الانمحاق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مر من البیان یظهر ضعف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محق الربا لیس بمعنی إبطال السعی و خسران العمل بذهاب المال الربوی،فإن المشاهدة و العیان یکذبه،و إنما المراد بالمحق إبطال السعی من حیث الغایات المقصودة بهذا النوع من المعاملة،فإن المرابی یقصد بجمع المال من هذا السبیل لذة الیسر و طیب الحیاة و هناء العیش،لکن یشغله عن ذلک الوله بجمع المال و وضع درهم علی درهم،و مبارزة من یرید به أو بماله أو بأرباحه سوءا،و الهموم المتهاجمة علی نفسه من عداوة الناس و بغض المعوزین له،و وجه ضعفه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ذکره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محق الآخرة و ثواب الأعمال التی یعرض عنها المرابی باشتغاله بالربا،أو التی یبطلها التصرف فی مال الربا کأنواع العبادات، وجه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أن ما ذکروه من المحق لکنه لا دلیل علی انحصاره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ضعف ما استدل به المعتزلة علی خلود مرتکب الکبیرة فی النار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ما یظهر به تقریر الاستدلال و الدفع جمیعا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یُحِبُّ کُلَّ کَفّٰارٍ أَثِیمٍ ،تعلیل لمحق الربا بوجه کلی،و المعنی أن آکل الربا کثیر الکفر لکفره بنعم کثیرة من نعم الله لستره علی الطرق الفطریة فی الحیاة الإنسانیة،و هی طرق المعاملات الفطریة،و کفره بأحکام کثیرة فی العبادات </w:t>
      </w:r>
    </w:p>
    <w:p>
      <w:pPr>
        <w:pStyle w:val="BookText"/>
        <w:rPr/>
      </w:pPr>
      <w:r>
        <w:rPr>
          <w:rFonts w:ascii="IRNazanin" w:hAnsi="IRNazanin" w:eastAsia="IRNazanin"/>
          <w:color w:val="111111"/>
          <w:sz w:val="28"/>
          <w:sz w:val="28"/>
          <w:szCs w:val="28"/>
          <w:rtl w:val="true"/>
          <w:lang w:bidi="fa-IR"/>
        </w:rPr>
        <w:t>و المعاملات المشروعة،فإنه بصرف مال الربا فی مأکله و مشربه و ملبسه و مسکنه یبطل کثیرا من عباداته بفقدان شرائط مأخوذة فیها،و باستعماله فیما بیده من المال الربوی یبطل کثیرا من معاملاته،و یضمن غیره،و یغصب مال غیره فی موارد کثیرة، و باستعمال الطمع و الحرص فی أموال الناس و الخشونة و القسوة فی استیفاء ما یعده لنفسه حقا یفسد کثیرا من أصول الأخلاق و الفضائل و فروعها،و هو أثیم مستقر فی نفسه الإثم فالله سبحانه لا یحبه لأن الله لا یحب کل کفار أثیم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یبین به ثواب المتصدقین و المنتهین عما نهی الله عنه من أکل الربا بوجه عام ینطبق علی المورد انطباقا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ذَرُوا مٰا بَقِیَ مِنَ الرِّبٰا إِنْ کُنْتُمْ مُؤْمِنِینَ خطاب للمؤمنین و أمر لهم بتقوی الله و هو توطئة لما یتعقبه من الأمر بقوله وَ ذَرُوا مٰا بَقِیَ مِنَ الرِّبٰا ،و هو یدل علی أنه کان من المؤمنین فی عهد نزول الآیات من یأخذ الربا، و له بقایا منه فی ذمة الناس من الربا فأمر بترکها،و هدد فی ذلک بما سیأتی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تَفْعَلُوا فَأْذَنُوا بِحَرْبٍ مِنَ اللّٰهِ وَ رَسُولِهِ</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یؤید ما سننقله من الروایة فی سبب نزول الآیة فی البحث الروائی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تقیید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مُؤْمِنِینَ إشارة إلی أن ترکه من لوازم الإیمان، و تأکید لما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یُحِبُّ کُلَّ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تَفْعَلُوا فَأْذَنُوا بِحَرْبٍ مِنَ اللّٰهِ وَ رَسُولِهِ ، الإذن کالعلم وزنا و معنی،و قرئ فآذنوا بالأمر من الإیذان،و الباء فی قوله بحرب لتضمینه معنی الیقین و نحوه،و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أیقنوا بحرب أو أعلموا أنفسکم بالیقین بحرب من الله و رسوله، و تنکیر الحرب لإفادة التعظیم أو التنویع،و نسبة الحرب إلی الله و رسوله لکونه مرتبطا بالحکم الذی لله سبحانه فیه سهم بالجعل و التشریع و لرسوله فیه سهم بالتبلیغ، و لو کان لله وحده لکان أمرا تکوینیا،و أما رسوله فلا یستقل فی أمر دون الله سبحانه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الحرب من الله و رسوله فی حکم من الأحکام مع من لا یسلمه هو تحمیل الحکم علی من رده من المسلمین بالقتال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،علی أن لله تعالی صنعا آخر فی الدفاع عن حکمه و هو </w:t>
      </w:r>
    </w:p>
    <w:p>
      <w:pPr>
        <w:pStyle w:val="BookText"/>
        <w:rPr/>
      </w:pPr>
      <w:r>
        <w:rPr>
          <w:rFonts w:ascii="Amiri" w:hAnsi="Amiri" w:eastAsia="Amiri" w:cs="Amiri"/>
          <w:color w:val="111111"/>
          <w:sz w:val="28"/>
          <w:sz w:val="28"/>
          <w:szCs w:val="28"/>
          <w:rtl w:val="true"/>
          <w:lang w:bidi="ar-SA"/>
        </w:rPr>
        <w:t>محاربته إیاهم من طریق الفطرة و هو تهییج الفطرة العامة علی خلافهم،و هی التی تقطع أنفاسهم،و تخرب دیارهم،و تعفی آثارهم،قال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تُبْتُمْ فَلَکُمْ رُؤُسُ أَمْوٰالِکُمْ لاٰ تَظْلِمُونَ وَ لاٰ تُظْلَمُونَ ،کلمة وَ إِنْ تُبْتُمْ ،تؤید ما مر أن الخطاب فی الآیة لبعض المؤمنین ممن کان یأخذ الربا و له بقایا علی مدینیه و معاملیه،و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فَلَکُمْ رُؤُسُ أَمْوٰالِکُمْ أی أصول أموالکم الخالصة من الربا لا تظلمون بأخذ الربا و لا تظلمون بالتعدی إلی رءوس أموالکم،و فی الآیة دلالة علی إمضاء أصل الملک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کون أخذ الربا ظلما کما تقدم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إمضاء أصناف المعاملات حیث عبر بقوله رُؤُسُ أَمْوٰالِکُمْ و المال إنما یکون رأسا إذا صرف فی وجوه المعاملات و أصناف الکسب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ذُو عُسْرَةٍ فَنَظِرَةٌ إِلیٰ مَیْسَرَةٍ ،لفظة کان تامة أی إذا وجد ذو عسرة،و النظرة المهلة،و المیسرة الیسار،و التمکن مقابل العسرة أی إذا وجد غریم من غرمائکم لا یتمکن من أداء دینه الحال فانظروه و أمهلوه حتی یکون متمکنا ذا یسار فیؤدی 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إن کانت مطلقة غیر مقیدة لکنها منطبقة علی مورد الربا،فإنهم کانوا إذا حل أجل الدین یطالبونه من المدین فیقول المدین لغریمه زد فی أجلی کذا مدة أزیدک فی الثمن بنسبة کذا،و الآیة تنهی عن هذه الزیادة الربویة و یأمر بالإنظار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تَصَدَّقُوا خَیْرٌ لَکُمْ إِنْ کُنْتُمْ تَعْلَمُونَ ،أی و إن تضعوا الدین عن المعسر فتتصدقوا به علیه فهو خیر لکم إن کنتم تعلمون فإنکم حینئذ قد بدلتم ما تقصدونه من الزیادة من طریق الربا الممحوق من الزیادة من طریق الصدقة الرابیة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تُرْجَعُونَ فِیهِ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تذییل لآیات الربا بما تشتمل علیه من الحکم و الجزاء بتذکیر عام بیوم القیامة ببعض أوصافه الذی یناسب المقام،و یهیئ ذکره النفوس لتقوی الله تعالی و الورع عن محارمه فی حقوق الناس التی تتکی علیه الحیاة،و هو أن أمامکم یوما ترجعون فیه إلی الله فتوفی کل نفس ما کسبت و هم لا یظلمون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معنی هذا الرجوع مع کوننا غیر غائبین عن الله،و معنی هذه التوفیة فسیجیء الکلام فیه فی تفسیر سورة الأنعام إن شاء الله تعالی</w:t>
      </w:r>
      <w:r>
        <w:rPr>
          <w:rFonts w:eastAsia="IRNazanin" w:cs="IRNazanin"/>
          <w:color w:val="111111"/>
          <w:sz w:val="28"/>
          <w:szCs w:val="28"/>
          <w:rtl w:val="true"/>
          <w:lang w:bidi="fa-IR"/>
        </w:rPr>
        <w:t xml:space="preserve">. </w:t>
      </w:r>
      <w:bookmarkStart w:id="450" w:name="pg11940_109295"/>
    </w:p>
    <w:p>
      <w:pPr>
        <w:pStyle w:val="BookText"/>
        <w:rPr/>
      </w:pPr>
      <w:bookmarkEnd w:id="450"/>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تُرْجَعُونَ فِیهِ إِلَی اللّٰهِ ثُمَّ تُوَفّٰی کُلُّ نَفْسٍ مٰا کَسَبَتْ وَ هُمْ لاٰ یُظْلَمُونَ ،آخر آیة نزلت علی رسول الله ص و سیجیء ما یدل علیه من الروایات فی البحث الروائی التالی</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4777778_73709187"/>
      <w:bookmarkStart w:id="452" w:name="_Toc166"/>
      <w:bookmarkEnd w:id="451"/>
      <w:r>
        <w:rPr>
          <w:rtl w:val="true"/>
        </w:rPr>
        <w:t>(</w:t>
      </w:r>
      <w:r>
        <w:rPr>
          <w:rtl w:val="true"/>
        </w:rPr>
        <w:t>بحث روائی</w:t>
      </w:r>
      <w:r>
        <w:rPr>
          <w:rtl w:val="true"/>
        </w:rPr>
        <w:t>)</w:t>
      </w:r>
      <w:bookmarkEnd w:id="452"/>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یَأْکُلُونَ الرِّبٰا الآیة،عن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قوما یرید أحدهم أن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یقدر أن یقوم من عظم بطنه،فقلت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جبرائیل؟قال هؤلاء الذین یأکلون الربا لا یقومون إلا کما یقوم الذی یتخبطه الشیطان من المس،و إذا هم بسبیل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یعرضون علی النار غدوا و عشیا،و یقولون ربنا متی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مثال برزخی و تصدیق</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تعیشون تموتون و کما تموتون تبعثون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الأصبهانی فی ترغیبه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آکل الربا یوم القیامة مختبلا یجر شقیه،ثم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کَمٰا یَقُومُ الَّذِی یَتَخَبَّطُهُ الشَّیْطٰانُ مِنَ الْمَسِّ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عقاب الربا روایات کثیرة من طرق الشیعة و أهل السنة، و فی بعضها أنه یعدل سبعین زنیة یزنیها المرابی مع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عمر بن یزید بیاع السابری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زعموا أن الربح علی المضطر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رأیت أحدا اشتری غنیا أو فقیرا إلا من ضرورة؟یا عمر قد أحل الله البیع و حرم الربا، فاربح و لا 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الربا؟قال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بدراهم مثلین بمثل،و حنطة بحنطة مثلین بمثل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الفقیه،بإسناده عن عبید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الربا إلا فیما یکال أو یوزن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فیما یقع فیه الربا علی أقوال و الذی هو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یکون فی النقدین و ما یکال أو یوزن،و المسألة فقهیة لا یتعلق منها غرضنا إلا بهذا المقدار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الکافی،عن أحدهما 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جٰاءَهُ مَوْعِظَةٌ مِنْ رَبِّهِ فَانْتَهیٰ</w:t>
      </w:r>
    </w:p>
    <w:p>
      <w:pPr>
        <w:pStyle w:val="BookText"/>
        <w:rPr/>
      </w:pPr>
      <w:r>
        <w:rPr>
          <w:rFonts w:ascii="IRNazanin" w:hAnsi="IRNazanin" w:eastAsia="IRNazanin"/>
          <w:color w:val="111111"/>
          <w:sz w:val="28"/>
          <w:sz w:val="28"/>
          <w:szCs w:val="28"/>
          <w:rtl w:val="true"/>
          <w:lang w:bidi="fa-IR"/>
        </w:rPr>
        <w:t>الآیة،قال الموعظة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خراسان قد عمل بالربا حتی کثر ماله ثم إنه سأل الفقهاء فقالوا لیس یقبل منک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ترده إلی أصحابه،فجاء إلی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 علیه قصته،فقال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مخرجک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مٰا سَلَفَ وَ أَمْرُهُ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الکافی،و الفقیه،عن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ربا أکله الناس بجهالة ثم 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یقبل منهم إذا عرف منهم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لو أن رجلا ورث من أبیه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 أن فی ذلک المال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اختلط فی التجارة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له حلال فلیأکله و إن عرف منه شیئا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فلیأخذ رأس ماله و لیرد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الفقیه،و العیون،عن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کبیرة بعد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الاستخفاف بذلک دخول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یأکل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 أنه حلال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یضره حتی یصیبه متعمدا،فإذا أصابه 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بالمنزلة التی 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الکافی،و الفقیه،عن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الرِّبٰا وَ یُرْبِی الصَّدَقٰاتِ الآیة،و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أری من یأکل الربا یربو ماله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محق أمحق من درهم الربا یمحق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تاب منه ذهب ماله و افتقر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کما تری تفسر المحق بالمحق التشریعی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الملکیة و التحریم و تقابله الصدقة فی شأنه،و هی لا تنافی ما مر من عموم المحق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 فی الربا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آکله و موکله و شاهدیه و کاتبه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المنثور،بطرق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 بالأشیاء غیری إلا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أقبضها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الرجل و المرأة یتصدق بشق التمرة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فأربیها له کما یربی الرجل منکم فصیله و فلوه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أترکه یوم القیامة </w:t>
      </w:r>
    </w:p>
    <w:p>
      <w:pPr>
        <w:pStyle w:val="BookText"/>
        <w:rPr/>
      </w:pPr>
      <w:r>
        <w:rPr>
          <w:rFonts w:ascii="IRNazanin" w:hAnsi="IRNazanin" w:eastAsia="IRNazanin"/>
          <w:color w:val="111111"/>
          <w:sz w:val="28"/>
          <w:sz w:val="28"/>
          <w:szCs w:val="28"/>
          <w:rtl w:val="true"/>
          <w:lang w:bidi="fa-IR"/>
        </w:rPr>
        <w:t>أعظم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لیربی لأحدکم الصدقة کما یربی أحدکم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یلقاه یوم القیامة و هو مثل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هذا المعنی من طرق أهل السنة عن عدة من الصحابة کأبی هریرة و عائشة و ابن عمر و أبی برزة الأسلمی عن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یَأْکُلُونَ الرِّبٰا الآیة،قام خالد بن الولید إلی رسول الله و قال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أبی فی ثقیف و قد أوصانی عند موته بأخذه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مٰا بَقِیَ مِنَ الرِّبٰا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قریبا منه فی المجمع،عن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المجمع،أیضا عن السدی و عکرمة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بقیة من الربا کانت للعباس و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شریکین فی الجاهلیة یسلفان فی الربا إلی بنی عمرو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من ثقیف فجاء الإسلام و لهما أموال عظیمة فی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هذه الآیة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کل ربا من ربا الجاهلیة موضوع،و أول ربا أضعه ربا العباس بن عبد المطلب،و کل دم فی الجاهلیة موضوع،و أول دم أضعه دم ربیعة بن الحارث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مرضعا فی بنی لیث فقتله هذیل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الدر المنثور،عن ابن جریر و ابن المنذر و ابن أبی حاتم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فیه و نزلت فی العباس بن عبد المطلب و رجل من بنی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داود و الترمذی و صححه و النسائی و ابن ماجة و ابن أبی حاتم و البیهقی فی سننه عن عمرو بن الأحوص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شهد حجة الوداع مع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کل ربا فی الجاهلیة موضوع،لکم رءوس أموالکم لا تظلمون و لا تظلمون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کثیرة،و المتحصل من روایات الخاصة و العامة أن الآیة نزلت فی أموال من الربا کانت لبنی المغیرة علی ثقیف،و کانوا یربونهم فی الجاهلیة،فلما جاء الإسلام طالبوهم ببقایا کانت لهم علیهم فأبوا التأدیة لوضع الإسلام ذلک فرفع أمرهم إلی رسول الله ص فنزلت الآیة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یؤید ما قدمناه فی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الربا کان محرما فی الإسلام قبل نزول هذه الآیات و مبینا للناس،و أن هذه إنما تؤکد التحریم و تقرره،فلا یعبأ ببعض ما روی أن حرمة الربا إنما نزلت فی آخر عهد رسول الله ص و أنه قبض و لم یبین للناس </w:t>
      </w:r>
      <w:bookmarkStart w:id="453" w:name="pg11940_109298"/>
    </w:p>
    <w:p>
      <w:pPr>
        <w:pStyle w:val="BookText"/>
        <w:rPr/>
      </w:pPr>
      <w:bookmarkEnd w:id="453"/>
      <w:r>
        <w:rPr>
          <w:rFonts w:ascii="IRNazanin" w:hAnsi="IRNazanin" w:eastAsia="IRNazanin"/>
          <w:color w:val="111111"/>
          <w:sz w:val="28"/>
          <w:sz w:val="28"/>
          <w:szCs w:val="28"/>
          <w:rtl w:val="true"/>
          <w:lang w:bidi="fa-IR"/>
        </w:rPr>
        <w:t>أمر الربا کما</w:t>
      </w:r>
    </w:p>
    <w:p>
      <w:pPr>
        <w:pStyle w:val="BookText"/>
        <w:rPr/>
      </w:pPr>
      <w:r>
        <w:rPr>
          <w:rFonts w:ascii="IRNazanin" w:hAnsi="IRNazanin" w:eastAsia="IRNazanin"/>
          <w:color w:val="111111"/>
          <w:sz w:val="28"/>
          <w:sz w:val="28"/>
          <w:szCs w:val="28"/>
          <w:rtl w:val="true"/>
          <w:lang w:bidi="fa-IR"/>
        </w:rPr>
        <w:t>فی الدر المنثور،عن ابن جریر و ابن مردویه عن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 القرآن نزولا آیة الربا،و أنه قد مات رسول الله و لم یبینه لنا، فدعوا ما یریبکم إلی ما لا یریبکم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مذهب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لم یقبض نبیه حتی شرع کل ما یحتاج إلیه الناس من أمر دینهم و بین ذلک للناس نبیه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المنثور،بطرق عدیدة عن ابن عباس و السدی و عطیة العوفی و أبی صالح و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آخر آیة نزلت من القرآن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تُرْجَعُونَ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p>
    <w:p>
      <w:pPr>
        <w:pStyle w:val="BookText"/>
        <w:rPr/>
      </w:pPr>
      <w:r>
        <w:rPr>
          <w:rFonts w:ascii="IRNazanin" w:hAnsi="IRNazanin" w:eastAsia="IRNazanin"/>
          <w:color w:val="111111"/>
          <w:sz w:val="28"/>
          <w:sz w:val="28"/>
          <w:szCs w:val="28"/>
          <w:rtl w:val="true"/>
          <w:lang w:bidi="fa-IR"/>
        </w:rPr>
        <w:t>و فی المجمع،عن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شدد فی تحریم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یمتنع الناس من اصطناع المعروف قرضا أو رفدا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المجمع،أیضا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بقریة هلاکا ظهر فیهم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فی البیان السابق ما یتبین به معنی هذه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ذُو عُسْرَةٍ فَنَظِرَةٌ إِلیٰ مَیْسَرَةٍ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فی حد الإعسار فروی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إذا لم یقدر علی ما یفضل من قوته و قوت عیاله علی الاقتصاد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 إنظار المعسر واجب فی کل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و الضحاک و الحسن و هو المروی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میسرة معناه إذا بلغ خبره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فیقضی عنه من سهم الغارمین إذا کان أنفقه فی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رسول الله المنبر ذات یوم فحمد الله و أثنی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علی أنبیائه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لیبلغ الشاهد منکم الغائب،ألا و من أنظر معسرا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علی الله فی کل یوم صدقة بمثل ماله حتی یستوفیه،ثم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ذو عسرة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إلی میسرة و أن تصدقوا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تعلمون أنه معسر فتصدقوا علیه بمالکم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خیر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تشتمل علی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تَعْلَمُونَ ،و قد مر له معنی آخر،و الروایات فی هذه المعانی و ما یلحق بها کثیرة و المرجع فیها کتاب الدین من الفقه</w:t>
      </w:r>
      <w:r>
        <w:rPr>
          <w:rFonts w:eastAsia="IRNazanin" w:cs="IRNazanin"/>
          <w:color w:val="111111"/>
          <w:sz w:val="28"/>
          <w:szCs w:val="28"/>
          <w:rtl w:val="true"/>
          <w:lang w:bidi="fa-IR"/>
        </w:rPr>
        <w:t>.</w:t>
      </w:r>
    </w:p>
    <w:p>
      <w:pPr>
        <w:pStyle w:val="Heading4"/>
        <w:numPr>
          <w:ilvl w:val="3"/>
          <w:numId w:val="1"/>
        </w:numPr>
        <w:rPr/>
      </w:pPr>
      <w:bookmarkStart w:id="454" w:name="__RefHeading___Toc14777780_73709187"/>
      <w:bookmarkStart w:id="455" w:name="_Toc167"/>
      <w:bookmarkEnd w:id="454"/>
      <w:r>
        <w:rPr>
          <w:rtl w:val="true"/>
        </w:rPr>
        <w:t>(</w:t>
      </w:r>
      <w:r>
        <w:rPr>
          <w:rtl w:val="true"/>
        </w:rPr>
        <w:t>بحث علمی</w:t>
      </w:r>
      <w:r>
        <w:rPr>
          <w:rtl w:val="true"/>
        </w:rPr>
        <w:t>) [</w:t>
      </w:r>
      <w:r>
        <w:rPr>
          <w:rtl w:val="true"/>
        </w:rPr>
        <w:t>فی الربا</w:t>
      </w:r>
      <w:r>
        <w:rPr>
          <w:rtl w:val="true"/>
        </w:rPr>
        <w:t>.]</w:t>
      </w:r>
      <w:bookmarkEnd w:id="455"/>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مرارا فی المباحث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هم للإنسان فی حیاته إلا أن یأتی بما یأتی </w:t>
      </w:r>
    </w:p>
    <w:p>
      <w:pPr>
        <w:pStyle w:val="BookText"/>
        <w:rPr/>
      </w:pPr>
      <w:r>
        <w:rPr>
          <w:rFonts w:ascii="IRNazanin" w:hAnsi="IRNazanin" w:eastAsia="IRNazanin"/>
          <w:color w:val="111111"/>
          <w:sz w:val="28"/>
          <w:sz w:val="28"/>
          <w:szCs w:val="28"/>
          <w:rtl w:val="true"/>
          <w:lang w:bidi="fa-IR"/>
        </w:rPr>
        <w:t>من أعماله لاقتناء کمالاته الوجودیة،و بعبارة أخری لرفع حوائجه المادیة،فهو یعمل عملا متعلقا بالمادة بوجه،و یرفع به حاجته الحیویة،فهو مالک لعمله و ما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فی هذا الباب أعم من الفعل و الانفعال و کان نسبة و رابطة یرتب علیه الأثر عند أهل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یخص ما عمل فیه من المادة لنفسه،و یعده ملکا جائز التصرف لشخصه،و العقلاء من أهل الاجتماع یجیزون له ذلک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لما کان لا یسعه أن یرفع جمیع حوائجه بعمل نفسه وحدة دعی ذلک إلی الاجتماع التعاونی و أن ینتفع کل بعمل غیره و ما حازه و ملکه غیره بعمله،فأدی ذلک إلی المعاوضة بینهم،و استقر ذلک بأن یعمل الإنسان فی باب واحد أو فی أبواب معدودة من أبواب العمل و یملک بذلک أشیاء ثم یأخذ مقدار ما یرفع به حاجته،و یعوض ما یزید علی حاجته مما لیس عنده من مال الغیر،و هذا أصل المعاملة و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التباین التام بین الأموال و الأمتعة من حیث النوع،و من حیث شدة الحاجة و ضعفها،و من حیث کثرة الوجود و قلته یولد الإشکال فی المعاوضة،فإن الفاکهة لغرض الأکل،و الحمار لغرض الحمل،و الماء لغرض الشرب،و الجوهرة الثمینة للتقلد و التختم مثلا لها أوزان و قیم مختلفة فی حاجة الحیاة،و نسب مختلفة لبعضها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فمست الحاجة إلی اعتبار القیمة بوضع الفلوس و الدرهم و الدینار،و کان الأصل فی 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جعلوا شیئا من الأمتعة العزیزة الوجود کالذهب مثلا أصلا یرجع إلیه بقیة الأمتعة و السلعات فکان کالواحد التام من النوع یجعل مقیاسا لبقیة أفراده کالمثاقیل و المکائیل و غیرهما،فکان الواحد من وجه النقد یقدر به القیمة العامة و یقوم به کل شیء من الأمتعة فیتعین به نسبة کل واحد منها بالنسبة إلیه و نسبة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لتعمیم الفائدة وضعوا آحاد المقاییس للأشیاء کواحد الطول من الذراع و نحوه،و واحد الحجم و هو الکیل،و واحد الثقل و الوزن کالمن و نحوه،و عند ذلک تعینت النسب و ارتفع اللبس،و بان مثلا أن القیراط من الألماس یعدل أربعة من الدنانیر و المن من دقیق الحنطة عشر دینار واحد،و تبین بذلک أن القیراط من الألماس یعدل أربعین منا من دقیق الحنطة مثلا و علی هذا القیاس</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توسعوا فی وضع نقود أخر من أجناس شتی نفیسة أو رخیصة للتسهیل و التوسعة کنقود الفضة و النحاس و البرنز و الورق و النوط علی ما یشرحه کتب الاقتصاد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افتتح باب الکسب و التجارة بعد رواج البیع و الشراء بأن تعین البعض من الأفراد بتخصیص عمله و شغله بالتعویض و تبدیل نوع من المتاع بنوع آخر لابتغاء الربح الذی هو نوع زیادة فیما یأخذه قبال ما یعطیه من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أعمال قدمها الإنسان بین یدیه لرفع حوائجه فی الحیاة،و استقر الأمر بالآخرة علی أن الحاجة العمومیة کأنها عکفت علی باب الدرهم و الدینار،فکان وجه القیمة کأنه هو المال کله،و کأنه کل متاع یحتاج إلیه الإنسان لأنه الذی یقدر الإنسان بالحصول علیه علی الحصول بکل ما یریده و یحتاج إلیه مما یتمتع به فی الحیاة،و ربما جعل سلعة فاکتسب علیه کما یکتسب علی سائر السلع و الأمتعة و هو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المعاملة و المعاوضة قد استقر علی تبدیل متاع من متاع آخر مغایر له لمسیس الحاجة بالبدل منه کما فی أصل المعاوضة،أو لمسیس الحاجة إلی الربح الذی هو زیادة فی المبدل منه من حیث القیمة،و هذا أعنی المغایرة هو الأصل الذی یعتمد علیه حیاة المجتمع،و أما المعاملة بتبدیل السلعة من ما یماثله فی النوع أو ما یماثله مثلا فإن کان من غیر زیادة کقرض المثل بالمثل مثلا فربما اعتبره العقلاء لمسیس الحاجة به و هو مما یقیم أود الاجتماع،و یرفع حاجة المحتاج و لا فساد یترتب علیه،و إن کان مع زیادة فی المبدل منه و هی الربح فذلک هو الربا،فلننظر ما ذا نتیجة الربا؟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به تبدیل المثل بالمثل و زیادة کإعطاء عشرة إلی أجل،أو إعطاء سلعة بعشرة إلی أجل و أخذ اثنتی عشرة عند حلول الأجل و ما أشبه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عند اضطرار المشتری أو المقترض إلی ما یأخذه بالإعسار و الإعواز بأن یزید قدر حاجته علی قدر ما یکتسبه من المال کأن یکتسب لیومه فی أوسط حاله عشرة و هو یحتاج إلی عشرین فیقرض العشر الباقی باثنی عشر لغد و لازمه أن له فی غده ثمانیة و هو یحتاج إلی عشرین،فیشرع من هناک معدل معیشته و حیاته فی الانمحاق و الانتقاص و لا یلبث زمانا طویلا حتی تفنی تمام ما یکتسبه و یبقی تمام ما یقترضه،فیطالب بالعشرین و لیس له و لا واحد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_-</w:t>
      </w:r>
      <w:r>
        <w:rPr>
          <w:rFonts w:eastAsia="IRNazanin" w:cs="IRNazanin"/>
          <w:color w:val="111111"/>
          <w:sz w:val="28"/>
          <w:szCs w:val="28"/>
          <w:lang w:bidi="fa-IR"/>
        </w:rPr>
        <w:t>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الهلاک و فناء السعی فی الحیاة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المرابی فیجتمع عنده العشرة التی لنفسه و العشرة التی للمقترض،و ذلک تمام العشرین،فیجتمع جمیع المالین فی جانب و یخلو الجانب الآخر من المال،و لیس إلا لکون الزیادة مأخوذة من غیر عوض مالی،فالربا یؤدی إلی فناء طبقة المعسرین و انجرار المال إلی طبقة الموسرین،و یؤدی ذلک إلی تأمر المثرین من المرابین،و تحکمهم </w:t>
      </w:r>
    </w:p>
    <w:p>
      <w:pPr>
        <w:pStyle w:val="BookText"/>
        <w:rPr/>
      </w:pPr>
      <w:r>
        <w:rPr>
          <w:rFonts w:ascii="IRNazanin" w:hAnsi="IRNazanin" w:eastAsia="IRNazanin"/>
          <w:color w:val="111111"/>
          <w:sz w:val="28"/>
          <w:sz w:val="28"/>
          <w:szCs w:val="28"/>
          <w:rtl w:val="true"/>
          <w:lang w:bidi="fa-IR"/>
        </w:rPr>
        <w:t>فی أموال الناس و أعراضهم و نفوسهم فی سبیل جمیع ما یشتهون و یتهوسون لما فی الإنسان من قریحة التعالی و الاستخدام،و إلی دفاع أولئک المستخدمین المستذلین عن أنفسهم فیما وقعوا فیه من مر الحیاة بکل ما یستطیعونه من طرق الدفاع و الانتقام،و هذا هو الهرج و المرج و فساد النظام الذی فیه هلاک الإنسانیة و فناء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ما یتفق علیه کثیرا من ذهاب المال الربوی من رأس فما کل مدین تراکمت علیه القروض یقدر علی أداء دیونه أو یرید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الربا المتداول بین الأغنیاء و أهل العسرة،و أما الذی بین غیرهم کالربا التجاری الذی یجری علیه أمر البنوک و غیرها کالربا علی القرض و الاتجار به فأقل ما فیه أنه یوجب انجرار المال تدریجا إلی المال الموضوع للربا من جانب،و یوجب ازدیاد رءوس أموال التجارة و اقتدارها أزید مما هی علیها بحسب الواقع،و وقوع التطاول بینها و أکل بعضها،بعضا و انهضام بعضها فی بعض،و فناء کل فی ما هو أقوی منه فلا یزال یزید فی عدد المحتاجین بالإعسار،و یجتمع الثروة بانحصارها عند الأقلین،و عاد المحذور الذی ذکرناه آنفا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یشک الباحث فی مباحث الاقتصاد أن السبب الوحید فی شیوع الشیوعیة، و تقدم مرام الاشتراک هو التراکم الفاحش فی الثروة عند أفراد،و تقدمهم البارز فی مزایا الحیاة،و حرمان آخرین و هم الأکثرون من أوجب واجباتهم،و قد کانت الطبقة المقتدرة غروا هؤلاء الضعفاء بما قرعوا به أسماعهم من ألفاظ المدنیة و العدالة و الحریة و التساوی فی حقوق الإنسانیة،و کانوا یقولون بأفواههم ما لیس فی قلوبهم،و یعنون بها معانی هی فی الحقیقة أضداد معانیها،و کانوا یحسبون أنها یسعدهم فی ما یریدونه من الإتراف و استذلال الطبقة السافلة و التعالی علیهم،و التحکم المطلق بما شاءوا،و أنها الوسیلة الوحیدة لسعادتهم فی الحیاة لکنهم لم یلبثوا دون أن صار ما حسبوه لهم علیهم، و رجع کیدهم و مکرهم إلی أنفسهم، وَ مَکَرُوا وَ مَکَرَ اللّٰهُ وَ اللّٰهُ خَیْرُ الْمٰاکِرِینَ ،و کٰانَ عٰاقِبَةَ الَّذِینَ أَسٰاؤُا السُّوایٰ ،و الله سبحانه أعلم بما تصیر إلیه هذه النشأة الإنسانیة فی مستقبل أیامها،و من مفاسد الربا المشئومة تسهیله الطریق إلی کنز الأموال،و حبس الألوف و الملایین فی مخازن البنوک عن الجریان فی البیع و الشری،و جلوس قوم علی أریکة البطالة و الإتراف،و حرمان آخرین من المشروع الذی تهدی إلیه الفطرة و هو اتکاء الإنسان فی حیاته علی العمل،فلا یعیش بالعمل عدة لإترافهم،و لا یعیش به </w:t>
      </w:r>
      <w:bookmarkStart w:id="456" w:name="pg11940_109302"/>
    </w:p>
    <w:p>
      <w:pPr>
        <w:pStyle w:val="BookText"/>
        <w:rPr/>
      </w:pPr>
      <w:bookmarkEnd w:id="456"/>
      <w:r>
        <w:rPr>
          <w:rFonts w:ascii="IRNazanin" w:hAnsi="IRNazanin" w:eastAsia="IRNazanin"/>
          <w:color w:val="111111"/>
          <w:sz w:val="28"/>
          <w:sz w:val="28"/>
          <w:szCs w:val="28"/>
          <w:rtl w:val="true"/>
          <w:lang w:bidi="fa-IR"/>
        </w:rPr>
        <w:t>آخرون لحرمانهم</w:t>
      </w:r>
      <w:r>
        <w:rPr>
          <w:rFonts w:eastAsia="IRNazanin" w:cs="IRNazanin"/>
          <w:color w:val="111111"/>
          <w:sz w:val="28"/>
          <w:szCs w:val="28"/>
          <w:rtl w:val="true"/>
          <w:lang w:bidi="fa-IR"/>
        </w:rPr>
        <w:t>.</w:t>
      </w:r>
    </w:p>
    <w:p>
      <w:pPr>
        <w:pStyle w:val="Heading4"/>
        <w:numPr>
          <w:ilvl w:val="3"/>
          <w:numId w:val="1"/>
        </w:numPr>
        <w:rPr/>
      </w:pPr>
      <w:bookmarkStart w:id="457" w:name="__RefHeading___Toc14777782_73709187"/>
      <w:bookmarkStart w:id="458" w:name="_Toc168"/>
      <w:bookmarkEnd w:id="457"/>
      <w:r>
        <w:rPr>
          <w:rtl w:val="true"/>
        </w:rPr>
        <w:t>(</w:t>
      </w:r>
      <w:r>
        <w:rPr>
          <w:rtl w:val="true"/>
        </w:rPr>
        <w:t>بحث آخر علمی</w:t>
      </w:r>
      <w:r>
        <w:rPr>
          <w:rtl w:val="true"/>
        </w:rPr>
        <w:t>) [</w:t>
      </w:r>
      <w:r>
        <w:rPr>
          <w:rtl w:val="true"/>
        </w:rPr>
        <w:t>فی الربا</w:t>
      </w:r>
      <w:r>
        <w:rPr>
          <w:rtl w:val="true"/>
        </w:rPr>
        <w:t>.]</w:t>
      </w:r>
      <w:bookmarkEnd w:id="458"/>
    </w:p>
    <w:p>
      <w:pPr>
        <w:pStyle w:val="BookText"/>
        <w:rPr/>
      </w:pPr>
      <w:r>
        <w:rPr>
          <w:rFonts w:ascii="IRNazanin" w:hAnsi="IRNazanin" w:eastAsia="IRNazanin"/>
          <w:color w:val="111111"/>
          <w:sz w:val="28"/>
          <w:sz w:val="28"/>
          <w:szCs w:val="28"/>
          <w:rtl w:val="true"/>
          <w:lang w:bidi="fa-IR"/>
        </w:rPr>
        <w:t>قال الغزالی فی کتاب الشکر من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نعم الله تعالی خلق الدراهم و الدنانیر و بهما قوام الدنیا،و هما حجران لا منفعة فی أعیانهما و لکن یضطر الخلق إلیهما من حیث إن کل إنسان محتاج إلی أعیان کثیرة فی مطعمه و ملبسه و سائر حاجاته،و قد یعجز عما یحتاج إلیه و یملک ما یستغنی عنه،کمن یملک الزعفران و هو محتاج إلی جمل یرکبه و من یملک الجمل و ربما یستغنی عنه و یحتاج إلی الزعفران فلا بد بینهما من معاوضة، و لا بد فی مقدار العوض من تقدیر إذ لا یبذل صاحب الجمل جمله بکل مقدار من الزعفران،و لا مناسبة بین الزعفران و الجمل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مثله فی الوزن أو الصورة،و کذا من یشتری دارا بثیاب أو عبدا بخف أو دقیقا بحمار فهذه الأشیاء لا تناسب فیها،فلا یدری أن الجمل کم یسوی بالزعفران فتتعذر المعاملات جدا،فافتقرت هذه الأعیان المتنافرة المتباعدة إلی متوسط بینهما یحکم فیها بحکم عدل فیعرف من کل واحد رتبته و منزلته حتی إذا تقررت المراتب،و ترتبت الرتب علم بعد ذلک المساوی من غیر المساوی،فخلق الله تعالی الدنانیر و الدراهم حاکمین و متوسطین بین الأموال حتی تقدر الأموال بهما،فیقال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الجمل یساوی مائة دینار و هذا المقدار من الزعفران یسوی مائة،فهما من حیث إنهما متساویان لشیء واحد متساویان،و إنما أمکن التعدیل بالنقدین إذ لا غرض فی أعیانهما،و لو کان فی أعیانهما غرض ربما اقتضی خصوص ذلک الغرض فی حق صاحب الغرض ترجیحا و لم یقتض ذلک فی حق من لا غرض له فلا ینتظم الأمر،فإذن خلقهما الله تعالی لتتداولهما الأیدی،و یکونا حاکمین بین الأموال بالعدل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لحکمة أخری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بهما إلی سائر الأشیاء لأنهما عزیزان فی أنفسهما، و لا غرض فی أعیانهما،و نسبتهما إلی سائر الأموال نسبة واحدة،فمن ملکهما فکأنه ملک کل شیء،لا کمن ملک ثوبا فإنه لم یملک إلا الثوب،فلو احتاج إلی طعام ربما لم یرغب صاحب الطعام فی الثوب لأن غرضه فی دابة مثلا،فاحتیج إلی شیء آخر هو فی صورته کأنه لیس بشیء و هو فی معناه کأنه کل الأشیاء،و الشیء إنما تستوی نسبته إلی المختلفات إذ لم تکن له صورة خاصة یفیدها بخصوصها،کالمرآة لا لون لها و تحکی کل لون فکذلک النقد لا غرض فیه و هو وسیلة إلی کل غرض،و کالحرف لا معنی له فی نفسه و تظهر به المعانی فی غیره،فهذه هی الحکمة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أیضا حکم یطول ذکرها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لما کانا من نعم الله تعالی من جهة هذه الحکم المترتبة علیهما کان من عمل فیهما بعمل ینافی الحکم المقصودة منهما فقد کفر بنعمة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 علی ذلک حرمة کنزهما فإنه ظلم و إبطال لحکمتهما،إذ کنزهما کحبس الحاکم بین الناس فی سجن و منعه عن الحکم بین الناس و إلقاء الهرج بین الناس من غیر وجود من یرجعون إلیه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 علیه حرمة اتخاذ آنیة الذهب و الفضة فإن فیه قصدهما بالاستقلال و هما مقصودان لغیرهما،و ذلک ظلم کمن اتخذ حاکم البلد فی الحیاکة و المکس و الأعمال التی یقوم بها أخساء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 علیه أیضا حرمة معاملة الربا علی الدراهم و الدنانیر فإنه کفر بالنعمة و ظلم، فعنهما خلقا لغیرهما لا لنفسهما،إذ لا غرض یتعلق بأعیانهما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اشتبه علیه الأمر فی اعتبار أصلهما و الفروع التی فرعها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ذکر أن لا غرض یتعلق بهما فی أنفسهما،و لو کان کذلک لم یمکن أن یقدرا غیرهما من الأمتعة و الحوائج،و کیف یجوز أن یقدر شیء شیئا بما لیس فیه؟و هل یمکن أن یقدر الذراع طول شیء إلا بالطول الذی له؟أو یقدر المن ثقل شیء إلا بثقله الذی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اعترافه بکونهما عزیزین فی نفسهما لا یستقیم إلا بکونهما مقصودین لأنفسهما،و کیف یتصور عزة و کرامة من غیر 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أنها لو لم یکونا إلا مقصودین لغیرهما بالخلقة لم یکن فرق بین الدینار و الدرهم أعنی الذهب و الفضة فی الاعتبار،و الواقع یکذب ذلک،و لکان جمیع أنواع النقود متساویة القیم،و لم یقع الاعتبار علی غیرهما من الأمتعة کالجلد و الملح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الحکمة المقتضیة لحرمة الکنز لیس هی إعطاء المقصودیة بالاستقلال لهما،بل ما یظهر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 وَ لاٰ یُنْفِقُونَهٰا فِی سَبِیلِ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،من تحریم الفقراء عن الارتزاق بهما مع قیام الحاجة إلی العمل و المبادلة دائما کما سیجیء بیان ذلک فی تفسیر الآیة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ذکره من الوجه فی تحریم اتخاذ آنیة الذهب و الفضة و کونه ظلما و کفرا موجود فی اتخاذ الحلی منهما،و کذا فی بیع الصرف،و لم یعدا فی الشرع ظلما و کفرا و لا حراما</w:t>
      </w:r>
      <w:r>
        <w:rPr>
          <w:rFonts w:eastAsia="IRNazanin" w:cs="IRNazanin"/>
          <w:color w:val="111111"/>
          <w:sz w:val="28"/>
          <w:szCs w:val="28"/>
          <w:rtl w:val="true"/>
          <w:lang w:bidi="fa-IR"/>
        </w:rPr>
        <w:t xml:space="preserve">. </w:t>
      </w:r>
      <w:bookmarkStart w:id="459" w:name="pg11940_109304"/>
    </w:p>
    <w:p>
      <w:pPr>
        <w:pStyle w:val="BookText"/>
        <w:rPr/>
      </w:pPr>
      <w:bookmarkEnd w:id="459"/>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ذکر من المفسدة لو کان موجبا لما ذکره من الظلم و الکفر بالنعمة لجری فی مطلق الصرف کما یجری فی المعاملة الربویة بالنسیئة و القرض،و لم یجر فی الربا الذی فی المکیل و الموزون مع أن الحکم واحد،فما ذکره غیر تام جمعا و منعا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ذکره تعالی فی حکمة التحریم منطبق علی ما قدمناه من أخذ الزیادة من غیر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آتَیْتُمْ مِنْ رِباً لِیَرْبُوَا فِی أَمْوٰالِ النّٰاسِ فَلاٰ یَرْبُوا عِنْدَ اللّٰهِ وَ مٰا آتَیْتُمْ مِنْ زَکٰاةٍ تُرِیدُونَ وَجْهَ اللّٰهِ فَأُولٰئِکَ هُمُ 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،فجعل الربا رابیا فی أموال الناس و ذلک أنه ینمو بضم أجزاء من أموال الناس إلی نفسه کما أن البذر من النبات ینمو بالتغذی من الأرض و ضم أجزائها إلی نفسه،فلا یزال الربا ینمو و یزید هو و ینقص أموال الناس حتی یأتی إلی آخرها،و هذا هو الذی ذکرناه فیما تقدم،و بذلک یظهر أن المراد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تُبْتُمْ فَلَکُمْ رُؤُسُ أَمْوٰالِکُمْ لاٰ تَظْلِمُونَ وَ لاٰ تُظْلَمُونَ الآیة یعنی به لا تظلمون الناس و لا تظلمون من قبلهم أو من قبل الله سبحانه فالربا ظلم علی الناس</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4777784_73709187"/>
      <w:bookmarkStart w:id="461" w:name="_Toc169"/>
      <w:bookmarkEnd w:id="460"/>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282</w:t>
      </w:r>
      <w:r>
        <w:rPr>
          <w:rtl w:val="true"/>
        </w:rPr>
        <w:t xml:space="preserve"> </w:t>
      </w:r>
      <w:r>
        <w:rPr>
          <w:rtl w:val="true"/>
        </w:rPr>
        <w:t xml:space="preserve">الی </w:t>
      </w:r>
      <w:r>
        <w:rPr/>
        <w:t>283</w:t>
      </w:r>
      <w:r>
        <w:rPr>
          <w:rtl w:val="true"/>
        </w:rPr>
        <w:t>]</w:t>
      </w:r>
      <w:bookmarkEnd w:id="461"/>
    </w:p>
    <w:p>
      <w:pPr>
        <w:pStyle w:val="Heading4"/>
        <w:numPr>
          <w:ilvl w:val="3"/>
          <w:numId w:val="1"/>
        </w:numPr>
        <w:rPr/>
      </w:pPr>
      <w:bookmarkStart w:id="462" w:name="__RefHeading___Toc14777786_73709187"/>
      <w:bookmarkStart w:id="463" w:name="_Toc170"/>
      <w:bookmarkEnd w:id="462"/>
      <w:r>
        <w:rPr>
          <w:rtl w:val="true"/>
        </w:rPr>
        <w:t>اشارة</w:t>
      </w:r>
      <w:bookmarkEnd w:id="46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bookmarkStart w:id="464" w:name="pg11940_109305"/>
    </w:p>
    <w:p>
      <w:pPr>
        <w:pStyle w:val="Heading4"/>
        <w:numPr>
          <w:ilvl w:val="3"/>
          <w:numId w:val="1"/>
        </w:numPr>
        <w:rPr/>
      </w:pPr>
      <w:bookmarkStart w:id="465" w:name="__RefHeading___Toc14777788_73709187"/>
      <w:bookmarkStart w:id="466" w:name="_Toc171"/>
      <w:bookmarkEnd w:id="464"/>
      <w:bookmarkEnd w:id="465"/>
      <w:r>
        <w:rPr>
          <w:rtl w:val="true"/>
        </w:rPr>
        <w:t>(</w:t>
      </w:r>
      <w:r>
        <w:rPr>
          <w:rtl w:val="true"/>
        </w:rPr>
        <w:t>بیان</w:t>
      </w:r>
      <w:r>
        <w:rPr>
          <w:rtl w:val="true"/>
        </w:rPr>
        <w:t>)</w:t>
      </w:r>
      <w:bookmarkEnd w:id="466"/>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تَدٰایَنْتُمْ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التداین ،مداینة بعضهم بعضا،و الإملال و الإملاء إلقاء الرجل للکاتب ما یکتبه،و البخس هو النقص و الحیف و السأمة هی الملال،و المضارة مفاعلة من الضرر و یستعمل لما بین الاثنین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الفسوق هو الخروج عن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الرهان ،و قرئ فرهن بضمتین و کلاهما جمع الرهن بمعنی المرهون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الإظهار الواقع فی موقع الإضمار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الَّذِی عَلَیْهِ الْحَقُّ ، لرفع اللبس برجوع الضمیر إلی الکاتب السابق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البارز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یُمِلَّ هُوَ فَلْیُمْلِلْ وَلِیُّهُ ،فائدته تشریک من علیه الحق مع ولیه،فإن هذه الصورة تغایر الصورتین الأولیین بأن الولی فی الصورتین الأولیین هو المسئول بالأمر المستقل فیه بخلاف هذه الصورة فإن الذی علیه الحق یشارک الولی فی العمل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یستطیعه من العمل فعلیه ذلک و ما لا یستطیعه هو فعلی ولیه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تَضِلَّ إِحْدٰاهُمٰا ،علی تقدیر حذر أن تضل إحداهما،و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الْأُخْریٰ</w:t>
      </w:r>
    </w:p>
    <w:p>
      <w:pPr>
        <w:pStyle w:val="BookText"/>
        <w:rPr/>
      </w:pPr>
      <w:r>
        <w:rPr>
          <w:rFonts w:ascii="IRNazanin" w:hAnsi="IRNazanin" w:eastAsia="IRNazanin"/>
          <w:color w:val="111111"/>
          <w:sz w:val="28"/>
          <w:sz w:val="28"/>
          <w:szCs w:val="28"/>
          <w:rtl w:val="true"/>
          <w:lang w:bidi="fa-IR"/>
        </w:rPr>
        <w:t>وضع الظاهر موضع المضمر،و النکتة فیه اختلاف معنی اللفظ فی الموضعین،فالمراد من الأول إحداهما لا علی التعیین،و من الثانی إحداهما بعد ضلال الأخری،فالمعنیان مختلفان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وَ اتَّقُوا أمر بالتقوی فیما ساقه الله إلیهم فی هذه الآیة من الأمر و النهی،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یُعَلِّمُکُمُ اللّٰهُ وَ اللّٰهُ بِکُلِّ شَیْءٍ عَلِیمٌ ،فکلام مستأنف مسوق فی مقام الامتنان کقوله تعالی فی آیة الإرث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یُبَیِّنُ اللّٰهُ لَکُمْ 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،فالمراد به </w:t>
      </w:r>
      <w:bookmarkStart w:id="467" w:name="pg11940_109306"/>
    </w:p>
    <w:p>
      <w:pPr>
        <w:pStyle w:val="BookText"/>
        <w:rPr/>
      </w:pPr>
      <w:bookmarkEnd w:id="467"/>
      <w:r>
        <w:rPr>
          <w:rFonts w:ascii="IRNazanin" w:hAnsi="IRNazanin" w:eastAsia="IRNazanin"/>
          <w:color w:val="111111"/>
          <w:sz w:val="28"/>
          <w:sz w:val="28"/>
          <w:szCs w:val="28"/>
          <w:rtl w:val="true"/>
          <w:lang w:bidi="fa-IR"/>
        </w:rPr>
        <w:t>الامتنان بتعلیم شرائع الدین و مسائل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یُعَلِّمُکُمُ اللّٰهُ یدل علی أن التقوی سبب للتعلیم الإلهی،فیه أنه و إن کان حقا یدل علیه الکتاب و السنة،لکن هذه الآیة بمعزل عن الدلالة علیه لمکان واو العطف علی أن هذا المعنی لا یلائم سیاق الآیة و ارتباط ذیلها بصدرها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 تکرار لفظ الجلالة ثانیا فإنه لو لا کون قوله وَ یُعَلِّمُکُمُ اللّٰهُ ، کلاما مستأنفا کان مقتضی السیاق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یعلمکم بإضمار الفاعل،ففی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یُعَلِّمُکُمُ اللّٰهُ وَ اللّٰهُ بِکُلِّ شَیْءٍ عَلِیمٌ</w:t>
      </w:r>
    </w:p>
    <w:p>
      <w:pPr>
        <w:pStyle w:val="BookText"/>
        <w:rPr/>
      </w:pPr>
      <w:r>
        <w:rPr>
          <w:rFonts w:ascii="IRNazanin" w:hAnsi="IRNazanin" w:eastAsia="IRNazanin"/>
          <w:color w:val="111111"/>
          <w:sz w:val="28"/>
          <w:sz w:val="28"/>
          <w:szCs w:val="28"/>
          <w:rtl w:val="true"/>
          <w:lang w:bidi="fa-IR"/>
        </w:rPr>
        <w:t>،أظهر الاسم أولا و ثانیا لوقوعه فی کلامین مستقلین،و أظهر ثالثا لیدل به علی التعلیل،کأنه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بکل شیء علیم لأنه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الآیتین تدلان علی ما یقرب من عشرین حکما من أصول أحکام الدین و الرهن و غیرهما،و الأخبار فیها و فیما یتعلق بها کثیرة لکن البحث عنها راجع إلی الفقه،و لذلک آثرنا الإغماض عن ذلک فمن أراد البحث عنها فعلیه بمظانه من الفقه</w:t>
      </w:r>
    </w:p>
    <w:p>
      <w:pPr>
        <w:pStyle w:val="Heading3"/>
        <w:numPr>
          <w:ilvl w:val="2"/>
          <w:numId w:val="1"/>
        </w:numPr>
        <w:rPr/>
      </w:pPr>
      <w:bookmarkStart w:id="468" w:name="__RefHeading___Toc14777790_73709187"/>
      <w:bookmarkStart w:id="469" w:name="_Toc172"/>
      <w:bookmarkEnd w:id="46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284</w:t>
      </w:r>
      <w:r>
        <w:rPr>
          <w:rtl w:val="true"/>
        </w:rPr>
        <w:t>]</w:t>
      </w:r>
      <w:bookmarkEnd w:id="469"/>
    </w:p>
    <w:p>
      <w:pPr>
        <w:pStyle w:val="Heading4"/>
        <w:numPr>
          <w:ilvl w:val="3"/>
          <w:numId w:val="1"/>
        </w:numPr>
        <w:rPr/>
      </w:pPr>
      <w:bookmarkStart w:id="470" w:name="__RefHeading___Toc14777792_73709187"/>
      <w:bookmarkStart w:id="471" w:name="_Toc173"/>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 xml:space="preserve">لِلّٰهِ مٰا فِی اَلسَّمٰاوٰاتِ وَ مٰا فِی اَلْأَرْضِ وَ إِنْ تُبْدُوا مٰا فِی أَنْفُسِکُمْ أَوْ تُخْفُوهُ یُحٰاسِبْکُمْ بِهِ اَللّٰهُ فَیَغْفِرُ لِمَنْ یَشٰاءُ وَ یُعَذِّبُ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14777794_73709187"/>
      <w:bookmarkStart w:id="473" w:name="_Toc174"/>
      <w:bookmarkEnd w:id="472"/>
      <w:r>
        <w:rPr>
          <w:rtl w:val="true"/>
        </w:rPr>
        <w:t>(</w:t>
      </w:r>
      <w:r>
        <w:rPr>
          <w:rtl w:val="true"/>
        </w:rPr>
        <w:t>بیان</w:t>
      </w:r>
      <w:r>
        <w:rPr>
          <w:rtl w:val="true"/>
        </w:rPr>
        <w:t>)</w:t>
      </w:r>
      <w:bookmarkEnd w:id="47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فِی السَّمٰاوٰاتِ وَ مٰا فِی الْأَرْضِ ،کلام یدل علی ملکه تعالی لعالم الخلق مما فی السماوات و الأرض،و هو توطئة لقوله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فِی أَنْفُسِکُمْ أَوْ تُخْفُوهُ یُحٰاسِبْکُمْ بِهِ اللّٰهُ ،أی إن له ما فی السماوات و الأرض و من جملتها أنتم و أعمالکم و ما اکتسبتها نفوسکم،فهو محیط بکم مهیمن علی أعمالکم لا یتفاوت عنده کون أعمالکم بادیة ظاهرة،أو خافیة مستورة فیحاسبکم علیها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استظهر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السماء مسانخا لأعمال القلوب و صفات النفس فما فی النفوس هو مما فی السماوات،و لله ما فی السماوات کما أن ما فی النفوس إذا أبدی بعمل الجوارح کان مما فی الأرض،و لله ما فی الأرض فما انطوی فی النفوس سواء أبدی أو أظهر مملوک لله محاط له سیتصرف فیه بالمحاسبة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تُبْدُوا مٰا فِی أَنْفُسِکُمْ أَوْ تُخْفُوهُ یُحٰاسِبْکُمْ بِهِ اللّٰهُ ، الإبداء هو الإظهار مقابل الإخفاء،و معنی ما فی أنفسکم ما استقر فی أنفسکم علی ما یعرفه أهل العرف و اللغة من معناه،و لا مستقر فی النفس إلا الملکات و الصفات من الفضائل و الرذائل کالإیمان و الکفر و الحب و البغض و العزم و غیرها فإنها هی التی تقبل الإظهار و الإخفاء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إظهارها فإنما تتم بأفعال مناسبة لها تصدر من طریق الجوارح یدرکها الحس و یحکم العقل بوجود تلک المصادر النفسیة المسانخة لها،إذ لو لا تلک الصفات و الملکات النفسانیة من إرادة و کراهة و إیمان و کفر و حب و بغض و غیر ذلک لم تصدر هذه الأفعال،فبصدور الأفعال یظهر للعقل وجود ما هو منشؤها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إخفاؤها فبالکف عن فعل ما یدل علی وجودها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أَنْفُسِکُمْ ،الثبوت و الاستقرار فی النفس،و لا یعنی بهذا الاستقرار التمکن فی النفس بحیث یمتنع الزوال کالملکات الراسخة،بل ثبوتا تاما یعتد به فی صدور الفعل کما یشعر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تُبْدُوا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تُخْفُوهُ فإن الوصفین یدلان علی أن ما فی النفس بحیث یمکن أن یکون منشأ للظهور أو غیر منشإ له و هو الخفاء،و هذه الصفات یمکن أن تکون کذلک سواء کانت أحوالا أو ملکات،و أما الخطورات و الهواجس النفسانیة الطارقة علی النفس من غیر إرادة من الإنسان و کذلک التصورات الساذجة التی لا تصدیق معها کتصور صور المعاصی من غیر نزوع و عزم فلفظ الآیة غیر شامل لها البتة لأنها کما عرفت غیر مستقرة فی النفس،و لا منشأ لصدور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إنما تدل علی الأحوال و الملکات النفسانیة التی هی مصادر الأفعال من الطاعات و المعاصی،و أن الله سبحانه و تعالی یحاسب الإنسان بها،فتکون الآیة فی مساق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کَسَبَتْ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آثِمٌ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،فجمیع هذه الآیات دالة علی أن للقلوب و هی النفوس أحوالا و أوصافا یحاسب الإنسان بها،و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،فإنها ظاهرة فی أن العذاب إنما هو علی الحب الذی هو أمر قلبی،هذا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فهذا ظاهر الآیة و یجب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إنما تدل علی المحاسبة بما فی النفوس سواء أظهر أو أخفی،و أما کون الجزاء فی صورتی الإخفاء و الإظهار علی حد سواء، و بعبارة أخری کون الجزاء دائرا مدار العزم سواء فعل أو لم یفعل و سواء صادف الفعل الواقع المقصود أو لم یصادف کما فی صورة التجری مثلا فالآیة غیر ناظرة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أخذ القوم فی معنی الآیة مسالک شتی لما توهموا أنها تدل علی المؤاخذة علی کل خاطر نفسانی مستقر فی النفس أو غیره و لیس إلا تکلیفا بما لا یطاق،فمن ملتزم بذلک و من مؤول یرید به التخلص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تدل علی المحاسبة بکل ما یرد القلب،و هو تکلیف بما لا یطاق،لکن الآیة منسوخة بما یتلوها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غیر ظاهرة فی هذا العموم کما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التکلیف بما لا یطاق غیر جائز بلا 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أنه تعالی یخبر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،بعدم تشریعه فی الدین ما لا یطاق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مخصوصة بکتمان الشهادة و مرتبطة بما تقدمتها من آیة الدین المذکورة فیها و هو مدفوع بإطلاق الآیة کقول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مخصوصة بالکفار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أن تبدوا بأعمالکم ما فی أنفسکم من السوء بأن تتجاهروا و تعلنوا بالعمل أو تخفوه بأن تأتوا الفعل خفیة یحاسبکم 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بالآیة مطلق الخواطر إلا أن المراد بالمحاسبة الأخبار أی جمیع ما یخطر ببالکم سواء أظهرتموها أو أخفیتموها فإن الله یخبرکم به یوم القیامة فهو فی مساق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،و یدفع هذا و ما قبله؟بمخالفة ظاهر الآیة کما تقدم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فَیَغْفِرُ لِمَنْ یَشٰاءُ وَ یُعَذِّبُ مَنْ یَشٰاءُ وَ اللّٰهُ عَلیٰ کُلِّ شَیْءٍ قَدِیرٌ ،التردید فی التفریع بین المغفرة و العذاب لا یخلو من الإشعار بأن المراد بما فی النفوس هی الصفات و الأحوال النفسانیة السیئة،و إن کانت المغفرة ربما استعملت فی القرآن فی غیر مورد المعاصی أیضا لکنه استعمال کالنادر یحتاج إلی مئونة القرائن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تعلیل راجع إلی مضمون الجملة الأخیرة،أو إلی مدلول الآیة بتمامها</w:t>
      </w:r>
      <w:r>
        <w:rPr>
          <w:rFonts w:eastAsia="Amiri" w:cs="Amiri" w:ascii="Amiri" w:hAnsi="Amiri"/>
          <w:color w:val="111111"/>
          <w:sz w:val="28"/>
          <w:szCs w:val="28"/>
          <w:rtl w:val="true"/>
          <w:lang w:bidi="ar-SA"/>
        </w:rPr>
        <w:t xml:space="preserve">. </w:t>
      </w:r>
      <w:bookmarkStart w:id="474" w:name="pg11940_109309"/>
    </w:p>
    <w:p>
      <w:pPr>
        <w:pStyle w:val="Heading4"/>
        <w:numPr>
          <w:ilvl w:val="3"/>
          <w:numId w:val="1"/>
        </w:numPr>
        <w:rPr/>
      </w:pPr>
      <w:bookmarkStart w:id="475" w:name="__RefHeading___Toc14777796_73709187"/>
      <w:bookmarkStart w:id="476" w:name="_Toc175"/>
      <w:bookmarkEnd w:id="474"/>
      <w:bookmarkEnd w:id="475"/>
      <w:r>
        <w:rPr>
          <w:rtl w:val="true"/>
        </w:rPr>
        <w:t>(</w:t>
      </w:r>
      <w:r>
        <w:rPr>
          <w:rtl w:val="true"/>
        </w:rPr>
        <w:t>بحث روائی</w:t>
      </w:r>
      <w:r>
        <w:rPr>
          <w:rtl w:val="true"/>
        </w:rPr>
        <w:t>)</w:t>
      </w:r>
      <w:bookmarkEnd w:id="476"/>
    </w:p>
    <w:p>
      <w:pPr>
        <w:pStyle w:val="BookText"/>
        <w:rPr/>
      </w:pPr>
      <w:r>
        <w:rPr>
          <w:rFonts w:ascii="Amiri" w:hAnsi="Amiri" w:eastAsia="Amiri" w:cs="Amiri"/>
          <w:color w:val="111111"/>
          <w:sz w:val="28"/>
          <w:sz w:val="28"/>
          <w:szCs w:val="28"/>
          <w:rtl w:val="true"/>
          <w:lang w:bidi="ar-SA"/>
        </w:rPr>
        <w:t>فی صحیح مسلم،عن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علی رسول الله ص لِلّٰهِ مٰا فِی السَّمٰاوٰاتِ وَ مٰا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تُبْدُوا مٰا فِی أَنْفُسِکُمْ أَوْ تُخْفُوهُ یُحٰاسِبْکُمْ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ذلک علی أصحاب رسول الله ص فأتوا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جثوا علی الرکب فقالوا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کلفنا من الأعمال ما نطیق الصلاة و الصیام و الجهاد و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أنزل الله هذه الآیة و لا نطیقها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تریدون أن تقولوا کما قال أهل الکتاب من قبلکم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عصینا؟بل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غفرانک ربنا و إلیک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اقترأها القوم و ذلت بها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فی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وَ الْمُؤْمِنُونَ الآیة،فلما فعلوا ذلک نسخها الله تعالی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إلی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أحمد و مسلم و أبی داود فی ناسخه و ابن جریر و ابن المنذر و ابن أبی حاتم عن أبی هریرة ،و روی قریبا منه بعدة من الطرق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النسخ أیضا بعدة طرق عن غیرهما کابن مسعود و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الربیع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محکمة غیر منسوخة و إنما المراد بالمحاسبة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یخبر الله العبد به یوم القیامة بأعماله التی عملها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بطرق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مخصوصة بکتمان الشهادة و أدائها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محکمة غیر منسوخة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عائشة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بالمحاسبة ما یصیب الرجل من الغم و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بالمعصیة و لم یفعلها ،فالآیة أیضا محکمة غیر منسوخة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من طریق علی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تُبْدُوا مٰا فِی أَنْفُسِکُمْ أَوْ تُخْفُوهُ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سرائرک و علانیتک یحاسبکم 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لم تنسخ،و لکن الله إذا جمع الخلائق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أخبرکم بما أخفیتم فی أنفسکم مما لم تطلع علیه ملائکتی، فأما المؤمنون فیخبرهم و یغفر لهم ما حدثوا به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یحاسبکم به الله یقول یخبرکم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أهل الشک و الریب فیخبرهم بما أخفوا من التکذیب،و 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یُؤٰاخِذُکُمْ بِمٰا کَسَبَتْ قُلُوبُکُمْ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الروایات علی اختلافها فی مضامینها مشترکة فی أنها مخالفة لظاهر </w:t>
      </w:r>
      <w:bookmarkStart w:id="477" w:name="pg11940_109310"/>
    </w:p>
    <w:p>
      <w:pPr>
        <w:pStyle w:val="BookText"/>
        <w:rPr/>
      </w:pPr>
      <w:bookmarkEnd w:id="477"/>
      <w:r>
        <w:rPr>
          <w:rFonts w:ascii="IRNazanin" w:hAnsi="IRNazanin" w:eastAsia="IRNazanin"/>
          <w:color w:val="111111"/>
          <w:sz w:val="28"/>
          <w:sz w:val="28"/>
          <w:szCs w:val="28"/>
          <w:rtl w:val="true"/>
          <w:lang w:bidi="fa-IR"/>
        </w:rPr>
        <w:t>القرآن علی ما تقدم أن ظاهر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المحاسبة إنما تقع علی ما کسبته القلوب إما فی نفسها و إما من طریق الجوارح،و لیس فی الخطور النفسانی کسب،و لا یتفاوت فی ذلک الشهادة و غیرها و لا فرق فی ذلک بین المؤمن و الکافر،و ظاهر المحاسبة هو المحاسبة بالجزاء دون الإخبار بالخطورات و الهمم النفسانیة،فهذا ما تدل علیه الآیة و تؤیده سائر الآیات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النسخ خاصة ففیه وجوه من الخلل یوجب سقوطه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 لظاهر الکتاب علی 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 علی جواز تکلیف ما لا یطاق و هو مما لا یرتاب العقل فی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سیما منه تعالی،و لا ینفع فی ذلک النسخ کما لا یخفی،بل ربما زاد إشکالا علی إشکال فإن ظاهر 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اقترأها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النسخ إنما وقع قبل العمل و هو محذور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 ستقف فی الکلام علی الآیتین التالیتین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،لا یصلح لأن یکون ناسخا لشیء،و إنما یدل علی أن کل نفس إنما یستقبلها ما کسبته سواء شق ذلک علیها أو سهل،فلو حمل علیها ما لا تطیقه،أو حمل علیها إصر کما حمل علی الذین من قبلنا فإنما هو أمر کسبته النفس بسوء اختیارها فلا تلومن إلا نفسها فالجملة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،کالمعترضة لدفع الدخل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سیجیء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الکلام فی الآیتین لیس إلی أمر الخطورات النفسانیة أصلا،و مواجهة الناسخ للمنسوخ مما لا بد منه فی باب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إلی آخر الآیتین مسوق لبیان غرض غیر الغرض الذی سیق لبیانه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فِی السَّمٰاوٰاتِ وَ مٰا فِی الْأَرْضِ إلی آخر الآیة علی ما سیأتی إن شاء الله</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4777798_73709187"/>
      <w:bookmarkStart w:id="479" w:name="_Toc176"/>
      <w:bookmarkEnd w:id="478"/>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285</w:t>
      </w:r>
      <w:r>
        <w:rPr>
          <w:rtl w:val="true"/>
        </w:rPr>
        <w:t xml:space="preserve"> </w:t>
      </w:r>
      <w:r>
        <w:rPr>
          <w:rtl w:val="true"/>
        </w:rPr>
        <w:t xml:space="preserve">الی </w:t>
      </w:r>
      <w:r>
        <w:rPr/>
        <w:t>286</w:t>
      </w:r>
      <w:r>
        <w:rPr>
          <w:rtl w:val="true"/>
        </w:rPr>
        <w:t>]</w:t>
      </w:r>
      <w:bookmarkEnd w:id="479"/>
    </w:p>
    <w:p>
      <w:pPr>
        <w:pStyle w:val="Heading4"/>
        <w:numPr>
          <w:ilvl w:val="3"/>
          <w:numId w:val="1"/>
        </w:numPr>
        <w:rPr/>
      </w:pPr>
      <w:bookmarkStart w:id="480" w:name="__RefHeading___Toc14777800_73709187"/>
      <w:bookmarkStart w:id="481" w:name="_Toc177"/>
      <w:bookmarkEnd w:id="480"/>
      <w:r>
        <w:rPr>
          <w:rtl w:val="true"/>
        </w:rPr>
        <w:t>اشارة</w:t>
      </w:r>
      <w:bookmarkEnd w:id="48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bookmarkStart w:id="482" w:name="pg11940_109311"/>
    </w:p>
    <w:p>
      <w:pPr>
        <w:pStyle w:val="Heading4"/>
        <w:numPr>
          <w:ilvl w:val="3"/>
          <w:numId w:val="1"/>
        </w:numPr>
        <w:rPr/>
      </w:pPr>
      <w:bookmarkStart w:id="483" w:name="__RefHeading___Toc14777802_73709187"/>
      <w:bookmarkStart w:id="484" w:name="_Toc178"/>
      <w:bookmarkEnd w:id="482"/>
      <w:bookmarkEnd w:id="483"/>
      <w:r>
        <w:rPr>
          <w:rtl w:val="true"/>
        </w:rPr>
        <w:t>(</w:t>
      </w:r>
      <w:r>
        <w:rPr>
          <w:rtl w:val="true"/>
        </w:rPr>
        <w:t>بیان</w:t>
      </w:r>
      <w:r>
        <w:rPr>
          <w:rtl w:val="true"/>
        </w:rPr>
        <w:t>)</w:t>
      </w:r>
      <w:bookmarkEnd w:id="484"/>
    </w:p>
    <w:p>
      <w:pPr>
        <w:pStyle w:val="BookText"/>
        <w:rPr/>
      </w:pPr>
      <w:r>
        <w:rPr>
          <w:rFonts w:ascii="IRNazanin" w:hAnsi="IRNazanin" w:eastAsia="IRNazanin"/>
          <w:color w:val="111111"/>
          <w:sz w:val="28"/>
          <w:sz w:val="28"/>
          <w:szCs w:val="28"/>
          <w:rtl w:val="true"/>
          <w:lang w:bidi="fa-IR"/>
        </w:rPr>
        <w:t>الکلام فی الآیتین کالفذلکة یحصل بها إجمال ما اشتملت علیه السورة من التفاصیل المبینة لغرضها،و قد مر فی ما مر أن غرض السورة بیان أن من حق عبادة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یؤمن بجمیع ما أنزل علی عباده بلسان رسله من غیر تفرقة بین رسله،و هذا هو الذی تشتمل علیه الآیة الأولی من قوله ،آمَنَ الرَّسُولُ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رُسُلِهِ ،و فی السورة قصص تقص ما أنعم الله به علی بنی إسرائیل من أنواع نعمه من الکتاب و النبوة و الملک و غیرها و ما قابلوه من العصیان و التمرد و نقض المواثق و الکفر،و هذا هو الذی یشیر إلیه و إلی الالتجاء بالله فی التجنب عند ذیل الآیة الأولی و تمام الآیة الثانیة،فالآیتین یرد آخر الکلام فی السورة إلی أوله و ختمه إلی بدئه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خصوصیة مقام البیان فی هاتین الآیتین،توضیحه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افتتح هذه السورة بالوصف الذی یجب أن یتصف به أهل التقوی،أعنی ما یجب علی العبد من إیفاء حق الربوبیة،فذکر أن المتقین من عباده یؤمنون بالغیب و یقیمون الصلاة و ینفقون من رزق الله و یؤمنون بما أنزل الله علی رسوله و علی الرسل من قبله و یوقنون بالآخرة،فلا جرم أنعم الله علیهم بهدایة القرآن،و بین بالمقابلة حال الکفار و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فصل القول فی أمر أهل الکتاب و خاصة الیهود و ذکر أنه من علیهم بلطائف الهدایة،و أکرمهم بأنواع النعم،و عظائم الحباء،فلم یقابلوه إلا بالعتو و عصیان الأمر و کفر النعمة،و الرد علی الله و علی رسله،و معاداة ملائکته،و التفریق بین رسل الله و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فقابلهم الله بحمل الإصر الشاق من الأحکام علیهم کقتلهم أنفسهم و تحمیلهم ما لا طاقة لهم به کالمسخ و نزول الصاعقة و الرجز من السماء علیهم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عاد فی خاتمة البیان إلی وصف حال الرسول و من تبعه من المؤمنین فذکر أنهم علی خلاف أهل الکتاب ما قابلوا ربهم فیما أنعم علیهم بالهدایة و الإرشاد إلا بأنعم القبول و السمع و الطاعة،مؤمنین بالله و ملائکته و کتبه و رسله،غیر مفرقین بین أحد </w:t>
      </w:r>
    </w:p>
    <w:p>
      <w:pPr>
        <w:pStyle w:val="BookText"/>
        <w:rPr/>
      </w:pPr>
      <w:r>
        <w:rPr>
          <w:rFonts w:ascii="IRNazanin" w:hAnsi="IRNazanin" w:eastAsia="IRNazanin"/>
          <w:color w:val="111111"/>
          <w:sz w:val="28"/>
          <w:sz w:val="28"/>
          <w:szCs w:val="28"/>
          <w:rtl w:val="true"/>
          <w:lang w:bidi="fa-IR"/>
        </w:rPr>
        <w:t>من رسله،و هم فی ذلک حافظون لحکم موقفهم الذی أحاطت به ذلة العبودیة و عزة الربوبیة،فإنهم مع إجابتهم المطلقة لداعی الحق اعترفوا بعجزهم عن إیفاء حق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وجودهم مبنی علی الضعف و الجهل فربما قصروا عن التحفظ بوظائف المراقبة بنسیان أو خطإ،أو قصروا فی القیام بواجب العبودیة فخانتهم أنفسهم بارتکاب سیئة یوردهم مورد السخط و المؤاخذة کما أورد أهل الکتاب من قبلهم، فالتجئوا إلی جناب العزة و منبع الرحمة أن لا یؤاخذهم إن نسوا أو أخطئوا،و لا یحمل علیهم إصرا،و لا یحملهم ما لا طاقة لهم به،و أن یعفو عنهم و یغفر لهم و ینصرهم علی القوم 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المقام الذی یعتمد علیه البیان فی الآیتین الکریمتین،و هو الموافق کما تری للغرض المحصل من السورة،لا ما ذکروه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الآیتین متعلقتا المضمون بقوله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مٰا فِی أَنْفُسِکُمْ أَوْ تُخْفُوهُ یُحٰاسِبْکُمْ بِهِ اللّٰهُ الآیة الدال علی التکلیف بما لا یطاق،و أن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وَ الْمُؤْمِنُونَ الآیة،حکایة لقبول الأصحاب تکلیف ما لا یطاق،و الآیة الثانیة ناسخة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ذکرناه هو المناسب لما ذکروا فی سبب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البقرة أول سورة نزلت بالمدینة فإن هجرة النبی ص إلی المدینة و استقراره فیها لما قارن الاستقبال التام من مؤمنی الأنصار للدین الإلهی و قیامهم لنصرة رسول الله بالأموال و الأنفس،و ترک المؤمنین من المهاجرین الأهلین و البنین و الأموال و الأوطان فی جنب الله و لحوقهم برسوله کان هو الموقع الذی یناسب أن یقع فیه حمد من الله سبحانه لإجابتهم دعوة نبیه بالسمع و القبول،و شکر منه لهم،هذا،و یدل علیه بعض الدلالة آخر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مَوْلاٰنٰا فَانْصُرْنٰا عَلَی الْقَوْمِ الْکٰافِرِینَ</w:t>
      </w:r>
    </w:p>
    <w:p>
      <w:pPr>
        <w:pStyle w:val="BookText"/>
        <w:rPr/>
      </w:pPr>
      <w:r>
        <w:rPr>
          <w:rFonts w:ascii="IRNazanin" w:hAnsi="IRNazanin" w:eastAsia="IRNazanin"/>
          <w:color w:val="111111"/>
          <w:sz w:val="28"/>
          <w:sz w:val="28"/>
          <w:szCs w:val="28"/>
          <w:rtl w:val="true"/>
          <w:lang w:bidi="fa-IR"/>
        </w:rPr>
        <w:t>فإن الجملة یومئ إلی أن سؤالهم هذا کان فی أوائل ظهور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من الإجمال و التفصیل،و الإیجاز ثم الإطناب،و أدب العبودیة و جمع مجامع الکمال و السعادة عجائب</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وَ الْمُؤْمِنُونَ ،تصدیق لإیمان الرسول و المؤمنین،و إنما أفرد رسول الله عنهم بالإیمان بما أنزل إلیه من ربه ثم ألحقهم به تشریفا له،و هذا دأب القرآن فی الموارد التی تناسب التشریف أن یکرم النبی بإفراده و تقدیم ذکره ثم اتباع ذلک بذکر المؤمنین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فَأَنْزَلَ اللّٰهُ سَکِینَتَهُ </w:t>
      </w:r>
    </w:p>
    <w:p>
      <w:pPr>
        <w:pStyle w:val="BookText"/>
        <w:rPr/>
      </w:pPr>
      <w:r>
        <w:rPr>
          <w:rFonts w:ascii="Amiri" w:hAnsi="Amiri" w:eastAsia="Amiri" w:cs="Amiri"/>
          <w:color w:val="111111"/>
          <w:sz w:val="28"/>
          <w:sz w:val="28"/>
          <w:szCs w:val="28"/>
          <w:rtl w:val="true"/>
          <w:lang w:bidi="ar-SA"/>
        </w:rPr>
        <w:t>عَلیٰ رَسُولِهِ وَ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یُخْزِی اللّٰهُ النَّبِیَّ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آمَنَ بِاللّٰهِ وَ مَلاٰئِکَتِهِ وَ کُتُبِهِ وَ رُسُلِهِ ،تفصیل للإجمال الذی تدل علیه الجملة السابقة،فإن ما أنزل إلی رسول الله یدعو إلی الإیمان و تصدیق الکتب و الرسل و الملائکة الذین هم عباد مکرمون،فمن آمن بما أنزل علی رسول الله ص فقد آمن بجمیع ذلک،کل علی ما یلیق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بَیْنَ أَحَدٍ مِنْ رُسُلِهِ ،حکایة لقولهم من دون توسیط لفظ القول،و قد مر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،النکتة العامة فی هذا النحو من الحکایة،و أنه من أجمل السیاقات القرآنیة،و النکتة المختصة بالمقام مضافا إلی أن فیه تمثیلا لحالهم و قالهم أن هذا الکلام إنما هو کلام منتزع من خصوص حالهم فی الإیمان بما أنزل الله تعالی،فهم لم یقولوه إلا بلسان حالهم،و إن کانوا قالوه فقد قاله کل منهم وحده و فی نفسه،و أما تکلمهم به لسانا واحدا فلیس إلا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عجیب أمر السیاق فی هذه الآیة ما جمع بین قولین محکیین منهم مع التفرقة فی نحو الحکایة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بَیْنَ أَحَدٍ مِنْ رُسُلِهِ وَ قٰالُوا سَمِعْنٰا وَ أَطَعْنٰا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حکی البعض من غیر توسیط القول و البعض الآخر بتوسیطه،و هما جمیعا من قول المؤمنین فی إجابة دعوة الداعی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فی هذه التفرقة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 لهم بلسان حالهم بخلاف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أَطَعْنٰا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بدأ تعالی بالإخبار عن حال کل واحد منهم علی نعت الأفراد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آمَنَ بِاللّٰهِ ثم عدل إلی الجمع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نُفَرِّقُ بَیْنَ أَحَدٍ إلی آخر الآیتین،لأن الذی جری من هذه الأمور فی أهل الکتاب کان علی نعت الجمع کما أن الیهود فرقت بین موسی و بین عیسی و محمد،و النصاری فرقت بین موسی و عیسی،و بین محمد فانشعبوا شعبا و تحزبوا أحزابا و قد کان الله تعالی خلقهم أمة واحدة علی الفطرة،و کذلک المؤاخذة و الحمل و التحمیل الواقع علیهم إنما وقعت علی جماعتهم،و کذلک ما وقع فی آخر الآیة من سؤال النصرة علی الکافرین،کل ذلک أمر مرتبط بالجماعة دون الفرد،بخلاف الإیمان </w:t>
      </w:r>
    </w:p>
    <w:p>
      <w:pPr>
        <w:pStyle w:val="BookText"/>
        <w:rPr/>
      </w:pPr>
      <w:r>
        <w:rPr>
          <w:rFonts w:ascii="IRNazanin" w:hAnsi="IRNazanin" w:eastAsia="IRNazanin"/>
          <w:color w:val="111111"/>
          <w:sz w:val="28"/>
          <w:sz w:val="28"/>
          <w:szCs w:val="28"/>
          <w:rtl w:val="true"/>
          <w:lang w:bidi="fa-IR"/>
        </w:rPr>
        <w:t>فإنه أمر قائم بالفرد 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سَمِعْنٰا وَ أَطَعْنٰا غُفْرٰانَکَ رَبَّنٰا وَ إِلَیْکَ الْمَصِیرُ ،قولهم سَمِعْنٰا وَ أَطَعْنٰا ،إنشاء و لیس بإخبار و هو کنایة عن الإجابة إیمانا بالقلب و عملا بالجوارح، فإن السمع یکنی به لغة عن القبول و الإذعان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الإطاعة تستعمل فی الانقیاد بالعمل فمجموع السمع و الإطاعة یتم به أمر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سَمِعْنٰا وَ أَطَعْنٰا إیفاء لتمام ما علی العبد من حق الربوبیة فی دعوتها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تمام الحق الذی جعله الله سبحانه لنفسه علی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یسمع لیطیع،و هو العبادة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  مٰا أُرِیدُ مِنْهُمْ مِنْ رِزْقٍ وَ مٰا أُرِیدُ أَنْ یُطْعِمُونِ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سبحانه فی قبال هذا الحق الذی جعله لنفسه علی عبده حقا آخر لعبده علی نفسه و هو المغفرة التی لا یستغنی عنه فی سعادة نفسه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 و الرسل فمن دونهم فوعدهم أن یغفر لهم إن أطاعوه بالعبودیة کما ذکره أول ما شرع الشریعة لآدم و ولده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لیس إلا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و هو الإجابة بالسمع و الطاعة المطلقین من غیر تقیید فأوفوا الربوبیة حقها سألوه تعالی حقهم الذی جعله لهم و هو المغفرة فقالوا عقیب قولهم سَمِعْنٰا وَ أَطَعْنٰا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غُفْرٰانَکَ رَبَّنٰا وَ إِلَیْکَ الْمَصِیرُ ،و المغفرة و الغفران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الستر،و یرجع مغفرته تعالی إلی دفع العذاب و هو ستر علی نواقص مرحلة العبودیة،و یظهر عند مصیر العبد إلی ربه،و لذلک عقبوا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غُفْرٰانَکَ رَبَّنٰا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إِلَیْکَ الْمَصِیرُ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لَهٰا مٰا کَسَبَتْ وَ عَلَیْهٰا مَا اکْتَسَبَتْ ، الوسع هو الجدة و الطاقة،و الأصل فی الوسع هو السعة المکانیة ثم یتخیل لقدرة الإنسان شبه الظرفیة لما یصدر عنه من الأفعال الاختیاریة،فما یقدر علیه الإنسان من الأعمال کأنه تسعه قدرته،و ما لا یقدر علیه لا تسعه فانطبق علیه معنی الطاقة،ثم سمیت الطاقة وسعا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الإنسان أی طاقته و ظرفیة قدرته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تمام حق الله تعالی علی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یسمع و یطیع،و من البین </w:t>
      </w:r>
    </w:p>
    <w:p>
      <w:pPr>
        <w:pStyle w:val="BookText"/>
        <w:rPr/>
      </w:pPr>
      <w:r>
        <w:rPr>
          <w:rFonts w:ascii="IRNazanin" w:hAnsi="IRNazanin" w:eastAsia="IRNazanin"/>
          <w:color w:val="111111"/>
          <w:sz w:val="28"/>
          <w:sz w:val="28"/>
          <w:szCs w:val="28"/>
          <w:rtl w:val="true"/>
          <w:lang w:bidi="fa-IR"/>
        </w:rPr>
        <w:t>أن الإنسان إنما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یمکن أن تقبله نفسه بالفهم،و أما ما لا یقبل الفهم فلا معنی لإجابته بالسمع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أیضا أن الإنسان إنما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یقبل مطاوعة الجوارح و أدوات العمل،فإن الإطاعة هی مطاوعة الإنسان و تأثر قواه و أعضائه عن تأثیر الأمر المؤثر مثلا،و أما ما لا یقبل المطاوعة کأن یؤمر الإنسان أن یسمع ببصره،أو یحل بجسمه أزید من مکان واحد،أو یتولد من أبویه مرة ثانیة فلا یقبل إطاعة و لا یتعلق بذلک تکلیف مولوی،فأجابه داعی الحق بالسمع و الطاعة لا تتحقق إلا فی ما هو اختیاری للإنسان تتعلق به قدرته،و هو الذی یکسب به الإنسان لنفسه ما ینفعه أو یضره،فالکسب نعم الدلیل علی أن ما کسبه الإنسان إنما وجده و تلبس به من طریق الوسع و 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،کلام جار علی سنة الله الجاریة بین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یکلفهم ما لیس فی وسعهم من الإیمان بما هو فوق فهمهم و الإطاعة لما هو فوق طاقة قواهم،و هی أیضا السنة الجاریة عند العقلاء و ذوی الشعور من خلقه،و هو کلام ینطبق معناه علی ما یتضمنه قوله حکایة عن الرسول و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من غیر زیادة و لا نقیصة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،متعلقة المضمون بما تقدمها و ما تأخر عنها من الجمل المسرودة فی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بالنسبة إلی ما تقدمها فإنها 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لا یکلف عباده بأزید مما یمکنهم فیه السمع و الطاعة و هو ما فی وسعهم أن یأتوا به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ما تأخر عنها فإنها تفید أن ما سأله النبی و المؤمنون من عدم المؤاخذة علی الخطإ و النسیان،و عدم حمل الإصر علیهم،و عدم تحمیلهم ما لا طاقة لهم به،کل ذلک و إن کانت أمورا حرجیة لکنها لیست من التکلیف بما لیس فی الوسع، فإن الذی یمکن أن یحمل علیهم مما لا طاقة لهم به لیس من قبیل التکلیف،بل من قبیل جزاء التمرد و المعصیة،و أما المؤاخذة علی الخطإ و النسیان فإنهما و إن کانا بنفسهما غیر اختیاریین لکنهما اختیاریان من طریق مقدماتهما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الممکن أن یمنع عنهما مانع بالمنع عن مقدماتهما أو بإیجاب التحفظ عنهما،و خاصة إذا کان ابتلاء الإنسان بهما مستندا إلی سوء الاختیار،و مثله الکلام فی حمل الإصر فإنه إذا استند </w:t>
      </w:r>
    </w:p>
    <w:p>
      <w:pPr>
        <w:pStyle w:val="BookText"/>
        <w:rPr/>
      </w:pPr>
      <w:r>
        <w:rPr>
          <w:rFonts w:ascii="IRNazanin" w:hAnsi="IRNazanin" w:eastAsia="IRNazanin"/>
          <w:color w:val="111111"/>
          <w:sz w:val="28"/>
          <w:sz w:val="28"/>
          <w:szCs w:val="28"/>
          <w:rtl w:val="true"/>
          <w:lang w:bidi="fa-IR"/>
        </w:rPr>
        <w:t>إلی التشدید علی الإنسان جزاء لتمرده عن التکالیف السهلة بتبدیلها مما یشق علیه و یتحرج منه،فإن ذلک لیس من التکلیف المنفی عنه تعالی غیر الجائز عند العقل، لأنها مما اختاره الإنسان لنفسه بسوء اختیاره فلا محذور فی توجیهه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إِنْ نَسِینٰا أَوْ أَخْطَأْنٰا ،لما قالوا فی مقام إجابة الدعوة سمعنا و أطعنا و هو قول ینبئ عن الإجابة المطلقة من غیر تقیید ثم التفتوا إلی ما علیه وجودهم من الضعف و الفتور،و التفتوا أیضا إلی ما آل إلیه أمر الذین کانوا من قبلهم و قد کانوا أمما أمثالهم استرحموا ربهم و سألوه أن لا یعاملهم معاملة من کان قبلهم من المؤاخذة و الحمل و التحمیل لأنهم علموا بما علمهم الله أن لا حول و لا قوة إلا بالله،و أن لا عاصم من الله إلا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ص و إن کان معصوما من الخطإ و النسیان لکنه إنما یعتصم بعصمة الله و یصان به تعالی فصح له أن یسأل ربه ما لا یأمنه من نفسه،و یدخل نفسه لذلک فی زمرة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 عَلَیْنٰا إِصْراً کَمٰا حَمَلْتَهُ عَلَی الَّذِینَ مِنْ قَبْلِنٰا ، الإصر هو الثقل علی ما قیل،و قیل هو حبس الشیء بقهره،و هو قریب من المعنی الأول فإن فی الحبس حمل الشیء علی ما یکرهه و یثقل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بالذین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الکتاب و خاصة الیهود علی ما تشیر السورة إلی کثیر من قصصهم،و علی 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یَضَعُ عَنْهُمْ إِصْرَهُمْ وَ الْأَغْلاٰلَ الَّتِی کٰانَتْ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تُحَمِّلْنٰا مٰا لاٰ طٰاقَةَ لَنٰا بِهِ ،المراد بما لا طاقة لنا به لیس هو التکلیف الابتدائی بما لا یطاق،إذ قد عرفت أن العقل لا یجوزه أبدا،و أن کلامه تعالی أعنی ما حکاه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سَمِعْنٰا وَ أَطَعْنٰا یدل علی خلافه بل المراد به جزاء السیئات الواصلة إلیهم من تکلیف شاق لا یتحمل عادة،أو عذاب نازل،أو رجز مصیب کالمسخ و نحوه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اعْفُ عَنّٰا وَ اغْفِرْ لَنٰا وَ ارْحَمْنٰا ، العفو محو أثر الشیء،و المغفرة ستره،و الرحمة معروفة،و أما بحسب المصداق فاعتبار المعانی اللغویة یوجب أن یکون سوق الجمل الثلاث من قبیل التدرج من الفرع إلی الأصل،و بعبارة أخری من الأخص </w:t>
      </w:r>
    </w:p>
    <w:p>
      <w:pPr>
        <w:pStyle w:val="BookText"/>
        <w:rPr/>
      </w:pPr>
      <w:r>
        <w:rPr>
          <w:rFonts w:ascii="IRNazanin" w:hAnsi="IRNazanin" w:eastAsia="IRNazanin"/>
          <w:color w:val="111111"/>
          <w:sz w:val="28"/>
          <w:sz w:val="28"/>
          <w:szCs w:val="28"/>
          <w:rtl w:val="true"/>
          <w:lang w:bidi="fa-IR"/>
        </w:rPr>
        <w:t>فائدة إلی الأعم،فعلیها یکون العفو منه تعالی هو إذهاب أثر الذنب و إمحاؤه کالعقاب المکتوب علی المذنب،و المغفرة هی إذهاب ما فی النفس من هیئة الذنب و الستر علیه، و الرحمة هی العطیة الإلهیة التی هی الساترة علی الذنب و هیئته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عطف هذه الثلاثة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اعْفُ عَنّٰا وَ اغْفِرْ لَنٰا وَ ارْحَمْنٰا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 علی ما للجمیع من السیاق و النظم یشعر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العفو و المغفرة و الرحمة ما یتعلق بذنوبهم من جهة الخطإ و النسیان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یظهر أن المراد بهذه المغفرة المسئولة هاهنا غیر الغفران المذکور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غُفْرٰانَکَ رَبَّنٰا فإنه مغفرة مطلقة فی مقابلة الإجابة المطلقة علی ما تقدم،و هذه مغفرة خاصة فی مقابل الذنب عن نسیان أو خطإ،فسؤال المغفرة غیر مکرر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کرر لفظ الرب فی هذه الأدعیة أربع مرات لبعث صفة الرحمة بالإیماء و التلویح إلی صفة العبودیة فإن ذکر الربوبیة یخطر بالبال صفة العبودیة و المذلة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 فَانْصُرْنٰا عَلَی الْقَوْمِ الْکٰافِرِینَ ،استیناف و دعاء مستقل، و المولی هو الناصر لکن لا کل ناصر بل الناصر الذی یتولی أمر المنصور فإنه من الولایة بمعنی تولی الأمر،و لما کان تعالی ولیا للمؤمنین فهو مولاهم فیما یحتاجون فیه إلی نصره،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الدعاء منهم یدل علی أنهم ما کان لهم بعد السمع و الطاعة لأصل الدین هم إلا فی إقامته و نشره و الجهاد لإعلان کلمة الحق،و تحصیل اتفاق کلمة الأمم علیه،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 وَ سُبْحٰانَ اللّٰهِ وَ 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،فالدعوة إلی دین التوحید هو سبیل الدین و هو الذی یتعقب الجهاد و القتال و الأمر بالمعروف و النهی عن المنکر و سائر أقسام الدعوة و الإنذار، کل ذلک لحسم مادة الاختلاف من بین هذا النوع،و یشیر إلی ما به من الأهمیة فی نظر شارع الدین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فقولهم أنت مولانا فانصرنا یدل علی جعلهم الدعوة العامة فی الدین أول ما یسبق إلی أذهانهم بعد عقد القلب علی السمع و الطاعة،و الله أعلم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بالغایة الغرض و هو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الذی یأتی به النیل فی أیام الطغیان،و الإبریز الذهب الخالص المصفی و هما کلمتان معرفتان أصلهما آبلیز أو آب لیس، و آب ریز</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143288</Words>
  <Characters>614401</Characters>
  <CharactersWithSpaces>755318</CharactersWithSpaces>
  <Paragraphs>3002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2026-08-22T12:52:54Z</dcterms:created>
  <dc:creator>ghaemiyeh.com</dc:creator>
  <dc:description/>
  <dc:language>en-US</dc:language>
  <cp:lastModifiedBy/>
  <dcterms:modified xsi:type="dcterms:W3CDTF">2026-08-22T16:23:05Z</dcterms:modified>
  <cp:revision>1</cp:revision>
  <dc:subject/>
  <dc:title>المیزان فی تفسیر القرآن جلد 2</dc:title>
</cp:coreProperties>
</file>

<file path=docProps/custom.xml><?xml version="1.0" encoding="utf-8"?>
<Properties xmlns="http://schemas.openxmlformats.org/officeDocument/2006/custom-properties" xmlns:vt="http://schemas.openxmlformats.org/officeDocument/2006/docPropsVTypes"/>
</file>